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8814FB" w14:textId="68915681" w:rsidR="009261C9" w:rsidRPr="003C6F70" w:rsidRDefault="00DD4135" w:rsidP="009261C9">
      <w:pPr>
        <w:jc w:val="center"/>
        <w:rPr>
          <w:rFonts w:ascii="ＭＳ Ｐゴシック" w:eastAsia="ＭＳ Ｐゴシック" w:hAnsi="ＭＳ Ｐゴシック"/>
          <w:szCs w:val="21"/>
        </w:rPr>
      </w:pPr>
      <w:bookmarkStart w:id="0" w:name="_GoBack"/>
      <w:bookmarkEnd w:id="0"/>
      <w:r w:rsidRPr="003C6F70">
        <w:rPr>
          <w:rFonts w:ascii="ＭＳ Ｐゴシック" w:eastAsia="ＭＳ Ｐゴシック" w:hAnsi="ＭＳ Ｐゴシック"/>
          <w:sz w:val="28"/>
          <w:szCs w:val="28"/>
        </w:rPr>
        <w:t>172</w:t>
      </w:r>
      <w:r w:rsidR="00FD1665" w:rsidRPr="003C6F70">
        <w:rPr>
          <w:rFonts w:ascii="ＭＳ Ｐゴシック" w:eastAsia="ＭＳ Ｐゴシック" w:hAnsi="ＭＳ Ｐゴシック" w:hint="eastAsia"/>
          <w:sz w:val="28"/>
          <w:szCs w:val="28"/>
        </w:rPr>
        <w:t xml:space="preserve">　</w:t>
      </w:r>
      <w:r w:rsidR="00C665B5" w:rsidRPr="003C6F70">
        <w:rPr>
          <w:rFonts w:ascii="ＭＳ Ｐゴシック" w:eastAsia="ＭＳ Ｐゴシック" w:hAnsi="ＭＳ Ｐゴシック" w:hint="eastAsia"/>
          <w:sz w:val="28"/>
          <w:szCs w:val="28"/>
        </w:rPr>
        <w:t>低</w:t>
      </w:r>
      <w:r w:rsidR="000227AC" w:rsidRPr="003C6F70">
        <w:rPr>
          <w:rFonts w:ascii="ＭＳ Ｐゴシック" w:eastAsia="ＭＳ Ｐゴシック" w:hAnsi="ＭＳ Ｐゴシック" w:hint="eastAsia"/>
          <w:sz w:val="28"/>
          <w:szCs w:val="28"/>
        </w:rPr>
        <w:t>ホスファターゼ症</w:t>
      </w:r>
    </w:p>
    <w:p w14:paraId="1E999C74" w14:textId="77777777" w:rsidR="009261C9" w:rsidRPr="00316F11" w:rsidRDefault="009261C9" w:rsidP="009261C9">
      <w:pPr>
        <w:rPr>
          <w:rFonts w:asciiTheme="majorEastAsia" w:eastAsiaTheme="majorEastAsia" w:hAnsiTheme="majorEastAsia"/>
          <w:szCs w:val="21"/>
          <w:bdr w:val="single" w:sz="4" w:space="0" w:color="auto"/>
        </w:rPr>
      </w:pPr>
      <w:r w:rsidRPr="00316F11">
        <w:rPr>
          <w:rFonts w:asciiTheme="majorEastAsia" w:eastAsiaTheme="majorEastAsia" w:hAnsiTheme="majorEastAsia" w:hint="eastAsia"/>
          <w:szCs w:val="21"/>
          <w:bdr w:val="single" w:sz="4" w:space="0" w:color="auto"/>
        </w:rPr>
        <w:t>○　概要</w:t>
      </w:r>
    </w:p>
    <w:p w14:paraId="0613DB9F" w14:textId="77777777" w:rsidR="009261C9" w:rsidRPr="009E7BEE" w:rsidRDefault="009261C9" w:rsidP="009E3125">
      <w:pPr>
        <w:ind w:leftChars="100" w:left="210"/>
        <w:rPr>
          <w:rFonts w:asciiTheme="majorEastAsia" w:eastAsiaTheme="majorEastAsia" w:hAnsiTheme="majorEastAsia"/>
          <w:szCs w:val="21"/>
        </w:rPr>
      </w:pPr>
    </w:p>
    <w:p w14:paraId="42DD0F32" w14:textId="19C8797E" w:rsidR="009261C9" w:rsidRPr="003C6F70" w:rsidRDefault="009261C9" w:rsidP="009E3125">
      <w:pPr>
        <w:ind w:leftChars="100" w:left="210" w:rightChars="185" w:right="388"/>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１．</w:t>
      </w:r>
      <w:r w:rsidRPr="003C6F70">
        <w:rPr>
          <w:rFonts w:ascii="ＭＳ Ｐゴシック" w:eastAsia="ＭＳ Ｐゴシック" w:hAnsi="ＭＳ Ｐゴシック"/>
          <w:szCs w:val="21"/>
        </w:rPr>
        <w:t xml:space="preserve">概要 </w:t>
      </w:r>
    </w:p>
    <w:p w14:paraId="597E2A0B" w14:textId="0E6BB905" w:rsidR="009261C9" w:rsidRPr="003C6F70" w:rsidRDefault="009261C9" w:rsidP="009E3125">
      <w:pPr>
        <w:ind w:leftChars="100" w:left="210" w:rightChars="185" w:right="388"/>
        <w:rPr>
          <w:rFonts w:ascii="ＭＳ Ｐゴシック" w:eastAsia="ＭＳ Ｐゴシック" w:hAnsi="ＭＳ Ｐゴシック"/>
          <w:color w:val="000000"/>
          <w:szCs w:val="21"/>
        </w:rPr>
      </w:pPr>
      <w:r w:rsidRPr="003C6F70">
        <w:rPr>
          <w:rFonts w:ascii="ＭＳ Ｐゴシック" w:eastAsia="ＭＳ Ｐゴシック" w:hAnsi="ＭＳ Ｐゴシック" w:hint="eastAsia"/>
          <w:szCs w:val="21"/>
        </w:rPr>
        <w:t xml:space="preserve">　</w:t>
      </w:r>
      <w:r w:rsidR="000227AC" w:rsidRPr="003C6F70">
        <w:rPr>
          <w:rFonts w:ascii="ＭＳ Ｐゴシック" w:eastAsia="ＭＳ Ｐゴシック" w:hAnsi="ＭＳ Ｐゴシック"/>
          <w:color w:val="000000"/>
          <w:szCs w:val="21"/>
        </w:rPr>
        <w:t>低</w:t>
      </w:r>
      <w:r w:rsidR="000227AC" w:rsidRPr="003C6F70">
        <w:rPr>
          <w:rFonts w:ascii="ＭＳ Ｐゴシック" w:eastAsia="ＭＳ Ｐゴシック" w:hAnsi="ＭＳ Ｐゴシック" w:hint="eastAsia"/>
          <w:color w:val="000000"/>
          <w:szCs w:val="21"/>
        </w:rPr>
        <w:t>ホ</w:t>
      </w:r>
      <w:r w:rsidR="000227AC" w:rsidRPr="003C6F70">
        <w:rPr>
          <w:rFonts w:ascii="ＭＳ Ｐゴシック" w:eastAsia="ＭＳ Ｐゴシック" w:hAnsi="ＭＳ Ｐゴシック"/>
          <w:color w:val="000000"/>
          <w:szCs w:val="21"/>
        </w:rPr>
        <w:t>スファターゼ症は、</w:t>
      </w:r>
      <w:r w:rsidR="000227AC" w:rsidRPr="003C6F70">
        <w:rPr>
          <w:rFonts w:ascii="ＭＳ Ｐゴシック" w:eastAsia="ＭＳ Ｐゴシック" w:hAnsi="ＭＳ Ｐゴシック" w:hint="eastAsia"/>
          <w:color w:val="000000"/>
          <w:szCs w:val="21"/>
        </w:rPr>
        <w:t>骨レントゲン検査で</w:t>
      </w:r>
      <w:r w:rsidR="000227AC" w:rsidRPr="003C6F70">
        <w:rPr>
          <w:rFonts w:ascii="ＭＳ Ｐゴシック" w:eastAsia="ＭＳ Ｐゴシック" w:hAnsi="ＭＳ Ｐゴシック"/>
          <w:color w:val="000000"/>
          <w:szCs w:val="21"/>
        </w:rPr>
        <w:t>骨の低石灰化、くる病様変化</w:t>
      </w:r>
      <w:r w:rsidR="000227AC" w:rsidRPr="003C6F70">
        <w:rPr>
          <w:rFonts w:ascii="ＭＳ Ｐゴシック" w:eastAsia="ＭＳ Ｐゴシック" w:hAnsi="ＭＳ Ｐゴシック" w:hint="eastAsia"/>
          <w:color w:val="000000"/>
          <w:szCs w:val="21"/>
        </w:rPr>
        <w:t>がみられ、血液検査で</w:t>
      </w:r>
      <w:r w:rsidR="000227AC" w:rsidRPr="003C6F70">
        <w:rPr>
          <w:rFonts w:ascii="ＭＳ Ｐゴシック" w:eastAsia="ＭＳ Ｐゴシック" w:hAnsi="ＭＳ Ｐゴシック"/>
          <w:color w:val="000000"/>
          <w:szCs w:val="21"/>
        </w:rPr>
        <w:t>血清</w:t>
      </w:r>
      <w:r w:rsidR="000227AC" w:rsidRPr="003C6F70">
        <w:rPr>
          <w:rFonts w:ascii="ＭＳ Ｐゴシック" w:eastAsia="ＭＳ Ｐゴシック" w:hAnsi="ＭＳ Ｐゴシック" w:hint="eastAsia"/>
          <w:color w:val="000000"/>
          <w:szCs w:val="21"/>
        </w:rPr>
        <w:t>アルカリフォスファターゼ</w:t>
      </w:r>
      <w:r w:rsidR="0004611D">
        <w:rPr>
          <w:rFonts w:ascii="ＭＳ Ｐゴシック" w:eastAsia="ＭＳ Ｐゴシック" w:hAnsi="ＭＳ Ｐゴシック"/>
          <w:color w:val="000000"/>
          <w:szCs w:val="21"/>
        </w:rPr>
        <w:t>（</w:t>
      </w:r>
      <w:r w:rsidR="000227AC" w:rsidRPr="003C6F70">
        <w:rPr>
          <w:rFonts w:ascii="ＭＳ Ｐゴシック" w:eastAsia="ＭＳ Ｐゴシック" w:hAnsi="ＭＳ Ｐゴシック"/>
          <w:color w:val="000000"/>
          <w:szCs w:val="21"/>
        </w:rPr>
        <w:t>ALP</w:t>
      </w:r>
      <w:r w:rsidR="0004611D">
        <w:rPr>
          <w:rFonts w:ascii="ＭＳ Ｐゴシック" w:eastAsia="ＭＳ Ｐゴシック" w:hAnsi="ＭＳ Ｐゴシック"/>
          <w:color w:val="000000"/>
          <w:szCs w:val="21"/>
        </w:rPr>
        <w:t>）</w:t>
      </w:r>
      <w:r w:rsidR="000227AC" w:rsidRPr="003C6F70">
        <w:rPr>
          <w:rFonts w:ascii="ＭＳ Ｐゴシック" w:eastAsia="ＭＳ Ｐゴシック" w:hAnsi="ＭＳ Ｐゴシック"/>
          <w:color w:val="000000"/>
          <w:szCs w:val="21"/>
        </w:rPr>
        <w:t>値</w:t>
      </w:r>
      <w:r w:rsidR="000227AC" w:rsidRPr="003C6F70">
        <w:rPr>
          <w:rFonts w:ascii="ＭＳ Ｐゴシック" w:eastAsia="ＭＳ Ｐゴシック" w:hAnsi="ＭＳ Ｐゴシック" w:hint="eastAsia"/>
          <w:color w:val="000000"/>
          <w:szCs w:val="21"/>
        </w:rPr>
        <w:t>が</w:t>
      </w:r>
      <w:r w:rsidR="000227AC" w:rsidRPr="003C6F70">
        <w:rPr>
          <w:rFonts w:ascii="ＭＳ Ｐゴシック" w:eastAsia="ＭＳ Ｐゴシック" w:hAnsi="ＭＳ Ｐゴシック"/>
          <w:color w:val="000000"/>
          <w:szCs w:val="21"/>
        </w:rPr>
        <w:t>低下</w:t>
      </w:r>
      <w:r w:rsidR="000227AC" w:rsidRPr="003C6F70">
        <w:rPr>
          <w:rFonts w:ascii="ＭＳ Ｐゴシック" w:eastAsia="ＭＳ Ｐゴシック" w:hAnsi="ＭＳ Ｐゴシック" w:hint="eastAsia"/>
          <w:color w:val="000000"/>
          <w:szCs w:val="21"/>
        </w:rPr>
        <w:t>するのが</w:t>
      </w:r>
      <w:r w:rsidR="000227AC" w:rsidRPr="003C6F70">
        <w:rPr>
          <w:rFonts w:ascii="ＭＳ Ｐゴシック" w:eastAsia="ＭＳ Ｐゴシック" w:hAnsi="ＭＳ Ｐゴシック"/>
          <w:color w:val="000000"/>
          <w:szCs w:val="21"/>
        </w:rPr>
        <w:t>特徴</w:t>
      </w:r>
      <w:r w:rsidR="000227AC" w:rsidRPr="003C6F70">
        <w:rPr>
          <w:rFonts w:ascii="ＭＳ Ｐゴシック" w:eastAsia="ＭＳ Ｐゴシック" w:hAnsi="ＭＳ Ｐゴシック" w:hint="eastAsia"/>
          <w:color w:val="000000"/>
          <w:szCs w:val="21"/>
        </w:rPr>
        <w:t>である</w:t>
      </w:r>
      <w:r w:rsidR="000227AC" w:rsidRPr="003C6F70">
        <w:rPr>
          <w:rFonts w:ascii="ＭＳ Ｐゴシック" w:eastAsia="ＭＳ Ｐゴシック" w:hAnsi="ＭＳ Ｐゴシック"/>
          <w:color w:val="000000"/>
          <w:szCs w:val="21"/>
        </w:rPr>
        <w:t>。ALPの活性低下にともない蓄積する</w:t>
      </w:r>
      <w:r w:rsidR="000227AC" w:rsidRPr="003C6F70">
        <w:rPr>
          <w:rFonts w:ascii="ＭＳ Ｐゴシック" w:eastAsia="ＭＳ Ｐゴシック" w:hAnsi="ＭＳ Ｐゴシック" w:hint="eastAsia"/>
          <w:color w:val="000000"/>
          <w:szCs w:val="21"/>
        </w:rPr>
        <w:t>ピロリン酸</w:t>
      </w:r>
      <w:r w:rsidR="000227AC" w:rsidRPr="003C6F70">
        <w:rPr>
          <w:rFonts w:ascii="ＭＳ Ｐゴシック" w:eastAsia="ＭＳ Ｐゴシック" w:hAnsi="ＭＳ Ｐゴシック"/>
          <w:color w:val="000000"/>
          <w:szCs w:val="21"/>
        </w:rPr>
        <w:t>が石灰化を障害することや、局所のリン濃度の低下</w:t>
      </w:r>
      <w:r w:rsidR="000227AC" w:rsidRPr="003C6F70">
        <w:rPr>
          <w:rFonts w:ascii="ＭＳ Ｐゴシック" w:eastAsia="ＭＳ Ｐゴシック" w:hAnsi="ＭＳ Ｐゴシック" w:hint="eastAsia"/>
          <w:color w:val="000000"/>
          <w:szCs w:val="21"/>
        </w:rPr>
        <w:t>することにより、骨の</w:t>
      </w:r>
      <w:r w:rsidR="000227AC" w:rsidRPr="003C6F70">
        <w:rPr>
          <w:rFonts w:ascii="ＭＳ Ｐゴシック" w:eastAsia="ＭＳ Ｐゴシック" w:hAnsi="ＭＳ Ｐゴシック"/>
          <w:color w:val="000000"/>
          <w:szCs w:val="21"/>
        </w:rPr>
        <w:t>低石灰化</w:t>
      </w:r>
      <w:r w:rsidR="000227AC" w:rsidRPr="003C6F70">
        <w:rPr>
          <w:rFonts w:ascii="ＭＳ Ｐゴシック" w:eastAsia="ＭＳ Ｐゴシック" w:hAnsi="ＭＳ Ｐゴシック" w:hint="eastAsia"/>
          <w:color w:val="000000"/>
          <w:szCs w:val="21"/>
        </w:rPr>
        <w:t>、くる病様変化が引き起こされる。</w:t>
      </w:r>
      <w:r w:rsidR="000227AC" w:rsidRPr="003C6F70">
        <w:rPr>
          <w:rFonts w:ascii="ＭＳ Ｐゴシック" w:eastAsia="ＭＳ Ｐゴシック" w:hAnsi="ＭＳ Ｐゴシック"/>
          <w:color w:val="000000"/>
          <w:szCs w:val="21"/>
        </w:rPr>
        <w:t>ALPの基質である</w:t>
      </w:r>
      <w:proofErr w:type="spellStart"/>
      <w:r w:rsidR="000227AC" w:rsidRPr="003C6F70">
        <w:rPr>
          <w:rFonts w:ascii="ＭＳ Ｐゴシック" w:eastAsia="ＭＳ Ｐゴシック" w:hAnsi="ＭＳ Ｐゴシック"/>
          <w:color w:val="000000"/>
          <w:szCs w:val="21"/>
        </w:rPr>
        <w:t>phosphoethanolamine</w:t>
      </w:r>
      <w:proofErr w:type="spellEnd"/>
      <w:r w:rsidR="000227AC" w:rsidRPr="003C6F70">
        <w:rPr>
          <w:rFonts w:ascii="ＭＳ Ｐゴシック" w:eastAsia="ＭＳ Ｐゴシック" w:hAnsi="ＭＳ Ｐゴシック"/>
          <w:color w:val="000000"/>
          <w:szCs w:val="21"/>
        </w:rPr>
        <w:t>, inorganic pyrophosphate</w:t>
      </w:r>
      <w:r w:rsidR="000227AC" w:rsidRPr="003C6F70">
        <w:rPr>
          <w:rFonts w:ascii="ＭＳ Ｐゴシック" w:eastAsia="ＭＳ Ｐゴシック" w:hAnsi="ＭＳ Ｐゴシック" w:hint="eastAsia"/>
          <w:color w:val="000000"/>
          <w:szCs w:val="21"/>
        </w:rPr>
        <w:t>（ピロリン酸）</w:t>
      </w:r>
      <w:r w:rsidR="000227AC" w:rsidRPr="003C6F70">
        <w:rPr>
          <w:rFonts w:ascii="ＭＳ Ｐゴシック" w:eastAsia="ＭＳ Ｐゴシック" w:hAnsi="ＭＳ Ｐゴシック"/>
          <w:color w:val="000000"/>
          <w:szCs w:val="21"/>
        </w:rPr>
        <w:t>, pyridoxal 5'-phosphateの上昇がみられる。通常、常染色体劣性遺伝</w:t>
      </w:r>
      <w:r w:rsidR="000227AC" w:rsidRPr="003C6F70">
        <w:rPr>
          <w:rFonts w:ascii="ＭＳ Ｐゴシック" w:eastAsia="ＭＳ Ｐゴシック" w:hAnsi="ＭＳ Ｐゴシック" w:hint="eastAsia"/>
          <w:color w:val="000000"/>
          <w:szCs w:val="21"/>
        </w:rPr>
        <w:t>性</w:t>
      </w:r>
      <w:r w:rsidR="000227AC" w:rsidRPr="003C6F70">
        <w:rPr>
          <w:rFonts w:ascii="ＭＳ Ｐゴシック" w:eastAsia="ＭＳ Ｐゴシック" w:hAnsi="ＭＳ Ｐゴシック"/>
          <w:color w:val="000000"/>
          <w:szCs w:val="21"/>
        </w:rPr>
        <w:t>であるが、稀に常染色体優性遺伝</w:t>
      </w:r>
      <w:r w:rsidR="000227AC" w:rsidRPr="003C6F70">
        <w:rPr>
          <w:rFonts w:ascii="ＭＳ Ｐゴシック" w:eastAsia="ＭＳ Ｐゴシック" w:hAnsi="ＭＳ Ｐゴシック" w:hint="eastAsia"/>
          <w:color w:val="000000"/>
          <w:szCs w:val="21"/>
        </w:rPr>
        <w:t>性</w:t>
      </w:r>
      <w:r w:rsidR="000227AC" w:rsidRPr="003C6F70">
        <w:rPr>
          <w:rFonts w:ascii="ＭＳ Ｐゴシック" w:eastAsia="ＭＳ Ｐゴシック" w:hAnsi="ＭＳ Ｐゴシック"/>
          <w:color w:val="000000"/>
          <w:szCs w:val="21"/>
        </w:rPr>
        <w:t>もある。</w:t>
      </w:r>
    </w:p>
    <w:p w14:paraId="3AE9A2D4" w14:textId="77777777" w:rsidR="00362BA0" w:rsidRPr="003C6F70" w:rsidRDefault="00362BA0" w:rsidP="009E3125">
      <w:pPr>
        <w:ind w:leftChars="100" w:left="210" w:rightChars="185" w:right="388"/>
        <w:rPr>
          <w:rFonts w:ascii="ＭＳ Ｐゴシック" w:eastAsia="ＭＳ Ｐゴシック" w:hAnsi="ＭＳ Ｐゴシック"/>
          <w:szCs w:val="21"/>
        </w:rPr>
      </w:pPr>
    </w:p>
    <w:p w14:paraId="581FDFBB" w14:textId="77777777" w:rsidR="009261C9" w:rsidRPr="003C6F70" w:rsidRDefault="009261C9" w:rsidP="009E3125">
      <w:pPr>
        <w:ind w:leftChars="100" w:left="210" w:rightChars="185" w:right="388"/>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２．原因</w:t>
      </w:r>
      <w:r w:rsidRPr="003C6F70">
        <w:rPr>
          <w:rFonts w:ascii="ＭＳ Ｐゴシック" w:eastAsia="ＭＳ Ｐゴシック" w:hAnsi="ＭＳ Ｐゴシック"/>
          <w:szCs w:val="21"/>
        </w:rPr>
        <w:t xml:space="preserve"> </w:t>
      </w:r>
    </w:p>
    <w:p w14:paraId="2547C646" w14:textId="4F8C530A" w:rsidR="009261C9" w:rsidRPr="003C6F70" w:rsidRDefault="009261C9" w:rsidP="009E3125">
      <w:pPr>
        <w:ind w:leftChars="100" w:left="210" w:rightChars="185" w:right="388"/>
        <w:rPr>
          <w:rFonts w:ascii="ＭＳ Ｐゴシック" w:eastAsia="ＭＳ Ｐゴシック" w:hAnsi="ＭＳ Ｐゴシック"/>
          <w:color w:val="000000"/>
          <w:szCs w:val="21"/>
        </w:rPr>
      </w:pPr>
      <w:r w:rsidRPr="003C6F70">
        <w:rPr>
          <w:rFonts w:ascii="ＭＳ Ｐゴシック" w:eastAsia="ＭＳ Ｐゴシック" w:hAnsi="ＭＳ Ｐゴシック" w:hint="eastAsia"/>
          <w:szCs w:val="21"/>
        </w:rPr>
        <w:t xml:space="preserve">　</w:t>
      </w:r>
      <w:r w:rsidR="000227AC" w:rsidRPr="003C6F70">
        <w:rPr>
          <w:rFonts w:ascii="ＭＳ Ｐゴシック" w:eastAsia="ＭＳ Ｐゴシック" w:hAnsi="ＭＳ Ｐゴシック"/>
          <w:color w:val="000000"/>
          <w:szCs w:val="21"/>
        </w:rPr>
        <w:t>組織非特異的アルカリホスファターゼ</w:t>
      </w:r>
      <w:r w:rsidR="0004611D">
        <w:rPr>
          <w:rFonts w:ascii="ＭＳ Ｐゴシック" w:eastAsia="ＭＳ Ｐゴシック" w:hAnsi="ＭＳ Ｐゴシック"/>
          <w:color w:val="000000"/>
          <w:szCs w:val="21"/>
        </w:rPr>
        <w:t>（</w:t>
      </w:r>
      <w:r w:rsidR="000227AC" w:rsidRPr="003C6F70">
        <w:rPr>
          <w:rFonts w:ascii="ＭＳ Ｐゴシック" w:eastAsia="ＭＳ Ｐゴシック" w:hAnsi="ＭＳ Ｐゴシック"/>
          <w:color w:val="000000"/>
          <w:szCs w:val="21"/>
        </w:rPr>
        <w:t>ALP</w:t>
      </w:r>
      <w:r w:rsidR="0004611D">
        <w:rPr>
          <w:rFonts w:ascii="ＭＳ Ｐゴシック" w:eastAsia="ＭＳ Ｐゴシック" w:hAnsi="ＭＳ Ｐゴシック"/>
          <w:color w:val="000000"/>
          <w:szCs w:val="21"/>
        </w:rPr>
        <w:t>）</w:t>
      </w:r>
      <w:r w:rsidR="000227AC" w:rsidRPr="003C6F70">
        <w:rPr>
          <w:rFonts w:ascii="ＭＳ Ｐゴシック" w:eastAsia="ＭＳ Ｐゴシック" w:hAnsi="ＭＳ Ｐゴシック"/>
          <w:color w:val="000000"/>
          <w:szCs w:val="21"/>
        </w:rPr>
        <w:t>の欠損</w:t>
      </w:r>
      <w:r w:rsidR="00BB7FD0" w:rsidRPr="003C6F70">
        <w:rPr>
          <w:rFonts w:ascii="ＭＳ Ｐゴシック" w:eastAsia="ＭＳ Ｐゴシック" w:hAnsi="ＭＳ Ｐゴシック" w:hint="eastAsia"/>
          <w:color w:val="000000"/>
          <w:szCs w:val="21"/>
        </w:rPr>
        <w:t>によるとされている。</w:t>
      </w:r>
    </w:p>
    <w:p w14:paraId="30186081" w14:textId="77777777" w:rsidR="00362BA0" w:rsidRPr="003C6F70" w:rsidRDefault="00362BA0" w:rsidP="009E3125">
      <w:pPr>
        <w:ind w:leftChars="100" w:left="210" w:rightChars="185" w:right="388"/>
        <w:rPr>
          <w:rFonts w:ascii="ＭＳ Ｐゴシック" w:eastAsia="ＭＳ Ｐゴシック" w:hAnsi="ＭＳ Ｐゴシック"/>
          <w:szCs w:val="21"/>
        </w:rPr>
      </w:pPr>
    </w:p>
    <w:p w14:paraId="4D8E35AF" w14:textId="77777777" w:rsidR="009261C9" w:rsidRPr="003C6F70" w:rsidRDefault="009261C9" w:rsidP="009E3125">
      <w:pPr>
        <w:ind w:leftChars="100" w:left="210" w:rightChars="185" w:right="388"/>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３．症状</w:t>
      </w:r>
      <w:r w:rsidRPr="003C6F70">
        <w:rPr>
          <w:rFonts w:ascii="ＭＳ Ｐゴシック" w:eastAsia="ＭＳ Ｐゴシック" w:hAnsi="ＭＳ Ｐゴシック"/>
          <w:szCs w:val="21"/>
        </w:rPr>
        <w:t xml:space="preserve"> </w:t>
      </w:r>
    </w:p>
    <w:p w14:paraId="63AE54A3" w14:textId="4D74AF91" w:rsidR="009261C9" w:rsidRPr="003C6F70" w:rsidRDefault="009261C9" w:rsidP="009E3125">
      <w:pPr>
        <w:ind w:leftChars="100" w:left="210" w:rightChars="185" w:right="388"/>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 xml:space="preserve">　</w:t>
      </w:r>
      <w:r w:rsidR="000227AC" w:rsidRPr="003C6F70">
        <w:rPr>
          <w:rFonts w:ascii="ＭＳ Ｐゴシック" w:eastAsia="ＭＳ Ｐゴシック" w:hAnsi="ＭＳ Ｐゴシック" w:hint="eastAsia"/>
          <w:color w:val="000000"/>
          <w:szCs w:val="21"/>
        </w:rPr>
        <w:t>骨のくる病様変化、低石灰化、骨変形、</w:t>
      </w:r>
      <w:r w:rsidR="000227AC" w:rsidRPr="003C6F70">
        <w:rPr>
          <w:rFonts w:ascii="ＭＳ Ｐゴシック" w:eastAsia="ＭＳ Ｐゴシック" w:hAnsi="ＭＳ Ｐゴシック"/>
          <w:color w:val="000000"/>
          <w:szCs w:val="21"/>
        </w:rPr>
        <w:t>四肢短縮、頭囲の相対的拡大、狭胸郭</w:t>
      </w:r>
      <w:r w:rsidR="000227AC" w:rsidRPr="003C6F70">
        <w:rPr>
          <w:rFonts w:ascii="ＭＳ Ｐゴシック" w:eastAsia="ＭＳ Ｐゴシック" w:hAnsi="ＭＳ Ｐゴシック" w:hint="eastAsia"/>
          <w:color w:val="000000"/>
          <w:szCs w:val="21"/>
        </w:rPr>
        <w:t>、けいれん、高カルシウム血症、多尿、腎尿路結石、体重増加不良、頭蓋縫合の早期癒合、</w:t>
      </w:r>
      <w:r w:rsidR="000227AC" w:rsidRPr="003C6F70">
        <w:rPr>
          <w:rFonts w:ascii="ＭＳ Ｐゴシック" w:eastAsia="ＭＳ Ｐゴシック" w:hAnsi="ＭＳ Ｐゴシック"/>
          <w:color w:val="000000"/>
          <w:szCs w:val="21"/>
        </w:rPr>
        <w:t>乳歯の早期喪失</w:t>
      </w:r>
      <w:r w:rsidR="000227AC" w:rsidRPr="003C6F70">
        <w:rPr>
          <w:rFonts w:ascii="ＭＳ Ｐゴシック" w:eastAsia="ＭＳ Ｐゴシック" w:hAnsi="ＭＳ Ｐゴシック" w:hint="eastAsia"/>
          <w:color w:val="000000"/>
          <w:szCs w:val="21"/>
        </w:rPr>
        <w:t>、</w:t>
      </w:r>
      <w:r w:rsidR="000227AC" w:rsidRPr="003C6F70">
        <w:rPr>
          <w:rFonts w:ascii="ＭＳ Ｐゴシック" w:eastAsia="ＭＳ Ｐゴシック" w:hAnsi="ＭＳ Ｐゴシック"/>
          <w:color w:val="000000"/>
          <w:szCs w:val="21"/>
        </w:rPr>
        <w:t>病的骨折、骨痛</w:t>
      </w:r>
      <w:r w:rsidR="00BB7FD0" w:rsidRPr="003C6F70">
        <w:rPr>
          <w:rFonts w:ascii="ＭＳ Ｐゴシック" w:eastAsia="ＭＳ Ｐゴシック" w:hAnsi="ＭＳ Ｐゴシック" w:hint="eastAsia"/>
          <w:color w:val="000000"/>
          <w:szCs w:val="21"/>
        </w:rPr>
        <w:t>等を認める。</w:t>
      </w:r>
    </w:p>
    <w:p w14:paraId="31F1D7CB" w14:textId="77777777" w:rsidR="009261C9" w:rsidRPr="003C6F70" w:rsidRDefault="009261C9" w:rsidP="009E3125">
      <w:pPr>
        <w:ind w:leftChars="100" w:left="210" w:rightChars="185" w:right="388"/>
        <w:rPr>
          <w:rFonts w:ascii="ＭＳ Ｐゴシック" w:eastAsia="ＭＳ Ｐゴシック" w:hAnsi="ＭＳ Ｐゴシック"/>
          <w:szCs w:val="21"/>
        </w:rPr>
      </w:pPr>
    </w:p>
    <w:p w14:paraId="25F053C6" w14:textId="77777777" w:rsidR="009261C9" w:rsidRPr="003C6F70" w:rsidRDefault="009261C9" w:rsidP="009E3125">
      <w:pPr>
        <w:ind w:leftChars="100" w:left="210" w:rightChars="185" w:right="388"/>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４．治療法</w:t>
      </w:r>
      <w:r w:rsidRPr="003C6F70">
        <w:rPr>
          <w:rFonts w:ascii="ＭＳ Ｐゴシック" w:eastAsia="ＭＳ Ｐゴシック" w:hAnsi="ＭＳ Ｐゴシック"/>
          <w:szCs w:val="21"/>
        </w:rPr>
        <w:t xml:space="preserve"> </w:t>
      </w:r>
    </w:p>
    <w:p w14:paraId="0FCAA248" w14:textId="6529BD69" w:rsidR="009261C9" w:rsidRPr="003C6F70" w:rsidRDefault="009261C9" w:rsidP="009E3125">
      <w:pPr>
        <w:ind w:leftChars="100" w:left="210" w:rightChars="185" w:right="388"/>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 xml:space="preserve">　</w:t>
      </w:r>
      <w:r w:rsidR="000227AC" w:rsidRPr="003C6F70">
        <w:rPr>
          <w:rFonts w:ascii="ＭＳ Ｐゴシック" w:eastAsia="ＭＳ Ｐゴシック" w:hAnsi="ＭＳ Ｐゴシック"/>
          <w:color w:val="000000"/>
          <w:szCs w:val="21"/>
        </w:rPr>
        <w:t>確立された</w:t>
      </w:r>
      <w:r w:rsidR="000227AC" w:rsidRPr="003C6F70">
        <w:rPr>
          <w:rFonts w:ascii="ＭＳ Ｐゴシック" w:eastAsia="ＭＳ Ｐゴシック" w:hAnsi="ＭＳ Ｐゴシック" w:hint="eastAsia"/>
          <w:color w:val="000000"/>
          <w:szCs w:val="21"/>
        </w:rPr>
        <w:t>根本的な</w:t>
      </w:r>
      <w:r w:rsidR="000227AC" w:rsidRPr="003C6F70">
        <w:rPr>
          <w:rFonts w:ascii="ＭＳ Ｐゴシック" w:eastAsia="ＭＳ Ｐゴシック" w:hAnsi="ＭＳ Ｐゴシック"/>
          <w:color w:val="000000"/>
          <w:szCs w:val="21"/>
        </w:rPr>
        <w:t>治療法はな</w:t>
      </w:r>
      <w:r w:rsidR="000227AC" w:rsidRPr="003C6F70">
        <w:rPr>
          <w:rFonts w:ascii="ＭＳ Ｐゴシック" w:eastAsia="ＭＳ Ｐゴシック" w:hAnsi="ＭＳ Ｐゴシック" w:hint="eastAsia"/>
          <w:color w:val="000000"/>
          <w:szCs w:val="21"/>
        </w:rPr>
        <w:t>かったが、</w:t>
      </w:r>
      <w:r w:rsidR="000227AC" w:rsidRPr="003C6F70">
        <w:rPr>
          <w:rFonts w:ascii="ＭＳ Ｐゴシック" w:eastAsia="ＭＳ Ｐゴシック" w:hAnsi="ＭＳ Ｐゴシック"/>
          <w:color w:val="000000"/>
          <w:szCs w:val="21"/>
        </w:rPr>
        <w:t>ALP酵素補充療法が開発され</w:t>
      </w:r>
      <w:r w:rsidR="00362BA0" w:rsidRPr="003C6F70">
        <w:rPr>
          <w:rFonts w:ascii="ＭＳ Ｐゴシック" w:eastAsia="ＭＳ Ｐゴシック" w:hAnsi="ＭＳ Ｐゴシック" w:hint="eastAsia"/>
          <w:color w:val="000000"/>
          <w:szCs w:val="21"/>
        </w:rPr>
        <w:t>つつある</w:t>
      </w:r>
      <w:r w:rsidR="000227AC" w:rsidRPr="003C6F70">
        <w:rPr>
          <w:rFonts w:ascii="ＭＳ Ｐゴシック" w:eastAsia="ＭＳ Ｐゴシック" w:hAnsi="ＭＳ Ｐゴシック" w:hint="eastAsia"/>
          <w:color w:val="000000"/>
          <w:szCs w:val="21"/>
        </w:rPr>
        <w:t>。重症型における痙攣はビタミン</w:t>
      </w:r>
      <w:r w:rsidR="000227AC" w:rsidRPr="003C6F70">
        <w:rPr>
          <w:rFonts w:ascii="ＭＳ Ｐゴシック" w:eastAsia="ＭＳ Ｐゴシック" w:hAnsi="ＭＳ Ｐゴシック"/>
          <w:color w:val="000000"/>
          <w:szCs w:val="21"/>
        </w:rPr>
        <w:t>B</w:t>
      </w:r>
      <w:r w:rsidR="000227AC" w:rsidRPr="003C6F70">
        <w:rPr>
          <w:rFonts w:ascii="ＭＳ Ｐゴシック" w:eastAsia="ＭＳ Ｐゴシック" w:hAnsi="ＭＳ Ｐゴシック"/>
          <w:color w:val="000000"/>
          <w:szCs w:val="21"/>
          <w:vertAlign w:val="subscript"/>
        </w:rPr>
        <w:t>6</w:t>
      </w:r>
      <w:r w:rsidR="000227AC" w:rsidRPr="003C6F70">
        <w:rPr>
          <w:rFonts w:ascii="ＭＳ Ｐゴシック" w:eastAsia="ＭＳ Ｐゴシック" w:hAnsi="ＭＳ Ｐゴシック"/>
          <w:color w:val="000000"/>
          <w:szCs w:val="21"/>
        </w:rPr>
        <w:t>依存性である可能性が高いので、まずB</w:t>
      </w:r>
      <w:r w:rsidR="000227AC" w:rsidRPr="003C6F70">
        <w:rPr>
          <w:rFonts w:ascii="ＭＳ Ｐゴシック" w:eastAsia="ＭＳ Ｐゴシック" w:hAnsi="ＭＳ Ｐゴシック"/>
          <w:color w:val="000000"/>
          <w:szCs w:val="21"/>
          <w:vertAlign w:val="subscript"/>
        </w:rPr>
        <w:t>6</w:t>
      </w:r>
      <w:r w:rsidR="000227AC" w:rsidRPr="003C6F70">
        <w:rPr>
          <w:rFonts w:ascii="ＭＳ Ｐゴシック" w:eastAsia="ＭＳ Ｐゴシック" w:hAnsi="ＭＳ Ｐゴシック"/>
          <w:color w:val="000000"/>
          <w:szCs w:val="21"/>
        </w:rPr>
        <w:t>の投与を試みる。乳児型ではしばしば高カルシウム血症がみられ、これに対し、低カルシウムミルクを使用する。</w:t>
      </w:r>
    </w:p>
    <w:p w14:paraId="6BC06557" w14:textId="77777777" w:rsidR="009261C9" w:rsidRPr="003C6F70" w:rsidRDefault="009261C9" w:rsidP="009E3125">
      <w:pPr>
        <w:ind w:leftChars="100" w:left="210" w:rightChars="185" w:right="388"/>
        <w:rPr>
          <w:rFonts w:ascii="ＭＳ Ｐゴシック" w:eastAsia="ＭＳ Ｐゴシック" w:hAnsi="ＭＳ Ｐゴシック"/>
          <w:szCs w:val="21"/>
        </w:rPr>
      </w:pPr>
    </w:p>
    <w:p w14:paraId="4EFCBBDB" w14:textId="77777777" w:rsidR="009261C9" w:rsidRPr="003C6F70" w:rsidRDefault="009261C9" w:rsidP="009E3125">
      <w:pPr>
        <w:ind w:leftChars="100" w:left="210" w:rightChars="185" w:right="388"/>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５．予後</w:t>
      </w:r>
    </w:p>
    <w:p w14:paraId="50BFA722" w14:textId="61D8A247" w:rsidR="00C6258D" w:rsidRPr="003C6F70" w:rsidRDefault="00C6258D" w:rsidP="009E3125">
      <w:pPr>
        <w:ind w:leftChars="100" w:left="210" w:rightChars="185" w:right="388"/>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 xml:space="preserve">　</w:t>
      </w:r>
      <w:r w:rsidR="000227AC" w:rsidRPr="003C6F70">
        <w:rPr>
          <w:rFonts w:ascii="ＭＳ Ｐゴシック" w:eastAsia="ＭＳ Ｐゴシック" w:hAnsi="ＭＳ Ｐゴシック" w:hint="eastAsia"/>
          <w:color w:val="000000"/>
          <w:szCs w:val="21"/>
        </w:rPr>
        <w:t>予後は病型により異なる。</w:t>
      </w:r>
      <w:r w:rsidR="00B54AA0" w:rsidRPr="003C6F70">
        <w:rPr>
          <w:rFonts w:ascii="ＭＳ Ｐゴシック" w:eastAsia="ＭＳ Ｐゴシック" w:hAnsi="ＭＳ Ｐゴシック" w:hint="eastAsia"/>
          <w:color w:val="000000"/>
          <w:szCs w:val="21"/>
        </w:rPr>
        <w:t>周産期ないし乳児期に発症して</w:t>
      </w:r>
      <w:r w:rsidR="00B54AA0" w:rsidRPr="003C6F70">
        <w:rPr>
          <w:rFonts w:ascii="ＭＳ Ｐゴシック" w:eastAsia="ＭＳ Ｐゴシック" w:hAnsi="ＭＳ Ｐゴシック"/>
          <w:szCs w:val="21"/>
        </w:rPr>
        <w:t>50％以下の生存率である重症の病型から、成人において</w:t>
      </w:r>
      <w:r w:rsidR="00BB7FD0" w:rsidRPr="003C6F70">
        <w:rPr>
          <w:rFonts w:ascii="ＭＳ Ｐゴシック" w:eastAsia="ＭＳ Ｐゴシック" w:hAnsi="ＭＳ Ｐゴシック" w:hint="eastAsia"/>
          <w:szCs w:val="21"/>
        </w:rPr>
        <w:t>骨折リスクが高まる、生命予後良好な軽症な病型まで</w:t>
      </w:r>
      <w:r w:rsidR="00B54AA0" w:rsidRPr="003C6F70">
        <w:rPr>
          <w:rFonts w:ascii="ＭＳ Ｐゴシック" w:eastAsia="ＭＳ Ｐゴシック" w:hAnsi="ＭＳ Ｐゴシック" w:hint="eastAsia"/>
          <w:szCs w:val="21"/>
        </w:rPr>
        <w:t>幅</w:t>
      </w:r>
      <w:r w:rsidR="00B54AA0" w:rsidRPr="003C6F70">
        <w:rPr>
          <w:rFonts w:ascii="ＭＳ Ｐゴシック" w:eastAsia="ＭＳ Ｐゴシック" w:hAnsi="ＭＳ Ｐゴシック" w:hint="eastAsia"/>
          <w:color w:val="000000"/>
          <w:szCs w:val="21"/>
        </w:rPr>
        <w:t>がある。</w:t>
      </w:r>
    </w:p>
    <w:p w14:paraId="637BB6BD" w14:textId="77777777" w:rsidR="00334A15" w:rsidRPr="003C6F70" w:rsidRDefault="00334A15" w:rsidP="009E3125">
      <w:pPr>
        <w:ind w:leftChars="100" w:left="210" w:rightChars="185" w:right="388"/>
        <w:rPr>
          <w:rFonts w:ascii="ＭＳ Ｐゴシック" w:eastAsia="ＭＳ Ｐゴシック" w:hAnsi="ＭＳ Ｐゴシック"/>
          <w:szCs w:val="21"/>
          <w:bdr w:val="single" w:sz="4" w:space="0" w:color="auto"/>
        </w:rPr>
      </w:pPr>
    </w:p>
    <w:p w14:paraId="597922BC" w14:textId="77777777" w:rsidR="00F46C27" w:rsidRPr="003C6F70" w:rsidRDefault="00F46C27">
      <w:pPr>
        <w:widowControl/>
        <w:jc w:val="left"/>
        <w:rPr>
          <w:rFonts w:ascii="ＭＳ Ｐゴシック" w:eastAsia="ＭＳ Ｐゴシック" w:hAnsi="ＭＳ Ｐゴシック"/>
          <w:szCs w:val="21"/>
          <w:bdr w:val="single" w:sz="4" w:space="0" w:color="auto"/>
        </w:rPr>
      </w:pPr>
      <w:r w:rsidRPr="003C6F70">
        <w:rPr>
          <w:rFonts w:ascii="ＭＳ Ｐゴシック" w:eastAsia="ＭＳ Ｐゴシック" w:hAnsi="ＭＳ Ｐゴシック"/>
          <w:szCs w:val="21"/>
          <w:bdr w:val="single" w:sz="4" w:space="0" w:color="auto"/>
        </w:rPr>
        <w:br w:type="page"/>
      </w:r>
    </w:p>
    <w:p w14:paraId="1C1E6660" w14:textId="0E11BC80" w:rsidR="00CF7464" w:rsidRPr="003C6F70" w:rsidRDefault="00334A15" w:rsidP="009E3125">
      <w:pPr>
        <w:ind w:leftChars="100" w:left="210" w:rightChars="185" w:right="388"/>
        <w:rPr>
          <w:rFonts w:ascii="ＭＳ Ｐゴシック" w:eastAsia="ＭＳ Ｐゴシック" w:hAnsi="ＭＳ Ｐゴシック"/>
          <w:szCs w:val="21"/>
        </w:rPr>
      </w:pPr>
      <w:r w:rsidRPr="003C6F70">
        <w:rPr>
          <w:rFonts w:ascii="ＭＳ Ｐゴシック" w:eastAsia="ＭＳ Ｐゴシック" w:hAnsi="ＭＳ Ｐゴシック" w:hint="eastAsia"/>
          <w:szCs w:val="21"/>
          <w:bdr w:val="single" w:sz="4" w:space="0" w:color="auto"/>
        </w:rPr>
        <w:lastRenderedPageBreak/>
        <w:t>○　要件の判定に必要な事項</w:t>
      </w:r>
    </w:p>
    <w:p w14:paraId="554A3210" w14:textId="555A777B" w:rsidR="00CF7464" w:rsidRPr="003C6F70" w:rsidRDefault="00B03A23" w:rsidP="00EC212B">
      <w:pPr>
        <w:pStyle w:val="a5"/>
        <w:ind w:leftChars="0" w:left="208" w:rightChars="185" w:right="388"/>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１</w:t>
      </w:r>
      <w:r w:rsidR="004C0DC1">
        <w:rPr>
          <w:rFonts w:ascii="ＭＳ Ｐゴシック" w:eastAsia="ＭＳ Ｐゴシック" w:hAnsi="ＭＳ Ｐゴシック"/>
          <w:szCs w:val="21"/>
        </w:rPr>
        <w:t>．</w:t>
      </w:r>
      <w:r w:rsidR="00CF7464" w:rsidRPr="003C6F70">
        <w:rPr>
          <w:rFonts w:ascii="ＭＳ Ｐゴシック" w:eastAsia="ＭＳ Ｐゴシック" w:hAnsi="ＭＳ Ｐゴシック" w:hint="eastAsia"/>
          <w:szCs w:val="21"/>
        </w:rPr>
        <w:t>患者数</w:t>
      </w:r>
    </w:p>
    <w:p w14:paraId="1A6F6AB4" w14:textId="31021E00" w:rsidR="00334A15" w:rsidRPr="003C6F70" w:rsidRDefault="009E3125" w:rsidP="009E3125">
      <w:pPr>
        <w:pStyle w:val="a5"/>
        <w:ind w:leftChars="67" w:left="208" w:rightChars="185" w:right="388" w:hangingChars="32" w:hanging="67"/>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 xml:space="preserve">　　</w:t>
      </w:r>
      <w:r w:rsidR="00BB7FD0" w:rsidRPr="003C6F70">
        <w:rPr>
          <w:rFonts w:ascii="ＭＳ Ｐゴシック" w:eastAsia="ＭＳ Ｐゴシック" w:hAnsi="ＭＳ Ｐゴシック" w:hint="eastAsia"/>
          <w:szCs w:val="21"/>
        </w:rPr>
        <w:t>約</w:t>
      </w:r>
      <w:r w:rsidRPr="003C6F70">
        <w:rPr>
          <w:rFonts w:ascii="ＭＳ Ｐゴシック" w:eastAsia="ＭＳ Ｐゴシック" w:hAnsi="ＭＳ Ｐゴシック"/>
          <w:szCs w:val="21"/>
        </w:rPr>
        <w:t>100</w:t>
      </w:r>
      <w:r w:rsidR="009E7BEE">
        <w:rPr>
          <w:rFonts w:ascii="ＭＳ Ｐゴシック" w:eastAsia="ＭＳ Ｐゴシック" w:hAnsi="ＭＳ Ｐゴシック" w:hint="eastAsia"/>
          <w:szCs w:val="21"/>
        </w:rPr>
        <w:t>～</w:t>
      </w:r>
      <w:r w:rsidR="000227AC" w:rsidRPr="003C6F70">
        <w:rPr>
          <w:rFonts w:ascii="ＭＳ Ｐゴシック" w:eastAsia="ＭＳ Ｐゴシック" w:hAnsi="ＭＳ Ｐゴシック"/>
          <w:szCs w:val="21"/>
        </w:rPr>
        <w:t>200</w:t>
      </w:r>
      <w:r w:rsidR="00334A15" w:rsidRPr="003C6F70">
        <w:rPr>
          <w:rFonts w:ascii="ＭＳ Ｐゴシック" w:eastAsia="ＭＳ Ｐゴシック" w:hAnsi="ＭＳ Ｐゴシック" w:hint="eastAsia"/>
          <w:szCs w:val="21"/>
        </w:rPr>
        <w:t>人</w:t>
      </w:r>
    </w:p>
    <w:p w14:paraId="3F5D3B88" w14:textId="3945ADA2" w:rsidR="00CF7464" w:rsidRPr="003C6F70" w:rsidRDefault="00B03A23" w:rsidP="00EC212B">
      <w:pPr>
        <w:pStyle w:val="a5"/>
        <w:ind w:leftChars="0" w:left="208" w:rightChars="185" w:right="388"/>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２</w:t>
      </w:r>
      <w:r w:rsidR="004C0DC1">
        <w:rPr>
          <w:rFonts w:ascii="ＭＳ Ｐゴシック" w:eastAsia="ＭＳ Ｐゴシック" w:hAnsi="ＭＳ Ｐゴシック"/>
          <w:szCs w:val="21"/>
        </w:rPr>
        <w:t>．</w:t>
      </w:r>
      <w:r w:rsidR="00CF7464" w:rsidRPr="003C6F70">
        <w:rPr>
          <w:rFonts w:ascii="ＭＳ Ｐゴシック" w:eastAsia="ＭＳ Ｐゴシック" w:hAnsi="ＭＳ Ｐゴシック" w:hint="eastAsia"/>
          <w:szCs w:val="21"/>
        </w:rPr>
        <w:t>発病の機構</w:t>
      </w:r>
    </w:p>
    <w:p w14:paraId="76C19676" w14:textId="22BB08DB" w:rsidR="00334A15" w:rsidRPr="003C6F70" w:rsidRDefault="009E3125" w:rsidP="009E3125">
      <w:pPr>
        <w:pStyle w:val="a5"/>
        <w:ind w:leftChars="67" w:left="208" w:rightChars="185" w:right="388" w:hangingChars="32" w:hanging="67"/>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 xml:space="preserve">　　</w:t>
      </w:r>
      <w:r w:rsidR="00334A15" w:rsidRPr="003C6F70">
        <w:rPr>
          <w:rFonts w:ascii="ＭＳ Ｐゴシック" w:eastAsia="ＭＳ Ｐゴシック" w:hAnsi="ＭＳ Ｐゴシック" w:hint="eastAsia"/>
          <w:szCs w:val="21"/>
        </w:rPr>
        <w:t>不明（</w:t>
      </w:r>
      <w:r w:rsidR="000227AC" w:rsidRPr="003C6F70">
        <w:rPr>
          <w:rFonts w:ascii="ＭＳ Ｐゴシック" w:eastAsia="ＭＳ Ｐゴシック" w:hAnsi="ＭＳ Ｐゴシック" w:hint="eastAsia"/>
          <w:szCs w:val="21"/>
        </w:rPr>
        <w:t>原因は</w:t>
      </w:r>
      <w:r w:rsidR="000227AC" w:rsidRPr="003C6F70">
        <w:rPr>
          <w:rFonts w:ascii="ＭＳ Ｐゴシック" w:eastAsia="ＭＳ Ｐゴシック" w:hAnsi="ＭＳ Ｐゴシック"/>
          <w:szCs w:val="21"/>
        </w:rPr>
        <w:t>ALP</w:t>
      </w:r>
      <w:r w:rsidR="000227AC" w:rsidRPr="003C6F70">
        <w:rPr>
          <w:rFonts w:ascii="ＭＳ Ｐゴシック" w:eastAsia="ＭＳ Ｐゴシック" w:hAnsi="ＭＳ Ｐゴシック" w:hint="eastAsia"/>
          <w:szCs w:val="21"/>
        </w:rPr>
        <w:t>遺伝子の異常だが、重症度の違いは完全な理解はできていない</w:t>
      </w:r>
      <w:r w:rsidR="00B03A23" w:rsidRPr="003C6F70">
        <w:rPr>
          <w:rFonts w:ascii="ＭＳ Ｐゴシック" w:eastAsia="ＭＳ Ｐゴシック" w:hAnsi="ＭＳ Ｐゴシック" w:hint="eastAsia"/>
          <w:szCs w:val="21"/>
        </w:rPr>
        <w:t>。</w:t>
      </w:r>
      <w:r w:rsidR="00334A15" w:rsidRPr="003C6F70">
        <w:rPr>
          <w:rFonts w:ascii="ＭＳ Ｐゴシック" w:eastAsia="ＭＳ Ｐゴシック" w:hAnsi="ＭＳ Ｐゴシック" w:hint="eastAsia"/>
          <w:szCs w:val="21"/>
        </w:rPr>
        <w:t>）</w:t>
      </w:r>
    </w:p>
    <w:p w14:paraId="7BB626B3" w14:textId="4122EC34" w:rsidR="00CF7464" w:rsidRPr="003C6F70" w:rsidRDefault="00B03A23" w:rsidP="00EC212B">
      <w:pPr>
        <w:pStyle w:val="a5"/>
        <w:ind w:leftChars="0" w:left="208" w:rightChars="185" w:right="388"/>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３</w:t>
      </w:r>
      <w:r w:rsidR="004C0DC1">
        <w:rPr>
          <w:rFonts w:ascii="ＭＳ Ｐゴシック" w:eastAsia="ＭＳ Ｐゴシック" w:hAnsi="ＭＳ Ｐゴシック"/>
          <w:szCs w:val="21"/>
        </w:rPr>
        <w:t>．</w:t>
      </w:r>
      <w:r w:rsidR="00CF7464" w:rsidRPr="003C6F70">
        <w:rPr>
          <w:rFonts w:ascii="ＭＳ Ｐゴシック" w:eastAsia="ＭＳ Ｐゴシック" w:hAnsi="ＭＳ Ｐゴシック" w:hint="eastAsia"/>
          <w:szCs w:val="21"/>
        </w:rPr>
        <w:t>効果的な治療方法</w:t>
      </w:r>
    </w:p>
    <w:p w14:paraId="15F7885B" w14:textId="6A3A6176" w:rsidR="00334A15" w:rsidRPr="003C6F70" w:rsidRDefault="009E3125">
      <w:pPr>
        <w:pStyle w:val="a5"/>
        <w:ind w:leftChars="67" w:left="208" w:rightChars="185" w:right="388" w:hangingChars="32" w:hanging="67"/>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 xml:space="preserve">　　</w:t>
      </w:r>
      <w:r w:rsidR="00334A15" w:rsidRPr="003C6F70">
        <w:rPr>
          <w:rFonts w:ascii="ＭＳ Ｐゴシック" w:eastAsia="ＭＳ Ｐゴシック" w:hAnsi="ＭＳ Ｐゴシック" w:hint="eastAsia"/>
          <w:szCs w:val="21"/>
        </w:rPr>
        <w:t>未確立（</w:t>
      </w:r>
      <w:r w:rsidR="000227AC" w:rsidRPr="003C6F70">
        <w:rPr>
          <w:rFonts w:ascii="ＭＳ Ｐゴシック" w:eastAsia="ＭＳ Ｐゴシック" w:hAnsi="ＭＳ Ｐゴシック" w:hint="eastAsia"/>
          <w:szCs w:val="21"/>
        </w:rPr>
        <w:t>対症療法のみ</w:t>
      </w:r>
      <w:r w:rsidR="00B03A23" w:rsidRPr="003C6F70">
        <w:rPr>
          <w:rFonts w:ascii="ＭＳ Ｐゴシック" w:eastAsia="ＭＳ Ｐゴシック" w:hAnsi="ＭＳ Ｐゴシック" w:hint="eastAsia"/>
          <w:szCs w:val="21"/>
        </w:rPr>
        <w:t>。</w:t>
      </w:r>
      <w:r w:rsidR="00334A15" w:rsidRPr="003C6F70">
        <w:rPr>
          <w:rFonts w:ascii="ＭＳ Ｐゴシック" w:eastAsia="ＭＳ Ｐゴシック" w:hAnsi="ＭＳ Ｐゴシック" w:hint="eastAsia"/>
          <w:szCs w:val="21"/>
        </w:rPr>
        <w:t>）</w:t>
      </w:r>
    </w:p>
    <w:p w14:paraId="5436D11E" w14:textId="73CC6440" w:rsidR="00CF7464" w:rsidRPr="003C6F70" w:rsidRDefault="00B03A23" w:rsidP="00EC212B">
      <w:pPr>
        <w:pStyle w:val="a5"/>
        <w:ind w:leftChars="0" w:left="208" w:rightChars="185" w:right="388"/>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４</w:t>
      </w:r>
      <w:r w:rsidR="004C0DC1">
        <w:rPr>
          <w:rFonts w:ascii="ＭＳ Ｐゴシック" w:eastAsia="ＭＳ Ｐゴシック" w:hAnsi="ＭＳ Ｐゴシック"/>
          <w:szCs w:val="21"/>
        </w:rPr>
        <w:t>．</w:t>
      </w:r>
      <w:r w:rsidR="00CF7464" w:rsidRPr="003C6F70">
        <w:rPr>
          <w:rFonts w:ascii="ＭＳ Ｐゴシック" w:eastAsia="ＭＳ Ｐゴシック" w:hAnsi="ＭＳ Ｐゴシック" w:hint="eastAsia"/>
          <w:szCs w:val="21"/>
        </w:rPr>
        <w:t>長期の療養</w:t>
      </w:r>
    </w:p>
    <w:p w14:paraId="56013F5E" w14:textId="5ECA9D4D" w:rsidR="00334A15" w:rsidRPr="003C6F70" w:rsidRDefault="009E3125" w:rsidP="009E3125">
      <w:pPr>
        <w:pStyle w:val="a5"/>
        <w:ind w:leftChars="67" w:left="208" w:rightChars="185" w:right="388" w:hangingChars="32" w:hanging="67"/>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 xml:space="preserve">　　</w:t>
      </w:r>
      <w:r w:rsidR="00334A15" w:rsidRPr="003C6F70">
        <w:rPr>
          <w:rFonts w:ascii="ＭＳ Ｐゴシック" w:eastAsia="ＭＳ Ｐゴシック" w:hAnsi="ＭＳ Ｐゴシック" w:hint="eastAsia"/>
          <w:szCs w:val="21"/>
        </w:rPr>
        <w:t>必要</w:t>
      </w:r>
    </w:p>
    <w:p w14:paraId="08E8E054" w14:textId="032ED188" w:rsidR="00CF7464" w:rsidRPr="003C6F70" w:rsidRDefault="00B03A23" w:rsidP="00EC212B">
      <w:pPr>
        <w:pStyle w:val="a5"/>
        <w:ind w:leftChars="0" w:left="208" w:rightChars="185" w:right="388"/>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５</w:t>
      </w:r>
      <w:r w:rsidR="004C0DC1">
        <w:rPr>
          <w:rFonts w:ascii="ＭＳ Ｐゴシック" w:eastAsia="ＭＳ Ｐゴシック" w:hAnsi="ＭＳ Ｐゴシック"/>
          <w:szCs w:val="21"/>
        </w:rPr>
        <w:t>．</w:t>
      </w:r>
      <w:r w:rsidR="00CF7464" w:rsidRPr="003C6F70">
        <w:rPr>
          <w:rFonts w:ascii="ＭＳ Ｐゴシック" w:eastAsia="ＭＳ Ｐゴシック" w:hAnsi="ＭＳ Ｐゴシック" w:hint="eastAsia"/>
          <w:szCs w:val="21"/>
        </w:rPr>
        <w:t>診断基準</w:t>
      </w:r>
    </w:p>
    <w:p w14:paraId="68F2AE8F" w14:textId="1EC01A48" w:rsidR="00334A15" w:rsidRPr="003C6F70" w:rsidRDefault="009E3125" w:rsidP="009E3125">
      <w:pPr>
        <w:pStyle w:val="a5"/>
        <w:ind w:leftChars="67" w:left="208" w:hangingChars="32" w:hanging="67"/>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 xml:space="preserve">　　</w:t>
      </w:r>
      <w:r w:rsidR="00334A15" w:rsidRPr="003C6F70">
        <w:rPr>
          <w:rFonts w:ascii="ＭＳ Ｐゴシック" w:eastAsia="ＭＳ Ｐゴシック" w:hAnsi="ＭＳ Ｐゴシック" w:hint="eastAsia"/>
          <w:szCs w:val="21"/>
        </w:rPr>
        <w:t>あり</w:t>
      </w:r>
      <w:r w:rsidR="000227AC" w:rsidRPr="003C6F70">
        <w:rPr>
          <w:rFonts w:ascii="ＭＳ Ｐゴシック" w:eastAsia="ＭＳ Ｐゴシック" w:hAnsi="ＭＳ Ｐゴシック" w:hint="eastAsia"/>
          <w:szCs w:val="21"/>
        </w:rPr>
        <w:t>（研究班作成の診断基準</w:t>
      </w:r>
      <w:r w:rsidR="00001B7C" w:rsidRPr="003C6F70">
        <w:rPr>
          <w:rFonts w:ascii="ＭＳ Ｐゴシック" w:eastAsia="ＭＳ Ｐゴシック" w:hAnsi="ＭＳ Ｐゴシック" w:hint="eastAsia"/>
          <w:szCs w:val="21"/>
        </w:rPr>
        <w:t>あり</w:t>
      </w:r>
      <w:r w:rsidR="00B03A23" w:rsidRPr="003C6F70">
        <w:rPr>
          <w:rFonts w:ascii="ＭＳ Ｐゴシック" w:eastAsia="ＭＳ Ｐゴシック" w:hAnsi="ＭＳ Ｐゴシック" w:hint="eastAsia"/>
          <w:szCs w:val="21"/>
        </w:rPr>
        <w:t>。</w:t>
      </w:r>
      <w:r w:rsidR="000227AC" w:rsidRPr="003C6F70">
        <w:rPr>
          <w:rFonts w:ascii="ＭＳ Ｐゴシック" w:eastAsia="ＭＳ Ｐゴシック" w:hAnsi="ＭＳ Ｐゴシック"/>
          <w:szCs w:val="21"/>
        </w:rPr>
        <w:t>）</w:t>
      </w:r>
    </w:p>
    <w:p w14:paraId="411F9F0F" w14:textId="3628FFA3" w:rsidR="00334A15" w:rsidRPr="003C6F70" w:rsidRDefault="00B03A23" w:rsidP="00EC212B">
      <w:pPr>
        <w:pStyle w:val="a5"/>
        <w:ind w:leftChars="0" w:left="208"/>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６</w:t>
      </w:r>
      <w:r w:rsidR="004C0DC1">
        <w:rPr>
          <w:rFonts w:ascii="ＭＳ Ｐゴシック" w:eastAsia="ＭＳ Ｐゴシック" w:hAnsi="ＭＳ Ｐゴシック"/>
          <w:szCs w:val="21"/>
        </w:rPr>
        <w:t>．</w:t>
      </w:r>
      <w:r w:rsidR="00CF7464" w:rsidRPr="003C6F70">
        <w:rPr>
          <w:rFonts w:ascii="ＭＳ Ｐゴシック" w:eastAsia="ＭＳ Ｐゴシック" w:hAnsi="ＭＳ Ｐゴシック" w:hint="eastAsia"/>
          <w:szCs w:val="21"/>
        </w:rPr>
        <w:t>重症度分類</w:t>
      </w:r>
    </w:p>
    <w:p w14:paraId="7525C6A2" w14:textId="46377F63" w:rsidR="00334A15" w:rsidRPr="003C6F70" w:rsidRDefault="009E3125" w:rsidP="000E0569">
      <w:pPr>
        <w:pStyle w:val="a5"/>
        <w:ind w:leftChars="67" w:left="418" w:hangingChars="132" w:hanging="277"/>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 xml:space="preserve">　　</w:t>
      </w:r>
      <w:r w:rsidR="00001B7C" w:rsidRPr="009E7BEE">
        <w:rPr>
          <w:rFonts w:ascii="ＭＳ Ｐゴシック" w:eastAsia="ＭＳ Ｐゴシック" w:hAnsi="ＭＳ Ｐゴシック" w:cs="Tahoma"/>
          <w:color w:val="000000"/>
          <w:szCs w:val="21"/>
        </w:rPr>
        <w:t>modified Rankin Scale</w:t>
      </w:r>
      <w:r w:rsidR="00001B7C" w:rsidRPr="009E7BEE">
        <w:rPr>
          <w:rFonts w:ascii="ＭＳ Ｐゴシック" w:eastAsia="ＭＳ Ｐゴシック" w:hAnsi="ＭＳ Ｐゴシック" w:hint="eastAsia"/>
          <w:color w:val="000000"/>
          <w:szCs w:val="21"/>
        </w:rPr>
        <w:t>（</w:t>
      </w:r>
      <w:proofErr w:type="spellStart"/>
      <w:r w:rsidR="00001B7C" w:rsidRPr="009E7BEE">
        <w:rPr>
          <w:rFonts w:ascii="ＭＳ Ｐゴシック" w:eastAsia="ＭＳ Ｐゴシック" w:hAnsi="ＭＳ Ｐゴシック" w:cs="Tahoma"/>
          <w:color w:val="000000"/>
          <w:szCs w:val="21"/>
        </w:rPr>
        <w:t>mRS</w:t>
      </w:r>
      <w:proofErr w:type="spellEnd"/>
      <w:r w:rsidR="00001B7C" w:rsidRPr="009E7BEE">
        <w:rPr>
          <w:rFonts w:ascii="ＭＳ Ｐゴシック" w:eastAsia="ＭＳ Ｐゴシック" w:hAnsi="ＭＳ Ｐゴシック" w:hint="eastAsia"/>
          <w:color w:val="000000"/>
          <w:szCs w:val="21"/>
        </w:rPr>
        <w:t>）、食事・栄養、呼吸のそれぞれの評価スケールを用いて、いずれかが</w:t>
      </w:r>
      <w:r w:rsidR="00001B7C" w:rsidRPr="009E7BEE">
        <w:rPr>
          <w:rFonts w:ascii="ＭＳ Ｐゴシック" w:eastAsia="ＭＳ Ｐゴシック" w:hAnsi="ＭＳ Ｐゴシック" w:hint="eastAsia"/>
          <w:szCs w:val="21"/>
        </w:rPr>
        <w:t>３以上を対象とする。</w:t>
      </w:r>
    </w:p>
    <w:p w14:paraId="454219EE" w14:textId="77777777" w:rsidR="009261C9" w:rsidRPr="003C6F70" w:rsidRDefault="009261C9" w:rsidP="009261C9">
      <w:pPr>
        <w:rPr>
          <w:rFonts w:ascii="ＭＳ Ｐゴシック" w:eastAsia="ＭＳ Ｐゴシック" w:hAnsi="ＭＳ Ｐゴシック"/>
          <w:szCs w:val="21"/>
        </w:rPr>
      </w:pPr>
    </w:p>
    <w:p w14:paraId="13E99AA7" w14:textId="64C74F65" w:rsidR="009261C9" w:rsidRPr="003C6F70" w:rsidRDefault="009261C9" w:rsidP="009261C9">
      <w:pPr>
        <w:rPr>
          <w:rFonts w:ascii="ＭＳ Ｐゴシック" w:eastAsia="ＭＳ Ｐゴシック" w:hAnsi="ＭＳ Ｐゴシック"/>
          <w:szCs w:val="21"/>
        </w:rPr>
      </w:pPr>
      <w:r w:rsidRPr="003C6F70">
        <w:rPr>
          <w:rFonts w:ascii="ＭＳ Ｐゴシック" w:eastAsia="ＭＳ Ｐゴシック" w:hAnsi="ＭＳ Ｐゴシック" w:hint="eastAsia"/>
          <w:szCs w:val="21"/>
          <w:bdr w:val="single" w:sz="4" w:space="0" w:color="auto"/>
        </w:rPr>
        <w:t>○　情報提供元</w:t>
      </w:r>
    </w:p>
    <w:p w14:paraId="03DEAE52" w14:textId="24BDAFAC" w:rsidR="009261C9" w:rsidRPr="003C6F70" w:rsidRDefault="009261C9" w:rsidP="003B1537">
      <w:pPr>
        <w:ind w:leftChars="100" w:left="1680" w:hangingChars="700" w:hanging="1470"/>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w:t>
      </w:r>
      <w:r w:rsidR="003B1537" w:rsidRPr="003C6F70">
        <w:rPr>
          <w:rFonts w:ascii="ＭＳ Ｐゴシック" w:eastAsia="ＭＳ Ｐゴシック" w:hAnsi="ＭＳ Ｐゴシック"/>
          <w:color w:val="000000"/>
          <w:szCs w:val="21"/>
        </w:rPr>
        <w:t>低フォスファターゼ症</w:t>
      </w:r>
      <w:r w:rsidR="003B1537" w:rsidRPr="003C6F70">
        <w:rPr>
          <w:rFonts w:ascii="ＭＳ Ｐゴシック" w:eastAsia="ＭＳ Ｐゴシック" w:hAnsi="ＭＳ Ｐゴシック" w:hint="eastAsia"/>
          <w:color w:val="000000"/>
          <w:szCs w:val="21"/>
        </w:rPr>
        <w:t>の個別最適化治療に向けた基礎的•臨床的検討</w:t>
      </w:r>
      <w:r w:rsidRPr="003C6F70">
        <w:rPr>
          <w:rFonts w:ascii="ＭＳ Ｐゴシック" w:eastAsia="ＭＳ Ｐゴシック" w:hAnsi="ＭＳ Ｐゴシック"/>
          <w:szCs w:val="21"/>
        </w:rPr>
        <w:t>」</w:t>
      </w:r>
    </w:p>
    <w:p w14:paraId="10D2355E" w14:textId="501C326D" w:rsidR="009261C9" w:rsidRPr="003C6F70" w:rsidRDefault="009261C9" w:rsidP="00CC64BB">
      <w:pPr>
        <w:ind w:firstLineChars="100" w:firstLine="210"/>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 xml:space="preserve">研究代表者　</w:t>
      </w:r>
      <w:r w:rsidR="000227AC" w:rsidRPr="003C6F70">
        <w:rPr>
          <w:rFonts w:ascii="ＭＳ Ｐゴシック" w:eastAsia="ＭＳ Ｐゴシック" w:hAnsi="ＭＳ Ｐゴシック" w:hint="eastAsia"/>
          <w:szCs w:val="21"/>
        </w:rPr>
        <w:t>大阪大学大学院医学研究科小児科学　教授　大薗恵一</w:t>
      </w:r>
    </w:p>
    <w:p w14:paraId="1CAF212B" w14:textId="6B61BC51" w:rsidR="00B54AA0" w:rsidRDefault="009261C9" w:rsidP="000227AC">
      <w:pPr>
        <w:rPr>
          <w:rFonts w:asciiTheme="majorEastAsia" w:eastAsiaTheme="majorEastAsia" w:hAnsiTheme="majorEastAsia"/>
          <w:color w:val="000000"/>
          <w:szCs w:val="21"/>
        </w:rPr>
      </w:pPr>
      <w:r w:rsidRPr="003C6F70">
        <w:rPr>
          <w:rFonts w:ascii="ＭＳ Ｐゴシック" w:eastAsia="ＭＳ Ｐゴシック" w:hAnsi="ＭＳ Ｐゴシック"/>
          <w:szCs w:val="21"/>
        </w:rPr>
        <w:br w:type="page"/>
      </w:r>
      <w:r w:rsidR="00B54AA0">
        <w:rPr>
          <w:rFonts w:asciiTheme="majorEastAsia" w:eastAsiaTheme="majorEastAsia" w:hAnsiTheme="majorEastAsia" w:hint="eastAsia"/>
          <w:color w:val="000000"/>
          <w:szCs w:val="21"/>
        </w:rPr>
        <w:lastRenderedPageBreak/>
        <w:t>＜診断基準＞</w:t>
      </w:r>
    </w:p>
    <w:p w14:paraId="343D3D9B" w14:textId="2F2C37E0" w:rsidR="00B54AA0" w:rsidRPr="003C6F70" w:rsidRDefault="00F46C27" w:rsidP="000227AC">
      <w:pPr>
        <w:rPr>
          <w:rFonts w:ascii="ＭＳ Ｐゴシック" w:eastAsia="ＭＳ Ｐゴシック" w:hAnsi="ＭＳ Ｐゴシック"/>
          <w:color w:val="000000"/>
          <w:szCs w:val="21"/>
        </w:rPr>
      </w:pPr>
      <w:r w:rsidRPr="003C6F70">
        <w:rPr>
          <w:rFonts w:ascii="ＭＳ Ｐゴシック" w:eastAsia="ＭＳ Ｐゴシック" w:hAnsi="ＭＳ Ｐゴシック" w:hint="eastAsia"/>
          <w:color w:val="000000"/>
          <w:szCs w:val="21"/>
        </w:rPr>
        <w:t>低ホスファターゼ症</w:t>
      </w:r>
      <w:r w:rsidR="006D4031" w:rsidRPr="003C6F70">
        <w:rPr>
          <w:rFonts w:ascii="ＭＳ Ｐゴシック" w:eastAsia="ＭＳ Ｐゴシック" w:hAnsi="ＭＳ Ｐゴシック" w:hint="eastAsia"/>
          <w:color w:val="000000"/>
          <w:szCs w:val="21"/>
        </w:rPr>
        <w:t>と確定診断されたもの</w:t>
      </w:r>
      <w:r w:rsidR="005A792E">
        <w:rPr>
          <w:rFonts w:ascii="ＭＳ Ｐゴシック" w:eastAsia="ＭＳ Ｐゴシック" w:hAnsi="ＭＳ Ｐゴシック" w:hint="eastAsia"/>
          <w:color w:val="000000"/>
          <w:szCs w:val="21"/>
        </w:rPr>
        <w:t>（Definite）</w:t>
      </w:r>
      <w:r w:rsidR="00926EB7" w:rsidRPr="003C6F70">
        <w:rPr>
          <w:rFonts w:ascii="ＭＳ Ｐゴシック" w:eastAsia="ＭＳ Ｐゴシック" w:hAnsi="ＭＳ Ｐゴシック" w:hint="eastAsia"/>
          <w:color w:val="000000"/>
          <w:szCs w:val="21"/>
        </w:rPr>
        <w:t>を対象とする。</w:t>
      </w:r>
    </w:p>
    <w:p w14:paraId="58B5EF64" w14:textId="77777777" w:rsidR="00926EB7" w:rsidRPr="003C6F70" w:rsidRDefault="00926EB7" w:rsidP="000227AC">
      <w:pPr>
        <w:rPr>
          <w:rFonts w:ascii="ＭＳ Ｐゴシック" w:eastAsia="ＭＳ Ｐゴシック" w:hAnsi="ＭＳ Ｐゴシック"/>
          <w:color w:val="000000"/>
          <w:szCs w:val="21"/>
        </w:rPr>
      </w:pPr>
    </w:p>
    <w:p w14:paraId="1FB34CA3" w14:textId="52ECE603" w:rsidR="000227AC" w:rsidRPr="003C6F70" w:rsidRDefault="00F46C27" w:rsidP="000227AC">
      <w:pPr>
        <w:rPr>
          <w:rFonts w:ascii="ＭＳ Ｐゴシック" w:eastAsia="ＭＳ Ｐゴシック" w:hAnsi="ＭＳ Ｐゴシック"/>
          <w:color w:val="000000"/>
          <w:szCs w:val="21"/>
        </w:rPr>
      </w:pPr>
      <w:r w:rsidRPr="003C6F70">
        <w:rPr>
          <w:rFonts w:ascii="ＭＳ Ｐゴシック" w:eastAsia="ＭＳ Ｐゴシック" w:hAnsi="ＭＳ Ｐゴシック"/>
          <w:color w:val="000000"/>
          <w:szCs w:val="21"/>
        </w:rPr>
        <w:t>低</w:t>
      </w:r>
      <w:r w:rsidRPr="003C6F70">
        <w:rPr>
          <w:rFonts w:ascii="ＭＳ Ｐゴシック" w:eastAsia="ＭＳ Ｐゴシック" w:hAnsi="ＭＳ Ｐゴシック" w:hint="eastAsia"/>
          <w:color w:val="000000"/>
          <w:szCs w:val="21"/>
        </w:rPr>
        <w:t>ホ</w:t>
      </w:r>
      <w:r w:rsidRPr="003C6F70">
        <w:rPr>
          <w:rFonts w:ascii="ＭＳ Ｐゴシック" w:eastAsia="ＭＳ Ｐゴシック" w:hAnsi="ＭＳ Ｐゴシック"/>
          <w:color w:val="000000"/>
          <w:szCs w:val="21"/>
        </w:rPr>
        <w:t>スファターゼ症</w:t>
      </w:r>
      <w:r w:rsidR="000227AC" w:rsidRPr="003C6F70">
        <w:rPr>
          <w:rFonts w:ascii="ＭＳ Ｐゴシック" w:eastAsia="ＭＳ Ｐゴシック" w:hAnsi="ＭＳ Ｐゴシック" w:hint="eastAsia"/>
          <w:color w:val="000000"/>
          <w:szCs w:val="21"/>
        </w:rPr>
        <w:t>の診断</w:t>
      </w:r>
      <w:r w:rsidR="00B54AA0" w:rsidRPr="003C6F70">
        <w:rPr>
          <w:rFonts w:ascii="ＭＳ Ｐゴシック" w:eastAsia="ＭＳ Ｐゴシック" w:hAnsi="ＭＳ Ｐゴシック" w:hint="eastAsia"/>
          <w:color w:val="000000"/>
          <w:szCs w:val="21"/>
        </w:rPr>
        <w:t>基準</w:t>
      </w:r>
    </w:p>
    <w:p w14:paraId="3C8FD3FE" w14:textId="77777777" w:rsidR="000227AC" w:rsidRPr="003C6F70" w:rsidRDefault="000227AC" w:rsidP="003C6F70">
      <w:pPr>
        <w:ind w:firstLineChars="100" w:firstLine="210"/>
        <w:rPr>
          <w:rFonts w:ascii="ＭＳ Ｐゴシック" w:eastAsia="ＭＳ Ｐゴシック" w:hAnsi="ＭＳ Ｐゴシック"/>
          <w:color w:val="000000"/>
          <w:szCs w:val="21"/>
        </w:rPr>
      </w:pPr>
      <w:r w:rsidRPr="003C6F70">
        <w:rPr>
          <w:rFonts w:ascii="ＭＳ Ｐゴシック" w:eastAsia="ＭＳ Ｐゴシック" w:hAnsi="ＭＳ Ｐゴシック" w:hint="eastAsia"/>
          <w:color w:val="000000"/>
          <w:szCs w:val="21"/>
        </w:rPr>
        <w:t>主症状</w:t>
      </w:r>
    </w:p>
    <w:p w14:paraId="74C49BC0" w14:textId="3FE75C0E" w:rsidR="000227AC" w:rsidRPr="003C6F70" w:rsidRDefault="009E7BEE" w:rsidP="003C6F70">
      <w:pPr>
        <w:ind w:leftChars="100" w:left="210" w:firstLineChars="100" w:firstLine="21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１．</w:t>
      </w:r>
      <w:r w:rsidR="000227AC" w:rsidRPr="003C6F70">
        <w:rPr>
          <w:rFonts w:ascii="ＭＳ Ｐゴシック" w:eastAsia="ＭＳ Ｐゴシック" w:hAnsi="ＭＳ Ｐゴシック" w:hint="eastAsia"/>
          <w:color w:val="000000"/>
          <w:szCs w:val="21"/>
        </w:rPr>
        <w:t>骨石灰化障害</w:t>
      </w:r>
    </w:p>
    <w:p w14:paraId="359804D8" w14:textId="6283038F" w:rsidR="000227AC" w:rsidRPr="003C6F70" w:rsidRDefault="000227AC" w:rsidP="003C6F70">
      <w:pPr>
        <w:ind w:leftChars="100" w:left="210" w:firstLineChars="200" w:firstLine="420"/>
        <w:rPr>
          <w:rFonts w:ascii="ＭＳ Ｐゴシック" w:eastAsia="ＭＳ Ｐゴシック" w:hAnsi="ＭＳ Ｐゴシック"/>
          <w:color w:val="000000"/>
          <w:szCs w:val="21"/>
        </w:rPr>
      </w:pPr>
      <w:r w:rsidRPr="003C6F70">
        <w:rPr>
          <w:rFonts w:ascii="ＭＳ Ｐゴシック" w:eastAsia="ＭＳ Ｐゴシック" w:hAnsi="ＭＳ Ｐゴシック" w:hint="eastAsia"/>
          <w:color w:val="000000"/>
          <w:szCs w:val="21"/>
        </w:rPr>
        <w:t>骨単純</w:t>
      </w:r>
      <w:r w:rsidRPr="003C6F70">
        <w:rPr>
          <w:rFonts w:ascii="ＭＳ Ｐゴシック" w:eastAsia="ＭＳ Ｐゴシック" w:hAnsi="ＭＳ Ｐゴシック"/>
          <w:color w:val="000000"/>
          <w:szCs w:val="21"/>
        </w:rPr>
        <w:t>X線所見として骨の低石灰化、長管骨の変形、くる病様の骨幹端不整像</w:t>
      </w:r>
      <w:r w:rsidR="009E7BEE">
        <w:rPr>
          <w:rFonts w:ascii="ＭＳ Ｐゴシック" w:eastAsia="ＭＳ Ｐゴシック" w:hAnsi="ＭＳ Ｐゴシック" w:hint="eastAsia"/>
          <w:color w:val="000000"/>
          <w:szCs w:val="21"/>
        </w:rPr>
        <w:t xml:space="preserve">　</w:t>
      </w:r>
    </w:p>
    <w:p w14:paraId="23FEA21F" w14:textId="2801A77C" w:rsidR="000227AC" w:rsidRPr="003C6F70" w:rsidRDefault="009E7BEE" w:rsidP="003C6F70">
      <w:pPr>
        <w:ind w:leftChars="100" w:left="210" w:firstLineChars="100" w:firstLine="21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２．</w:t>
      </w:r>
      <w:r w:rsidR="000227AC" w:rsidRPr="003C6F70">
        <w:rPr>
          <w:rFonts w:ascii="ＭＳ Ｐゴシック" w:eastAsia="ＭＳ Ｐゴシック" w:hAnsi="ＭＳ Ｐゴシック" w:hint="eastAsia"/>
          <w:color w:val="000000"/>
          <w:szCs w:val="21"/>
        </w:rPr>
        <w:t>乳歯の早期脱落（４歳未満の脱落）</w:t>
      </w:r>
    </w:p>
    <w:p w14:paraId="7A9E35F5" w14:textId="77777777" w:rsidR="000227AC" w:rsidRPr="003C6F70" w:rsidRDefault="000227AC" w:rsidP="003C6F70">
      <w:pPr>
        <w:ind w:firstLineChars="100" w:firstLine="210"/>
        <w:rPr>
          <w:rFonts w:ascii="ＭＳ Ｐゴシック" w:eastAsia="ＭＳ Ｐゴシック" w:hAnsi="ＭＳ Ｐゴシック"/>
          <w:color w:val="000000"/>
          <w:szCs w:val="21"/>
        </w:rPr>
      </w:pPr>
      <w:r w:rsidRPr="003C6F70">
        <w:rPr>
          <w:rFonts w:ascii="ＭＳ Ｐゴシック" w:eastAsia="ＭＳ Ｐゴシック" w:hAnsi="ＭＳ Ｐゴシック" w:hint="eastAsia"/>
          <w:color w:val="000000"/>
          <w:szCs w:val="21"/>
        </w:rPr>
        <w:t>主検査所見</w:t>
      </w:r>
    </w:p>
    <w:p w14:paraId="2288E8C6" w14:textId="07C88F9B" w:rsidR="000227AC" w:rsidRPr="003C6F70" w:rsidRDefault="009E7BEE" w:rsidP="003C6F70">
      <w:pPr>
        <w:ind w:leftChars="200" w:left="630" w:hangingChars="100" w:hanging="21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１．</w:t>
      </w:r>
      <w:r w:rsidR="000227AC" w:rsidRPr="003C6F70">
        <w:rPr>
          <w:rFonts w:ascii="ＭＳ Ｐゴシック" w:eastAsia="ＭＳ Ｐゴシック" w:hAnsi="ＭＳ Ｐゴシック" w:hint="eastAsia"/>
          <w:color w:val="000000"/>
          <w:szCs w:val="21"/>
        </w:rPr>
        <w:t>血清</w:t>
      </w:r>
      <w:r w:rsidR="000227AC" w:rsidRPr="003C6F70">
        <w:rPr>
          <w:rFonts w:ascii="ＭＳ Ｐゴシック" w:eastAsia="ＭＳ Ｐゴシック" w:hAnsi="ＭＳ Ｐゴシック"/>
          <w:color w:val="000000"/>
          <w:szCs w:val="21"/>
        </w:rPr>
        <w:t>アルカリホスファターゼ</w:t>
      </w:r>
      <w:r w:rsidR="0004611D">
        <w:rPr>
          <w:rFonts w:ascii="ＭＳ Ｐゴシック" w:eastAsia="ＭＳ Ｐゴシック" w:hAnsi="ＭＳ Ｐゴシック"/>
          <w:color w:val="000000"/>
          <w:szCs w:val="21"/>
        </w:rPr>
        <w:t>（</w:t>
      </w:r>
      <w:r w:rsidR="000227AC" w:rsidRPr="003C6F70">
        <w:rPr>
          <w:rFonts w:ascii="ＭＳ Ｐゴシック" w:eastAsia="ＭＳ Ｐゴシック" w:hAnsi="ＭＳ Ｐゴシック"/>
          <w:color w:val="000000"/>
          <w:szCs w:val="21"/>
        </w:rPr>
        <w:t>ALP</w:t>
      </w:r>
      <w:r w:rsidR="0004611D">
        <w:rPr>
          <w:rFonts w:ascii="ＭＳ Ｐゴシック" w:eastAsia="ＭＳ Ｐゴシック" w:hAnsi="ＭＳ Ｐゴシック"/>
          <w:color w:val="000000"/>
          <w:szCs w:val="21"/>
        </w:rPr>
        <w:t>）</w:t>
      </w:r>
      <w:r w:rsidR="000227AC" w:rsidRPr="003C6F70">
        <w:rPr>
          <w:rFonts w:ascii="ＭＳ Ｐゴシック" w:eastAsia="ＭＳ Ｐゴシック" w:hAnsi="ＭＳ Ｐゴシック" w:hint="eastAsia"/>
          <w:color w:val="000000"/>
          <w:szCs w:val="21"/>
        </w:rPr>
        <w:t>値が低い（年齢別の正常値に注意</w:t>
      </w:r>
      <w:r w:rsidR="001A3F27" w:rsidRPr="003C6F70">
        <w:rPr>
          <w:rFonts w:ascii="ＭＳ Ｐゴシック" w:eastAsia="ＭＳ Ｐゴシック" w:hAnsi="ＭＳ Ｐゴシック" w:hint="eastAsia"/>
          <w:color w:val="000000"/>
          <w:szCs w:val="21"/>
        </w:rPr>
        <w:t>：各施設の年齢別正常値で判定す</w:t>
      </w:r>
      <w:r w:rsidR="00F46C27" w:rsidRPr="003C6F70">
        <w:rPr>
          <w:rFonts w:ascii="ＭＳ Ｐゴシック" w:eastAsia="ＭＳ Ｐゴシック" w:hAnsi="ＭＳ Ｐゴシック" w:hint="eastAsia"/>
          <w:color w:val="000000"/>
          <w:szCs w:val="21"/>
        </w:rPr>
        <w:t>る</w:t>
      </w:r>
      <w:r w:rsidR="001A3F27" w:rsidRPr="003C6F70">
        <w:rPr>
          <w:rFonts w:ascii="ＭＳ Ｐゴシック" w:eastAsia="ＭＳ Ｐゴシック" w:hAnsi="ＭＳ Ｐゴシック" w:hint="eastAsia"/>
          <w:color w:val="000000"/>
          <w:szCs w:val="21"/>
        </w:rPr>
        <w:t>が、成長期の小児の血清</w:t>
      </w:r>
      <w:r w:rsidR="001A3F27" w:rsidRPr="003C6F70">
        <w:rPr>
          <w:rFonts w:ascii="ＭＳ Ｐゴシック" w:eastAsia="ＭＳ Ｐゴシック" w:hAnsi="ＭＳ Ｐゴシック"/>
          <w:color w:val="000000"/>
          <w:szCs w:val="21"/>
        </w:rPr>
        <w:t>ALP値が300IU/L未満である場合は、本症を疑う必要がある）</w:t>
      </w:r>
    </w:p>
    <w:p w14:paraId="5C3CBEBD" w14:textId="77777777" w:rsidR="00362BA0" w:rsidRPr="003C6F70" w:rsidRDefault="00362BA0" w:rsidP="000227AC">
      <w:pPr>
        <w:rPr>
          <w:rFonts w:ascii="ＭＳ Ｐゴシック" w:eastAsia="ＭＳ Ｐゴシック" w:hAnsi="ＭＳ Ｐゴシック"/>
          <w:color w:val="000000"/>
          <w:szCs w:val="21"/>
        </w:rPr>
      </w:pPr>
    </w:p>
    <w:p w14:paraId="7956B5A3" w14:textId="77777777" w:rsidR="000227AC" w:rsidRPr="003C6F70" w:rsidRDefault="000227AC" w:rsidP="000227AC">
      <w:pPr>
        <w:rPr>
          <w:rFonts w:ascii="ＭＳ Ｐゴシック" w:eastAsia="ＭＳ Ｐゴシック" w:hAnsi="ＭＳ Ｐゴシック"/>
          <w:color w:val="000000"/>
          <w:szCs w:val="21"/>
        </w:rPr>
      </w:pPr>
      <w:r w:rsidRPr="003C6F70">
        <w:rPr>
          <w:rFonts w:ascii="ＭＳ Ｐゴシック" w:eastAsia="ＭＳ Ｐゴシック" w:hAnsi="ＭＳ Ｐゴシック" w:hint="eastAsia"/>
          <w:color w:val="000000"/>
          <w:szCs w:val="21"/>
        </w:rPr>
        <w:t>参考症状</w:t>
      </w:r>
    </w:p>
    <w:p w14:paraId="0E8339E2" w14:textId="2C688592" w:rsidR="000227AC" w:rsidRPr="003C6F70" w:rsidRDefault="009E7BEE" w:rsidP="003C6F70">
      <w:pPr>
        <w:ind w:left="227"/>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１．</w:t>
      </w:r>
      <w:r w:rsidR="000227AC" w:rsidRPr="003C6F70">
        <w:rPr>
          <w:rFonts w:ascii="ＭＳ Ｐゴシック" w:eastAsia="ＭＳ Ｐゴシック" w:hAnsi="ＭＳ Ｐゴシック" w:hint="eastAsia"/>
          <w:color w:val="000000"/>
          <w:szCs w:val="21"/>
        </w:rPr>
        <w:t>ビタミン</w:t>
      </w:r>
      <w:r>
        <w:rPr>
          <w:rFonts w:ascii="ＭＳ Ｐゴシック" w:eastAsia="ＭＳ Ｐゴシック" w:hAnsi="ＭＳ Ｐゴシック" w:hint="eastAsia"/>
          <w:color w:val="000000"/>
          <w:szCs w:val="21"/>
        </w:rPr>
        <w:t>B</w:t>
      </w:r>
      <w:r w:rsidRPr="003C6F70">
        <w:rPr>
          <w:rFonts w:ascii="ＭＳ Ｐゴシック" w:eastAsia="ＭＳ Ｐゴシック" w:hAnsi="ＭＳ Ｐゴシック"/>
          <w:color w:val="000000"/>
          <w:szCs w:val="21"/>
          <w:vertAlign w:val="subscript"/>
        </w:rPr>
        <w:t>6</w:t>
      </w:r>
      <w:r w:rsidR="000227AC" w:rsidRPr="003C6F70">
        <w:rPr>
          <w:rFonts w:ascii="ＭＳ Ｐゴシック" w:eastAsia="ＭＳ Ｐゴシック" w:hAnsi="ＭＳ Ｐゴシック" w:hint="eastAsia"/>
          <w:color w:val="000000"/>
          <w:szCs w:val="21"/>
        </w:rPr>
        <w:t>依存性けいれん</w:t>
      </w:r>
    </w:p>
    <w:p w14:paraId="5B505CC1" w14:textId="5D4F6A0F" w:rsidR="000227AC" w:rsidRPr="003C6F70" w:rsidRDefault="009E7BEE" w:rsidP="003C6F70">
      <w:pPr>
        <w:ind w:left="227"/>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２．</w:t>
      </w:r>
      <w:r w:rsidR="000227AC" w:rsidRPr="003C6F70">
        <w:rPr>
          <w:rFonts w:ascii="ＭＳ Ｐゴシック" w:eastAsia="ＭＳ Ｐゴシック" w:hAnsi="ＭＳ Ｐゴシック" w:hint="eastAsia"/>
          <w:color w:val="000000"/>
          <w:szCs w:val="21"/>
        </w:rPr>
        <w:t>四肢短縮、変形</w:t>
      </w:r>
    </w:p>
    <w:p w14:paraId="35034728" w14:textId="77777777" w:rsidR="000227AC" w:rsidRPr="003C6F70" w:rsidRDefault="000227AC" w:rsidP="003C6F70">
      <w:pPr>
        <w:spacing w:beforeLines="50" w:before="180"/>
        <w:rPr>
          <w:rFonts w:ascii="ＭＳ Ｐゴシック" w:eastAsia="ＭＳ Ｐゴシック" w:hAnsi="ＭＳ Ｐゴシック"/>
          <w:color w:val="000000"/>
          <w:szCs w:val="21"/>
        </w:rPr>
      </w:pPr>
      <w:r w:rsidRPr="003C6F70">
        <w:rPr>
          <w:rFonts w:ascii="ＭＳ Ｐゴシック" w:eastAsia="ＭＳ Ｐゴシック" w:hAnsi="ＭＳ Ｐゴシック" w:hint="eastAsia"/>
          <w:color w:val="000000"/>
          <w:szCs w:val="21"/>
        </w:rPr>
        <w:t>参考検査所見</w:t>
      </w:r>
    </w:p>
    <w:p w14:paraId="59CDAAB6" w14:textId="40D9024A" w:rsidR="000227AC" w:rsidRPr="003C6F70" w:rsidRDefault="009E7BEE" w:rsidP="003C6F70">
      <w:pPr>
        <w:ind w:leftChars="100" w:left="21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１．</w:t>
      </w:r>
      <w:r w:rsidR="000227AC" w:rsidRPr="003C6F70">
        <w:rPr>
          <w:rFonts w:ascii="ＭＳ Ｐゴシック" w:eastAsia="ＭＳ Ｐゴシック" w:hAnsi="ＭＳ Ｐゴシック" w:hint="eastAsia"/>
          <w:color w:val="000000"/>
          <w:szCs w:val="21"/>
        </w:rPr>
        <w:t>尿中ホスフォエタノールアミンの上昇（尿中アミノ酸分析の項目にあり）</w:t>
      </w:r>
    </w:p>
    <w:p w14:paraId="421AF883" w14:textId="54A443B0" w:rsidR="000227AC" w:rsidRPr="003C6F70" w:rsidRDefault="009E7BEE" w:rsidP="003C6F70">
      <w:pPr>
        <w:ind w:leftChars="100" w:left="21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２．</w:t>
      </w:r>
      <w:r w:rsidR="000227AC" w:rsidRPr="003C6F70">
        <w:rPr>
          <w:rFonts w:ascii="ＭＳ Ｐゴシック" w:eastAsia="ＭＳ Ｐゴシック" w:hAnsi="ＭＳ Ｐゴシック" w:hint="eastAsia"/>
          <w:color w:val="000000"/>
          <w:szCs w:val="21"/>
        </w:rPr>
        <w:t>血清ピロリン酸値の上昇</w:t>
      </w:r>
    </w:p>
    <w:p w14:paraId="1FBC7EC0" w14:textId="2E211AAC" w:rsidR="000227AC" w:rsidRPr="003C6F70" w:rsidRDefault="009E7BEE" w:rsidP="003C6F70">
      <w:pPr>
        <w:ind w:leftChars="100" w:left="21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３．</w:t>
      </w:r>
      <w:r w:rsidR="000227AC" w:rsidRPr="003C6F70">
        <w:rPr>
          <w:rFonts w:ascii="ＭＳ Ｐゴシック" w:eastAsia="ＭＳ Ｐゴシック" w:hAnsi="ＭＳ Ｐゴシック" w:hint="eastAsia"/>
          <w:color w:val="000000"/>
          <w:szCs w:val="21"/>
        </w:rPr>
        <w:t>乳児における高カルシウム血症</w:t>
      </w:r>
    </w:p>
    <w:p w14:paraId="1D575854" w14:textId="603998F6" w:rsidR="000227AC" w:rsidRPr="003C6F70" w:rsidRDefault="000227AC" w:rsidP="003C6F70">
      <w:pPr>
        <w:spacing w:beforeLines="50" w:before="180"/>
        <w:rPr>
          <w:rFonts w:ascii="ＭＳ Ｐゴシック" w:eastAsia="ＭＳ Ｐゴシック" w:hAnsi="ＭＳ Ｐゴシック"/>
          <w:color w:val="000000"/>
          <w:szCs w:val="21"/>
        </w:rPr>
      </w:pPr>
      <w:r w:rsidRPr="003C6F70">
        <w:rPr>
          <w:rFonts w:ascii="ＭＳ Ｐゴシック" w:eastAsia="ＭＳ Ｐゴシック" w:hAnsi="ＭＳ Ｐゴシック" w:hint="eastAsia"/>
          <w:color w:val="000000"/>
          <w:szCs w:val="21"/>
        </w:rPr>
        <w:t>遺伝</w:t>
      </w:r>
      <w:r w:rsidR="00B032B5">
        <w:rPr>
          <w:rFonts w:ascii="ＭＳ Ｐゴシック" w:eastAsia="ＭＳ Ｐゴシック" w:hAnsi="ＭＳ Ｐゴシック" w:hint="eastAsia"/>
          <w:color w:val="000000"/>
          <w:szCs w:val="21"/>
        </w:rPr>
        <w:t>学的</w:t>
      </w:r>
      <w:r w:rsidRPr="003C6F70">
        <w:rPr>
          <w:rFonts w:ascii="ＭＳ Ｐゴシック" w:eastAsia="ＭＳ Ｐゴシック" w:hAnsi="ＭＳ Ｐゴシック" w:hint="eastAsia"/>
          <w:color w:val="000000"/>
          <w:szCs w:val="21"/>
        </w:rPr>
        <w:t>検査</w:t>
      </w:r>
    </w:p>
    <w:p w14:paraId="3AE45A6B" w14:textId="1982D929" w:rsidR="000227AC" w:rsidRPr="003C6F70" w:rsidRDefault="000227AC" w:rsidP="003C6F70">
      <w:pPr>
        <w:ind w:firstLineChars="100" w:firstLine="210"/>
        <w:rPr>
          <w:rFonts w:ascii="ＭＳ Ｐゴシック" w:eastAsia="ＭＳ Ｐゴシック" w:hAnsi="ＭＳ Ｐゴシック"/>
          <w:color w:val="000000"/>
          <w:szCs w:val="21"/>
        </w:rPr>
      </w:pPr>
      <w:r w:rsidRPr="003C6F70">
        <w:rPr>
          <w:rFonts w:ascii="ＭＳ Ｐゴシック" w:eastAsia="ＭＳ Ｐゴシック" w:hAnsi="ＭＳ Ｐゴシック" w:hint="eastAsia"/>
          <w:color w:val="000000"/>
          <w:szCs w:val="21"/>
        </w:rPr>
        <w:t>確定診断、病型診断のために</w:t>
      </w:r>
      <w:r w:rsidRPr="003C6F70">
        <w:rPr>
          <w:rFonts w:ascii="ＭＳ Ｐゴシック" w:eastAsia="ＭＳ Ｐゴシック" w:hAnsi="ＭＳ Ｐゴシック"/>
          <w:color w:val="000000"/>
          <w:szCs w:val="21"/>
        </w:rPr>
        <w:t xml:space="preserve">組織非特異的ALP </w:t>
      </w:r>
      <w:r w:rsidR="0004611D">
        <w:rPr>
          <w:rFonts w:ascii="ＭＳ Ｐゴシック" w:eastAsia="ＭＳ Ｐゴシック" w:hAnsi="ＭＳ Ｐゴシック"/>
          <w:color w:val="000000"/>
          <w:szCs w:val="21"/>
        </w:rPr>
        <w:t>（</w:t>
      </w:r>
      <w:r w:rsidRPr="003C6F70">
        <w:rPr>
          <w:rFonts w:ascii="ＭＳ Ｐゴシック" w:eastAsia="ＭＳ Ｐゴシック" w:hAnsi="ＭＳ Ｐゴシック"/>
          <w:i/>
          <w:color w:val="000000"/>
          <w:szCs w:val="21"/>
        </w:rPr>
        <w:t>TNSALP</w:t>
      </w:r>
      <w:r w:rsidR="0004611D">
        <w:rPr>
          <w:rFonts w:ascii="ＭＳ Ｐゴシック" w:eastAsia="ＭＳ Ｐゴシック" w:hAnsi="ＭＳ Ｐゴシック"/>
          <w:color w:val="000000"/>
          <w:szCs w:val="21"/>
        </w:rPr>
        <w:t>）</w:t>
      </w:r>
      <w:r w:rsidRPr="003C6F70">
        <w:rPr>
          <w:rFonts w:ascii="ＭＳ Ｐゴシック" w:eastAsia="ＭＳ Ｐゴシック" w:hAnsi="ＭＳ Ｐゴシック" w:hint="eastAsia"/>
          <w:color w:val="000000"/>
          <w:szCs w:val="21"/>
        </w:rPr>
        <w:t>遺伝子検査を行う</w:t>
      </w:r>
    </w:p>
    <w:p w14:paraId="656D94C8" w14:textId="77777777" w:rsidR="000227AC" w:rsidRPr="003C6F70" w:rsidRDefault="000227AC" w:rsidP="000227AC">
      <w:pPr>
        <w:ind w:left="300"/>
        <w:rPr>
          <w:rFonts w:ascii="ＭＳ Ｐゴシック" w:eastAsia="ＭＳ Ｐゴシック" w:hAnsi="ＭＳ Ｐゴシック"/>
          <w:color w:val="000000"/>
          <w:szCs w:val="21"/>
        </w:rPr>
      </w:pPr>
    </w:p>
    <w:p w14:paraId="37F1BBA9" w14:textId="77777777" w:rsidR="000227AC" w:rsidRPr="003C6F70" w:rsidRDefault="000227AC" w:rsidP="000227AC">
      <w:pPr>
        <w:rPr>
          <w:rFonts w:ascii="ＭＳ Ｐゴシック" w:eastAsia="ＭＳ Ｐゴシック" w:hAnsi="ＭＳ Ｐゴシック"/>
          <w:color w:val="000000"/>
          <w:szCs w:val="21"/>
        </w:rPr>
      </w:pPr>
      <w:r w:rsidRPr="003C6F70">
        <w:rPr>
          <w:rFonts w:ascii="ＭＳ Ｐゴシック" w:eastAsia="ＭＳ Ｐゴシック" w:hAnsi="ＭＳ Ｐゴシック" w:hint="eastAsia"/>
          <w:color w:val="000000"/>
          <w:szCs w:val="21"/>
        </w:rPr>
        <w:t>参考所見</w:t>
      </w:r>
    </w:p>
    <w:p w14:paraId="4FB917AA" w14:textId="74271120" w:rsidR="000227AC" w:rsidRPr="003C6F70" w:rsidRDefault="009E7BEE" w:rsidP="003C6F70">
      <w:pPr>
        <w:ind w:left="30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１．</w:t>
      </w:r>
      <w:r w:rsidR="000227AC" w:rsidRPr="003C6F70">
        <w:rPr>
          <w:rFonts w:ascii="ＭＳ Ｐゴシック" w:eastAsia="ＭＳ Ｐゴシック" w:hAnsi="ＭＳ Ｐゴシック" w:hint="eastAsia"/>
          <w:color w:val="000000"/>
          <w:szCs w:val="21"/>
        </w:rPr>
        <w:t>家族歴</w:t>
      </w:r>
    </w:p>
    <w:p w14:paraId="0ACDA35C" w14:textId="50BAC90E" w:rsidR="000227AC" w:rsidRPr="003C6F70" w:rsidRDefault="009E7BEE" w:rsidP="003C6F70">
      <w:pPr>
        <w:ind w:left="300"/>
        <w:rPr>
          <w:rFonts w:ascii="ＭＳ Ｐゴシック" w:eastAsia="ＭＳ Ｐゴシック" w:hAnsi="ＭＳ Ｐゴシック"/>
          <w:color w:val="000000"/>
          <w:szCs w:val="21"/>
        </w:rPr>
      </w:pPr>
      <w:r>
        <w:rPr>
          <w:rFonts w:ascii="ＭＳ Ｐゴシック" w:eastAsia="ＭＳ Ｐゴシック" w:hAnsi="ＭＳ Ｐゴシック" w:hint="eastAsia"/>
          <w:color w:val="000000"/>
          <w:szCs w:val="21"/>
        </w:rPr>
        <w:t>２．</w:t>
      </w:r>
      <w:r w:rsidR="000227AC" w:rsidRPr="003C6F70">
        <w:rPr>
          <w:rFonts w:ascii="ＭＳ Ｐゴシック" w:eastAsia="ＭＳ Ｐゴシック" w:hAnsi="ＭＳ Ｐゴシック" w:hint="eastAsia"/>
          <w:color w:val="000000"/>
          <w:szCs w:val="21"/>
        </w:rPr>
        <w:t>両親の血清</w:t>
      </w:r>
      <w:r w:rsidR="000227AC" w:rsidRPr="003C6F70">
        <w:rPr>
          <w:rFonts w:ascii="ＭＳ Ｐゴシック" w:eastAsia="ＭＳ Ｐゴシック" w:hAnsi="ＭＳ Ｐゴシック"/>
          <w:color w:val="000000"/>
          <w:szCs w:val="21"/>
        </w:rPr>
        <w:t>ALP</w:t>
      </w:r>
      <w:r w:rsidR="000227AC" w:rsidRPr="003C6F70">
        <w:rPr>
          <w:rFonts w:ascii="ＭＳ Ｐゴシック" w:eastAsia="ＭＳ Ｐゴシック" w:hAnsi="ＭＳ Ｐゴシック" w:hint="eastAsia"/>
          <w:color w:val="000000"/>
          <w:szCs w:val="21"/>
        </w:rPr>
        <w:t>値の低下</w:t>
      </w:r>
    </w:p>
    <w:p w14:paraId="0E00C8A8" w14:textId="77777777" w:rsidR="000227AC" w:rsidRPr="003C6F70" w:rsidRDefault="000227AC" w:rsidP="000227AC">
      <w:pPr>
        <w:rPr>
          <w:rFonts w:ascii="ＭＳ Ｐゴシック" w:eastAsia="ＭＳ Ｐゴシック" w:hAnsi="ＭＳ Ｐゴシック"/>
          <w:szCs w:val="21"/>
        </w:rPr>
      </w:pPr>
    </w:p>
    <w:p w14:paraId="4F1E8C67" w14:textId="4BD1BC48" w:rsidR="000227AC" w:rsidRPr="003C6F70" w:rsidRDefault="000227AC" w:rsidP="000227AC">
      <w:pPr>
        <w:rPr>
          <w:rFonts w:ascii="ＭＳ Ｐゴシック" w:eastAsia="ＭＳ Ｐゴシック" w:hAnsi="ＭＳ Ｐゴシック"/>
          <w:szCs w:val="21"/>
        </w:rPr>
      </w:pPr>
      <w:r w:rsidRPr="003C6F70">
        <w:rPr>
          <w:rFonts w:ascii="ＭＳ Ｐゴシック" w:eastAsia="ＭＳ Ｐゴシック" w:hAnsi="ＭＳ Ｐゴシック" w:hint="eastAsia"/>
          <w:szCs w:val="21"/>
        </w:rPr>
        <w:t>診断</w:t>
      </w:r>
      <w:r w:rsidR="00ED74A0">
        <w:rPr>
          <w:rFonts w:ascii="ＭＳ Ｐゴシック" w:eastAsia="ＭＳ Ｐゴシック" w:hAnsi="ＭＳ Ｐゴシック" w:hint="eastAsia"/>
          <w:szCs w:val="21"/>
        </w:rPr>
        <w:t>のカテゴリー</w:t>
      </w:r>
    </w:p>
    <w:p w14:paraId="3D7CD161" w14:textId="4830ED73" w:rsidR="00AA25D5" w:rsidRPr="003C6F70" w:rsidRDefault="000227AC" w:rsidP="003C6F70">
      <w:pPr>
        <w:widowControl/>
        <w:ind w:firstLineChars="100" w:firstLine="210"/>
        <w:jc w:val="left"/>
        <w:rPr>
          <w:rFonts w:ascii="ＭＳ Ｐゴシック" w:eastAsia="ＭＳ Ｐゴシック" w:hAnsi="ＭＳ Ｐゴシック"/>
          <w:color w:val="000000"/>
          <w:szCs w:val="21"/>
        </w:rPr>
      </w:pPr>
      <w:r w:rsidRPr="003C6F70">
        <w:rPr>
          <w:rFonts w:ascii="ＭＳ Ｐゴシック" w:eastAsia="ＭＳ Ｐゴシック" w:hAnsi="ＭＳ Ｐゴシック" w:hint="eastAsia"/>
          <w:szCs w:val="21"/>
        </w:rPr>
        <w:t>主症状</w:t>
      </w:r>
      <w:r w:rsidR="004C0DC1">
        <w:rPr>
          <w:rFonts w:ascii="ＭＳ Ｐゴシック" w:eastAsia="ＭＳ Ｐゴシック" w:hAnsi="ＭＳ Ｐゴシック" w:hint="eastAsia"/>
          <w:szCs w:val="21"/>
        </w:rPr>
        <w:t>１</w:t>
      </w:r>
      <w:r w:rsidRPr="003C6F70">
        <w:rPr>
          <w:rFonts w:ascii="ＭＳ Ｐゴシック" w:eastAsia="ＭＳ Ｐゴシック" w:hAnsi="ＭＳ Ｐゴシック" w:hint="eastAsia"/>
          <w:szCs w:val="21"/>
        </w:rPr>
        <w:t>つ以上と</w:t>
      </w:r>
      <w:r w:rsidRPr="003C6F70">
        <w:rPr>
          <w:rFonts w:ascii="ＭＳ Ｐゴシック" w:eastAsia="ＭＳ Ｐゴシック" w:hAnsi="ＭＳ Ｐゴシック" w:hint="eastAsia"/>
          <w:color w:val="000000"/>
          <w:szCs w:val="21"/>
        </w:rPr>
        <w:t>血清</w:t>
      </w:r>
      <w:r w:rsidRPr="003C6F70">
        <w:rPr>
          <w:rFonts w:ascii="ＭＳ Ｐゴシック" w:eastAsia="ＭＳ Ｐゴシック" w:hAnsi="ＭＳ Ｐゴシック"/>
          <w:color w:val="000000"/>
          <w:szCs w:val="21"/>
        </w:rPr>
        <w:t>ALP</w:t>
      </w:r>
      <w:r w:rsidRPr="003C6F70">
        <w:rPr>
          <w:rFonts w:ascii="ＭＳ Ｐゴシック" w:eastAsia="ＭＳ Ｐゴシック" w:hAnsi="ＭＳ Ｐゴシック" w:hint="eastAsia"/>
          <w:color w:val="000000"/>
          <w:szCs w:val="21"/>
        </w:rPr>
        <w:t>値低値があれば</w:t>
      </w:r>
      <w:r w:rsidR="00362BA0" w:rsidRPr="003C6F70">
        <w:rPr>
          <w:rFonts w:ascii="ＭＳ Ｐゴシック" w:eastAsia="ＭＳ Ｐゴシック" w:hAnsi="ＭＳ Ｐゴシック" w:hint="eastAsia"/>
          <w:color w:val="000000"/>
          <w:szCs w:val="21"/>
        </w:rPr>
        <w:t>本症を疑い</w:t>
      </w:r>
      <w:r w:rsidRPr="003C6F70">
        <w:rPr>
          <w:rFonts w:ascii="ＭＳ Ｐゴシック" w:eastAsia="ＭＳ Ｐゴシック" w:hAnsi="ＭＳ Ｐゴシック" w:hint="eastAsia"/>
          <w:color w:val="000000"/>
          <w:szCs w:val="21"/>
        </w:rPr>
        <w:t>遺伝子検査を行</w:t>
      </w:r>
      <w:r w:rsidR="00362BA0" w:rsidRPr="003C6F70">
        <w:rPr>
          <w:rFonts w:ascii="ＭＳ Ｐゴシック" w:eastAsia="ＭＳ Ｐゴシック" w:hAnsi="ＭＳ Ｐゴシック" w:hint="eastAsia"/>
          <w:color w:val="000000"/>
          <w:szCs w:val="21"/>
        </w:rPr>
        <w:t>い確定診断</w:t>
      </w:r>
      <w:r w:rsidR="008401B8" w:rsidRPr="003C6F70">
        <w:rPr>
          <w:rFonts w:ascii="ＭＳ Ｐゴシック" w:eastAsia="ＭＳ Ｐゴシック" w:hAnsi="ＭＳ Ｐゴシック" w:hint="eastAsia"/>
          <w:color w:val="000000"/>
          <w:szCs w:val="21"/>
        </w:rPr>
        <w:t>する</w:t>
      </w:r>
      <w:r w:rsidR="005A792E">
        <w:rPr>
          <w:rFonts w:ascii="ＭＳ Ｐゴシック" w:eastAsia="ＭＳ Ｐゴシック" w:hAnsi="ＭＳ Ｐゴシック" w:hint="eastAsia"/>
          <w:color w:val="000000"/>
          <w:szCs w:val="21"/>
        </w:rPr>
        <w:t>（Definite）</w:t>
      </w:r>
      <w:r w:rsidRPr="003C6F70">
        <w:rPr>
          <w:rFonts w:ascii="ＭＳ Ｐゴシック" w:eastAsia="ＭＳ Ｐゴシック" w:hAnsi="ＭＳ Ｐゴシック" w:hint="eastAsia"/>
          <w:color w:val="000000"/>
          <w:szCs w:val="21"/>
        </w:rPr>
        <w:t>。</w:t>
      </w:r>
    </w:p>
    <w:p w14:paraId="61EC57B6" w14:textId="77777777" w:rsidR="00B54AA0" w:rsidRPr="003C6F70" w:rsidRDefault="00B54AA0">
      <w:pPr>
        <w:widowControl/>
        <w:jc w:val="left"/>
        <w:rPr>
          <w:rFonts w:ascii="ＭＳ Ｐゴシック" w:eastAsia="ＭＳ Ｐゴシック" w:hAnsi="ＭＳ Ｐゴシック"/>
          <w:color w:val="000000"/>
          <w:szCs w:val="21"/>
        </w:rPr>
      </w:pPr>
    </w:p>
    <w:p w14:paraId="4471C91A" w14:textId="77777777" w:rsidR="00362BA0" w:rsidRPr="003C6F70" w:rsidRDefault="00362BA0">
      <w:pPr>
        <w:widowControl/>
        <w:jc w:val="left"/>
        <w:rPr>
          <w:rFonts w:ascii="ＭＳ Ｐゴシック" w:eastAsia="ＭＳ Ｐゴシック" w:hAnsi="ＭＳ Ｐゴシック"/>
          <w:szCs w:val="21"/>
        </w:rPr>
      </w:pPr>
      <w:r w:rsidRPr="003C6F70">
        <w:rPr>
          <w:rFonts w:ascii="ＭＳ Ｐゴシック" w:eastAsia="ＭＳ Ｐゴシック" w:hAnsi="ＭＳ Ｐゴシック"/>
          <w:szCs w:val="21"/>
        </w:rPr>
        <w:br w:type="page"/>
      </w:r>
    </w:p>
    <w:p w14:paraId="7879407D" w14:textId="6E9AD1DC" w:rsidR="00AA25D5" w:rsidRPr="00316F11" w:rsidRDefault="00AA25D5" w:rsidP="00AA25D5">
      <w:pPr>
        <w:jc w:val="left"/>
        <w:rPr>
          <w:rFonts w:asciiTheme="majorEastAsia" w:eastAsiaTheme="majorEastAsia" w:hAnsiTheme="majorEastAsia"/>
          <w:szCs w:val="21"/>
        </w:rPr>
      </w:pPr>
      <w:r w:rsidRPr="00316F11">
        <w:rPr>
          <w:rFonts w:asciiTheme="majorEastAsia" w:eastAsiaTheme="majorEastAsia" w:hAnsiTheme="majorEastAsia" w:hint="eastAsia"/>
          <w:szCs w:val="21"/>
        </w:rPr>
        <w:lastRenderedPageBreak/>
        <w:t>＜重症度分類＞</w:t>
      </w:r>
    </w:p>
    <w:p w14:paraId="1E31D3A5" w14:textId="418FAED9" w:rsidR="001128AA" w:rsidRPr="00760014" w:rsidRDefault="001128AA" w:rsidP="001128AA">
      <w:pPr>
        <w:rPr>
          <w:rFonts w:ascii="ＭＳ Ｐゴシック" w:eastAsia="ＭＳ Ｐゴシック" w:hAnsi="ＭＳ Ｐゴシック"/>
          <w:color w:val="000000"/>
          <w:szCs w:val="21"/>
        </w:rPr>
      </w:pPr>
      <w:r w:rsidRPr="00760014">
        <w:rPr>
          <w:rFonts w:ascii="ＭＳ Ｐゴシック" w:eastAsia="ＭＳ Ｐゴシック" w:hAnsi="ＭＳ Ｐゴシック" w:cs="Tahoma"/>
          <w:color w:val="000000"/>
          <w:szCs w:val="21"/>
        </w:rPr>
        <w:t>modified Rankin Scale</w:t>
      </w:r>
      <w:r w:rsidRPr="00760014">
        <w:rPr>
          <w:rFonts w:ascii="ＭＳ Ｐゴシック" w:eastAsia="ＭＳ Ｐゴシック" w:hAnsi="ＭＳ Ｐゴシック" w:hint="eastAsia"/>
          <w:color w:val="000000"/>
          <w:szCs w:val="21"/>
        </w:rPr>
        <w:t>（</w:t>
      </w:r>
      <w:proofErr w:type="spellStart"/>
      <w:r w:rsidRPr="00760014">
        <w:rPr>
          <w:rFonts w:ascii="ＭＳ Ｐゴシック" w:eastAsia="ＭＳ Ｐゴシック" w:hAnsi="ＭＳ Ｐゴシック" w:cs="Tahoma"/>
          <w:color w:val="000000"/>
          <w:szCs w:val="21"/>
        </w:rPr>
        <w:t>mRS</w:t>
      </w:r>
      <w:proofErr w:type="spellEnd"/>
      <w:r w:rsidRPr="00760014">
        <w:rPr>
          <w:rFonts w:ascii="ＭＳ Ｐゴシック" w:eastAsia="ＭＳ Ｐゴシック" w:hAnsi="ＭＳ Ｐゴシック" w:hint="eastAsia"/>
          <w:color w:val="000000"/>
          <w:szCs w:val="21"/>
        </w:rPr>
        <w:t>）、食事・栄養、呼吸のそれぞれの評価スケールを用いて、いずれかが</w:t>
      </w:r>
      <w:r w:rsidRPr="00760014">
        <w:rPr>
          <w:rFonts w:ascii="ＭＳ Ｐゴシック" w:eastAsia="ＭＳ Ｐゴシック" w:hAnsi="ＭＳ Ｐゴシック" w:hint="eastAsia"/>
          <w:szCs w:val="21"/>
        </w:rPr>
        <w:t>３以上を対象とする。</w:t>
      </w:r>
    </w:p>
    <w:p w14:paraId="3A8396F1" w14:textId="3DA1AD95" w:rsidR="001128AA" w:rsidRDefault="001128AA" w:rsidP="001128AA">
      <w:pPr>
        <w:rPr>
          <w:rFonts w:ascii="ＭＳ Ｐゴシック" w:eastAsia="ＭＳ Ｐゴシック" w:hAnsi="ＭＳ Ｐゴシック"/>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40090A" w:rsidRPr="00760014" w14:paraId="42947E33" w14:textId="77777777" w:rsidTr="006F06A2">
        <w:trPr>
          <w:trHeight w:val="120"/>
          <w:jc w:val="center"/>
        </w:trPr>
        <w:tc>
          <w:tcPr>
            <w:tcW w:w="9039" w:type="dxa"/>
            <w:gridSpan w:val="3"/>
            <w:hideMark/>
          </w:tcPr>
          <w:p w14:paraId="6678C7C3" w14:textId="77777777" w:rsidR="0040090A" w:rsidRPr="00033EFE" w:rsidRDefault="0040090A" w:rsidP="006F06A2">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 (</w:t>
            </w:r>
            <w:proofErr w:type="spellStart"/>
            <w:r w:rsidRPr="00033EFE">
              <w:rPr>
                <w:rStyle w:val="A20"/>
                <w:rFonts w:ascii="ＭＳ Ｐゴシック" w:eastAsia="ＭＳ Ｐゴシック" w:hAnsi="ＭＳ Ｐゴシック"/>
                <w:kern w:val="2"/>
                <w:sz w:val="21"/>
                <w:szCs w:val="21"/>
              </w:rPr>
              <w:t>mRS</w:t>
            </w:r>
            <w:proofErr w:type="spellEnd"/>
            <w:r w:rsidRPr="00033EFE">
              <w:rPr>
                <w:rStyle w:val="A20"/>
                <w:rFonts w:ascii="ＭＳ Ｐゴシック" w:eastAsia="ＭＳ Ｐゴシック" w:hAnsi="ＭＳ Ｐゴシック"/>
                <w:kern w:val="2"/>
                <w:sz w:val="21"/>
                <w:szCs w:val="21"/>
              </w:rPr>
              <w:t xml:space="preserve">) </w:t>
            </w:r>
            <w:r w:rsidRPr="00033EFE">
              <w:rPr>
                <w:rStyle w:val="A20"/>
                <w:rFonts w:ascii="ＭＳ Ｐゴシック" w:eastAsia="ＭＳ Ｐゴシック" w:hAnsi="ＭＳ Ｐゴシック" w:hint="eastAsia"/>
                <w:kern w:val="2"/>
                <w:sz w:val="21"/>
                <w:szCs w:val="21"/>
              </w:rPr>
              <w:t>判定基準書</w:t>
            </w:r>
          </w:p>
        </w:tc>
      </w:tr>
      <w:tr w:rsidR="0040090A" w:rsidRPr="00760014" w14:paraId="020CF801" w14:textId="77777777" w:rsidTr="006F06A2">
        <w:trPr>
          <w:trHeight w:val="103"/>
          <w:jc w:val="center"/>
        </w:trPr>
        <w:tc>
          <w:tcPr>
            <w:tcW w:w="4786" w:type="dxa"/>
            <w:gridSpan w:val="2"/>
            <w:hideMark/>
          </w:tcPr>
          <w:p w14:paraId="55BA35C1" w14:textId="77777777" w:rsidR="0040090A" w:rsidRPr="00033EFE" w:rsidRDefault="0040090A"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3" w:type="dxa"/>
            <w:hideMark/>
          </w:tcPr>
          <w:p w14:paraId="63AD1509" w14:textId="77777777" w:rsidR="0040090A" w:rsidRPr="00033EFE" w:rsidRDefault="0040090A"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40090A" w:rsidRPr="00760014" w14:paraId="120A2F9B" w14:textId="77777777" w:rsidTr="006F06A2">
        <w:trPr>
          <w:trHeight w:val="102"/>
          <w:jc w:val="center"/>
        </w:trPr>
        <w:tc>
          <w:tcPr>
            <w:tcW w:w="534" w:type="dxa"/>
            <w:hideMark/>
          </w:tcPr>
          <w:p w14:paraId="4692E9E6" w14:textId="18121FB5" w:rsidR="0040090A" w:rsidRPr="00033EFE" w:rsidRDefault="004C0DC1"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2" w:type="dxa"/>
            <w:hideMark/>
          </w:tcPr>
          <w:p w14:paraId="0D23E47E" w14:textId="77777777" w:rsidR="0040090A" w:rsidRPr="00033EFE" w:rsidRDefault="0040090A"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まったく症候がない</w:t>
            </w:r>
          </w:p>
        </w:tc>
        <w:tc>
          <w:tcPr>
            <w:tcW w:w="4253" w:type="dxa"/>
            <w:hideMark/>
          </w:tcPr>
          <w:p w14:paraId="35016847" w14:textId="0A572ECF" w:rsidR="0040090A" w:rsidRPr="00033EFE" w:rsidRDefault="0040090A"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F47793">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他覚徴候がともにない状態である</w:t>
            </w:r>
          </w:p>
        </w:tc>
      </w:tr>
      <w:tr w:rsidR="0040090A" w:rsidRPr="00760014" w14:paraId="6CAC8D7C" w14:textId="77777777" w:rsidTr="006F06A2">
        <w:trPr>
          <w:trHeight w:val="194"/>
          <w:jc w:val="center"/>
        </w:trPr>
        <w:tc>
          <w:tcPr>
            <w:tcW w:w="534" w:type="dxa"/>
            <w:hideMark/>
          </w:tcPr>
          <w:p w14:paraId="2BD10F8C" w14:textId="4DAB7CB0" w:rsidR="0040090A" w:rsidRPr="00033EFE" w:rsidRDefault="004C0DC1"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2" w:type="dxa"/>
            <w:hideMark/>
          </w:tcPr>
          <w:p w14:paraId="0E4E3738" w14:textId="77777777" w:rsidR="0040090A" w:rsidRPr="00033EFE" w:rsidRDefault="0040090A"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14:paraId="69A90C26" w14:textId="77777777" w:rsidR="0040090A" w:rsidRPr="00033EFE" w:rsidRDefault="0040090A"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3" w:type="dxa"/>
            <w:hideMark/>
          </w:tcPr>
          <w:p w14:paraId="1543FF79" w14:textId="46DB3C56" w:rsidR="0040090A" w:rsidRPr="00033EFE" w:rsidRDefault="0040090A"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F47793">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他覚徴候はあるが、発症以前から行っていた仕事や活動に制限はない状態である</w:t>
            </w:r>
          </w:p>
        </w:tc>
      </w:tr>
      <w:tr w:rsidR="0040090A" w:rsidRPr="00760014" w14:paraId="2776B8AE" w14:textId="77777777" w:rsidTr="006F06A2">
        <w:trPr>
          <w:trHeight w:val="286"/>
          <w:jc w:val="center"/>
        </w:trPr>
        <w:tc>
          <w:tcPr>
            <w:tcW w:w="534" w:type="dxa"/>
            <w:hideMark/>
          </w:tcPr>
          <w:p w14:paraId="32BCC7A8" w14:textId="63A68542" w:rsidR="0040090A" w:rsidRPr="00033EFE" w:rsidRDefault="004C0DC1"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2" w:type="dxa"/>
            <w:hideMark/>
          </w:tcPr>
          <w:p w14:paraId="0F444A61" w14:textId="77777777" w:rsidR="0040090A" w:rsidRPr="00033EFE" w:rsidRDefault="0040090A"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14:paraId="49E6369E" w14:textId="065322E6" w:rsidR="0040090A" w:rsidRPr="00033EFE" w:rsidRDefault="0040090A"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F47793">
              <w:rPr>
                <w:rStyle w:val="A60"/>
                <w:rFonts w:ascii="ＭＳ Ｐゴシック" w:eastAsia="ＭＳ Ｐゴシック" w:hAnsi="ＭＳ Ｐゴシック" w:cs="Gothic BBB" w:hint="eastAsia"/>
                <w:kern w:val="2"/>
                <w:sz w:val="21"/>
                <w:szCs w:val="21"/>
              </w:rPr>
              <w:t>全て</w:t>
            </w:r>
            <w:r w:rsidRPr="00033EFE">
              <w:rPr>
                <w:rStyle w:val="A60"/>
                <w:rFonts w:ascii="ＭＳ Ｐゴシック" w:eastAsia="ＭＳ Ｐゴシック" w:hAnsi="ＭＳ Ｐゴシック" w:cs="Gothic BBB" w:hint="eastAsia"/>
                <w:kern w:val="2"/>
                <w:sz w:val="21"/>
                <w:szCs w:val="21"/>
              </w:rPr>
              <w:t>行えるわけではないが、自分の身の回りのことは介助なしに行える</w:t>
            </w:r>
          </w:p>
        </w:tc>
        <w:tc>
          <w:tcPr>
            <w:tcW w:w="4253" w:type="dxa"/>
            <w:hideMark/>
          </w:tcPr>
          <w:p w14:paraId="1FCA1AE6" w14:textId="77777777" w:rsidR="0040090A" w:rsidRPr="00033EFE" w:rsidRDefault="0040090A"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40090A" w:rsidRPr="00760014" w14:paraId="2053A5E4" w14:textId="77777777" w:rsidTr="006F06A2">
        <w:trPr>
          <w:trHeight w:val="285"/>
          <w:jc w:val="center"/>
        </w:trPr>
        <w:tc>
          <w:tcPr>
            <w:tcW w:w="534" w:type="dxa"/>
            <w:hideMark/>
          </w:tcPr>
          <w:p w14:paraId="1097BDDC" w14:textId="3E6E96F0" w:rsidR="0040090A" w:rsidRPr="00033EFE" w:rsidRDefault="004C0DC1"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2" w:type="dxa"/>
            <w:hideMark/>
          </w:tcPr>
          <w:p w14:paraId="285B61D0" w14:textId="77777777" w:rsidR="0040090A" w:rsidRPr="00033EFE" w:rsidRDefault="0040090A"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14:paraId="54C42794" w14:textId="77777777" w:rsidR="0040090A" w:rsidRPr="00033EFE" w:rsidRDefault="0040090A"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3" w:type="dxa"/>
            <w:hideMark/>
          </w:tcPr>
          <w:p w14:paraId="042F2964" w14:textId="77777777" w:rsidR="0040090A" w:rsidRPr="00033EFE" w:rsidRDefault="0040090A"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40090A" w:rsidRPr="00760014" w14:paraId="191B9664" w14:textId="77777777" w:rsidTr="006F06A2">
        <w:trPr>
          <w:trHeight w:val="286"/>
          <w:jc w:val="center"/>
        </w:trPr>
        <w:tc>
          <w:tcPr>
            <w:tcW w:w="534" w:type="dxa"/>
            <w:hideMark/>
          </w:tcPr>
          <w:p w14:paraId="440FD706" w14:textId="33A156AC" w:rsidR="0040090A" w:rsidRPr="00033EFE" w:rsidRDefault="004C0DC1"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2" w:type="dxa"/>
            <w:hideMark/>
          </w:tcPr>
          <w:p w14:paraId="2EB8C7B0" w14:textId="77777777" w:rsidR="0040090A" w:rsidRPr="00033EFE" w:rsidRDefault="0040090A"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14:paraId="01D181DC" w14:textId="77777777" w:rsidR="0040090A" w:rsidRPr="00033EFE" w:rsidRDefault="0040090A"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3" w:type="dxa"/>
            <w:hideMark/>
          </w:tcPr>
          <w:p w14:paraId="5D6F7D02" w14:textId="77777777" w:rsidR="0040090A" w:rsidRPr="00033EFE" w:rsidRDefault="0040090A"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40090A" w:rsidRPr="00760014" w14:paraId="6E186902" w14:textId="77777777" w:rsidTr="006F06A2">
        <w:trPr>
          <w:trHeight w:val="194"/>
          <w:jc w:val="center"/>
        </w:trPr>
        <w:tc>
          <w:tcPr>
            <w:tcW w:w="534" w:type="dxa"/>
            <w:hideMark/>
          </w:tcPr>
          <w:p w14:paraId="52652A95" w14:textId="4F86C406" w:rsidR="0040090A" w:rsidRPr="00033EFE" w:rsidRDefault="004C0DC1"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2" w:type="dxa"/>
            <w:hideMark/>
          </w:tcPr>
          <w:p w14:paraId="0E1F6F12" w14:textId="77777777" w:rsidR="0040090A" w:rsidRPr="00033EFE" w:rsidRDefault="0040090A"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14:paraId="66F4D051" w14:textId="77777777" w:rsidR="0040090A" w:rsidRPr="00033EFE" w:rsidRDefault="0040090A"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3" w:type="dxa"/>
            <w:hideMark/>
          </w:tcPr>
          <w:p w14:paraId="58E897E7" w14:textId="77777777" w:rsidR="0040090A" w:rsidRPr="00033EFE" w:rsidRDefault="0040090A"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40090A" w:rsidRPr="00760014" w14:paraId="1EC0557C" w14:textId="77777777" w:rsidTr="006F06A2">
        <w:trPr>
          <w:trHeight w:val="94"/>
          <w:jc w:val="center"/>
        </w:trPr>
        <w:tc>
          <w:tcPr>
            <w:tcW w:w="534" w:type="dxa"/>
            <w:hideMark/>
          </w:tcPr>
          <w:p w14:paraId="398167BD" w14:textId="001AF539" w:rsidR="0040090A" w:rsidRPr="00033EFE" w:rsidRDefault="004C0DC1"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05" w:type="dxa"/>
            <w:gridSpan w:val="2"/>
            <w:hideMark/>
          </w:tcPr>
          <w:p w14:paraId="34759ACC" w14:textId="77777777" w:rsidR="0040090A" w:rsidRPr="00033EFE" w:rsidRDefault="0040090A"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14:paraId="7E8CEF70" w14:textId="77777777" w:rsidR="0040090A" w:rsidRPr="00760014" w:rsidRDefault="0040090A" w:rsidP="001128AA">
      <w:pPr>
        <w:rPr>
          <w:rFonts w:ascii="ＭＳ Ｐゴシック" w:eastAsia="ＭＳ Ｐゴシック" w:hAnsi="ＭＳ Ｐゴシック"/>
        </w:rPr>
      </w:pPr>
    </w:p>
    <w:p w14:paraId="65427BFB" w14:textId="77777777" w:rsidR="001128AA" w:rsidRPr="00760014" w:rsidRDefault="001128AA" w:rsidP="001128AA">
      <w:pPr>
        <w:rPr>
          <w:rFonts w:ascii="ＭＳ Ｐゴシック" w:eastAsia="ＭＳ Ｐゴシック" w:hAnsi="ＭＳ Ｐゴシック"/>
        </w:rPr>
      </w:pPr>
      <w:r w:rsidRPr="00760014">
        <w:rPr>
          <w:rFonts w:ascii="ＭＳ Ｐゴシック" w:eastAsia="ＭＳ Ｐゴシック" w:hAnsi="ＭＳ Ｐゴシック" w:hint="eastAsia"/>
        </w:rPr>
        <w:t>日本脳卒中学会版</w:t>
      </w:r>
    </w:p>
    <w:p w14:paraId="429B439F" w14:textId="77777777" w:rsidR="001128AA" w:rsidRPr="00760014" w:rsidRDefault="001128AA" w:rsidP="001128AA">
      <w:pPr>
        <w:rPr>
          <w:rFonts w:ascii="ＭＳ Ｐゴシック" w:eastAsia="ＭＳ Ｐゴシック" w:hAnsi="ＭＳ Ｐゴシック"/>
        </w:rPr>
      </w:pPr>
    </w:p>
    <w:p w14:paraId="4FD73865" w14:textId="77777777" w:rsidR="001128AA" w:rsidRPr="003C6F70" w:rsidRDefault="001128AA" w:rsidP="001128AA">
      <w:pPr>
        <w:widowControl/>
        <w:autoSpaceDE w:val="0"/>
        <w:autoSpaceDN w:val="0"/>
        <w:adjustRightInd w:val="0"/>
        <w:jc w:val="left"/>
        <w:rPr>
          <w:rFonts w:ascii="ＭＳ Ｐゴシック" w:eastAsia="ＭＳ Ｐゴシック" w:hAnsi="ＭＳ Ｐゴシック" w:cs="ＭＳ Ｐゴシック"/>
          <w:b/>
          <w:kern w:val="0"/>
          <w:szCs w:val="21"/>
        </w:rPr>
      </w:pPr>
      <w:r w:rsidRPr="003C6F70">
        <w:rPr>
          <w:rFonts w:ascii="ＭＳ Ｐゴシック" w:eastAsia="ＭＳ Ｐゴシック" w:hAnsi="ＭＳ Ｐゴシック" w:cs="ＭＳ Ｐゴシック" w:hint="eastAsia"/>
          <w:b/>
          <w:kern w:val="0"/>
          <w:szCs w:val="21"/>
        </w:rPr>
        <w:t>食事・栄養</w:t>
      </w:r>
      <w:r w:rsidRPr="003C6F70">
        <w:rPr>
          <w:rFonts w:ascii="ＭＳ Ｐゴシック" w:eastAsia="ＭＳ Ｐゴシック" w:hAnsi="ＭＳ Ｐゴシック" w:cs="ＭＳ Ｐゴシック"/>
          <w:b/>
          <w:kern w:val="0"/>
          <w:szCs w:val="21"/>
        </w:rPr>
        <w:t xml:space="preserve"> (N)</w:t>
      </w:r>
    </w:p>
    <w:p w14:paraId="0E9B69D0" w14:textId="763BF953" w:rsidR="001128AA" w:rsidRPr="00760014" w:rsidRDefault="004C0DC1" w:rsidP="001128AA">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1128AA" w:rsidRPr="00760014">
        <w:rPr>
          <w:rFonts w:ascii="ＭＳ Ｐゴシック" w:eastAsia="ＭＳ Ｐゴシック" w:hAnsi="ＭＳ Ｐゴシック" w:cs="ＭＳ ゴシック" w:hint="eastAsia"/>
          <w:kern w:val="0"/>
        </w:rPr>
        <w:t>症候なし。</w:t>
      </w:r>
    </w:p>
    <w:p w14:paraId="7B371259" w14:textId="01DCF616" w:rsidR="001128AA" w:rsidRPr="00760014" w:rsidRDefault="004C0DC1" w:rsidP="001128AA">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1128AA" w:rsidRPr="00760014">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14:paraId="0AC7CC9B" w14:textId="705B96F4" w:rsidR="001128AA" w:rsidRPr="00760014" w:rsidRDefault="004C0DC1" w:rsidP="001128AA">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1128AA" w:rsidRPr="00760014">
        <w:rPr>
          <w:rFonts w:ascii="ＭＳ Ｐゴシック" w:eastAsia="ＭＳ Ｐゴシック" w:hAnsi="ＭＳ Ｐゴシック" w:cs="ＭＳ ゴシック" w:hint="eastAsia"/>
          <w:kern w:val="0"/>
        </w:rPr>
        <w:t>食物形態の工夫や、食事時の道具の工夫を必要とする。</w:t>
      </w:r>
    </w:p>
    <w:p w14:paraId="2E011BEB" w14:textId="5ECEA3B3" w:rsidR="001128AA" w:rsidRPr="00760014" w:rsidRDefault="004C0DC1" w:rsidP="001128AA">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1128AA" w:rsidRPr="00760014">
        <w:rPr>
          <w:rFonts w:ascii="ＭＳ Ｐゴシック" w:eastAsia="ＭＳ Ｐゴシック" w:hAnsi="ＭＳ Ｐゴシック" w:cs="ＭＳ ゴシック" w:hint="eastAsia"/>
          <w:kern w:val="0"/>
        </w:rPr>
        <w:t>食事・栄養摂取に何らかの介助を要する。</w:t>
      </w:r>
    </w:p>
    <w:p w14:paraId="7B98D664" w14:textId="43121406" w:rsidR="001128AA" w:rsidRPr="00760014" w:rsidRDefault="004C0DC1" w:rsidP="001128AA">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1128AA" w:rsidRPr="00760014">
        <w:rPr>
          <w:rFonts w:ascii="ＭＳ Ｐゴシック" w:eastAsia="ＭＳ Ｐゴシック" w:hAnsi="ＭＳ Ｐゴシック" w:cs="ＭＳ ゴシック" w:hint="eastAsia"/>
          <w:kern w:val="0"/>
        </w:rPr>
        <w:t>補助的な非経口的栄養摂取（経管栄養、中心静脈栄養など）を必要とする。</w:t>
      </w:r>
    </w:p>
    <w:p w14:paraId="3165BA3B" w14:textId="040049DE" w:rsidR="001128AA" w:rsidRPr="00760014" w:rsidRDefault="004C0DC1" w:rsidP="001128AA">
      <w:pPr>
        <w:widowControl/>
        <w:autoSpaceDE w:val="0"/>
        <w:autoSpaceDN w:val="0"/>
        <w:adjustRightInd w:val="0"/>
        <w:jc w:val="left"/>
        <w:rPr>
          <w:rFonts w:ascii="ＭＳ Ｐゴシック" w:eastAsia="ＭＳ Ｐゴシック" w:hAnsi="ＭＳ Ｐゴシック" w:cs="ＭＳ Ｐゴシック"/>
          <w:kern w:val="0"/>
          <w:sz w:val="28"/>
          <w:szCs w:val="28"/>
        </w:rPr>
      </w:pPr>
      <w:r>
        <w:rPr>
          <w:rFonts w:ascii="ＭＳ Ｐゴシック" w:eastAsia="ＭＳ Ｐゴシック" w:hAnsi="ＭＳ Ｐゴシック" w:cs="ＭＳ ゴシック" w:hint="eastAsia"/>
          <w:kern w:val="0"/>
        </w:rPr>
        <w:t>５．</w:t>
      </w:r>
      <w:r w:rsidR="001128AA" w:rsidRPr="00760014">
        <w:rPr>
          <w:rFonts w:ascii="ＭＳ Ｐゴシック" w:eastAsia="ＭＳ Ｐゴシック" w:hAnsi="ＭＳ Ｐゴシック" w:cs="ＭＳ ゴシック" w:hint="eastAsia"/>
          <w:kern w:val="0"/>
        </w:rPr>
        <w:t>全面的に非経口的栄養摂取に依存している。</w:t>
      </w:r>
    </w:p>
    <w:p w14:paraId="23B3D9AF" w14:textId="45B2D5E8" w:rsidR="0040090A" w:rsidRDefault="0040090A" w:rsidP="001128AA">
      <w:pPr>
        <w:widowControl/>
        <w:autoSpaceDE w:val="0"/>
        <w:autoSpaceDN w:val="0"/>
        <w:adjustRightInd w:val="0"/>
        <w:jc w:val="left"/>
        <w:rPr>
          <w:rFonts w:ascii="ＭＳ Ｐゴシック" w:eastAsia="ＭＳ Ｐゴシック" w:hAnsi="ＭＳ Ｐゴシック" w:cs="ＭＳ Ｐゴシック"/>
          <w:b/>
          <w:kern w:val="0"/>
          <w:szCs w:val="21"/>
        </w:rPr>
      </w:pPr>
    </w:p>
    <w:p w14:paraId="78C4FC1F" w14:textId="77777777" w:rsidR="0040090A" w:rsidRPr="003C6F70" w:rsidRDefault="0040090A" w:rsidP="001128AA">
      <w:pPr>
        <w:widowControl/>
        <w:autoSpaceDE w:val="0"/>
        <w:autoSpaceDN w:val="0"/>
        <w:adjustRightInd w:val="0"/>
        <w:jc w:val="left"/>
        <w:rPr>
          <w:rFonts w:ascii="ＭＳ Ｐゴシック" w:eastAsia="ＭＳ Ｐゴシック" w:hAnsi="ＭＳ Ｐゴシック" w:cs="ＭＳ Ｐゴシック"/>
          <w:b/>
          <w:kern w:val="0"/>
          <w:szCs w:val="21"/>
        </w:rPr>
      </w:pPr>
    </w:p>
    <w:p w14:paraId="53CBA1F6" w14:textId="77777777" w:rsidR="001128AA" w:rsidRPr="003C6F70" w:rsidRDefault="001128AA" w:rsidP="001128AA">
      <w:pPr>
        <w:widowControl/>
        <w:autoSpaceDE w:val="0"/>
        <w:autoSpaceDN w:val="0"/>
        <w:adjustRightInd w:val="0"/>
        <w:jc w:val="left"/>
        <w:rPr>
          <w:rFonts w:ascii="ＭＳ Ｐゴシック" w:eastAsia="ＭＳ Ｐゴシック" w:hAnsi="ＭＳ Ｐゴシック" w:cs="ＭＳ Ｐゴシック"/>
          <w:b/>
          <w:kern w:val="0"/>
          <w:szCs w:val="21"/>
        </w:rPr>
      </w:pPr>
      <w:r w:rsidRPr="003C6F70">
        <w:rPr>
          <w:rFonts w:ascii="ＭＳ Ｐゴシック" w:eastAsia="ＭＳ Ｐゴシック" w:hAnsi="ＭＳ Ｐゴシック" w:cs="ＭＳ Ｐゴシック" w:hint="eastAsia"/>
          <w:b/>
          <w:kern w:val="0"/>
          <w:szCs w:val="21"/>
        </w:rPr>
        <w:lastRenderedPageBreak/>
        <w:t>呼吸</w:t>
      </w:r>
      <w:r w:rsidRPr="003C6F70">
        <w:rPr>
          <w:rFonts w:ascii="ＭＳ Ｐゴシック" w:eastAsia="ＭＳ Ｐゴシック" w:hAnsi="ＭＳ Ｐゴシック" w:cs="ＭＳ Ｐゴシック"/>
          <w:b/>
          <w:kern w:val="0"/>
          <w:szCs w:val="21"/>
        </w:rPr>
        <w:t xml:space="preserve"> (R)</w:t>
      </w:r>
    </w:p>
    <w:p w14:paraId="46114956" w14:textId="19E5C245" w:rsidR="001128AA" w:rsidRPr="00760014" w:rsidRDefault="004C0DC1" w:rsidP="001128AA">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1128AA" w:rsidRPr="00760014">
        <w:rPr>
          <w:rFonts w:ascii="ＭＳ Ｐゴシック" w:eastAsia="ＭＳ Ｐゴシック" w:hAnsi="ＭＳ Ｐゴシック" w:cs="ＭＳ ゴシック" w:hint="eastAsia"/>
          <w:kern w:val="0"/>
        </w:rPr>
        <w:t>症候なし。</w:t>
      </w:r>
    </w:p>
    <w:p w14:paraId="20374275" w14:textId="2D35D44B" w:rsidR="001128AA" w:rsidRPr="00760014" w:rsidRDefault="004C0DC1" w:rsidP="001128AA">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1128AA" w:rsidRPr="00760014">
        <w:rPr>
          <w:rFonts w:ascii="ＭＳ Ｐゴシック" w:eastAsia="ＭＳ Ｐゴシック" w:hAnsi="ＭＳ Ｐゴシック" w:cs="ＭＳ ゴシック" w:hint="eastAsia"/>
          <w:kern w:val="0"/>
        </w:rPr>
        <w:t>肺活量の低下などの所見はあるが、社会生活・日常生活に支障ない。</w:t>
      </w:r>
    </w:p>
    <w:p w14:paraId="02FD50A8" w14:textId="55FCE67E" w:rsidR="001128AA" w:rsidRPr="00760014" w:rsidRDefault="004C0DC1" w:rsidP="001128AA">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1128AA" w:rsidRPr="00760014">
        <w:rPr>
          <w:rFonts w:ascii="ＭＳ Ｐゴシック" w:eastAsia="ＭＳ Ｐゴシック" w:hAnsi="ＭＳ Ｐゴシック" w:cs="ＭＳ ゴシック" w:hint="eastAsia"/>
          <w:kern w:val="0"/>
        </w:rPr>
        <w:t>呼吸障害のために軽度の息切れなどの症状がある。</w:t>
      </w:r>
    </w:p>
    <w:p w14:paraId="4B0C01D1" w14:textId="733D79E8" w:rsidR="001128AA" w:rsidRPr="00760014" w:rsidRDefault="004C0DC1" w:rsidP="001128AA">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1128AA" w:rsidRPr="00760014">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14:paraId="26AE7F07" w14:textId="1E3C2D5A" w:rsidR="001128AA" w:rsidRPr="00760014" w:rsidRDefault="004C0DC1" w:rsidP="001128AA">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1128AA" w:rsidRPr="00760014">
        <w:rPr>
          <w:rFonts w:ascii="ＭＳ Ｐゴシック" w:eastAsia="ＭＳ Ｐゴシック" w:hAnsi="ＭＳ Ｐゴシック" w:cs="ＭＳ ゴシック" w:hint="eastAsia"/>
          <w:kern w:val="0"/>
        </w:rPr>
        <w:t>喀痰の吸引あるいは間欠的な換気補助装置使用が必要。</w:t>
      </w:r>
    </w:p>
    <w:p w14:paraId="0F4C00B2" w14:textId="78B94CAC" w:rsidR="001128AA" w:rsidRPr="00760014" w:rsidRDefault="004C0DC1" w:rsidP="001128AA">
      <w:pPr>
        <w:rPr>
          <w:rFonts w:ascii="ＭＳ Ｐゴシック" w:eastAsia="ＭＳ Ｐゴシック" w:hAnsi="ＭＳ Ｐゴシック"/>
        </w:rPr>
      </w:pPr>
      <w:r>
        <w:rPr>
          <w:rFonts w:ascii="ＭＳ Ｐゴシック" w:eastAsia="ＭＳ Ｐゴシック" w:hAnsi="ＭＳ Ｐゴシック" w:cs="ＭＳ ゴシック" w:hint="eastAsia"/>
          <w:kern w:val="0"/>
        </w:rPr>
        <w:t>５．</w:t>
      </w:r>
      <w:r w:rsidR="001128AA" w:rsidRPr="00760014">
        <w:rPr>
          <w:rFonts w:ascii="ＭＳ Ｐゴシック" w:eastAsia="ＭＳ Ｐゴシック" w:hAnsi="ＭＳ Ｐゴシック" w:cs="ＭＳ ゴシック" w:hint="eastAsia"/>
          <w:kern w:val="0"/>
        </w:rPr>
        <w:t>気管切開あるいは継続的な換気補助装置使用が必要。</w:t>
      </w:r>
    </w:p>
    <w:p w14:paraId="71C35546" w14:textId="77777777" w:rsidR="001128AA" w:rsidRPr="00760014" w:rsidRDefault="001128AA" w:rsidP="001128AA">
      <w:pPr>
        <w:rPr>
          <w:rFonts w:ascii="ＭＳ Ｐゴシック" w:eastAsia="ＭＳ Ｐゴシック" w:hAnsi="ＭＳ Ｐゴシック"/>
        </w:rPr>
      </w:pPr>
    </w:p>
    <w:p w14:paraId="54B3839E" w14:textId="77777777" w:rsidR="001128AA" w:rsidRDefault="001128AA">
      <w:pPr>
        <w:widowControl/>
        <w:jc w:val="left"/>
        <w:rPr>
          <w:rFonts w:asciiTheme="majorEastAsia" w:eastAsiaTheme="majorEastAsia" w:hAnsiTheme="majorEastAsia"/>
          <w:kern w:val="0"/>
          <w:sz w:val="16"/>
          <w:szCs w:val="16"/>
        </w:rPr>
      </w:pPr>
    </w:p>
    <w:p w14:paraId="1D91910F" w14:textId="77777777" w:rsidR="00B544E0" w:rsidRDefault="00B544E0" w:rsidP="00B544E0">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7476B893" w14:textId="0BB6D07B" w:rsidR="00B544E0" w:rsidRDefault="00B544E0" w:rsidP="00B544E0">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3B64A5">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C15C75">
        <w:rPr>
          <w:rFonts w:asciiTheme="minorEastAsia" w:hAnsiTheme="minorEastAsia" w:hint="eastAsia"/>
          <w:szCs w:val="21"/>
        </w:rPr>
        <w:t>。</w:t>
      </w:r>
      <w:r>
        <w:rPr>
          <w:rFonts w:asciiTheme="minorEastAsia" w:hAnsiTheme="minorEastAsia" w:hint="eastAsia"/>
          <w:szCs w:val="21"/>
        </w:rPr>
        <w:t>）</w:t>
      </w:r>
      <w:r w:rsidR="003B64A5">
        <w:rPr>
          <w:rFonts w:asciiTheme="minorEastAsia" w:hAnsiTheme="minorEastAsia" w:hint="eastAsia"/>
          <w:szCs w:val="21"/>
        </w:rPr>
        <w:t>。</w:t>
      </w:r>
    </w:p>
    <w:p w14:paraId="0993D9BA" w14:textId="77BF66A8" w:rsidR="00B544E0" w:rsidRDefault="00B544E0" w:rsidP="00B544E0">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C15C75">
        <w:rPr>
          <w:rFonts w:asciiTheme="minorEastAsia" w:hAnsiTheme="minorEastAsia" w:hint="eastAsia"/>
          <w:szCs w:val="21"/>
        </w:rPr>
        <w:t>あって</w:t>
      </w:r>
      <w:r>
        <w:rPr>
          <w:rFonts w:asciiTheme="minorEastAsia" w:hAnsiTheme="minorEastAsia" w:hint="eastAsia"/>
          <w:szCs w:val="21"/>
        </w:rPr>
        <w:t>、直近６</w:t>
      </w:r>
      <w:r w:rsidR="009E7BEE">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08146919" w14:textId="04D224C2" w:rsidR="00B544E0" w:rsidRDefault="00B544E0" w:rsidP="00B544E0">
      <w:pPr>
        <w:widowControl/>
        <w:ind w:left="420" w:hangingChars="200" w:hanging="420"/>
        <w:jc w:val="left"/>
        <w:rPr>
          <w:kern w:val="0"/>
          <w:sz w:val="20"/>
        </w:rPr>
      </w:pPr>
      <w:r>
        <w:rPr>
          <w:rFonts w:hint="eastAsia"/>
          <w:kern w:val="0"/>
          <w:szCs w:val="21"/>
        </w:rPr>
        <w:t>３．なお、症状の程度が上記の重症度分類等で一定以上に該当しない者であるが、高額な医療を継続することが必要な</w:t>
      </w:r>
      <w:r w:rsidR="00C15C75">
        <w:rPr>
          <w:rFonts w:hint="eastAsia"/>
          <w:kern w:val="0"/>
          <w:szCs w:val="21"/>
        </w:rPr>
        <w:t>もの</w:t>
      </w:r>
      <w:r>
        <w:rPr>
          <w:rFonts w:hint="eastAsia"/>
          <w:kern w:val="0"/>
          <w:szCs w:val="21"/>
        </w:rPr>
        <w:t>については、医療費助成の対象とする。</w:t>
      </w:r>
    </w:p>
    <w:p w14:paraId="7643C054" w14:textId="10825461" w:rsidR="003755BD" w:rsidRPr="00316F11" w:rsidRDefault="003755BD">
      <w:pPr>
        <w:rPr>
          <w:rFonts w:asciiTheme="majorEastAsia" w:eastAsiaTheme="majorEastAsia" w:hAnsiTheme="majorEastAsia"/>
          <w:b/>
          <w:szCs w:val="21"/>
        </w:rPr>
      </w:pPr>
    </w:p>
    <w:sectPr w:rsidR="003755BD" w:rsidRPr="00316F11"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E99D4E" w14:textId="77777777" w:rsidR="008D4689" w:rsidRDefault="008D4689" w:rsidP="005C0141">
      <w:r>
        <w:separator/>
      </w:r>
    </w:p>
  </w:endnote>
  <w:endnote w:type="continuationSeparator" w:id="0">
    <w:p w14:paraId="754DC859" w14:textId="77777777" w:rsidR="008D4689" w:rsidRDefault="008D4689"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C26E13" w14:textId="77777777" w:rsidR="008D4689" w:rsidRDefault="008D4689" w:rsidP="005C0141">
      <w:r>
        <w:separator/>
      </w:r>
    </w:p>
  </w:footnote>
  <w:footnote w:type="continuationSeparator" w:id="0">
    <w:p w14:paraId="020E21E7" w14:textId="77777777" w:rsidR="008D4689" w:rsidRDefault="008D4689"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09F6FDE"/>
    <w:multiLevelType w:val="hybridMultilevel"/>
    <w:tmpl w:val="DBEEDCDC"/>
    <w:lvl w:ilvl="0" w:tplc="7A0CB816">
      <w:start w:val="1"/>
      <w:numFmt w:val="decimal"/>
      <w:suff w:val="space"/>
      <w:lvlText w:val="%1."/>
      <w:lvlJc w:val="left"/>
      <w:pPr>
        <w:ind w:left="300" w:hanging="30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351E6CF0"/>
    <w:multiLevelType w:val="hybridMultilevel"/>
    <w:tmpl w:val="7A8A9178"/>
    <w:lvl w:ilvl="0" w:tplc="0A58362A">
      <w:start w:val="1"/>
      <w:numFmt w:val="decimal"/>
      <w:suff w:val="space"/>
      <w:lvlText w:val="%1."/>
      <w:lvlJc w:val="left"/>
      <w:pPr>
        <w:ind w:left="300" w:hanging="30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9EB13C3"/>
    <w:multiLevelType w:val="hybridMultilevel"/>
    <w:tmpl w:val="8A5692AE"/>
    <w:lvl w:ilvl="0" w:tplc="F58EED42">
      <w:start w:val="1"/>
      <w:numFmt w:val="decimal"/>
      <w:suff w:val="space"/>
      <w:lvlText w:val="%1."/>
      <w:lvlJc w:val="left"/>
      <w:pPr>
        <w:ind w:left="300" w:hanging="30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0453AA7"/>
    <w:multiLevelType w:val="hybridMultilevel"/>
    <w:tmpl w:val="C116138E"/>
    <w:lvl w:ilvl="0" w:tplc="A4FA74A8">
      <w:start w:val="1"/>
      <w:numFmt w:val="decimal"/>
      <w:suff w:val="space"/>
      <w:lvlText w:val="%1."/>
      <w:lvlJc w:val="left"/>
      <w:pPr>
        <w:ind w:left="300" w:hanging="30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nsid w:val="563200EF"/>
    <w:multiLevelType w:val="hybridMultilevel"/>
    <w:tmpl w:val="95B6DFA6"/>
    <w:lvl w:ilvl="0" w:tplc="39781B10">
      <w:start w:val="1"/>
      <w:numFmt w:val="decimal"/>
      <w:suff w:val="space"/>
      <w:lvlText w:val="%1."/>
      <w:lvlJc w:val="left"/>
      <w:pPr>
        <w:ind w:left="300" w:hanging="30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6"/>
  </w:num>
  <w:num w:numId="3">
    <w:abstractNumId w:val="8"/>
  </w:num>
  <w:num w:numId="4">
    <w:abstractNumId w:val="11"/>
  </w:num>
  <w:num w:numId="5">
    <w:abstractNumId w:val="0"/>
  </w:num>
  <w:num w:numId="6">
    <w:abstractNumId w:val="4"/>
  </w:num>
  <w:num w:numId="7">
    <w:abstractNumId w:val="5"/>
  </w:num>
  <w:num w:numId="8">
    <w:abstractNumId w:val="2"/>
  </w:num>
  <w:num w:numId="9">
    <w:abstractNumId w:val="7"/>
  </w:num>
  <w:num w:numId="10">
    <w:abstractNumId w:val="9"/>
  </w:num>
  <w:num w:numId="11">
    <w:abstractNumId w:val="10"/>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miyuki otsubo">
    <w15:presenceInfo w15:providerId="None" w15:userId="miyuki otsubo"/>
  </w15:person>
  <w15:person w15:author="大坪みゆき">
    <w15:presenceInfo w15:providerId="Windows Live" w15:userId="fc6c75ecd5e483e3"/>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655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1B7C"/>
    <w:rsid w:val="000227AC"/>
    <w:rsid w:val="00026BD2"/>
    <w:rsid w:val="0004611D"/>
    <w:rsid w:val="00052C64"/>
    <w:rsid w:val="0005720E"/>
    <w:rsid w:val="00057D0A"/>
    <w:rsid w:val="000955F1"/>
    <w:rsid w:val="000B47D6"/>
    <w:rsid w:val="000E0569"/>
    <w:rsid w:val="001128AA"/>
    <w:rsid w:val="00124A80"/>
    <w:rsid w:val="00134ECA"/>
    <w:rsid w:val="00137F5B"/>
    <w:rsid w:val="001676A2"/>
    <w:rsid w:val="00187D4C"/>
    <w:rsid w:val="001A0B38"/>
    <w:rsid w:val="001A3F27"/>
    <w:rsid w:val="001D59F4"/>
    <w:rsid w:val="0020437D"/>
    <w:rsid w:val="002514D1"/>
    <w:rsid w:val="00256A2A"/>
    <w:rsid w:val="002B7DAA"/>
    <w:rsid w:val="002C000C"/>
    <w:rsid w:val="002D5610"/>
    <w:rsid w:val="00307DA3"/>
    <w:rsid w:val="00316F11"/>
    <w:rsid w:val="00334A15"/>
    <w:rsid w:val="00350417"/>
    <w:rsid w:val="00353128"/>
    <w:rsid w:val="00362BA0"/>
    <w:rsid w:val="003755BD"/>
    <w:rsid w:val="00377D88"/>
    <w:rsid w:val="003B1537"/>
    <w:rsid w:val="003B64A5"/>
    <w:rsid w:val="003C6F70"/>
    <w:rsid w:val="003D5515"/>
    <w:rsid w:val="003E1B96"/>
    <w:rsid w:val="003E3A5E"/>
    <w:rsid w:val="003F35DB"/>
    <w:rsid w:val="0040090A"/>
    <w:rsid w:val="00401FD2"/>
    <w:rsid w:val="004227BE"/>
    <w:rsid w:val="004C0DC1"/>
    <w:rsid w:val="004D2C37"/>
    <w:rsid w:val="004F3191"/>
    <w:rsid w:val="005008AF"/>
    <w:rsid w:val="00544105"/>
    <w:rsid w:val="00554573"/>
    <w:rsid w:val="005625B8"/>
    <w:rsid w:val="00562E84"/>
    <w:rsid w:val="00565952"/>
    <w:rsid w:val="005934B8"/>
    <w:rsid w:val="005A792E"/>
    <w:rsid w:val="005C0141"/>
    <w:rsid w:val="00613421"/>
    <w:rsid w:val="00614936"/>
    <w:rsid w:val="00617725"/>
    <w:rsid w:val="0063044F"/>
    <w:rsid w:val="00660628"/>
    <w:rsid w:val="006C5EA7"/>
    <w:rsid w:val="006D4031"/>
    <w:rsid w:val="006E4E0A"/>
    <w:rsid w:val="007136CF"/>
    <w:rsid w:val="007414C9"/>
    <w:rsid w:val="0074777A"/>
    <w:rsid w:val="00750061"/>
    <w:rsid w:val="007559F1"/>
    <w:rsid w:val="007639DC"/>
    <w:rsid w:val="00771659"/>
    <w:rsid w:val="007E4A30"/>
    <w:rsid w:val="007F1C0B"/>
    <w:rsid w:val="008401B8"/>
    <w:rsid w:val="008A508A"/>
    <w:rsid w:val="008B7208"/>
    <w:rsid w:val="008D4689"/>
    <w:rsid w:val="0091373E"/>
    <w:rsid w:val="00914A9B"/>
    <w:rsid w:val="00923FD1"/>
    <w:rsid w:val="00924ABA"/>
    <w:rsid w:val="009261C9"/>
    <w:rsid w:val="00926EB7"/>
    <w:rsid w:val="009566E9"/>
    <w:rsid w:val="00964923"/>
    <w:rsid w:val="00965C69"/>
    <w:rsid w:val="00983AC3"/>
    <w:rsid w:val="009A0C7E"/>
    <w:rsid w:val="009E3125"/>
    <w:rsid w:val="009E7BEE"/>
    <w:rsid w:val="00A277B1"/>
    <w:rsid w:val="00A7275E"/>
    <w:rsid w:val="00AA25D5"/>
    <w:rsid w:val="00AF1F4D"/>
    <w:rsid w:val="00B032B5"/>
    <w:rsid w:val="00B03A23"/>
    <w:rsid w:val="00B44571"/>
    <w:rsid w:val="00B544E0"/>
    <w:rsid w:val="00B54AA0"/>
    <w:rsid w:val="00B55205"/>
    <w:rsid w:val="00B56131"/>
    <w:rsid w:val="00B84BBC"/>
    <w:rsid w:val="00BB7FD0"/>
    <w:rsid w:val="00C07B41"/>
    <w:rsid w:val="00C15C75"/>
    <w:rsid w:val="00C36926"/>
    <w:rsid w:val="00C6258D"/>
    <w:rsid w:val="00C629CD"/>
    <w:rsid w:val="00C665B5"/>
    <w:rsid w:val="00C7489E"/>
    <w:rsid w:val="00C8319B"/>
    <w:rsid w:val="00CC64BB"/>
    <w:rsid w:val="00CC7964"/>
    <w:rsid w:val="00CD1578"/>
    <w:rsid w:val="00CF2D66"/>
    <w:rsid w:val="00CF7464"/>
    <w:rsid w:val="00D078D2"/>
    <w:rsid w:val="00D25D5F"/>
    <w:rsid w:val="00D46C69"/>
    <w:rsid w:val="00DD4135"/>
    <w:rsid w:val="00DE4C90"/>
    <w:rsid w:val="00E76347"/>
    <w:rsid w:val="00EC1F2A"/>
    <w:rsid w:val="00EC212B"/>
    <w:rsid w:val="00ED74A0"/>
    <w:rsid w:val="00F02EAC"/>
    <w:rsid w:val="00F327F7"/>
    <w:rsid w:val="00F46C27"/>
    <w:rsid w:val="00F47793"/>
    <w:rsid w:val="00F73775"/>
    <w:rsid w:val="00FA0760"/>
    <w:rsid w:val="00FD1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v:textbox inset="5.85pt,.7pt,5.85pt,.7pt"/>
    </o:shapedefaults>
    <o:shapelayout v:ext="edit">
      <o:idmap v:ext="edit" data="1"/>
    </o:shapelayout>
  </w:shapeDefaults>
  <w:decimalSymbol w:val="."/>
  <w:listSeparator w:val=","/>
  <w14:docId w14:val="289D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Hyperlink"/>
    <w:basedOn w:val="a0"/>
    <w:uiPriority w:val="99"/>
    <w:semiHidden/>
    <w:unhideWhenUsed/>
    <w:rsid w:val="000227AC"/>
    <w:rPr>
      <w:color w:val="0000FF"/>
      <w:u w:val="single"/>
    </w:rPr>
  </w:style>
  <w:style w:type="character" w:styleId="ab">
    <w:name w:val="annotation reference"/>
    <w:basedOn w:val="a0"/>
    <w:uiPriority w:val="99"/>
    <w:semiHidden/>
    <w:unhideWhenUsed/>
    <w:rsid w:val="00362BA0"/>
    <w:rPr>
      <w:sz w:val="18"/>
      <w:szCs w:val="18"/>
    </w:rPr>
  </w:style>
  <w:style w:type="paragraph" w:styleId="ac">
    <w:name w:val="annotation text"/>
    <w:basedOn w:val="a"/>
    <w:link w:val="ad"/>
    <w:uiPriority w:val="99"/>
    <w:semiHidden/>
    <w:unhideWhenUsed/>
    <w:rsid w:val="00362BA0"/>
    <w:pPr>
      <w:jc w:val="left"/>
    </w:pPr>
  </w:style>
  <w:style w:type="character" w:customStyle="1" w:styleId="ad">
    <w:name w:val="コメント文字列 (文字)"/>
    <w:basedOn w:val="a0"/>
    <w:link w:val="ac"/>
    <w:uiPriority w:val="99"/>
    <w:semiHidden/>
    <w:rsid w:val="00362BA0"/>
  </w:style>
  <w:style w:type="paragraph" w:styleId="ae">
    <w:name w:val="annotation subject"/>
    <w:basedOn w:val="ac"/>
    <w:next w:val="ac"/>
    <w:link w:val="af"/>
    <w:uiPriority w:val="99"/>
    <w:semiHidden/>
    <w:unhideWhenUsed/>
    <w:rsid w:val="00362BA0"/>
    <w:rPr>
      <w:b/>
      <w:bCs/>
    </w:rPr>
  </w:style>
  <w:style w:type="character" w:customStyle="1" w:styleId="af">
    <w:name w:val="コメント内容 (文字)"/>
    <w:basedOn w:val="ad"/>
    <w:link w:val="ae"/>
    <w:uiPriority w:val="99"/>
    <w:semiHidden/>
    <w:rsid w:val="00362BA0"/>
    <w:rPr>
      <w:b/>
      <w:bCs/>
    </w:rPr>
  </w:style>
  <w:style w:type="paragraph" w:customStyle="1" w:styleId="Pa2">
    <w:name w:val="Pa2"/>
    <w:basedOn w:val="a"/>
    <w:next w:val="a"/>
    <w:uiPriority w:val="99"/>
    <w:rsid w:val="001128AA"/>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1128AA"/>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1128AA"/>
    <w:rPr>
      <w:rFonts w:ascii="Shin Go" w:hAnsi="Shin Go" w:cs="Shin Go" w:hint="default"/>
      <w:color w:val="000000"/>
      <w:sz w:val="20"/>
      <w:szCs w:val="20"/>
    </w:rPr>
  </w:style>
  <w:style w:type="character" w:customStyle="1" w:styleId="A50">
    <w:name w:val="A5"/>
    <w:uiPriority w:val="99"/>
    <w:rsid w:val="001128AA"/>
    <w:rPr>
      <w:rFonts w:ascii="Gothic BBB" w:hAnsi="Gothic BBB" w:cs="Gothic BBB" w:hint="default"/>
      <w:color w:val="000000"/>
      <w:sz w:val="17"/>
      <w:szCs w:val="17"/>
    </w:rPr>
  </w:style>
  <w:style w:type="character" w:customStyle="1" w:styleId="A60">
    <w:name w:val="A6"/>
    <w:uiPriority w:val="99"/>
    <w:rsid w:val="001128AA"/>
    <w:rPr>
      <w:rFonts w:ascii="Shin Go" w:hAnsi="Shin Go" w:cs="Shin Go" w:hint="default"/>
      <w:color w:val="000000"/>
      <w:sz w:val="15"/>
      <w:szCs w:val="15"/>
    </w:rPr>
  </w:style>
  <w:style w:type="table" w:styleId="af0">
    <w:name w:val="Table Grid"/>
    <w:basedOn w:val="a1"/>
    <w:uiPriority w:val="59"/>
    <w:rsid w:val="00B54AA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1">
    <w:name w:val="Revision"/>
    <w:hidden/>
    <w:uiPriority w:val="99"/>
    <w:semiHidden/>
    <w:rsid w:val="008A50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Hyperlink"/>
    <w:basedOn w:val="a0"/>
    <w:uiPriority w:val="99"/>
    <w:semiHidden/>
    <w:unhideWhenUsed/>
    <w:rsid w:val="000227AC"/>
    <w:rPr>
      <w:color w:val="0000FF"/>
      <w:u w:val="single"/>
    </w:rPr>
  </w:style>
  <w:style w:type="character" w:styleId="ab">
    <w:name w:val="annotation reference"/>
    <w:basedOn w:val="a0"/>
    <w:uiPriority w:val="99"/>
    <w:semiHidden/>
    <w:unhideWhenUsed/>
    <w:rsid w:val="00362BA0"/>
    <w:rPr>
      <w:sz w:val="18"/>
      <w:szCs w:val="18"/>
    </w:rPr>
  </w:style>
  <w:style w:type="paragraph" w:styleId="ac">
    <w:name w:val="annotation text"/>
    <w:basedOn w:val="a"/>
    <w:link w:val="ad"/>
    <w:uiPriority w:val="99"/>
    <w:semiHidden/>
    <w:unhideWhenUsed/>
    <w:rsid w:val="00362BA0"/>
    <w:pPr>
      <w:jc w:val="left"/>
    </w:pPr>
  </w:style>
  <w:style w:type="character" w:customStyle="1" w:styleId="ad">
    <w:name w:val="コメント文字列 (文字)"/>
    <w:basedOn w:val="a0"/>
    <w:link w:val="ac"/>
    <w:uiPriority w:val="99"/>
    <w:semiHidden/>
    <w:rsid w:val="00362BA0"/>
  </w:style>
  <w:style w:type="paragraph" w:styleId="ae">
    <w:name w:val="annotation subject"/>
    <w:basedOn w:val="ac"/>
    <w:next w:val="ac"/>
    <w:link w:val="af"/>
    <w:uiPriority w:val="99"/>
    <w:semiHidden/>
    <w:unhideWhenUsed/>
    <w:rsid w:val="00362BA0"/>
    <w:rPr>
      <w:b/>
      <w:bCs/>
    </w:rPr>
  </w:style>
  <w:style w:type="character" w:customStyle="1" w:styleId="af">
    <w:name w:val="コメント内容 (文字)"/>
    <w:basedOn w:val="ad"/>
    <w:link w:val="ae"/>
    <w:uiPriority w:val="99"/>
    <w:semiHidden/>
    <w:rsid w:val="00362BA0"/>
    <w:rPr>
      <w:b/>
      <w:bCs/>
    </w:rPr>
  </w:style>
  <w:style w:type="paragraph" w:customStyle="1" w:styleId="Pa2">
    <w:name w:val="Pa2"/>
    <w:basedOn w:val="a"/>
    <w:next w:val="a"/>
    <w:uiPriority w:val="99"/>
    <w:rsid w:val="001128AA"/>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1128AA"/>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1128AA"/>
    <w:rPr>
      <w:rFonts w:ascii="Shin Go" w:hAnsi="Shin Go" w:cs="Shin Go" w:hint="default"/>
      <w:color w:val="000000"/>
      <w:sz w:val="20"/>
      <w:szCs w:val="20"/>
    </w:rPr>
  </w:style>
  <w:style w:type="character" w:customStyle="1" w:styleId="A50">
    <w:name w:val="A5"/>
    <w:uiPriority w:val="99"/>
    <w:rsid w:val="001128AA"/>
    <w:rPr>
      <w:rFonts w:ascii="Gothic BBB" w:hAnsi="Gothic BBB" w:cs="Gothic BBB" w:hint="default"/>
      <w:color w:val="000000"/>
      <w:sz w:val="17"/>
      <w:szCs w:val="17"/>
    </w:rPr>
  </w:style>
  <w:style w:type="character" w:customStyle="1" w:styleId="A60">
    <w:name w:val="A6"/>
    <w:uiPriority w:val="99"/>
    <w:rsid w:val="001128AA"/>
    <w:rPr>
      <w:rFonts w:ascii="Shin Go" w:hAnsi="Shin Go" w:cs="Shin Go" w:hint="default"/>
      <w:color w:val="000000"/>
      <w:sz w:val="15"/>
      <w:szCs w:val="15"/>
    </w:rPr>
  </w:style>
  <w:style w:type="table" w:styleId="af0">
    <w:name w:val="Table Grid"/>
    <w:basedOn w:val="a1"/>
    <w:uiPriority w:val="59"/>
    <w:rsid w:val="00B54AA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1">
    <w:name w:val="Revision"/>
    <w:hidden/>
    <w:uiPriority w:val="99"/>
    <w:semiHidden/>
    <w:rsid w:val="008A5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13194540">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402</Words>
  <Characters>2295</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2014-09-19T06:07:00Z</cp:lastPrinted>
  <dcterms:created xsi:type="dcterms:W3CDTF">2016-12-07T04:40:00Z</dcterms:created>
  <dcterms:modified xsi:type="dcterms:W3CDTF">2017-03-21T05:36:00Z</dcterms:modified>
</cp:coreProperties>
</file>