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0BA" w:rsidRPr="001065E3" w:rsidRDefault="00B36D6D" w:rsidP="001065E3">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163</w:t>
      </w:r>
      <w:r w:rsidR="00ED406F">
        <w:rPr>
          <w:rFonts w:ascii="ＭＳ Ｐゴシック" w:eastAsia="ＭＳ Ｐゴシック" w:hAnsi="ＭＳ Ｐゴシック" w:hint="eastAsia"/>
          <w:sz w:val="28"/>
        </w:rPr>
        <w:t xml:space="preserve">　</w:t>
      </w:r>
      <w:r w:rsidR="00FE50BA" w:rsidRPr="001065E3">
        <w:rPr>
          <w:rFonts w:ascii="ＭＳ Ｐゴシック" w:eastAsia="ＭＳ Ｐゴシック" w:hAnsi="ＭＳ Ｐゴシック" w:hint="eastAsia"/>
          <w:sz w:val="28"/>
        </w:rPr>
        <w:t>特発性後天性全身性無汗症</w:t>
      </w:r>
    </w:p>
    <w:p w:rsidR="009261C9" w:rsidRPr="001065E3" w:rsidRDefault="009261C9" w:rsidP="009261C9">
      <w:pPr>
        <w:rPr>
          <w:rFonts w:ascii="ＭＳ Ｐゴシック" w:eastAsia="ＭＳ Ｐゴシック" w:hAnsi="ＭＳ Ｐゴシック"/>
          <w:bdr w:val="single" w:sz="4" w:space="0" w:color="auto"/>
        </w:rPr>
      </w:pPr>
      <w:r w:rsidRPr="001065E3">
        <w:rPr>
          <w:rFonts w:ascii="ＭＳ Ｐゴシック" w:eastAsia="ＭＳ Ｐゴシック" w:hAnsi="ＭＳ Ｐゴシック" w:hint="eastAsia"/>
          <w:bdr w:val="single" w:sz="4" w:space="0" w:color="auto"/>
        </w:rPr>
        <w:t>○　概要</w:t>
      </w:r>
    </w:p>
    <w:p w:rsidR="009261C9" w:rsidRPr="001065E3" w:rsidRDefault="009261C9" w:rsidP="009261C9">
      <w:pPr>
        <w:ind w:leftChars="100" w:left="210"/>
        <w:rPr>
          <w:rFonts w:ascii="ＭＳ Ｐゴシック" w:eastAsia="ＭＳ Ｐゴシック" w:hAnsi="ＭＳ Ｐゴシック"/>
        </w:rPr>
      </w:pPr>
    </w:p>
    <w:p w:rsidR="009261C9" w:rsidRPr="001065E3" w:rsidRDefault="009261C9" w:rsidP="009261C9">
      <w:pPr>
        <w:ind w:leftChars="100" w:left="210"/>
        <w:rPr>
          <w:rFonts w:ascii="ＭＳ Ｐゴシック" w:eastAsia="ＭＳ Ｐゴシック" w:hAnsi="ＭＳ Ｐゴシック"/>
        </w:rPr>
      </w:pPr>
      <w:r w:rsidRPr="001065E3">
        <w:rPr>
          <w:rFonts w:ascii="ＭＳ Ｐゴシック" w:eastAsia="ＭＳ Ｐゴシック" w:hAnsi="ＭＳ Ｐゴシック" w:hint="eastAsia"/>
        </w:rPr>
        <w:t>１．</w:t>
      </w:r>
      <w:r w:rsidRPr="001065E3">
        <w:rPr>
          <w:rFonts w:ascii="ＭＳ Ｐゴシック" w:eastAsia="ＭＳ Ｐゴシック" w:hAnsi="ＭＳ Ｐゴシック"/>
        </w:rPr>
        <w:t xml:space="preserve">概要 </w:t>
      </w:r>
    </w:p>
    <w:p w:rsidR="009261C9" w:rsidRDefault="00FE50BA" w:rsidP="00A44F3D">
      <w:pPr>
        <w:ind w:leftChars="200" w:left="420" w:firstLineChars="100" w:firstLine="210"/>
        <w:rPr>
          <w:rFonts w:ascii="ＭＳ Ｐゴシック" w:eastAsia="ＭＳ Ｐゴシック" w:hAnsi="ＭＳ Ｐゴシック"/>
        </w:rPr>
      </w:pPr>
      <w:r w:rsidRPr="001065E3">
        <w:rPr>
          <w:rFonts w:ascii="ＭＳ Ｐゴシック" w:eastAsia="ＭＳ Ｐゴシック" w:hAnsi="ＭＳ Ｐゴシック" w:hint="eastAsia"/>
        </w:rPr>
        <w:t>発汗を促す環境下</w:t>
      </w:r>
      <w:r w:rsidR="000A64C5">
        <w:rPr>
          <w:rFonts w:ascii="ＭＳ Ｐゴシック" w:eastAsia="ＭＳ Ｐゴシック" w:hAnsi="ＭＳ Ｐゴシック" w:hint="eastAsia"/>
        </w:rPr>
        <w:t>（</w:t>
      </w:r>
      <w:r w:rsidRPr="001065E3">
        <w:rPr>
          <w:rFonts w:ascii="ＭＳ Ｐゴシック" w:eastAsia="ＭＳ Ｐゴシック" w:hAnsi="ＭＳ Ｐゴシック" w:hint="eastAsia"/>
        </w:rPr>
        <w:t>高温、多湿</w:t>
      </w:r>
      <w:r w:rsidR="000A64C5">
        <w:rPr>
          <w:rFonts w:ascii="ＭＳ Ｐゴシック" w:eastAsia="ＭＳ Ｐゴシック" w:hAnsi="ＭＳ Ｐゴシック" w:hint="eastAsia"/>
        </w:rPr>
        <w:t>）</w:t>
      </w:r>
      <w:r w:rsidRPr="001065E3">
        <w:rPr>
          <w:rFonts w:ascii="ＭＳ Ｐゴシック" w:eastAsia="ＭＳ Ｐゴシック" w:hAnsi="ＭＳ Ｐゴシック" w:hint="eastAsia"/>
        </w:rPr>
        <w:t>においても、発汗がみられない疾患を無汗症という。まれな疾患で発症率は明らかでない。無汗のため、皮膚は乾燥し、時にはコリン性蕁麻疹を合併することもある。また、高温の環境下において体温調節ができず熱中症を容易に発症し発熱、脱力感、疲労感、めまい、動悸さらには意識障害など重篤な症状が出現することもある。このため、夏には外出できなくなるなどの生活の制限があり</w:t>
      </w:r>
      <w:r w:rsidR="00450ABE">
        <w:rPr>
          <w:rFonts w:ascii="ＭＳ Ｐゴシック" w:eastAsia="ＭＳ Ｐゴシック" w:hAnsi="ＭＳ Ｐゴシック" w:hint="eastAsia"/>
        </w:rPr>
        <w:t>QOL</w:t>
      </w:r>
      <w:r w:rsidRPr="001065E3">
        <w:rPr>
          <w:rFonts w:ascii="ＭＳ Ｐゴシック" w:eastAsia="ＭＳ Ｐゴシック" w:hAnsi="ＭＳ Ｐゴシック" w:hint="eastAsia"/>
        </w:rPr>
        <w:t>が著しく損なわれる疾患である。無汗症は先天性と後天性に分類され先天性無汗症は先天性無痛</w:t>
      </w:r>
      <w:r w:rsidR="00BA3496">
        <w:rPr>
          <w:rFonts w:ascii="ＭＳ Ｐゴシック" w:eastAsia="ＭＳ Ｐゴシック" w:hAnsi="ＭＳ Ｐゴシック" w:hint="eastAsia"/>
        </w:rPr>
        <w:t>無</w:t>
      </w:r>
      <w:r w:rsidRPr="001065E3">
        <w:rPr>
          <w:rFonts w:ascii="ＭＳ Ｐゴシック" w:eastAsia="ＭＳ Ｐゴシック" w:hAnsi="ＭＳ Ｐゴシック" w:hint="eastAsia"/>
        </w:rPr>
        <w:t>汗症、</w:t>
      </w:r>
      <w:r w:rsidR="00DA2393">
        <w:rPr>
          <w:rFonts w:ascii="ＭＳ Ｐゴシック" w:eastAsia="ＭＳ Ｐゴシック" w:hAnsi="ＭＳ Ｐゴシック" w:hint="eastAsia"/>
        </w:rPr>
        <w:t>ファブリー</w:t>
      </w:r>
      <w:r w:rsidRPr="001065E3">
        <w:rPr>
          <w:rFonts w:ascii="ＭＳ Ｐゴシック" w:eastAsia="ＭＳ Ｐゴシック" w:hAnsi="ＭＳ Ｐゴシック" w:hint="eastAsia"/>
        </w:rPr>
        <w:t>病などがある。一方、後天性全身性無汗症の原因はエクリン汗腺の異常、交感神経の異常、自己免疫性疾患、薬剤などによる続発性の発汗障害と原因不明の特発性後天性全身性無汗症に分類されている。特に、特発性後天性全身性無汗症は治療法も確立されてなく治療に苦慮する疾患であ</w:t>
      </w:r>
      <w:r w:rsidR="002528C0" w:rsidRPr="001065E3">
        <w:rPr>
          <w:rFonts w:ascii="ＭＳ Ｐゴシック" w:eastAsia="ＭＳ Ｐゴシック" w:hAnsi="ＭＳ Ｐゴシック" w:hint="eastAsia"/>
        </w:rPr>
        <w:t>った</w:t>
      </w:r>
      <w:r w:rsidRPr="001065E3">
        <w:rPr>
          <w:rFonts w:ascii="ＭＳ Ｐゴシック" w:eastAsia="ＭＳ Ｐゴシック" w:hAnsi="ＭＳ Ｐゴシック" w:hint="eastAsia"/>
        </w:rPr>
        <w:t xml:space="preserve">。特発性後天性全身性無汗症は、特発性分節型無汗症とidiopathic pure </w:t>
      </w:r>
      <w:proofErr w:type="spellStart"/>
      <w:r w:rsidRPr="001065E3">
        <w:rPr>
          <w:rFonts w:ascii="ＭＳ Ｐゴシック" w:eastAsia="ＭＳ Ｐゴシック" w:hAnsi="ＭＳ Ｐゴシック" w:hint="eastAsia"/>
        </w:rPr>
        <w:t>sudomtor</w:t>
      </w:r>
      <w:proofErr w:type="spellEnd"/>
      <w:r w:rsidRPr="001065E3">
        <w:rPr>
          <w:rFonts w:ascii="ＭＳ Ｐゴシック" w:eastAsia="ＭＳ Ｐゴシック" w:hAnsi="ＭＳ Ｐゴシック" w:hint="eastAsia"/>
        </w:rPr>
        <w:t xml:space="preserve"> </w:t>
      </w:r>
      <w:proofErr w:type="spellStart"/>
      <w:r w:rsidRPr="001065E3">
        <w:rPr>
          <w:rFonts w:ascii="ＭＳ Ｐゴシック" w:eastAsia="ＭＳ Ｐゴシック" w:hAnsi="ＭＳ Ｐゴシック" w:hint="eastAsia"/>
        </w:rPr>
        <w:t>fairlure</w:t>
      </w:r>
      <w:proofErr w:type="spellEnd"/>
      <w:r w:rsidR="000A64C5">
        <w:rPr>
          <w:rFonts w:ascii="ＭＳ Ｐゴシック" w:eastAsia="ＭＳ Ｐゴシック" w:hAnsi="ＭＳ Ｐゴシック" w:hint="eastAsia"/>
        </w:rPr>
        <w:t>（</w:t>
      </w:r>
      <w:r w:rsidRPr="001065E3">
        <w:rPr>
          <w:rFonts w:ascii="ＭＳ Ｐゴシック" w:eastAsia="ＭＳ Ｐゴシック" w:hAnsi="ＭＳ Ｐゴシック" w:hint="eastAsia"/>
        </w:rPr>
        <w:t>IPSF</w:t>
      </w:r>
      <w:r w:rsidR="000A64C5">
        <w:rPr>
          <w:rFonts w:ascii="ＭＳ Ｐゴシック" w:eastAsia="ＭＳ Ｐゴシック" w:hAnsi="ＭＳ Ｐゴシック" w:hint="eastAsia"/>
        </w:rPr>
        <w:t>）</w:t>
      </w:r>
      <w:r w:rsidRPr="001065E3">
        <w:rPr>
          <w:rFonts w:ascii="ＭＳ Ｐゴシック" w:eastAsia="ＭＳ Ｐゴシック" w:hAnsi="ＭＳ Ｐゴシック" w:hint="eastAsia"/>
        </w:rPr>
        <w:t>などに分類されているが、その病態は明らかにされていない。</w:t>
      </w:r>
    </w:p>
    <w:p w:rsidR="00EB3811" w:rsidRPr="001065E3" w:rsidRDefault="00EB3811" w:rsidP="00A44F3D">
      <w:pPr>
        <w:ind w:leftChars="200" w:left="420" w:firstLineChars="100" w:firstLine="210"/>
        <w:rPr>
          <w:rFonts w:ascii="ＭＳ Ｐゴシック" w:eastAsia="ＭＳ Ｐゴシック" w:hAnsi="ＭＳ Ｐゴシック"/>
        </w:rPr>
      </w:pPr>
    </w:p>
    <w:p w:rsidR="009261C9" w:rsidRPr="001065E3" w:rsidRDefault="009261C9" w:rsidP="009261C9">
      <w:pPr>
        <w:ind w:leftChars="100" w:left="210"/>
        <w:rPr>
          <w:rFonts w:ascii="ＭＳ Ｐゴシック" w:eastAsia="ＭＳ Ｐゴシック" w:hAnsi="ＭＳ Ｐゴシック"/>
        </w:rPr>
      </w:pPr>
      <w:r w:rsidRPr="001065E3">
        <w:rPr>
          <w:rFonts w:ascii="ＭＳ Ｐゴシック" w:eastAsia="ＭＳ Ｐゴシック" w:hAnsi="ＭＳ Ｐゴシック" w:hint="eastAsia"/>
        </w:rPr>
        <w:t>２．原因</w:t>
      </w:r>
      <w:r w:rsidRPr="001065E3">
        <w:rPr>
          <w:rFonts w:ascii="ＭＳ Ｐゴシック" w:eastAsia="ＭＳ Ｐゴシック" w:hAnsi="ＭＳ Ｐゴシック"/>
        </w:rPr>
        <w:t xml:space="preserve"> </w:t>
      </w:r>
    </w:p>
    <w:p w:rsidR="009261C9" w:rsidRDefault="009261C9" w:rsidP="009261C9">
      <w:pPr>
        <w:ind w:leftChars="200" w:left="420"/>
        <w:rPr>
          <w:rFonts w:ascii="ＭＳ Ｐゴシック" w:eastAsia="ＭＳ Ｐゴシック" w:hAnsi="ＭＳ Ｐゴシック"/>
        </w:rPr>
      </w:pPr>
      <w:r w:rsidRPr="001065E3">
        <w:rPr>
          <w:rFonts w:ascii="ＭＳ Ｐゴシック" w:eastAsia="ＭＳ Ｐゴシック" w:hAnsi="ＭＳ Ｐゴシック" w:hint="eastAsia"/>
        </w:rPr>
        <w:t xml:space="preserve">　</w:t>
      </w:r>
      <w:r w:rsidR="00FE50BA" w:rsidRPr="001065E3">
        <w:rPr>
          <w:rFonts w:ascii="ＭＳ Ｐゴシック" w:eastAsia="ＭＳ Ｐゴシック" w:hAnsi="ＭＳ Ｐゴシック" w:hint="eastAsia"/>
        </w:rPr>
        <w:t>特発性後天性全身性無汗症</w:t>
      </w:r>
      <w:r w:rsidR="00851CCE" w:rsidRPr="001065E3">
        <w:rPr>
          <w:rFonts w:ascii="ＭＳ Ｐゴシック" w:eastAsia="ＭＳ Ｐゴシック" w:hAnsi="ＭＳ Ｐゴシック" w:hint="eastAsia"/>
        </w:rPr>
        <w:t>（</w:t>
      </w:r>
      <w:r w:rsidR="003C015E">
        <w:rPr>
          <w:rFonts w:ascii="ＭＳ Ｐゴシック" w:eastAsia="ＭＳ Ｐゴシック" w:hAnsi="ＭＳ Ｐゴシック" w:hint="eastAsia"/>
        </w:rPr>
        <w:t>AIGA</w:t>
      </w:r>
      <w:r w:rsidR="00851CCE" w:rsidRPr="001065E3">
        <w:rPr>
          <w:rFonts w:ascii="ＭＳ Ｐゴシック" w:eastAsia="ＭＳ Ｐゴシック" w:hAnsi="ＭＳ Ｐゴシック" w:hint="eastAsia"/>
        </w:rPr>
        <w:t>）</w:t>
      </w:r>
      <w:r w:rsidR="00FE50BA" w:rsidRPr="001065E3">
        <w:rPr>
          <w:rFonts w:ascii="ＭＳ Ｐゴシック" w:eastAsia="ＭＳ Ｐゴシック" w:hAnsi="ＭＳ Ｐゴシック" w:hint="eastAsia"/>
        </w:rPr>
        <w:t>は血中の</w:t>
      </w:r>
      <w:proofErr w:type="spellStart"/>
      <w:r w:rsidR="00FE50BA" w:rsidRPr="001065E3">
        <w:rPr>
          <w:rFonts w:ascii="ＭＳ Ｐゴシック" w:eastAsia="ＭＳ Ｐゴシック" w:hAnsi="ＭＳ Ｐゴシック" w:hint="eastAsia"/>
        </w:rPr>
        <w:t>IgE</w:t>
      </w:r>
      <w:proofErr w:type="spellEnd"/>
      <w:r w:rsidR="00FE50BA" w:rsidRPr="001065E3">
        <w:rPr>
          <w:rFonts w:ascii="ＭＳ Ｐゴシック" w:eastAsia="ＭＳ Ｐゴシック" w:hAnsi="ＭＳ Ｐゴシック" w:hint="eastAsia"/>
        </w:rPr>
        <w:t>が高値で全身性ステロイド投与により軽快することが知られているため、エクリン汗腺のアセチルコリン受容体に対する自己免疫疾患である可能性が推測されている。</w:t>
      </w:r>
      <w:r w:rsidR="00851CCE" w:rsidRPr="001065E3">
        <w:rPr>
          <w:rFonts w:ascii="ＭＳ Ｐゴシック" w:eastAsia="ＭＳ Ｐゴシック" w:hAnsi="ＭＳ Ｐゴシック" w:hint="eastAsia"/>
        </w:rPr>
        <w:t>現在</w:t>
      </w:r>
      <w:r w:rsidR="00FE50BA" w:rsidRPr="001065E3">
        <w:rPr>
          <w:rFonts w:ascii="ＭＳ Ｐゴシック" w:eastAsia="ＭＳ Ｐゴシック" w:hAnsi="ＭＳ Ｐゴシック" w:hint="eastAsia"/>
        </w:rPr>
        <w:t>、特発性後天性全身性無汗症の病態を解明するためエクリン汗腺における水チャネルのアクアポリン５</w:t>
      </w:r>
      <w:r w:rsidR="000A64C5">
        <w:rPr>
          <w:rFonts w:ascii="ＭＳ Ｐゴシック" w:eastAsia="ＭＳ Ｐゴシック" w:hAnsi="ＭＳ Ｐゴシック" w:hint="eastAsia"/>
        </w:rPr>
        <w:t>（</w:t>
      </w:r>
      <w:r w:rsidR="00FE50BA" w:rsidRPr="001065E3">
        <w:rPr>
          <w:rFonts w:ascii="ＭＳ Ｐゴシック" w:eastAsia="ＭＳ Ｐゴシック" w:hAnsi="ＭＳ Ｐゴシック" w:hint="eastAsia"/>
        </w:rPr>
        <w:t>AP5</w:t>
      </w:r>
      <w:r w:rsidR="000A64C5">
        <w:rPr>
          <w:rFonts w:ascii="ＭＳ Ｐゴシック" w:eastAsia="ＭＳ Ｐゴシック" w:hAnsi="ＭＳ Ｐゴシック" w:hint="eastAsia"/>
        </w:rPr>
        <w:t>）</w:t>
      </w:r>
      <w:r w:rsidR="00FE50BA" w:rsidRPr="001065E3">
        <w:rPr>
          <w:rFonts w:ascii="ＭＳ Ｐゴシック" w:eastAsia="ＭＳ Ｐゴシック" w:hAnsi="ＭＳ Ｐゴシック" w:hint="eastAsia"/>
        </w:rPr>
        <w:t>の動態、発現を分子生物学的に解析</w:t>
      </w:r>
      <w:r w:rsidR="00DA2393">
        <w:rPr>
          <w:rFonts w:ascii="ＭＳ Ｐゴシック" w:eastAsia="ＭＳ Ｐゴシック" w:hAnsi="ＭＳ Ｐゴシック" w:hint="eastAsia"/>
        </w:rPr>
        <w:t>することや</w:t>
      </w:r>
      <w:r w:rsidR="00FE50BA" w:rsidRPr="001065E3">
        <w:rPr>
          <w:rFonts w:ascii="ＭＳ Ｐゴシック" w:eastAsia="ＭＳ Ｐゴシック" w:hAnsi="ＭＳ Ｐゴシック" w:hint="eastAsia"/>
        </w:rPr>
        <w:t>、AP</w:t>
      </w:r>
      <w:r w:rsidR="00ED2F04">
        <w:rPr>
          <w:rFonts w:ascii="ＭＳ Ｐゴシック" w:eastAsia="ＭＳ Ｐゴシック" w:hAnsi="ＭＳ Ｐゴシック" w:hint="eastAsia"/>
        </w:rPr>
        <w:t>5</w:t>
      </w:r>
      <w:r w:rsidR="00FE50BA" w:rsidRPr="001065E3">
        <w:rPr>
          <w:rFonts w:ascii="ＭＳ Ｐゴシック" w:eastAsia="ＭＳ Ｐゴシック" w:hAnsi="ＭＳ Ｐゴシック" w:hint="eastAsia"/>
        </w:rPr>
        <w:t>の発現レベルの解析、自己抗体を免疫ブロット法で解析</w:t>
      </w:r>
      <w:r w:rsidR="00DA2393">
        <w:rPr>
          <w:rFonts w:ascii="ＭＳ Ｐゴシック" w:eastAsia="ＭＳ Ｐゴシック" w:hAnsi="ＭＳ Ｐゴシック" w:hint="eastAsia"/>
        </w:rPr>
        <w:t>するなど</w:t>
      </w:r>
      <w:r w:rsidR="00FE50BA" w:rsidRPr="001065E3">
        <w:rPr>
          <w:rFonts w:ascii="ＭＳ Ｐゴシック" w:eastAsia="ＭＳ Ｐゴシック" w:hAnsi="ＭＳ Ｐゴシック" w:hint="eastAsia"/>
        </w:rPr>
        <w:t>電気生理学的手法</w:t>
      </w:r>
      <w:r w:rsidR="00DA2393">
        <w:rPr>
          <w:rFonts w:ascii="ＭＳ Ｐゴシック" w:eastAsia="ＭＳ Ｐゴシック" w:hAnsi="ＭＳ Ｐゴシック" w:hint="eastAsia"/>
        </w:rPr>
        <w:t>も用いられた研究が進められている</w:t>
      </w:r>
      <w:r w:rsidR="00FE50BA" w:rsidRPr="001065E3">
        <w:rPr>
          <w:rFonts w:ascii="ＭＳ Ｐゴシック" w:eastAsia="ＭＳ Ｐゴシック" w:hAnsi="ＭＳ Ｐゴシック" w:hint="eastAsia"/>
        </w:rPr>
        <w:t>。</w:t>
      </w:r>
    </w:p>
    <w:p w:rsidR="00EB3811" w:rsidRPr="00DA2393" w:rsidRDefault="00EB3811" w:rsidP="009261C9">
      <w:pPr>
        <w:ind w:leftChars="200" w:left="420"/>
        <w:rPr>
          <w:rFonts w:ascii="ＭＳ Ｐゴシック" w:eastAsia="ＭＳ Ｐゴシック" w:hAnsi="ＭＳ Ｐゴシック"/>
        </w:rPr>
      </w:pPr>
    </w:p>
    <w:p w:rsidR="009261C9" w:rsidRPr="001065E3" w:rsidRDefault="009261C9" w:rsidP="009261C9">
      <w:pPr>
        <w:ind w:leftChars="100" w:left="210"/>
        <w:rPr>
          <w:rFonts w:ascii="ＭＳ Ｐゴシック" w:eastAsia="ＭＳ Ｐゴシック" w:hAnsi="ＭＳ Ｐゴシック"/>
        </w:rPr>
      </w:pPr>
      <w:r w:rsidRPr="001065E3">
        <w:rPr>
          <w:rFonts w:ascii="ＭＳ Ｐゴシック" w:eastAsia="ＭＳ Ｐゴシック" w:hAnsi="ＭＳ Ｐゴシック" w:hint="eastAsia"/>
        </w:rPr>
        <w:t>３．症状</w:t>
      </w:r>
      <w:r w:rsidRPr="001065E3">
        <w:rPr>
          <w:rFonts w:ascii="ＭＳ Ｐゴシック" w:eastAsia="ＭＳ Ｐゴシック" w:hAnsi="ＭＳ Ｐゴシック"/>
        </w:rPr>
        <w:t xml:space="preserve"> </w:t>
      </w:r>
    </w:p>
    <w:p w:rsidR="009261C9" w:rsidRDefault="00FE50BA" w:rsidP="008115BD">
      <w:pPr>
        <w:ind w:leftChars="200" w:left="420" w:firstLineChars="50" w:firstLine="105"/>
        <w:rPr>
          <w:rFonts w:ascii="ＭＳ Ｐゴシック" w:eastAsia="ＭＳ Ｐゴシック" w:hAnsi="ＭＳ Ｐゴシック"/>
        </w:rPr>
      </w:pPr>
      <w:r w:rsidRPr="001065E3">
        <w:rPr>
          <w:rFonts w:ascii="ＭＳ Ｐゴシック" w:eastAsia="ＭＳ Ｐゴシック" w:hAnsi="ＭＳ Ｐゴシック" w:hint="eastAsia"/>
        </w:rPr>
        <w:t>発汗の欠如のため、皮膚は常時乾燥し、時には痛みを伴いコリン性蕁麻疹を発症することもある。無汗症の最も大きな問題点は無汗のため、高温の環境下において容易に熱中症を発症し発熱、脱力感、疲労感、めまい、動悸さらには意識障害など重篤な症状が出現することもあるため、夏には外出できなくなるなどの生活の制限があり</w:t>
      </w:r>
      <w:r w:rsidR="00450ABE">
        <w:rPr>
          <w:rFonts w:ascii="ＭＳ Ｐゴシック" w:eastAsia="ＭＳ Ｐゴシック" w:hAnsi="ＭＳ Ｐゴシック" w:hint="eastAsia"/>
        </w:rPr>
        <w:t>QOL</w:t>
      </w:r>
      <w:r w:rsidRPr="001065E3">
        <w:rPr>
          <w:rFonts w:ascii="ＭＳ Ｐゴシック" w:eastAsia="ＭＳ Ｐゴシック" w:hAnsi="ＭＳ Ｐゴシック" w:hint="eastAsia"/>
        </w:rPr>
        <w:t>が著しく損なわれる疾患である。</w:t>
      </w:r>
    </w:p>
    <w:p w:rsidR="00EB3811" w:rsidRPr="001065E3" w:rsidRDefault="00EB3811" w:rsidP="009261C9">
      <w:pPr>
        <w:ind w:leftChars="200" w:left="420"/>
        <w:rPr>
          <w:rFonts w:ascii="ＭＳ Ｐゴシック" w:eastAsia="ＭＳ Ｐゴシック" w:hAnsi="ＭＳ Ｐゴシック"/>
        </w:rPr>
      </w:pPr>
    </w:p>
    <w:p w:rsidR="009261C9" w:rsidRPr="001065E3" w:rsidRDefault="009261C9" w:rsidP="009261C9">
      <w:pPr>
        <w:ind w:leftChars="100" w:left="210"/>
        <w:rPr>
          <w:rFonts w:ascii="ＭＳ Ｐゴシック" w:eastAsia="ＭＳ Ｐゴシック" w:hAnsi="ＭＳ Ｐゴシック"/>
        </w:rPr>
      </w:pPr>
      <w:r w:rsidRPr="001065E3">
        <w:rPr>
          <w:rFonts w:ascii="ＭＳ Ｐゴシック" w:eastAsia="ＭＳ Ｐゴシック" w:hAnsi="ＭＳ Ｐゴシック" w:hint="eastAsia"/>
        </w:rPr>
        <w:t>４．治療法</w:t>
      </w:r>
      <w:r w:rsidRPr="001065E3">
        <w:rPr>
          <w:rFonts w:ascii="ＭＳ Ｐゴシック" w:eastAsia="ＭＳ Ｐゴシック" w:hAnsi="ＭＳ Ｐゴシック"/>
        </w:rPr>
        <w:t xml:space="preserve"> </w:t>
      </w:r>
    </w:p>
    <w:p w:rsidR="009261C9" w:rsidRDefault="009261C9" w:rsidP="009261C9">
      <w:pPr>
        <w:ind w:leftChars="200" w:left="420"/>
        <w:rPr>
          <w:rFonts w:ascii="ＭＳ Ｐゴシック" w:eastAsia="ＭＳ Ｐゴシック" w:hAnsi="ＭＳ Ｐゴシック"/>
        </w:rPr>
      </w:pPr>
      <w:r w:rsidRPr="001065E3">
        <w:rPr>
          <w:rFonts w:ascii="ＭＳ Ｐゴシック" w:eastAsia="ＭＳ Ｐゴシック" w:hAnsi="ＭＳ Ｐゴシック" w:hint="eastAsia"/>
        </w:rPr>
        <w:t xml:space="preserve">　</w:t>
      </w:r>
      <w:r w:rsidR="00FE50BA" w:rsidRPr="001065E3">
        <w:rPr>
          <w:rFonts w:ascii="ＭＳ Ｐゴシック" w:eastAsia="ＭＳ Ｐゴシック" w:hAnsi="ＭＳ Ｐゴシック" w:hint="eastAsia"/>
        </w:rPr>
        <w:t>ステロイドパルス療法、ステロイド内服療法、免疫抑制剤</w:t>
      </w:r>
      <w:r w:rsidR="00EB3811">
        <w:rPr>
          <w:rFonts w:ascii="ＭＳ Ｐゴシック" w:eastAsia="ＭＳ Ｐゴシック" w:hAnsi="ＭＳ Ｐゴシック" w:hint="eastAsia"/>
        </w:rPr>
        <w:t>などを行っているが十分に確立されているとは言えず、長期にわたり熱中症を繰り返すことがある。</w:t>
      </w:r>
    </w:p>
    <w:p w:rsidR="00EB3811" w:rsidRPr="001065E3" w:rsidRDefault="00EB3811" w:rsidP="009261C9">
      <w:pPr>
        <w:ind w:leftChars="200" w:left="420"/>
        <w:rPr>
          <w:rFonts w:ascii="ＭＳ Ｐゴシック" w:eastAsia="ＭＳ Ｐゴシック" w:hAnsi="ＭＳ Ｐゴシック"/>
        </w:rPr>
      </w:pPr>
    </w:p>
    <w:p w:rsidR="009261C9" w:rsidRPr="001065E3" w:rsidRDefault="009261C9" w:rsidP="009261C9">
      <w:pPr>
        <w:ind w:leftChars="100" w:left="210"/>
        <w:rPr>
          <w:rFonts w:ascii="ＭＳ Ｐゴシック" w:eastAsia="ＭＳ Ｐゴシック" w:hAnsi="ＭＳ Ｐゴシック"/>
        </w:rPr>
      </w:pPr>
      <w:r w:rsidRPr="001065E3">
        <w:rPr>
          <w:rFonts w:ascii="ＭＳ Ｐゴシック" w:eastAsia="ＭＳ Ｐゴシック" w:hAnsi="ＭＳ Ｐゴシック" w:hint="eastAsia"/>
        </w:rPr>
        <w:t>５．予後</w:t>
      </w:r>
    </w:p>
    <w:p w:rsidR="00CF1198" w:rsidRPr="001065E3" w:rsidRDefault="00C6258D" w:rsidP="009261C9">
      <w:pPr>
        <w:ind w:leftChars="200" w:left="420"/>
        <w:rPr>
          <w:rFonts w:ascii="ＭＳ Ｐゴシック" w:eastAsia="ＭＳ Ｐゴシック" w:hAnsi="ＭＳ Ｐゴシック"/>
        </w:rPr>
      </w:pPr>
      <w:r w:rsidRPr="001065E3">
        <w:rPr>
          <w:rFonts w:ascii="ＭＳ Ｐゴシック" w:eastAsia="ＭＳ Ｐゴシック" w:hAnsi="ＭＳ Ｐゴシック" w:hint="eastAsia"/>
        </w:rPr>
        <w:t xml:space="preserve">　</w:t>
      </w:r>
      <w:r w:rsidR="00FE50BA" w:rsidRPr="001065E3">
        <w:rPr>
          <w:rFonts w:ascii="ＭＳ Ｐゴシック" w:eastAsia="ＭＳ Ｐゴシック" w:hAnsi="ＭＳ Ｐゴシック" w:hint="eastAsia"/>
        </w:rPr>
        <w:t>初期にはステロイドパルス療法で軽快する</w:t>
      </w:r>
      <w:r w:rsidR="00EB3811">
        <w:rPr>
          <w:rFonts w:ascii="ＭＳ Ｐゴシック" w:eastAsia="ＭＳ Ｐゴシック" w:hAnsi="ＭＳ Ｐゴシック" w:hint="eastAsia"/>
        </w:rPr>
        <w:t>ことも多い</w:t>
      </w:r>
      <w:r w:rsidR="00FE50BA" w:rsidRPr="001065E3">
        <w:rPr>
          <w:rFonts w:ascii="ＭＳ Ｐゴシック" w:eastAsia="ＭＳ Ｐゴシック" w:hAnsi="ＭＳ Ｐゴシック" w:hint="eastAsia"/>
        </w:rPr>
        <w:t>が、発症後期間が経過している症例では無効のこともある</w:t>
      </w:r>
      <w:r w:rsidR="00EB3811">
        <w:rPr>
          <w:rFonts w:ascii="ＭＳ Ｐゴシック" w:eastAsia="ＭＳ Ｐゴシック" w:hAnsi="ＭＳ Ｐゴシック" w:hint="eastAsia"/>
        </w:rPr>
        <w:t>。</w:t>
      </w:r>
      <w:r w:rsidR="00CF1198" w:rsidRPr="001065E3">
        <w:rPr>
          <w:rFonts w:ascii="ＭＳ Ｐゴシック" w:eastAsia="ＭＳ Ｐゴシック" w:hAnsi="ＭＳ Ｐゴシック" w:hint="eastAsia"/>
        </w:rPr>
        <w:t>ステロイドパルス療法</w:t>
      </w:r>
      <w:r w:rsidR="00EB3811">
        <w:rPr>
          <w:rFonts w:ascii="ＭＳ Ｐゴシック" w:eastAsia="ＭＳ Ｐゴシック" w:hAnsi="ＭＳ Ｐゴシック" w:hint="eastAsia"/>
        </w:rPr>
        <w:t>で寛解した</w:t>
      </w:r>
      <w:r w:rsidR="00CF1198" w:rsidRPr="001065E3">
        <w:rPr>
          <w:rFonts w:ascii="ＭＳ Ｐゴシック" w:eastAsia="ＭＳ Ｐゴシック" w:hAnsi="ＭＳ Ｐゴシック" w:hint="eastAsia"/>
        </w:rPr>
        <w:t>後も再発の可能性</w:t>
      </w:r>
      <w:r w:rsidR="00EB3811">
        <w:rPr>
          <w:rFonts w:ascii="ＭＳ Ｐゴシック" w:eastAsia="ＭＳ Ｐゴシック" w:hAnsi="ＭＳ Ｐゴシック" w:hint="eastAsia"/>
        </w:rPr>
        <w:t>が</w:t>
      </w:r>
      <w:r w:rsidR="00CF1198" w:rsidRPr="001065E3">
        <w:rPr>
          <w:rFonts w:ascii="ＭＳ Ｐゴシック" w:eastAsia="ＭＳ Ｐゴシック" w:hAnsi="ＭＳ Ｐゴシック" w:hint="eastAsia"/>
        </w:rPr>
        <w:t>ある。</w:t>
      </w:r>
    </w:p>
    <w:p w:rsidR="00334A15" w:rsidRDefault="00334A15" w:rsidP="00CC64BB">
      <w:pPr>
        <w:rPr>
          <w:rFonts w:ascii="ＭＳ Ｐゴシック" w:eastAsia="ＭＳ Ｐゴシック" w:hAnsi="ＭＳ Ｐゴシック"/>
          <w:bdr w:val="single" w:sz="4" w:space="0" w:color="auto"/>
        </w:rPr>
      </w:pPr>
    </w:p>
    <w:p w:rsidR="00EB3811" w:rsidRPr="00EB3811" w:rsidRDefault="00EB3811" w:rsidP="00CC64BB">
      <w:pPr>
        <w:rPr>
          <w:rFonts w:ascii="ＭＳ Ｐゴシック" w:eastAsia="ＭＳ Ｐゴシック" w:hAnsi="ＭＳ Ｐゴシック"/>
          <w:bdr w:val="single" w:sz="4" w:space="0" w:color="auto"/>
        </w:rPr>
      </w:pPr>
    </w:p>
    <w:p w:rsidR="00CF7464" w:rsidRPr="001065E3" w:rsidRDefault="00334A15" w:rsidP="00CC64BB">
      <w:pPr>
        <w:rPr>
          <w:rFonts w:ascii="ＭＳ Ｐゴシック" w:eastAsia="ＭＳ Ｐゴシック" w:hAnsi="ＭＳ Ｐゴシック"/>
        </w:rPr>
      </w:pPr>
      <w:r w:rsidRPr="001065E3">
        <w:rPr>
          <w:rFonts w:ascii="ＭＳ Ｐゴシック" w:eastAsia="ＭＳ Ｐゴシック" w:hAnsi="ＭＳ Ｐゴシック" w:hint="eastAsia"/>
          <w:bdr w:val="single" w:sz="4" w:space="0" w:color="auto"/>
        </w:rPr>
        <w:lastRenderedPageBreak/>
        <w:t>○　要件の判定に必要な事項</w:t>
      </w:r>
    </w:p>
    <w:p w:rsidR="00CF7464" w:rsidRPr="001065E3" w:rsidRDefault="00CF7464" w:rsidP="00CC64BB">
      <w:pPr>
        <w:pStyle w:val="a5"/>
        <w:numPr>
          <w:ilvl w:val="0"/>
          <w:numId w:val="5"/>
        </w:numPr>
        <w:ind w:leftChars="0"/>
        <w:rPr>
          <w:rFonts w:ascii="ＭＳ Ｐゴシック" w:eastAsia="ＭＳ Ｐゴシック" w:hAnsi="ＭＳ Ｐゴシック"/>
        </w:rPr>
      </w:pPr>
      <w:r w:rsidRPr="001065E3">
        <w:rPr>
          <w:rFonts w:ascii="ＭＳ Ｐゴシック" w:eastAsia="ＭＳ Ｐゴシック" w:hAnsi="ＭＳ Ｐゴシック" w:hint="eastAsia"/>
        </w:rPr>
        <w:t>患者数</w:t>
      </w:r>
    </w:p>
    <w:p w:rsidR="00CF7464" w:rsidRPr="001065E3" w:rsidRDefault="00FC0393" w:rsidP="001065E3">
      <w:pPr>
        <w:ind w:left="210" w:firstLineChars="150" w:firstLine="315"/>
        <w:rPr>
          <w:rFonts w:ascii="ＭＳ Ｐゴシック" w:eastAsia="ＭＳ Ｐゴシック" w:hAnsi="ＭＳ Ｐゴシック"/>
        </w:rPr>
      </w:pPr>
      <w:r>
        <w:rPr>
          <w:rFonts w:ascii="ＭＳ Ｐゴシック" w:eastAsia="ＭＳ Ｐゴシック" w:hAnsi="ＭＳ Ｐゴシック" w:hint="eastAsia"/>
        </w:rPr>
        <w:t>約100人～200</w:t>
      </w:r>
      <w:r w:rsidR="00532A12">
        <w:rPr>
          <w:rFonts w:ascii="ＭＳ Ｐゴシック" w:eastAsia="ＭＳ Ｐゴシック" w:hAnsi="ＭＳ Ｐゴシック" w:hint="eastAsia"/>
        </w:rPr>
        <w:t>人</w:t>
      </w:r>
    </w:p>
    <w:p w:rsidR="001065E3" w:rsidRDefault="001065E3" w:rsidP="00D51A41">
      <w:pPr>
        <w:pStyle w:val="a5"/>
        <w:numPr>
          <w:ilvl w:val="0"/>
          <w:numId w:val="5"/>
        </w:numPr>
        <w:ind w:leftChars="0"/>
        <w:rPr>
          <w:rFonts w:ascii="ＭＳ Ｐゴシック" w:eastAsia="ＭＳ Ｐゴシック" w:hAnsi="ＭＳ Ｐゴシック"/>
        </w:rPr>
      </w:pPr>
      <w:r w:rsidRPr="008E5AA5">
        <w:rPr>
          <w:rFonts w:ascii="ＭＳ Ｐゴシック" w:eastAsia="ＭＳ Ｐゴシック" w:hAnsi="ＭＳ Ｐゴシック" w:hint="eastAsia"/>
        </w:rPr>
        <w:t>発病の機構</w:t>
      </w:r>
    </w:p>
    <w:p w:rsidR="00D51A41" w:rsidRPr="001065E3" w:rsidRDefault="00334A15" w:rsidP="001065E3">
      <w:pPr>
        <w:pStyle w:val="a5"/>
        <w:ind w:leftChars="0" w:left="570"/>
        <w:rPr>
          <w:rFonts w:ascii="ＭＳ Ｐゴシック" w:eastAsia="ＭＳ Ｐゴシック" w:hAnsi="ＭＳ Ｐゴシック"/>
        </w:rPr>
      </w:pPr>
      <w:r w:rsidRPr="001065E3">
        <w:rPr>
          <w:rFonts w:ascii="ＭＳ Ｐゴシック" w:eastAsia="ＭＳ Ｐゴシック" w:hAnsi="ＭＳ Ｐゴシック" w:hint="eastAsia"/>
        </w:rPr>
        <w:t>不明</w:t>
      </w:r>
    </w:p>
    <w:p w:rsidR="00CF7464" w:rsidRPr="001065E3" w:rsidRDefault="00CF7464" w:rsidP="00D51A41">
      <w:pPr>
        <w:pStyle w:val="a5"/>
        <w:numPr>
          <w:ilvl w:val="0"/>
          <w:numId w:val="5"/>
        </w:numPr>
        <w:ind w:leftChars="0"/>
        <w:rPr>
          <w:rFonts w:ascii="ＭＳ Ｐゴシック" w:eastAsia="ＭＳ Ｐゴシック" w:hAnsi="ＭＳ Ｐゴシック"/>
        </w:rPr>
      </w:pPr>
      <w:r w:rsidRPr="001065E3">
        <w:rPr>
          <w:rFonts w:ascii="ＭＳ Ｐゴシック" w:eastAsia="ＭＳ Ｐゴシック" w:hAnsi="ＭＳ Ｐゴシック" w:hint="eastAsia"/>
        </w:rPr>
        <w:t>効果的な治療方法</w:t>
      </w:r>
    </w:p>
    <w:p w:rsidR="00334A15" w:rsidRPr="001065E3" w:rsidRDefault="00334A15" w:rsidP="00CC64BB">
      <w:pPr>
        <w:pStyle w:val="a5"/>
        <w:ind w:leftChars="0" w:left="570"/>
        <w:rPr>
          <w:rFonts w:ascii="ＭＳ Ｐゴシック" w:eastAsia="ＭＳ Ｐゴシック" w:hAnsi="ＭＳ Ｐゴシック"/>
        </w:rPr>
      </w:pPr>
      <w:r w:rsidRPr="001065E3">
        <w:rPr>
          <w:rFonts w:ascii="ＭＳ Ｐゴシック" w:eastAsia="ＭＳ Ｐゴシック" w:hAnsi="ＭＳ Ｐゴシック" w:hint="eastAsia"/>
        </w:rPr>
        <w:t>未確立（</w:t>
      </w:r>
      <w:r w:rsidR="00D51A41" w:rsidRPr="001065E3">
        <w:rPr>
          <w:rFonts w:ascii="ＭＳ Ｐゴシック" w:eastAsia="ＭＳ Ｐゴシック" w:hAnsi="ＭＳ Ｐゴシック" w:hint="eastAsia"/>
        </w:rPr>
        <w:t>ステロイドパルス療法</w:t>
      </w:r>
      <w:r w:rsidRPr="001065E3">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1065E3" w:rsidRDefault="00334A15" w:rsidP="00D51A41">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p>
    <w:p w:rsidR="00CF7464" w:rsidRPr="001065E3" w:rsidRDefault="00CF7464" w:rsidP="001065E3">
      <w:pPr>
        <w:pStyle w:val="a5"/>
        <w:numPr>
          <w:ilvl w:val="0"/>
          <w:numId w:val="5"/>
        </w:numPr>
        <w:ind w:leftChars="0"/>
        <w:rPr>
          <w:rFonts w:ascii="ＭＳ Ｐゴシック" w:eastAsia="ＭＳ Ｐゴシック" w:hAnsi="ＭＳ Ｐゴシック"/>
        </w:rPr>
      </w:pPr>
      <w:r w:rsidRPr="001065E3">
        <w:rPr>
          <w:rFonts w:ascii="ＭＳ Ｐゴシック" w:eastAsia="ＭＳ Ｐゴシック" w:hAnsi="ＭＳ Ｐゴシック" w:hint="eastAsia"/>
        </w:rPr>
        <w:t>診断基準</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EB3811">
        <w:rPr>
          <w:rFonts w:ascii="ＭＳ Ｐゴシック" w:eastAsia="ＭＳ Ｐゴシック" w:hAnsi="ＭＳ Ｐゴシック" w:hint="eastAsia"/>
        </w:rPr>
        <w:t>（研究班作成の診断基準あり</w:t>
      </w:r>
      <w:r w:rsidR="00F00F42">
        <w:rPr>
          <w:rFonts w:ascii="ＭＳ Ｐゴシック" w:eastAsia="ＭＳ Ｐゴシック" w:hAnsi="ＭＳ Ｐゴシック" w:hint="eastAsia"/>
        </w:rPr>
        <w:t>。</w:t>
      </w:r>
      <w:r w:rsidR="00EB3811">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334A15" w:rsidRPr="00CC64BB" w:rsidRDefault="0045632E" w:rsidP="00CC64BB">
      <w:pPr>
        <w:pStyle w:val="a5"/>
        <w:ind w:leftChars="0" w:left="570"/>
        <w:rPr>
          <w:rFonts w:ascii="ＭＳ Ｐゴシック" w:eastAsia="ＭＳ Ｐゴシック" w:hAnsi="ＭＳ Ｐゴシック"/>
        </w:rPr>
      </w:pPr>
      <w:r w:rsidRPr="00B638C2">
        <w:rPr>
          <w:rFonts w:ascii="ＭＳ Ｐゴシック" w:eastAsia="ＭＳ Ｐゴシック" w:hAnsi="ＭＳ Ｐゴシック" w:hint="eastAsia"/>
        </w:rPr>
        <w:t>温熱発汗試験</w:t>
      </w:r>
      <w:r w:rsidR="00DE25C0">
        <w:rPr>
          <w:rFonts w:ascii="ＭＳ Ｐゴシック" w:eastAsia="ＭＳ Ｐゴシック" w:hAnsi="ＭＳ Ｐゴシック" w:hint="eastAsia"/>
        </w:rPr>
        <w:t>で</w:t>
      </w:r>
      <w:r>
        <w:rPr>
          <w:rFonts w:ascii="ＭＳ Ｐゴシック" w:eastAsia="ＭＳ Ｐゴシック" w:hAnsi="ＭＳ Ｐゴシック" w:hint="eastAsia"/>
        </w:rPr>
        <w:t>重症以上を対象とする。</w:t>
      </w:r>
    </w:p>
    <w:p w:rsidR="009261C9" w:rsidRPr="00CC64BB" w:rsidRDefault="009261C9" w:rsidP="009261C9">
      <w:pPr>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C26A83" w:rsidRDefault="00C26A83" w:rsidP="00CC64BB">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w:t>
      </w:r>
      <w:r w:rsidR="00D51A41" w:rsidRPr="00D51A41">
        <w:rPr>
          <w:rFonts w:ascii="ＭＳ Ｐゴシック" w:eastAsia="ＭＳ Ｐゴシック" w:hAnsi="ＭＳ Ｐゴシック" w:hint="eastAsia"/>
        </w:rPr>
        <w:t>特発性後天性全身性無汗症の病態解析及び治療指針の確立</w:t>
      </w:r>
      <w:r>
        <w:rPr>
          <w:rFonts w:ascii="ＭＳ Ｐゴシック" w:eastAsia="ＭＳ Ｐゴシック" w:hAnsi="ＭＳ Ｐゴシック" w:hint="eastAsia"/>
        </w:rPr>
        <w:t>｣</w:t>
      </w:r>
    </w:p>
    <w:p w:rsidR="009261C9" w:rsidRPr="00CC64BB" w:rsidRDefault="00D51A41" w:rsidP="00CC64BB">
      <w:pPr>
        <w:ind w:firstLineChars="100" w:firstLine="210"/>
        <w:rPr>
          <w:rFonts w:ascii="ＭＳ Ｐゴシック" w:eastAsia="ＭＳ Ｐゴシック" w:hAnsi="ＭＳ Ｐゴシック"/>
        </w:rPr>
      </w:pPr>
      <w:r w:rsidRPr="00D51A41">
        <w:rPr>
          <w:rFonts w:ascii="ＭＳ Ｐゴシック" w:eastAsia="ＭＳ Ｐゴシック" w:hAnsi="ＭＳ Ｐゴシック" w:hint="eastAsia"/>
        </w:rPr>
        <w:t>班</w:t>
      </w:r>
      <w:r w:rsidR="009261C9" w:rsidRPr="00CC64BB">
        <w:rPr>
          <w:rFonts w:ascii="ＭＳ Ｐゴシック" w:eastAsia="ＭＳ Ｐゴシック" w:hAnsi="ＭＳ Ｐゴシック" w:hint="eastAsia"/>
        </w:rPr>
        <w:t xml:space="preserve">研究代表者　</w:t>
      </w:r>
      <w:r w:rsidR="00491155" w:rsidRPr="00491155">
        <w:rPr>
          <w:rFonts w:ascii="ＭＳ Ｐゴシック" w:eastAsia="ＭＳ Ｐゴシック" w:hAnsi="ＭＳ Ｐゴシック" w:hint="eastAsia"/>
        </w:rPr>
        <w:t>東京医科歯科大学皮膚科　教授</w:t>
      </w:r>
      <w:r w:rsidR="0014641E">
        <w:rPr>
          <w:rFonts w:ascii="ＭＳ Ｐゴシック" w:eastAsia="ＭＳ Ｐゴシック" w:hAnsi="ＭＳ Ｐゴシック" w:hint="eastAsia"/>
        </w:rPr>
        <w:t xml:space="preserve">　</w:t>
      </w:r>
      <w:r w:rsidR="004711CE" w:rsidRPr="004711CE">
        <w:rPr>
          <w:rFonts w:ascii="ＭＳ Ｐゴシック" w:eastAsia="ＭＳ Ｐゴシック" w:hAnsi="ＭＳ Ｐゴシック" w:hint="eastAsia"/>
        </w:rPr>
        <w:t>横関博雄</w:t>
      </w:r>
    </w:p>
    <w:p w:rsidR="00256A2A" w:rsidRDefault="009261C9" w:rsidP="00CF1198">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r w:rsidRPr="00CC64BB">
        <w:rPr>
          <w:rFonts w:ascii="ＭＳ Ｐゴシック" w:eastAsia="ＭＳ Ｐゴシック" w:hAnsi="ＭＳ Ｐゴシック" w:hint="eastAsia"/>
        </w:rPr>
        <w:lastRenderedPageBreak/>
        <w:t>＜診断基準＞</w:t>
      </w:r>
    </w:p>
    <w:p w:rsidR="00CF1198" w:rsidRPr="00A44F3D" w:rsidRDefault="00CF1198" w:rsidP="00CF1198">
      <w:pPr>
        <w:ind w:rightChars="-206" w:right="-433"/>
        <w:rPr>
          <w:rFonts w:ascii="ＭＳ Ｐゴシック" w:eastAsia="ＭＳ Ｐゴシック" w:hAnsi="ＭＳ Ｐゴシック"/>
        </w:rPr>
      </w:pPr>
      <w:r w:rsidRPr="00A44F3D">
        <w:rPr>
          <w:rFonts w:ascii="ＭＳ Ｐゴシック" w:eastAsia="ＭＳ Ｐゴシック" w:hAnsi="ＭＳ Ｐゴシック" w:hint="eastAsia"/>
          <w:sz w:val="22"/>
          <w:szCs w:val="28"/>
        </w:rPr>
        <w:t>特発性後天性全身性無汗症（</w:t>
      </w:r>
      <w:r w:rsidRPr="00A44F3D">
        <w:rPr>
          <w:rFonts w:ascii="ＭＳ Ｐゴシック" w:eastAsia="ＭＳ Ｐゴシック" w:hAnsi="ＭＳ Ｐゴシック"/>
        </w:rPr>
        <w:t>AIGA</w:t>
      </w:r>
      <w:r w:rsidRPr="00A44F3D">
        <w:rPr>
          <w:rFonts w:ascii="ＭＳ Ｐゴシック" w:eastAsia="ＭＳ Ｐゴシック" w:hAnsi="ＭＳ Ｐゴシック" w:hint="eastAsia"/>
        </w:rPr>
        <w:t>）の診断基準</w:t>
      </w:r>
    </w:p>
    <w:p w:rsidR="006D06A9" w:rsidRPr="001065E3" w:rsidRDefault="006D06A9" w:rsidP="006D06A9">
      <w:pPr>
        <w:ind w:rightChars="-206" w:right="-433"/>
        <w:rPr>
          <w:rFonts w:ascii="ＭＳ Ｐゴシック" w:eastAsia="ＭＳ Ｐゴシック" w:hAnsi="ＭＳ Ｐゴシック" w:cs="ＭＳ Ｐゴシック"/>
          <w:color w:val="000000"/>
          <w:kern w:val="0"/>
          <w:szCs w:val="24"/>
        </w:rPr>
      </w:pPr>
    </w:p>
    <w:p w:rsidR="006D06A9" w:rsidRPr="001065E3" w:rsidRDefault="006D06A9" w:rsidP="00C30E72">
      <w:pPr>
        <w:ind w:left="210" w:hangingChars="100" w:hanging="210"/>
        <w:rPr>
          <w:rFonts w:ascii="ＭＳ Ｐゴシック" w:eastAsia="ＭＳ Ｐゴシック" w:hAnsi="ＭＳ Ｐゴシック"/>
          <w:color w:val="000000"/>
        </w:rPr>
      </w:pPr>
      <w:r w:rsidRPr="001065E3">
        <w:rPr>
          <w:rFonts w:ascii="ＭＳ Ｐゴシック" w:eastAsia="ＭＳ Ｐゴシック" w:hAnsi="ＭＳ Ｐゴシック"/>
          <w:color w:val="000000"/>
        </w:rPr>
        <w:t>Ａ</w:t>
      </w:r>
      <w:r w:rsidR="003C015E">
        <w:rPr>
          <w:rFonts w:ascii="ＭＳ Ｐゴシック" w:eastAsia="ＭＳ Ｐゴシック" w:hAnsi="ＭＳ Ｐゴシック" w:hint="eastAsia"/>
          <w:color w:val="000000"/>
        </w:rPr>
        <w:t>．</w:t>
      </w:r>
      <w:r w:rsidRPr="001065E3">
        <w:rPr>
          <w:rFonts w:ascii="ＭＳ Ｐゴシック" w:eastAsia="ＭＳ Ｐゴシック" w:hAnsi="ＭＳ Ｐゴシック"/>
          <w:color w:val="000000"/>
        </w:rPr>
        <w:t>明らかな</w:t>
      </w:r>
      <w:r w:rsidRPr="001065E3">
        <w:rPr>
          <w:rFonts w:ascii="ＭＳ Ｐゴシック" w:eastAsia="ＭＳ Ｐゴシック" w:hAnsi="ＭＳ Ｐゴシック" w:hint="eastAsia"/>
          <w:color w:val="000000"/>
          <w:szCs w:val="21"/>
        </w:rPr>
        <w:t>原因</w:t>
      </w:r>
      <w:r w:rsidRPr="001065E3">
        <w:rPr>
          <w:rFonts w:ascii="ＭＳ Ｐゴシック" w:eastAsia="ＭＳ Ｐゴシック" w:hAnsi="ＭＳ Ｐゴシック"/>
          <w:color w:val="000000"/>
        </w:rPr>
        <w:t>なく後天性に非髄節性の広範な無汗</w:t>
      </w:r>
      <w:r w:rsidR="00ED2F04">
        <w:rPr>
          <w:rFonts w:ascii="ＭＳ Ｐゴシック" w:eastAsia="ＭＳ Ｐゴシック" w:hAnsi="ＭＳ Ｐゴシック" w:hint="eastAsia"/>
          <w:color w:val="000000"/>
        </w:rPr>
        <w:t>／</w:t>
      </w:r>
      <w:r w:rsidRPr="001065E3">
        <w:rPr>
          <w:rFonts w:ascii="ＭＳ Ｐゴシック" w:eastAsia="ＭＳ Ｐゴシック" w:hAnsi="ＭＳ Ｐゴシック"/>
          <w:color w:val="000000"/>
        </w:rPr>
        <w:t>減汗（発汗低下）を呈するが</w:t>
      </w:r>
      <w:r w:rsidRPr="001065E3">
        <w:rPr>
          <w:rFonts w:ascii="ＭＳ Ｐゴシック" w:eastAsia="ＭＳ Ｐゴシック" w:hAnsi="ＭＳ Ｐゴシック" w:hint="eastAsia"/>
          <w:color w:val="000000"/>
        </w:rPr>
        <w:t>、発汗以外の自律神経症候</w:t>
      </w:r>
      <w:r w:rsidR="00707BC8">
        <w:rPr>
          <w:rFonts w:ascii="ＭＳ Ｐゴシック" w:eastAsia="ＭＳ Ｐゴシック" w:hAnsi="ＭＳ Ｐゴシック" w:hint="eastAsia"/>
          <w:color w:val="000000"/>
        </w:rPr>
        <w:t>及び</w:t>
      </w:r>
      <w:r w:rsidRPr="001065E3">
        <w:rPr>
          <w:rFonts w:ascii="ＭＳ Ｐゴシック" w:eastAsia="ＭＳ Ｐゴシック" w:hAnsi="ＭＳ Ｐゴシック" w:hint="eastAsia"/>
          <w:color w:val="000000"/>
        </w:rPr>
        <w:t>神経学的症候を認めない。</w:t>
      </w:r>
    </w:p>
    <w:p w:rsidR="006D06A9" w:rsidRPr="001065E3" w:rsidRDefault="006D06A9" w:rsidP="006D06A9">
      <w:pPr>
        <w:ind w:rightChars="-206" w:right="-433"/>
        <w:rPr>
          <w:rFonts w:ascii="ＭＳ Ｐゴシック" w:eastAsia="ＭＳ Ｐゴシック" w:hAnsi="ＭＳ Ｐゴシック"/>
          <w:color w:val="000000"/>
        </w:rPr>
      </w:pPr>
    </w:p>
    <w:p w:rsidR="006D06A9" w:rsidRPr="001065E3" w:rsidRDefault="006D06A9" w:rsidP="00C30E72">
      <w:pPr>
        <w:ind w:left="210" w:hangingChars="100" w:hanging="210"/>
        <w:rPr>
          <w:rFonts w:ascii="ＭＳ Ｐゴシック" w:eastAsia="ＭＳ Ｐゴシック" w:hAnsi="ＭＳ Ｐゴシック" w:cs="ＭＳ ゴシック"/>
          <w:bCs/>
          <w:color w:val="000000"/>
          <w:sz w:val="22"/>
        </w:rPr>
      </w:pPr>
      <w:r w:rsidRPr="001065E3">
        <w:rPr>
          <w:rFonts w:ascii="ＭＳ Ｐゴシック" w:eastAsia="ＭＳ Ｐゴシック" w:hAnsi="ＭＳ Ｐゴシック"/>
          <w:color w:val="000000"/>
        </w:rPr>
        <w:t>Ｂ</w:t>
      </w:r>
      <w:r w:rsidR="003C015E">
        <w:rPr>
          <w:rFonts w:ascii="ＭＳ Ｐゴシック" w:eastAsia="ＭＳ Ｐゴシック" w:hAnsi="ＭＳ Ｐゴシック" w:hint="eastAsia"/>
          <w:color w:val="000000"/>
        </w:rPr>
        <w:t>．</w:t>
      </w:r>
      <w:r w:rsidRPr="001065E3">
        <w:rPr>
          <w:rFonts w:ascii="ＭＳ Ｐゴシック" w:eastAsia="ＭＳ Ｐゴシック" w:hAnsi="ＭＳ Ｐゴシック" w:hint="eastAsia"/>
          <w:color w:val="000000"/>
        </w:rPr>
        <w:t>ヨードデンプン反応を用いたミノール法などによる温熱</w:t>
      </w:r>
      <w:r w:rsidRPr="001065E3">
        <w:rPr>
          <w:rFonts w:ascii="ＭＳ Ｐゴシック" w:eastAsia="ＭＳ Ｐゴシック" w:hAnsi="ＭＳ Ｐゴシック" w:cs="ＭＳ ゴシック"/>
          <w:bCs/>
          <w:color w:val="000000"/>
          <w:sz w:val="22"/>
        </w:rPr>
        <w:t>発汗試験</w:t>
      </w:r>
      <w:r w:rsidRPr="00A44F3D">
        <w:rPr>
          <w:rFonts w:ascii="ＭＳ Ｐゴシック" w:eastAsia="ＭＳ Ｐゴシック" w:hAnsi="ＭＳ Ｐゴシック" w:cs="ＭＳ ゴシック"/>
          <w:bCs/>
          <w:sz w:val="22"/>
        </w:rPr>
        <w:t>で</w:t>
      </w:r>
      <w:r w:rsidR="00F50A55" w:rsidRPr="00A44F3D">
        <w:rPr>
          <w:rFonts w:ascii="ＭＳ Ｐゴシック" w:eastAsia="ＭＳ Ｐゴシック" w:hAnsi="ＭＳ Ｐゴシック" w:cs="ＭＳ ゴシック" w:hint="eastAsia"/>
          <w:bCs/>
          <w:sz w:val="22"/>
        </w:rPr>
        <w:t>黒色に変色</w:t>
      </w:r>
      <w:r w:rsidR="00295BA7">
        <w:rPr>
          <w:rFonts w:ascii="ＭＳ Ｐゴシック" w:eastAsia="ＭＳ Ｐゴシック" w:hAnsi="ＭＳ Ｐゴシック" w:cs="ＭＳ ゴシック" w:hint="eastAsia"/>
          <w:bCs/>
          <w:sz w:val="22"/>
        </w:rPr>
        <w:t>しない</w:t>
      </w:r>
      <w:r w:rsidR="00F50A55" w:rsidRPr="00A44F3D">
        <w:rPr>
          <w:rFonts w:ascii="ＭＳ Ｐゴシック" w:eastAsia="ＭＳ Ｐゴシック" w:hAnsi="ＭＳ Ｐゴシック" w:cs="ＭＳ ゴシック" w:hint="eastAsia"/>
          <w:bCs/>
          <w:sz w:val="22"/>
        </w:rPr>
        <w:t>領域もしくはサーモグラフィーによる高体温領域が</w:t>
      </w:r>
      <w:r w:rsidRPr="00A44F3D">
        <w:rPr>
          <w:rFonts w:ascii="ＭＳ Ｐゴシック" w:eastAsia="ＭＳ Ｐゴシック" w:hAnsi="ＭＳ Ｐゴシック" w:cs="ＭＳ ゴシック"/>
          <w:bCs/>
          <w:color w:val="000000"/>
          <w:sz w:val="22"/>
        </w:rPr>
        <w:t>全身の</w:t>
      </w:r>
      <w:r w:rsidR="00FC0393">
        <w:rPr>
          <w:rFonts w:ascii="ＭＳ Ｐゴシック" w:eastAsia="ＭＳ Ｐゴシック" w:hAnsi="ＭＳ Ｐゴシック" w:cs="ＭＳ ゴシック" w:hint="eastAsia"/>
          <w:bCs/>
          <w:color w:val="000000"/>
          <w:sz w:val="22"/>
        </w:rPr>
        <w:t>25</w:t>
      </w:r>
      <w:r w:rsidRPr="00A44F3D">
        <w:rPr>
          <w:rFonts w:ascii="ＭＳ Ｐゴシック" w:eastAsia="ＭＳ Ｐゴシック" w:hAnsi="ＭＳ Ｐゴシック" w:cs="ＭＳ ゴシック" w:hint="eastAsia"/>
          <w:bCs/>
          <w:color w:val="000000"/>
          <w:sz w:val="22"/>
        </w:rPr>
        <w:t>％以上の範囲</w:t>
      </w:r>
      <w:r w:rsidRPr="001065E3">
        <w:rPr>
          <w:rFonts w:ascii="ＭＳ Ｐゴシック" w:eastAsia="ＭＳ Ｐゴシック" w:hAnsi="ＭＳ Ｐゴシック" w:cs="ＭＳ ゴシック" w:hint="eastAsia"/>
          <w:bCs/>
          <w:color w:val="000000"/>
          <w:sz w:val="22"/>
        </w:rPr>
        <w:t>に</w:t>
      </w:r>
      <w:r w:rsidR="006F5FB8" w:rsidRPr="001065E3">
        <w:rPr>
          <w:rFonts w:ascii="ＭＳ Ｐゴシック" w:eastAsia="ＭＳ Ｐゴシック" w:hAnsi="ＭＳ Ｐゴシック"/>
          <w:color w:val="000000"/>
        </w:rPr>
        <w:t>無汗</w:t>
      </w:r>
      <w:r w:rsidR="00ED2F04">
        <w:rPr>
          <w:rFonts w:ascii="ＭＳ Ｐゴシック" w:eastAsia="ＭＳ Ｐゴシック" w:hAnsi="ＭＳ Ｐゴシック" w:hint="eastAsia"/>
          <w:color w:val="000000"/>
        </w:rPr>
        <w:t>／</w:t>
      </w:r>
      <w:r w:rsidR="006F5FB8" w:rsidRPr="001065E3">
        <w:rPr>
          <w:rFonts w:ascii="ＭＳ Ｐゴシック" w:eastAsia="ＭＳ Ｐゴシック" w:hAnsi="ＭＳ Ｐゴシック"/>
          <w:color w:val="000000"/>
        </w:rPr>
        <w:t>減汗（発汗低下）</w:t>
      </w:r>
      <w:r w:rsidRPr="001065E3">
        <w:rPr>
          <w:rFonts w:ascii="ＭＳ Ｐゴシック" w:eastAsia="ＭＳ Ｐゴシック" w:hAnsi="ＭＳ Ｐゴシック" w:cs="ＭＳ ゴシック"/>
          <w:bCs/>
          <w:color w:val="000000"/>
          <w:sz w:val="22"/>
        </w:rPr>
        <w:t>がみられる。</w:t>
      </w:r>
    </w:p>
    <w:p w:rsidR="006D06A9" w:rsidRPr="001065E3" w:rsidRDefault="006D06A9" w:rsidP="006D06A9">
      <w:pPr>
        <w:ind w:rightChars="-206" w:right="-433"/>
        <w:rPr>
          <w:rFonts w:ascii="ＭＳ Ｐゴシック" w:eastAsia="ＭＳ Ｐゴシック" w:hAnsi="ＭＳ Ｐゴシック" w:cs="ＭＳ Ｐゴシック"/>
          <w:color w:val="000000"/>
          <w:kern w:val="0"/>
          <w:szCs w:val="24"/>
        </w:rPr>
      </w:pPr>
      <w:r w:rsidRPr="001065E3">
        <w:rPr>
          <w:rFonts w:ascii="ＭＳ Ｐゴシック" w:eastAsia="ＭＳ Ｐゴシック" w:hAnsi="ＭＳ Ｐゴシック" w:cs="ＭＳ Ｐゴシック"/>
          <w:color w:val="000000"/>
          <w:kern w:val="0"/>
          <w:szCs w:val="24"/>
        </w:rPr>
        <w:t>参考項目</w:t>
      </w:r>
    </w:p>
    <w:p w:rsidR="006D06A9" w:rsidRPr="001065E3" w:rsidRDefault="00ED2F04" w:rsidP="006D06A9">
      <w:pPr>
        <w:tabs>
          <w:tab w:val="left" w:pos="5220"/>
        </w:tabs>
        <w:ind w:leftChars="100" w:left="210" w:rightChars="-206" w:right="-433" w:firstLineChars="100" w:firstLine="210"/>
        <w:rPr>
          <w:rFonts w:ascii="ＭＳ Ｐゴシック" w:eastAsia="ＭＳ Ｐゴシック" w:hAnsi="ＭＳ Ｐゴシック"/>
          <w:color w:val="000000"/>
        </w:rPr>
      </w:pPr>
      <w:r>
        <w:rPr>
          <w:rFonts w:ascii="ＭＳ Ｐゴシック" w:eastAsia="ＭＳ Ｐゴシック" w:hAnsi="ＭＳ Ｐゴシック" w:hint="eastAsia"/>
          <w:color w:val="000000"/>
        </w:rPr>
        <w:t>１</w:t>
      </w:r>
      <w:r w:rsidR="00854096">
        <w:rPr>
          <w:rFonts w:ascii="ＭＳ Ｐゴシック" w:eastAsia="ＭＳ Ｐゴシック" w:hAnsi="ＭＳ Ｐゴシック" w:hint="eastAsia"/>
          <w:color w:val="000000"/>
        </w:rPr>
        <w:t>．</w:t>
      </w:r>
      <w:r w:rsidR="006D06A9" w:rsidRPr="001065E3">
        <w:rPr>
          <w:rFonts w:ascii="ＭＳ Ｐゴシック" w:eastAsia="ＭＳ Ｐゴシック" w:hAnsi="ＭＳ Ｐゴシック"/>
          <w:color w:val="000000"/>
        </w:rPr>
        <w:t>発汗誘発時に皮膚のピリピリする痛み・発疹（コリン性蕁麻疹）がしばしばみられる。</w:t>
      </w:r>
    </w:p>
    <w:p w:rsidR="006D06A9" w:rsidRPr="001065E3" w:rsidRDefault="00ED2F04" w:rsidP="006D06A9">
      <w:pPr>
        <w:tabs>
          <w:tab w:val="left" w:pos="5220"/>
        </w:tabs>
        <w:ind w:leftChars="200" w:left="708" w:rightChars="-206" w:right="-433" w:hangingChars="137" w:hanging="288"/>
        <w:rPr>
          <w:rFonts w:ascii="ＭＳ Ｐゴシック" w:eastAsia="ＭＳ Ｐゴシック" w:hAnsi="ＭＳ Ｐゴシック"/>
          <w:color w:val="000000"/>
        </w:rPr>
      </w:pPr>
      <w:r>
        <w:rPr>
          <w:rFonts w:ascii="ＭＳ Ｐゴシック" w:eastAsia="ＭＳ Ｐゴシック" w:hAnsi="ＭＳ Ｐゴシック" w:hint="eastAsia"/>
          <w:color w:val="000000"/>
        </w:rPr>
        <w:t>２</w:t>
      </w:r>
      <w:r w:rsidR="00854096">
        <w:rPr>
          <w:rFonts w:ascii="ＭＳ Ｐゴシック" w:eastAsia="ＭＳ Ｐゴシック" w:hAnsi="ＭＳ Ｐゴシック" w:hint="eastAsia"/>
          <w:color w:val="000000"/>
        </w:rPr>
        <w:t>．</w:t>
      </w:r>
      <w:r w:rsidR="006D06A9" w:rsidRPr="001065E3">
        <w:rPr>
          <w:rFonts w:ascii="ＭＳ Ｐゴシック" w:eastAsia="ＭＳ Ｐゴシック" w:hAnsi="ＭＳ Ｐゴシック" w:cs="ＭＳ Ｐゴシック" w:hint="eastAsia"/>
          <w:color w:val="000000"/>
          <w:kern w:val="0"/>
          <w:szCs w:val="24"/>
        </w:rPr>
        <w:t>発汗低下に</w:t>
      </w:r>
      <w:r w:rsidR="006D06A9" w:rsidRPr="001065E3">
        <w:rPr>
          <w:rFonts w:ascii="ＭＳ Ｐゴシック" w:eastAsia="ＭＳ Ｐゴシック" w:hAnsi="ＭＳ Ｐゴシック" w:cs="ＭＳ Ｐゴシック"/>
          <w:color w:val="000000"/>
          <w:kern w:val="0"/>
          <w:szCs w:val="24"/>
        </w:rPr>
        <w:t>左右差なく、</w:t>
      </w:r>
      <w:r w:rsidR="006D06A9" w:rsidRPr="001065E3">
        <w:rPr>
          <w:rFonts w:ascii="ＭＳ Ｐゴシック" w:eastAsia="ＭＳ Ｐゴシック" w:hAnsi="ＭＳ Ｐゴシック" w:cs="ＭＳ Ｐゴシック" w:hint="eastAsia"/>
          <w:color w:val="000000"/>
          <w:kern w:val="0"/>
          <w:szCs w:val="24"/>
        </w:rPr>
        <w:t>腋窩の発汗ならびに</w:t>
      </w:r>
      <w:r w:rsidR="006D06A9" w:rsidRPr="001065E3">
        <w:rPr>
          <w:rFonts w:ascii="ＭＳ Ｐゴシック" w:eastAsia="ＭＳ Ｐゴシック" w:hAnsi="ＭＳ Ｐゴシック"/>
          <w:color w:val="000000"/>
        </w:rPr>
        <w:t>手掌・足底の精神性発汗は保たれていることが多い。</w:t>
      </w:r>
    </w:p>
    <w:p w:rsidR="006D06A9" w:rsidRPr="001065E3" w:rsidRDefault="00ED2F04" w:rsidP="006D06A9">
      <w:pPr>
        <w:ind w:rightChars="-206" w:right="-433" w:firstLineChars="200" w:firstLine="420"/>
        <w:rPr>
          <w:rFonts w:ascii="ＭＳ Ｐゴシック" w:eastAsia="ＭＳ Ｐゴシック" w:hAnsi="ＭＳ Ｐゴシック"/>
          <w:color w:val="000000"/>
        </w:rPr>
      </w:pPr>
      <w:r>
        <w:rPr>
          <w:rFonts w:ascii="ＭＳ Ｐゴシック" w:eastAsia="ＭＳ Ｐゴシック" w:hAnsi="ＭＳ Ｐゴシック" w:hint="eastAsia"/>
          <w:color w:val="000000"/>
        </w:rPr>
        <w:t>３</w:t>
      </w:r>
      <w:r w:rsidR="00854096">
        <w:rPr>
          <w:rFonts w:ascii="ＭＳ Ｐゴシック" w:eastAsia="ＭＳ Ｐゴシック" w:hAnsi="ＭＳ Ｐゴシック" w:hint="eastAsia"/>
          <w:color w:val="000000"/>
        </w:rPr>
        <w:t>．</w:t>
      </w:r>
      <w:r w:rsidR="006D06A9" w:rsidRPr="001065E3">
        <w:rPr>
          <w:rFonts w:ascii="ＭＳ Ｐゴシック" w:eastAsia="ＭＳ Ｐゴシック" w:hAnsi="ＭＳ Ｐゴシック"/>
          <w:color w:val="000000"/>
        </w:rPr>
        <w:t>アトピー性皮膚炎はAIGAに合併することがあるので除外項目には含めない。</w:t>
      </w:r>
    </w:p>
    <w:p w:rsidR="006D06A9" w:rsidRPr="001065E3" w:rsidRDefault="00ED2F04" w:rsidP="006D06A9">
      <w:pPr>
        <w:ind w:leftChars="200" w:left="840" w:rightChars="-206" w:right="-433" w:hangingChars="200" w:hanging="420"/>
        <w:rPr>
          <w:rFonts w:ascii="ＭＳ Ｐゴシック" w:eastAsia="ＭＳ Ｐゴシック" w:hAnsi="ＭＳ Ｐゴシック"/>
        </w:rPr>
      </w:pPr>
      <w:r>
        <w:rPr>
          <w:rFonts w:ascii="ＭＳ Ｐゴシック" w:eastAsia="ＭＳ Ｐゴシック" w:hAnsi="ＭＳ Ｐゴシック" w:hint="eastAsia"/>
        </w:rPr>
        <w:t>４</w:t>
      </w:r>
      <w:r w:rsidR="00854096">
        <w:rPr>
          <w:rFonts w:ascii="ＭＳ Ｐゴシック" w:eastAsia="ＭＳ Ｐゴシック" w:hAnsi="ＭＳ Ｐゴシック" w:hint="eastAsia"/>
        </w:rPr>
        <w:t>．</w:t>
      </w:r>
      <w:r w:rsidR="006D06A9" w:rsidRPr="001065E3">
        <w:rPr>
          <w:rFonts w:ascii="ＭＳ Ｐゴシック" w:eastAsia="ＭＳ Ｐゴシック" w:hAnsi="ＭＳ Ｐゴシック" w:hint="eastAsia"/>
        </w:rPr>
        <w:t>病理組織学的所見：汗腺周囲のリンパ球浸潤、汗腺の委縮、汗孔に角栓なども認めることもある。</w:t>
      </w:r>
    </w:p>
    <w:p w:rsidR="006D06A9" w:rsidRPr="001065E3" w:rsidRDefault="00ED2F04" w:rsidP="006D06A9">
      <w:pPr>
        <w:ind w:leftChars="200" w:left="840" w:rightChars="-206" w:right="-433" w:hangingChars="200" w:hanging="420"/>
        <w:rPr>
          <w:rFonts w:ascii="ＭＳ Ｐゴシック" w:eastAsia="ＭＳ Ｐゴシック" w:hAnsi="ＭＳ Ｐゴシック"/>
        </w:rPr>
      </w:pPr>
      <w:r>
        <w:rPr>
          <w:rFonts w:ascii="ＭＳ Ｐゴシック" w:eastAsia="ＭＳ Ｐゴシック" w:hAnsi="ＭＳ Ｐゴシック" w:hint="eastAsia"/>
        </w:rPr>
        <w:t>５</w:t>
      </w:r>
      <w:r w:rsidR="00854096">
        <w:rPr>
          <w:rFonts w:ascii="ＭＳ Ｐゴシック" w:eastAsia="ＭＳ Ｐゴシック" w:hAnsi="ＭＳ Ｐゴシック" w:hint="eastAsia"/>
        </w:rPr>
        <w:t>．</w:t>
      </w:r>
      <w:r w:rsidR="006D06A9" w:rsidRPr="001065E3">
        <w:rPr>
          <w:rFonts w:ascii="ＭＳ Ｐゴシック" w:eastAsia="ＭＳ Ｐゴシック" w:hAnsi="ＭＳ Ｐゴシック" w:hint="eastAsia"/>
        </w:rPr>
        <w:t>アセチルコリン皮内テスト</w:t>
      </w:r>
      <w:r w:rsidR="00553229">
        <w:rPr>
          <w:rFonts w:ascii="ＭＳ Ｐゴシック" w:eastAsia="ＭＳ Ｐゴシック" w:hAnsi="ＭＳ Ｐゴシック" w:hint="eastAsia"/>
        </w:rPr>
        <w:t>又</w:t>
      </w:r>
      <w:r w:rsidR="006D06A9" w:rsidRPr="001065E3">
        <w:rPr>
          <w:rFonts w:ascii="ＭＳ Ｐゴシック" w:eastAsia="ＭＳ Ｐゴシック" w:hAnsi="ＭＳ Ｐゴシック" w:hint="eastAsia"/>
        </w:rPr>
        <w:t>はQSARTで反応低下を認める。</w:t>
      </w:r>
    </w:p>
    <w:p w:rsidR="006D06A9" w:rsidRPr="001065E3" w:rsidRDefault="00ED2F04" w:rsidP="006D06A9">
      <w:pPr>
        <w:ind w:leftChars="200" w:left="840" w:rightChars="-206" w:right="-433" w:hangingChars="200" w:hanging="420"/>
        <w:rPr>
          <w:rFonts w:ascii="ＭＳ Ｐゴシック" w:eastAsia="ＭＳ Ｐゴシック" w:hAnsi="ＭＳ Ｐゴシック"/>
        </w:rPr>
      </w:pPr>
      <w:r>
        <w:rPr>
          <w:rFonts w:ascii="ＭＳ Ｐゴシック" w:eastAsia="ＭＳ Ｐゴシック" w:hAnsi="ＭＳ Ｐゴシック" w:hint="eastAsia"/>
        </w:rPr>
        <w:t>６</w:t>
      </w:r>
      <w:r w:rsidR="00854096">
        <w:rPr>
          <w:rFonts w:ascii="ＭＳ Ｐゴシック" w:eastAsia="ＭＳ Ｐゴシック" w:hAnsi="ＭＳ Ｐゴシック" w:hint="eastAsia"/>
        </w:rPr>
        <w:t>．</w:t>
      </w:r>
      <w:r w:rsidR="006D06A9" w:rsidRPr="001065E3">
        <w:rPr>
          <w:rFonts w:ascii="ＭＳ Ｐゴシック" w:eastAsia="ＭＳ Ｐゴシック" w:hAnsi="ＭＳ Ｐゴシック" w:hint="eastAsia"/>
        </w:rPr>
        <w:t>抗SS-A抗体陰性、抗SS-B抗体陰性、外分泌腺機能異常がないなどシェーグレン症候群は否定する。</w:t>
      </w:r>
    </w:p>
    <w:p w:rsidR="006D06A9" w:rsidRDefault="006D06A9" w:rsidP="006D06A9">
      <w:pPr>
        <w:rPr>
          <w:rFonts w:ascii="ＭＳ Ｐゴシック" w:eastAsia="ＭＳ Ｐゴシック" w:hAnsi="ＭＳ Ｐゴシック"/>
          <w:b/>
        </w:rPr>
      </w:pPr>
    </w:p>
    <w:p w:rsidR="00DE1DEC" w:rsidRDefault="00DE1DEC" w:rsidP="00DE1DEC">
      <w:pPr>
        <w:widowControl/>
        <w:spacing w:line="20" w:lineRule="atLeast"/>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rsidR="006D06A9" w:rsidRPr="00A44F3D" w:rsidRDefault="006D06A9" w:rsidP="006D06A9">
      <w:pPr>
        <w:rPr>
          <w:rFonts w:ascii="ＭＳ Ｐゴシック" w:eastAsia="ＭＳ Ｐゴシック" w:hAnsi="ＭＳ Ｐゴシック"/>
        </w:rPr>
      </w:pPr>
      <w:r w:rsidRPr="00A44F3D">
        <w:rPr>
          <w:rFonts w:ascii="ＭＳ Ｐゴシック" w:eastAsia="ＭＳ Ｐゴシック" w:hAnsi="ＭＳ Ｐゴシック" w:hint="eastAsia"/>
        </w:rPr>
        <w:t>Ａ＋Ｂをもって</w:t>
      </w:r>
      <w:r w:rsidRPr="00A44F3D">
        <w:rPr>
          <w:rFonts w:ascii="ＭＳ Ｐゴシック" w:eastAsia="ＭＳ Ｐゴシック" w:hAnsi="ＭＳ Ｐゴシック"/>
        </w:rPr>
        <w:t>AIGAと診断する。</w:t>
      </w:r>
    </w:p>
    <w:p w:rsidR="006D06A9" w:rsidRPr="00EB3811" w:rsidRDefault="006D06A9" w:rsidP="006D06A9">
      <w:pPr>
        <w:jc w:val="right"/>
        <w:rPr>
          <w:rFonts w:ascii="ＭＳ Ｐゴシック" w:eastAsia="ＭＳ Ｐゴシック" w:hAnsi="ＭＳ Ｐゴシック"/>
          <w:color w:val="000000"/>
        </w:rPr>
      </w:pPr>
    </w:p>
    <w:p w:rsidR="00DE25C0" w:rsidRDefault="00DE25C0" w:rsidP="006D06A9">
      <w:pPr>
        <w:widowControl/>
        <w:jc w:val="left"/>
        <w:rPr>
          <w:rFonts w:ascii="ＭＳ Ｐゴシック" w:eastAsia="ＭＳ Ｐゴシック" w:hAnsi="ＭＳ Ｐゴシック"/>
          <w:color w:val="000000"/>
          <w:szCs w:val="21"/>
        </w:rPr>
      </w:pPr>
    </w:p>
    <w:p w:rsidR="006D06A9" w:rsidRDefault="006D06A9" w:rsidP="006D06A9">
      <w:pPr>
        <w:widowControl/>
        <w:jc w:val="left"/>
        <w:rPr>
          <w:rFonts w:ascii="ＭＳ Ｐゴシック" w:eastAsia="ＭＳ Ｐゴシック" w:hAnsi="ＭＳ Ｐゴシック"/>
          <w:color w:val="000000"/>
          <w:szCs w:val="21"/>
        </w:rPr>
      </w:pPr>
      <w:r w:rsidRPr="00A44F3D">
        <w:rPr>
          <w:rFonts w:ascii="ＭＳ Ｐゴシック" w:eastAsia="ＭＳ Ｐゴシック" w:hAnsi="ＭＳ Ｐゴシック"/>
          <w:color w:val="000000"/>
          <w:szCs w:val="21"/>
        </w:rPr>
        <w:t>AIGAの鑑別・検査</w:t>
      </w:r>
    </w:p>
    <w:p w:rsidR="00DE25C0" w:rsidRPr="00A44F3D" w:rsidRDefault="00DE25C0" w:rsidP="006D06A9">
      <w:pPr>
        <w:widowControl/>
        <w:jc w:val="left"/>
        <w:rPr>
          <w:rFonts w:ascii="ＭＳ Ｐゴシック" w:eastAsia="ＭＳ Ｐゴシック" w:hAnsi="ＭＳ Ｐゴシック"/>
          <w:color w:val="000000"/>
          <w:sz w:val="24"/>
          <w:szCs w:val="24"/>
        </w:rPr>
      </w:pPr>
    </w:p>
    <w:p w:rsidR="006D06A9" w:rsidRPr="00EB3811" w:rsidRDefault="006D06A9" w:rsidP="006D06A9">
      <w:pPr>
        <w:rPr>
          <w:rFonts w:ascii="ＭＳ Ｐゴシック" w:eastAsia="ＭＳ Ｐゴシック" w:hAnsi="ＭＳ Ｐゴシック"/>
          <w:color w:val="000000"/>
        </w:rPr>
      </w:pPr>
      <w:r w:rsidRPr="00A44F3D">
        <w:rPr>
          <w:rFonts w:ascii="ＭＳ Ｐゴシック" w:eastAsia="ＭＳ Ｐゴシック" w:hAnsi="ＭＳ Ｐゴシック" w:hint="eastAsia"/>
        </w:rPr>
        <w:t>温熱発汗試験</w:t>
      </w:r>
      <w:r w:rsidRPr="00EB3811">
        <w:rPr>
          <w:rFonts w:ascii="ＭＳ Ｐゴシック" w:eastAsia="ＭＳ Ｐゴシック" w:hAnsi="ＭＳ Ｐゴシック" w:hint="eastAsia"/>
          <w:color w:val="000000"/>
        </w:rPr>
        <w:t>：</w:t>
      </w:r>
    </w:p>
    <w:p w:rsidR="006D06A9" w:rsidRPr="001065E3" w:rsidRDefault="006D06A9" w:rsidP="006D06A9">
      <w:pPr>
        <w:rPr>
          <w:rFonts w:ascii="ＭＳ Ｐゴシック" w:eastAsia="ＭＳ Ｐゴシック" w:hAnsi="ＭＳ Ｐゴシック"/>
          <w:color w:val="000000"/>
        </w:rPr>
      </w:pPr>
      <w:r w:rsidRPr="001065E3">
        <w:rPr>
          <w:rFonts w:ascii="ＭＳ Ｐゴシック" w:eastAsia="ＭＳ Ｐゴシック" w:hAnsi="ＭＳ Ｐゴシック" w:hint="eastAsia"/>
          <w:color w:val="000000"/>
        </w:rPr>
        <w:t xml:space="preserve">　人工気象室や、簡易サウナ、電気毛布などを用いて加温により患者の体温を上昇させ発汗を促し、無汗部位を観察する</w:t>
      </w:r>
      <w:r w:rsidR="00E13512">
        <w:rPr>
          <w:rFonts w:ascii="ＭＳ Ｐゴシック" w:eastAsia="ＭＳ Ｐゴシック" w:hAnsi="ＭＳ Ｐゴシック" w:hint="eastAsia"/>
          <w:color w:val="000000"/>
        </w:rPr>
        <w:t>。</w:t>
      </w:r>
      <w:r w:rsidRPr="001065E3">
        <w:rPr>
          <w:rFonts w:ascii="ＭＳ Ｐゴシック" w:eastAsia="ＭＳ Ｐゴシック" w:hAnsi="ＭＳ Ｐゴシック" w:hint="eastAsia"/>
          <w:color w:val="000000"/>
        </w:rPr>
        <w:t>ミノール法</w:t>
      </w:r>
      <w:r w:rsidR="000A64C5">
        <w:rPr>
          <w:rFonts w:ascii="ＭＳ Ｐゴシック" w:eastAsia="ＭＳ Ｐゴシック" w:hAnsi="ＭＳ Ｐゴシック" w:hint="eastAsia"/>
          <w:color w:val="FF0000"/>
          <w:vertAlign w:val="superscript"/>
        </w:rPr>
        <w:t>）</w:t>
      </w:r>
      <w:r w:rsidRPr="001065E3">
        <w:rPr>
          <w:rFonts w:ascii="ＭＳ Ｐゴシック" w:eastAsia="ＭＳ Ｐゴシック" w:hAnsi="ＭＳ Ｐゴシック" w:hint="eastAsia"/>
          <w:color w:val="000000"/>
        </w:rPr>
        <w:t>、ラップフィルム法、アリザリン法などを用いると無汗部をより明瞭に評価できる。正常人では15分程度の加温により全身に発汗を認める。一方、AIGAでは、非髄節性かつ広範に無汗を認めるが、顔面、頚部、腋窩、手掌、足底などはしばしば発汗が残存する。</w:t>
      </w:r>
    </w:p>
    <w:p w:rsidR="006D06A9" w:rsidRPr="001065E3" w:rsidRDefault="006D06A9" w:rsidP="006D06A9">
      <w:pPr>
        <w:rPr>
          <w:rFonts w:ascii="ＭＳ Ｐゴシック" w:eastAsia="ＭＳ Ｐゴシック" w:hAnsi="ＭＳ Ｐゴシック"/>
          <w:color w:val="000000"/>
        </w:rPr>
      </w:pPr>
    </w:p>
    <w:p w:rsidR="006D06A9" w:rsidRPr="00EB3811" w:rsidRDefault="006D06A9" w:rsidP="006D06A9">
      <w:pPr>
        <w:rPr>
          <w:rFonts w:ascii="ＭＳ Ｐゴシック" w:eastAsia="ＭＳ Ｐゴシック" w:hAnsi="ＭＳ Ｐゴシック"/>
          <w:color w:val="000000"/>
        </w:rPr>
      </w:pPr>
      <w:r w:rsidRPr="00A44F3D">
        <w:rPr>
          <w:rFonts w:ascii="ＭＳ Ｐゴシック" w:eastAsia="ＭＳ Ｐゴシック" w:hAnsi="ＭＳ Ｐゴシック" w:hint="eastAsia"/>
        </w:rPr>
        <w:t>薬物性発汗試験</w:t>
      </w:r>
      <w:r w:rsidRPr="00EB3811">
        <w:rPr>
          <w:rFonts w:ascii="ＭＳ Ｐゴシック" w:eastAsia="ＭＳ Ｐゴシック" w:hAnsi="ＭＳ Ｐゴシック" w:hint="eastAsia"/>
          <w:color w:val="000000"/>
        </w:rPr>
        <w:t>：</w:t>
      </w:r>
    </w:p>
    <w:p w:rsidR="006D06A9" w:rsidRPr="001065E3" w:rsidRDefault="006D06A9" w:rsidP="006D06A9">
      <w:pPr>
        <w:rPr>
          <w:rFonts w:ascii="ＭＳ Ｐゴシック" w:eastAsia="ＭＳ Ｐゴシック" w:hAnsi="ＭＳ Ｐゴシック"/>
          <w:color w:val="000000"/>
        </w:rPr>
      </w:pPr>
      <w:r w:rsidRPr="001065E3">
        <w:rPr>
          <w:rFonts w:ascii="ＭＳ Ｐゴシック" w:eastAsia="ＭＳ Ｐゴシック" w:hAnsi="ＭＳ Ｐゴシック" w:hint="eastAsia"/>
          <w:color w:val="000000"/>
        </w:rPr>
        <w:t>AIGAの病巣診断に用いられる。</w:t>
      </w:r>
    </w:p>
    <w:p w:rsidR="006D06A9" w:rsidRPr="001065E3" w:rsidRDefault="006D06A9" w:rsidP="008115BD">
      <w:pPr>
        <w:ind w:leftChars="100" w:left="210"/>
        <w:rPr>
          <w:rFonts w:ascii="ＭＳ Ｐゴシック" w:eastAsia="ＭＳ Ｐゴシック" w:hAnsi="ＭＳ Ｐゴシック"/>
          <w:color w:val="000000"/>
        </w:rPr>
      </w:pPr>
      <w:r w:rsidRPr="001065E3">
        <w:rPr>
          <w:rFonts w:ascii="ＭＳ Ｐゴシック" w:eastAsia="ＭＳ Ｐゴシック" w:hAnsi="ＭＳ Ｐゴシック" w:hint="eastAsia"/>
          <w:color w:val="000000"/>
        </w:rPr>
        <w:t>・局所投与：</w:t>
      </w:r>
      <w:r w:rsidR="00FC0393">
        <w:rPr>
          <w:rFonts w:ascii="ＭＳ Ｐゴシック" w:eastAsia="ＭＳ Ｐゴシック" w:hAnsi="ＭＳ Ｐゴシック" w:hint="eastAsia"/>
          <w:color w:val="000000"/>
        </w:rPr>
        <w:t>５</w:t>
      </w:r>
      <w:r w:rsidR="00ED2F04">
        <w:rPr>
          <w:rFonts w:ascii="ＭＳ Ｐゴシック" w:eastAsia="ＭＳ Ｐゴシック" w:hAnsi="ＭＳ Ｐゴシック" w:hint="eastAsia"/>
          <w:color w:val="000000"/>
        </w:rPr>
        <w:t>％</w:t>
      </w:r>
      <w:r w:rsidRPr="001065E3">
        <w:rPr>
          <w:rFonts w:ascii="ＭＳ Ｐゴシック" w:eastAsia="ＭＳ Ｐゴシック" w:hAnsi="ＭＳ Ｐゴシック" w:hint="eastAsia"/>
          <w:color w:val="000000"/>
        </w:rPr>
        <w:t>塩化アセチルコリン</w:t>
      </w:r>
      <w:r w:rsidR="000A64C5">
        <w:rPr>
          <w:rFonts w:ascii="ＭＳ Ｐゴシック" w:eastAsia="ＭＳ Ｐゴシック" w:hAnsi="ＭＳ Ｐゴシック" w:hint="eastAsia"/>
          <w:color w:val="000000"/>
        </w:rPr>
        <w:t>（</w:t>
      </w:r>
      <w:r w:rsidRPr="001065E3">
        <w:rPr>
          <w:rFonts w:ascii="ＭＳ Ｐゴシック" w:eastAsia="ＭＳ Ｐゴシック" w:hAnsi="ＭＳ Ｐゴシック" w:hint="eastAsia"/>
          <w:color w:val="000000"/>
        </w:rPr>
        <w:t>オビソート®：0.05～0.1ｍ</w:t>
      </w:r>
      <w:r w:rsidR="00ED2F04">
        <w:rPr>
          <w:rFonts w:ascii="ＭＳ Ｐゴシック" w:eastAsia="ＭＳ Ｐゴシック" w:hAnsi="ＭＳ Ｐゴシック" w:hint="eastAsia"/>
          <w:color w:val="000000"/>
        </w:rPr>
        <w:t>L</w:t>
      </w:r>
      <w:r w:rsidR="000A64C5">
        <w:rPr>
          <w:rFonts w:ascii="ＭＳ Ｐゴシック" w:eastAsia="ＭＳ Ｐゴシック" w:hAnsi="ＭＳ Ｐゴシック" w:hint="eastAsia"/>
          <w:color w:val="000000"/>
        </w:rPr>
        <w:t>）</w:t>
      </w:r>
      <w:r w:rsidRPr="001065E3">
        <w:rPr>
          <w:rFonts w:ascii="ＭＳ Ｐゴシック" w:eastAsia="ＭＳ Ｐゴシック" w:hAnsi="ＭＳ Ｐゴシック" w:hint="eastAsia"/>
          <w:color w:val="000000"/>
        </w:rPr>
        <w:t>を皮内注射する。正常人では数秒後より立毛と発汗がみられ、</w:t>
      </w:r>
      <w:r w:rsidR="00F00F42">
        <w:rPr>
          <w:rFonts w:ascii="ＭＳ Ｐゴシック" w:eastAsia="ＭＳ Ｐゴシック" w:hAnsi="ＭＳ Ｐゴシック" w:hint="eastAsia"/>
          <w:color w:val="000000"/>
        </w:rPr>
        <w:t>５</w:t>
      </w:r>
      <w:r w:rsidRPr="001065E3">
        <w:rPr>
          <w:rFonts w:ascii="ＭＳ Ｐゴシック" w:eastAsia="ＭＳ Ｐゴシック" w:hAnsi="ＭＳ Ｐゴシック" w:hint="eastAsia"/>
          <w:color w:val="000000"/>
        </w:rPr>
        <w:t>～15分後までに注射部位を中心に発汗を認める。</w:t>
      </w:r>
      <w:r w:rsidRPr="001065E3">
        <w:rPr>
          <w:rFonts w:ascii="ＭＳ Ｐゴシック" w:eastAsia="ＭＳ Ｐゴシック" w:hAnsi="ＭＳ Ｐゴシック" w:hint="eastAsia"/>
        </w:rPr>
        <w:t>汗</w:t>
      </w:r>
      <w:r w:rsidRPr="001065E3">
        <w:rPr>
          <w:rFonts w:ascii="ＭＳ Ｐゴシック" w:eastAsia="ＭＳ Ｐゴシック" w:hAnsi="ＭＳ Ｐゴシック" w:hint="eastAsia"/>
          <w:color w:val="000000"/>
        </w:rPr>
        <w:t>腺障害によるAIGAでは発汗を認めない。</w:t>
      </w:r>
    </w:p>
    <w:p w:rsidR="006D06A9" w:rsidRPr="001065E3" w:rsidRDefault="006D06A9" w:rsidP="006D06A9">
      <w:pPr>
        <w:rPr>
          <w:rFonts w:ascii="ＭＳ Ｐゴシック" w:eastAsia="ＭＳ Ｐゴシック" w:hAnsi="ＭＳ Ｐゴシック"/>
          <w:color w:val="000000"/>
        </w:rPr>
      </w:pPr>
    </w:p>
    <w:p w:rsidR="006D06A9" w:rsidRPr="00EB3811" w:rsidRDefault="006D06A9" w:rsidP="006D06A9">
      <w:pPr>
        <w:rPr>
          <w:rFonts w:ascii="ＭＳ Ｐゴシック" w:eastAsia="ＭＳ Ｐゴシック" w:hAnsi="ＭＳ Ｐゴシック"/>
          <w:color w:val="000000"/>
        </w:rPr>
      </w:pPr>
      <w:r w:rsidRPr="00A44F3D">
        <w:rPr>
          <w:rFonts w:ascii="ＭＳ Ｐゴシック" w:eastAsia="ＭＳ Ｐゴシック" w:hAnsi="ＭＳ Ｐゴシック" w:hint="eastAsia"/>
          <w:color w:val="000000"/>
        </w:rPr>
        <w:t>定量的軸索反射性発汗試験</w:t>
      </w:r>
      <w:r w:rsidR="000A64C5">
        <w:rPr>
          <w:rFonts w:ascii="ＭＳ Ｐゴシック" w:eastAsia="ＭＳ Ｐゴシック" w:hAnsi="ＭＳ Ｐゴシック"/>
          <w:color w:val="000000"/>
        </w:rPr>
        <w:t>（</w:t>
      </w:r>
      <w:r w:rsidRPr="00A44F3D">
        <w:rPr>
          <w:rFonts w:ascii="ＭＳ Ｐゴシック" w:eastAsia="ＭＳ Ｐゴシック" w:hAnsi="ＭＳ Ｐゴシック"/>
          <w:color w:val="000000"/>
        </w:rPr>
        <w:t xml:space="preserve">quantitative </w:t>
      </w:r>
      <w:proofErr w:type="spellStart"/>
      <w:r w:rsidRPr="00A44F3D">
        <w:rPr>
          <w:rFonts w:ascii="ＭＳ Ｐゴシック" w:eastAsia="ＭＳ Ｐゴシック" w:hAnsi="ＭＳ Ｐゴシック"/>
          <w:color w:val="000000"/>
        </w:rPr>
        <w:t>sudomotor</w:t>
      </w:r>
      <w:proofErr w:type="spellEnd"/>
      <w:r w:rsidRPr="00A44F3D">
        <w:rPr>
          <w:rFonts w:ascii="ＭＳ Ｐゴシック" w:eastAsia="ＭＳ Ｐゴシック" w:hAnsi="ＭＳ Ｐゴシック"/>
          <w:color w:val="000000"/>
        </w:rPr>
        <w:t xml:space="preserve"> axon reflex tests</w:t>
      </w:r>
      <w:r w:rsidR="00ED2F04">
        <w:rPr>
          <w:rFonts w:ascii="ＭＳ Ｐゴシック" w:eastAsia="ＭＳ Ｐゴシック" w:hAnsi="ＭＳ Ｐゴシック" w:hint="eastAsia"/>
          <w:color w:val="000000"/>
        </w:rPr>
        <w:t>：</w:t>
      </w:r>
      <w:r w:rsidR="00ED2F04" w:rsidRPr="00A44F3D">
        <w:rPr>
          <w:rFonts w:ascii="ＭＳ Ｐゴシック" w:eastAsia="ＭＳ Ｐゴシック" w:hAnsi="ＭＳ Ｐゴシック"/>
          <w:color w:val="000000"/>
        </w:rPr>
        <w:t>QSART</w:t>
      </w:r>
      <w:r w:rsidR="000A64C5">
        <w:rPr>
          <w:rFonts w:ascii="ＭＳ Ｐゴシック" w:eastAsia="ＭＳ Ｐゴシック" w:hAnsi="ＭＳ Ｐゴシック"/>
          <w:color w:val="000000"/>
        </w:rPr>
        <w:t>）</w:t>
      </w:r>
      <w:r w:rsidRPr="00A44F3D">
        <w:rPr>
          <w:rFonts w:ascii="ＭＳ Ｐゴシック" w:eastAsia="ＭＳ Ｐゴシック" w:hAnsi="ＭＳ Ｐゴシック"/>
          <w:color w:val="000000"/>
        </w:rPr>
        <w:t>：</w:t>
      </w:r>
    </w:p>
    <w:p w:rsidR="006D06A9" w:rsidRPr="00EB3811" w:rsidRDefault="006D06A9" w:rsidP="006D06A9">
      <w:pPr>
        <w:ind w:firstLineChars="100" w:firstLine="210"/>
        <w:rPr>
          <w:rFonts w:ascii="ＭＳ Ｐゴシック" w:eastAsia="ＭＳ Ｐゴシック" w:hAnsi="ＭＳ Ｐゴシック"/>
          <w:color w:val="000000"/>
        </w:rPr>
      </w:pPr>
      <w:r w:rsidRPr="00EB3811">
        <w:rPr>
          <w:rFonts w:ascii="ＭＳ Ｐゴシック" w:eastAsia="ＭＳ Ｐゴシック" w:hAnsi="ＭＳ Ｐゴシック" w:hint="eastAsia"/>
          <w:color w:val="000000"/>
        </w:rPr>
        <w:t>アセチルコリンをイオントフォレーシスにより皮膚に導入し、軸索反射による発汗のみを定量する試験。</w:t>
      </w:r>
      <w:r w:rsidRPr="00EB3811">
        <w:rPr>
          <w:rFonts w:ascii="ＭＳ Ｐゴシック" w:eastAsia="ＭＳ Ｐゴシック" w:hAnsi="ＭＳ Ｐゴシック"/>
          <w:color w:val="FF0000"/>
          <w:vertAlign w:val="superscript"/>
        </w:rPr>
        <w:t xml:space="preserve"> </w:t>
      </w:r>
      <w:r w:rsidRPr="00EB3811">
        <w:rPr>
          <w:rFonts w:ascii="ＭＳ Ｐゴシック" w:eastAsia="ＭＳ Ｐゴシック" w:hAnsi="ＭＳ Ｐゴシック"/>
          <w:color w:val="000000"/>
        </w:rPr>
        <w:t>AIGAでは、発汗が誘発されない。</w:t>
      </w:r>
    </w:p>
    <w:p w:rsidR="006D06A9" w:rsidRDefault="006D06A9" w:rsidP="006D06A9">
      <w:pPr>
        <w:rPr>
          <w:rFonts w:ascii="ＭＳ Ｐゴシック" w:eastAsia="ＭＳ Ｐゴシック" w:hAnsi="ＭＳ Ｐゴシック"/>
          <w:color w:val="000000"/>
        </w:rPr>
      </w:pPr>
    </w:p>
    <w:p w:rsidR="00DE25C0" w:rsidRPr="00EB3811" w:rsidRDefault="00DE25C0" w:rsidP="006D06A9">
      <w:pPr>
        <w:rPr>
          <w:rFonts w:ascii="ＭＳ Ｐゴシック" w:eastAsia="ＭＳ Ｐゴシック" w:hAnsi="ＭＳ Ｐゴシック"/>
          <w:color w:val="000000"/>
        </w:rPr>
      </w:pPr>
    </w:p>
    <w:p w:rsidR="006D06A9" w:rsidRPr="00EB3811" w:rsidRDefault="006D06A9" w:rsidP="006D06A9">
      <w:pPr>
        <w:rPr>
          <w:rFonts w:ascii="ＭＳ Ｐゴシック" w:eastAsia="ＭＳ Ｐゴシック" w:hAnsi="ＭＳ Ｐゴシック"/>
          <w:color w:val="000000"/>
        </w:rPr>
      </w:pPr>
      <w:r w:rsidRPr="00A44F3D">
        <w:rPr>
          <w:rFonts w:ascii="ＭＳ Ｐゴシック" w:eastAsia="ＭＳ Ｐゴシック" w:hAnsi="ＭＳ Ｐゴシック" w:hint="eastAsia"/>
          <w:color w:val="000000"/>
        </w:rPr>
        <w:t>皮膚生検（光顕・電顕）：</w:t>
      </w:r>
    </w:p>
    <w:p w:rsidR="006D06A9" w:rsidRPr="00EB3811" w:rsidRDefault="006D06A9" w:rsidP="006D06A9">
      <w:pPr>
        <w:rPr>
          <w:rFonts w:ascii="ＭＳ Ｐゴシック" w:eastAsia="ＭＳ Ｐゴシック" w:hAnsi="ＭＳ Ｐゴシック"/>
          <w:color w:val="000000"/>
        </w:rPr>
      </w:pPr>
      <w:r w:rsidRPr="00EB3811">
        <w:rPr>
          <w:rFonts w:ascii="ＭＳ Ｐゴシック" w:eastAsia="ＭＳ Ｐゴシック" w:hAnsi="ＭＳ Ｐゴシック" w:hint="eastAsia"/>
          <w:color w:val="000000"/>
        </w:rPr>
        <w:t xml:space="preserve">　</w:t>
      </w:r>
      <w:r w:rsidRPr="00EB3811">
        <w:rPr>
          <w:rFonts w:ascii="ＭＳ Ｐゴシック" w:eastAsia="ＭＳ Ｐゴシック" w:hAnsi="ＭＳ Ｐゴシック"/>
          <w:color w:val="000000"/>
        </w:rPr>
        <w:t>AIGAのうち、特発性純粋発汗不全</w:t>
      </w:r>
      <w:r w:rsidR="000A64C5">
        <w:rPr>
          <w:rFonts w:ascii="ＭＳ Ｐゴシック" w:eastAsia="ＭＳ Ｐゴシック" w:hAnsi="ＭＳ Ｐゴシック"/>
          <w:color w:val="000000"/>
        </w:rPr>
        <w:t>（</w:t>
      </w:r>
      <w:r w:rsidRPr="00EB3811">
        <w:rPr>
          <w:rFonts w:ascii="ＭＳ Ｐゴシック" w:eastAsia="ＭＳ Ｐゴシック" w:hAnsi="ＭＳ Ｐゴシック"/>
          <w:color w:val="000000"/>
        </w:rPr>
        <w:t>IPSF</w:t>
      </w:r>
      <w:r w:rsidR="000A64C5">
        <w:rPr>
          <w:rFonts w:ascii="ＭＳ Ｐゴシック" w:eastAsia="ＭＳ Ｐゴシック" w:hAnsi="ＭＳ Ｐゴシック"/>
          <w:color w:val="000000"/>
        </w:rPr>
        <w:t>）</w:t>
      </w:r>
      <w:r w:rsidRPr="00EB3811">
        <w:rPr>
          <w:rFonts w:ascii="ＭＳ Ｐゴシック" w:eastAsia="ＭＳ Ｐゴシック" w:hAnsi="ＭＳ Ｐゴシック"/>
          <w:color w:val="000000"/>
        </w:rPr>
        <w:t>では光顕上、汗腺に顕著な形態異常を認めないが、汗腺周囲にリンパ球浸潤を認めるときがある。また特発性汗腺不全では</w:t>
      </w:r>
      <w:r w:rsidRPr="00EB3811">
        <w:rPr>
          <w:rFonts w:ascii="ＭＳ Ｐゴシック" w:eastAsia="ＭＳ Ｐゴシック" w:hAnsi="ＭＳ Ｐゴシック" w:hint="eastAsia"/>
        </w:rPr>
        <w:t>汗腺分泌細胞の膨化、角層の過角化</w:t>
      </w:r>
      <w:r w:rsidRPr="00EB3811">
        <w:rPr>
          <w:rFonts w:ascii="ＭＳ Ｐゴシック" w:eastAsia="ＭＳ Ｐゴシック" w:hAnsi="ＭＳ Ｐゴシック" w:hint="eastAsia"/>
          <w:color w:val="000000"/>
        </w:rPr>
        <w:t>などがみられる場合がある。</w:t>
      </w:r>
    </w:p>
    <w:p w:rsidR="006D06A9" w:rsidRPr="00EB3811" w:rsidRDefault="006D06A9" w:rsidP="006D06A9">
      <w:pPr>
        <w:rPr>
          <w:rFonts w:ascii="ＭＳ Ｐゴシック" w:eastAsia="ＭＳ Ｐゴシック" w:hAnsi="ＭＳ Ｐゴシック"/>
          <w:color w:val="000000"/>
        </w:rPr>
      </w:pPr>
    </w:p>
    <w:p w:rsidR="006D06A9" w:rsidRPr="00EB3811" w:rsidRDefault="006D06A9" w:rsidP="006D06A9">
      <w:pPr>
        <w:tabs>
          <w:tab w:val="left" w:pos="3795"/>
        </w:tabs>
        <w:rPr>
          <w:rFonts w:ascii="ＭＳ Ｐゴシック" w:eastAsia="ＭＳ Ｐゴシック" w:hAnsi="ＭＳ Ｐゴシック"/>
          <w:color w:val="000000"/>
        </w:rPr>
      </w:pPr>
      <w:r w:rsidRPr="00A44F3D">
        <w:rPr>
          <w:rFonts w:ascii="ＭＳ Ｐゴシック" w:eastAsia="ＭＳ Ｐゴシック" w:hAnsi="ＭＳ Ｐゴシック" w:hint="eastAsia"/>
          <w:color w:val="000000"/>
        </w:rPr>
        <w:t>血清総</w:t>
      </w:r>
      <w:proofErr w:type="spellStart"/>
      <w:r w:rsidR="003C015E">
        <w:rPr>
          <w:rFonts w:ascii="ＭＳ Ｐゴシック" w:eastAsia="ＭＳ Ｐゴシック" w:hAnsi="ＭＳ Ｐゴシック" w:hint="eastAsia"/>
          <w:color w:val="000000"/>
        </w:rPr>
        <w:t>IgE</w:t>
      </w:r>
      <w:proofErr w:type="spellEnd"/>
      <w:r w:rsidRPr="00A44F3D">
        <w:rPr>
          <w:rFonts w:ascii="ＭＳ Ｐゴシック" w:eastAsia="ＭＳ Ｐゴシック" w:hAnsi="ＭＳ Ｐゴシック" w:hint="eastAsia"/>
          <w:color w:val="000000"/>
        </w:rPr>
        <w:t>値測定：</w:t>
      </w:r>
    </w:p>
    <w:p w:rsidR="006D06A9" w:rsidRPr="00EB3811" w:rsidRDefault="006D06A9" w:rsidP="006D06A9">
      <w:pPr>
        <w:ind w:firstLineChars="100" w:firstLine="210"/>
        <w:rPr>
          <w:rFonts w:ascii="ＭＳ Ｐゴシック" w:eastAsia="ＭＳ Ｐゴシック" w:hAnsi="ＭＳ Ｐゴシック"/>
          <w:color w:val="000000"/>
        </w:rPr>
      </w:pPr>
      <w:r w:rsidRPr="00EB3811">
        <w:rPr>
          <w:rFonts w:ascii="ＭＳ Ｐゴシック" w:eastAsia="ＭＳ Ｐゴシック" w:hAnsi="ＭＳ Ｐゴシック"/>
          <w:color w:val="000000"/>
        </w:rPr>
        <w:t>IPSFでは血清総</w:t>
      </w:r>
      <w:proofErr w:type="spellStart"/>
      <w:r w:rsidRPr="00EB3811">
        <w:rPr>
          <w:rFonts w:ascii="ＭＳ Ｐゴシック" w:eastAsia="ＭＳ Ｐゴシック" w:hAnsi="ＭＳ Ｐゴシック"/>
          <w:color w:val="000000"/>
        </w:rPr>
        <w:t>IgE</w:t>
      </w:r>
      <w:proofErr w:type="spellEnd"/>
      <w:r w:rsidRPr="00EB3811">
        <w:rPr>
          <w:rFonts w:ascii="ＭＳ Ｐゴシック" w:eastAsia="ＭＳ Ｐゴシック" w:hAnsi="ＭＳ Ｐゴシック" w:hint="eastAsia"/>
          <w:color w:val="000000"/>
        </w:rPr>
        <w:t>値が高値の場合がある。</w:t>
      </w:r>
    </w:p>
    <w:p w:rsidR="006D06A9" w:rsidRPr="00EB3811" w:rsidRDefault="006D06A9" w:rsidP="006D06A9">
      <w:pPr>
        <w:rPr>
          <w:rFonts w:ascii="ＭＳ Ｐゴシック" w:eastAsia="ＭＳ Ｐゴシック" w:hAnsi="ＭＳ Ｐゴシック"/>
          <w:color w:val="000000"/>
        </w:rPr>
      </w:pPr>
    </w:p>
    <w:p w:rsidR="006D06A9" w:rsidRPr="00EB3811" w:rsidRDefault="006D06A9" w:rsidP="006D06A9">
      <w:pPr>
        <w:rPr>
          <w:rFonts w:ascii="ＭＳ Ｐゴシック" w:eastAsia="ＭＳ Ｐゴシック" w:hAnsi="ＭＳ Ｐゴシック"/>
          <w:color w:val="000000"/>
        </w:rPr>
      </w:pPr>
      <w:r w:rsidRPr="00A44F3D">
        <w:rPr>
          <w:rFonts w:ascii="ＭＳ Ｐゴシック" w:eastAsia="ＭＳ Ｐゴシック" w:hAnsi="ＭＳ Ｐゴシック" w:hint="eastAsia"/>
          <w:color w:val="000000"/>
        </w:rPr>
        <w:t>サーモグラフィー：</w:t>
      </w:r>
    </w:p>
    <w:p w:rsidR="006D06A9" w:rsidRPr="00EB3811" w:rsidRDefault="006D06A9" w:rsidP="006D06A9">
      <w:pPr>
        <w:rPr>
          <w:rFonts w:ascii="ＭＳ Ｐゴシック" w:eastAsia="ＭＳ Ｐゴシック" w:hAnsi="ＭＳ Ｐゴシック"/>
          <w:color w:val="000000"/>
        </w:rPr>
      </w:pPr>
      <w:r w:rsidRPr="00EB3811">
        <w:rPr>
          <w:rFonts w:ascii="ＭＳ Ｐゴシック" w:eastAsia="ＭＳ Ｐゴシック" w:hAnsi="ＭＳ Ｐゴシック" w:hint="eastAsia"/>
          <w:color w:val="000000"/>
        </w:rPr>
        <w:t xml:space="preserve">　温熱発汗試験と併せて、サーモグラフィーを施行すると、発汗のない部位に一致して体温の上昇が認められる。</w:t>
      </w:r>
    </w:p>
    <w:p w:rsidR="006D06A9" w:rsidRPr="001065E3" w:rsidRDefault="006D06A9" w:rsidP="006D06A9">
      <w:pPr>
        <w:rPr>
          <w:rFonts w:ascii="ＭＳ Ｐゴシック" w:eastAsia="ＭＳ Ｐゴシック" w:hAnsi="ＭＳ Ｐゴシック"/>
          <w:color w:val="000000"/>
        </w:rPr>
      </w:pPr>
    </w:p>
    <w:p w:rsidR="006D06A9" w:rsidRDefault="006D06A9" w:rsidP="006D06A9">
      <w:pPr>
        <w:rPr>
          <w:color w:val="000000"/>
        </w:rPr>
      </w:pPr>
      <w:r w:rsidRPr="001065E3">
        <w:rPr>
          <w:rFonts w:ascii="ＭＳ Ｐゴシック" w:eastAsia="ＭＳ Ｐゴシック" w:hAnsi="ＭＳ Ｐゴシック" w:hint="eastAsia"/>
          <w:color w:val="000000"/>
        </w:rPr>
        <w:t xml:space="preserve">　</w:t>
      </w:r>
    </w:p>
    <w:p w:rsidR="00B638C2" w:rsidRDefault="00B638C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B638C2" w:rsidRDefault="00B638C2" w:rsidP="00B638C2">
      <w:pPr>
        <w:jc w:val="left"/>
        <w:rPr>
          <w:rFonts w:ascii="ＭＳ Ｐゴシック" w:eastAsia="ＭＳ Ｐゴシック" w:hAnsi="ＭＳ Ｐゴシック"/>
        </w:rPr>
      </w:pPr>
      <w:r>
        <w:rPr>
          <w:rFonts w:ascii="ＭＳ Ｐゴシック" w:eastAsia="ＭＳ Ｐゴシック" w:hAnsi="ＭＳ Ｐゴシック" w:hint="eastAsia"/>
        </w:rPr>
        <w:lastRenderedPageBreak/>
        <w:t>＜重症度分類＞</w:t>
      </w:r>
    </w:p>
    <w:p w:rsidR="00B638C2" w:rsidRDefault="00B638C2" w:rsidP="00B638C2">
      <w:pPr>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Pr="00B638C2">
        <w:rPr>
          <w:rFonts w:ascii="ＭＳ Ｐゴシック" w:eastAsia="ＭＳ Ｐゴシック" w:hAnsi="ＭＳ Ｐゴシック" w:hint="eastAsia"/>
        </w:rPr>
        <w:t>更新時には温熱発汗試験を施行して無・低汗病変部の面積を評価して重症度を評価</w:t>
      </w:r>
      <w:r>
        <w:rPr>
          <w:rFonts w:ascii="ＭＳ Ｐゴシック" w:eastAsia="ＭＳ Ｐゴシック" w:hAnsi="ＭＳ Ｐゴシック" w:hint="eastAsia"/>
        </w:rPr>
        <w:t>し、重症以上を対象とする。</w:t>
      </w:r>
    </w:p>
    <w:p w:rsidR="00B638C2" w:rsidRDefault="00B638C2" w:rsidP="00B638C2">
      <w:pPr>
        <w:widowControl/>
        <w:jc w:val="left"/>
        <w:rPr>
          <w:rFonts w:ascii="ＭＳ Ｐゴシック" w:eastAsia="ＭＳ Ｐゴシック" w:hAnsi="ＭＳ Ｐゴシック"/>
        </w:rPr>
      </w:pPr>
      <w:r>
        <w:rPr>
          <w:rFonts w:ascii="ＭＳ Ｐゴシック" w:eastAsia="ＭＳ Ｐゴシック" w:hAnsi="ＭＳ Ｐゴシック"/>
          <w:noProof/>
        </w:rPr>
        <w:drawing>
          <wp:inline distT="0" distB="0" distL="0" distR="0" wp14:anchorId="527D72D7" wp14:editId="31AB8550">
            <wp:extent cx="6191250" cy="4638675"/>
            <wp:effectExtent l="0" t="0" r="0" b="9525"/>
            <wp:docPr id="11" name="図 11" descr="AIGAの診断基準・重症度（横関）201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descr="AIGAの診断基準・重症度（横関）2015.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4638675"/>
                    </a:xfrm>
                    <a:prstGeom prst="rect">
                      <a:avLst/>
                    </a:prstGeom>
                    <a:noFill/>
                    <a:ln>
                      <a:noFill/>
                    </a:ln>
                  </pic:spPr>
                </pic:pic>
              </a:graphicData>
            </a:graphic>
          </wp:inline>
        </w:drawing>
      </w:r>
    </w:p>
    <w:p w:rsidR="00B638C2" w:rsidRDefault="00B638C2" w:rsidP="00B638C2">
      <w:pPr>
        <w:widowControl/>
        <w:jc w:val="left"/>
        <w:rPr>
          <w:rFonts w:ascii="ＭＳ Ｐゴシック" w:eastAsia="ＭＳ Ｐゴシック" w:hAnsi="ＭＳ Ｐゴシック"/>
        </w:rPr>
      </w:pPr>
    </w:p>
    <w:p w:rsidR="00B638C2" w:rsidRDefault="00B638C2" w:rsidP="00B638C2">
      <w:pPr>
        <w:widowControl/>
        <w:jc w:val="left"/>
        <w:rPr>
          <w:rFonts w:ascii="ＭＳ Ｐゴシック" w:eastAsia="ＭＳ Ｐゴシック" w:hAnsi="ＭＳ Ｐゴシック"/>
          <w:b/>
        </w:rPr>
      </w:pPr>
    </w:p>
    <w:p w:rsidR="005B7C49" w:rsidRDefault="005B7C49" w:rsidP="005B7C49">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5B7C49" w:rsidRDefault="005B7C49" w:rsidP="005B7C49">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FC0393">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4B1776">
        <w:rPr>
          <w:rFonts w:asciiTheme="minorEastAsia" w:hAnsiTheme="minorEastAsia" w:hint="eastAsia"/>
          <w:szCs w:val="21"/>
        </w:rPr>
        <w:t>。</w:t>
      </w:r>
      <w:r>
        <w:rPr>
          <w:rFonts w:asciiTheme="minorEastAsia" w:hAnsiTheme="minorEastAsia" w:hint="eastAsia"/>
          <w:szCs w:val="21"/>
        </w:rPr>
        <w:t>）</w:t>
      </w:r>
      <w:r w:rsidR="00FC0393">
        <w:rPr>
          <w:rFonts w:asciiTheme="minorEastAsia" w:hAnsiTheme="minorEastAsia" w:hint="eastAsia"/>
          <w:szCs w:val="21"/>
        </w:rPr>
        <w:t>。</w:t>
      </w:r>
    </w:p>
    <w:p w:rsidR="005B7C49" w:rsidRDefault="005B7C49" w:rsidP="005B7C49">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4B1776">
        <w:rPr>
          <w:rFonts w:asciiTheme="minorEastAsia" w:hAnsiTheme="minorEastAsia" w:hint="eastAsia"/>
          <w:szCs w:val="21"/>
        </w:rPr>
        <w:t>あって</w:t>
      </w:r>
      <w:r>
        <w:rPr>
          <w:rFonts w:asciiTheme="minorEastAsia" w:hAnsiTheme="minorEastAsia" w:hint="eastAsia"/>
          <w:szCs w:val="21"/>
        </w:rPr>
        <w:t>、直近６</w:t>
      </w:r>
      <w:r w:rsidR="00491155">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5B7C49" w:rsidRDefault="005B7C49" w:rsidP="005B7C49">
      <w:pPr>
        <w:rPr>
          <w:kern w:val="0"/>
          <w:szCs w:val="21"/>
        </w:rPr>
      </w:pPr>
      <w:r>
        <w:rPr>
          <w:rFonts w:hint="eastAsia"/>
          <w:kern w:val="0"/>
          <w:szCs w:val="21"/>
        </w:rPr>
        <w:t>３．なお、症状の程度が上記の重症度分類等で一定以上に該当しない者であるが、高額な医療を継続す</w:t>
      </w:r>
    </w:p>
    <w:p w:rsidR="005E553A" w:rsidRPr="00A44F3D" w:rsidRDefault="005B7C49" w:rsidP="008115BD">
      <w:pPr>
        <w:ind w:firstLineChars="200" w:firstLine="420"/>
        <w:jc w:val="left"/>
        <w:rPr>
          <w:rFonts w:asciiTheme="minorEastAsia" w:hAnsiTheme="minorEastAsia"/>
          <w:b/>
        </w:rPr>
      </w:pPr>
      <w:r>
        <w:rPr>
          <w:rFonts w:hint="eastAsia"/>
          <w:kern w:val="0"/>
          <w:szCs w:val="21"/>
        </w:rPr>
        <w:t>ることが必要な</w:t>
      </w:r>
      <w:r w:rsidR="004B1776">
        <w:rPr>
          <w:rFonts w:hint="eastAsia"/>
          <w:kern w:val="0"/>
          <w:szCs w:val="21"/>
        </w:rPr>
        <w:t>もの</w:t>
      </w:r>
      <w:r>
        <w:rPr>
          <w:rFonts w:hint="eastAsia"/>
          <w:kern w:val="0"/>
          <w:szCs w:val="21"/>
        </w:rPr>
        <w:t>については、医療費助成の対象とする。</w:t>
      </w:r>
    </w:p>
    <w:sectPr w:rsidR="005E553A" w:rsidRPr="00A44F3D"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7B6" w:rsidRDefault="001F27B6" w:rsidP="005C0141">
      <w:r>
        <w:separator/>
      </w:r>
    </w:p>
  </w:endnote>
  <w:endnote w:type="continuationSeparator" w:id="0">
    <w:p w:rsidR="001F27B6" w:rsidRDefault="001F27B6"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7B6" w:rsidRDefault="001F27B6" w:rsidP="005C0141">
      <w:r>
        <w:separator/>
      </w:r>
    </w:p>
  </w:footnote>
  <w:footnote w:type="continuationSeparator" w:id="0">
    <w:p w:rsidR="001F27B6" w:rsidRDefault="001F27B6"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A375CF4"/>
    <w:multiLevelType w:val="hybridMultilevel"/>
    <w:tmpl w:val="FC0C12A6"/>
    <w:lvl w:ilvl="0" w:tplc="D1DEAD88">
      <w:start w:val="1"/>
      <w:numFmt w:val="decimalEnclosedCircle"/>
      <w:lvlText w:val="%1"/>
      <w:lvlJc w:val="left"/>
      <w:pPr>
        <w:ind w:left="360" w:hanging="360"/>
      </w:pPr>
      <w:rPr>
        <w:rFonts w:ascii="ＭＳ Ｐゴシック" w:eastAsia="ＭＳ Ｐゴシック" w:hAnsi="ＭＳ Ｐゴシック"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rson w15:author="大坪みゆき">
    <w15:presenceInfo w15:providerId="Windows Live" w15:userId="fc6c75ecd5e483e3"/>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311F0"/>
    <w:rsid w:val="00052C64"/>
    <w:rsid w:val="0005720E"/>
    <w:rsid w:val="00057D0A"/>
    <w:rsid w:val="0008568A"/>
    <w:rsid w:val="000955F1"/>
    <w:rsid w:val="000A64C5"/>
    <w:rsid w:val="000B47D6"/>
    <w:rsid w:val="001065E3"/>
    <w:rsid w:val="00120B89"/>
    <w:rsid w:val="00134ECA"/>
    <w:rsid w:val="00137F5B"/>
    <w:rsid w:val="0014641E"/>
    <w:rsid w:val="001676A2"/>
    <w:rsid w:val="001A0B38"/>
    <w:rsid w:val="001D59F4"/>
    <w:rsid w:val="001F27B6"/>
    <w:rsid w:val="002514D1"/>
    <w:rsid w:val="002528C0"/>
    <w:rsid w:val="00256A2A"/>
    <w:rsid w:val="00295BA7"/>
    <w:rsid w:val="002B7DAA"/>
    <w:rsid w:val="002C000C"/>
    <w:rsid w:val="002C0B5D"/>
    <w:rsid w:val="002D5610"/>
    <w:rsid w:val="00307DA3"/>
    <w:rsid w:val="00334A15"/>
    <w:rsid w:val="00350417"/>
    <w:rsid w:val="00353128"/>
    <w:rsid w:val="003755BD"/>
    <w:rsid w:val="00377D88"/>
    <w:rsid w:val="003C015E"/>
    <w:rsid w:val="003E1B96"/>
    <w:rsid w:val="003E3A5E"/>
    <w:rsid w:val="003F35DB"/>
    <w:rsid w:val="00401FD2"/>
    <w:rsid w:val="004227BE"/>
    <w:rsid w:val="00425FE5"/>
    <w:rsid w:val="00450ABE"/>
    <w:rsid w:val="00451EDF"/>
    <w:rsid w:val="00452448"/>
    <w:rsid w:val="0045632E"/>
    <w:rsid w:val="004711CE"/>
    <w:rsid w:val="00491155"/>
    <w:rsid w:val="004B034C"/>
    <w:rsid w:val="004B1776"/>
    <w:rsid w:val="004D2C37"/>
    <w:rsid w:val="004F3191"/>
    <w:rsid w:val="005008AF"/>
    <w:rsid w:val="00532A12"/>
    <w:rsid w:val="005358FD"/>
    <w:rsid w:val="005437A9"/>
    <w:rsid w:val="00544105"/>
    <w:rsid w:val="00553229"/>
    <w:rsid w:val="00554573"/>
    <w:rsid w:val="005625B8"/>
    <w:rsid w:val="00565952"/>
    <w:rsid w:val="005934B8"/>
    <w:rsid w:val="005B7C49"/>
    <w:rsid w:val="005C0141"/>
    <w:rsid w:val="005E553A"/>
    <w:rsid w:val="00613421"/>
    <w:rsid w:val="00614936"/>
    <w:rsid w:val="00617725"/>
    <w:rsid w:val="0063044F"/>
    <w:rsid w:val="006A74FA"/>
    <w:rsid w:val="006C5EA7"/>
    <w:rsid w:val="006D06A9"/>
    <w:rsid w:val="006E1F6E"/>
    <w:rsid w:val="006E4E0A"/>
    <w:rsid w:val="006F5FB8"/>
    <w:rsid w:val="00707BC8"/>
    <w:rsid w:val="007136CF"/>
    <w:rsid w:val="0072062F"/>
    <w:rsid w:val="007414C9"/>
    <w:rsid w:val="0074777A"/>
    <w:rsid w:val="00750061"/>
    <w:rsid w:val="007559F1"/>
    <w:rsid w:val="007639DC"/>
    <w:rsid w:val="00771659"/>
    <w:rsid w:val="00784854"/>
    <w:rsid w:val="007E4A30"/>
    <w:rsid w:val="007F1C0B"/>
    <w:rsid w:val="008115BD"/>
    <w:rsid w:val="00851CCE"/>
    <w:rsid w:val="00854096"/>
    <w:rsid w:val="008B7208"/>
    <w:rsid w:val="0091373E"/>
    <w:rsid w:val="00914A9B"/>
    <w:rsid w:val="00923FD1"/>
    <w:rsid w:val="00924ABA"/>
    <w:rsid w:val="009261C9"/>
    <w:rsid w:val="009566E9"/>
    <w:rsid w:val="00964923"/>
    <w:rsid w:val="00965C69"/>
    <w:rsid w:val="00983AC3"/>
    <w:rsid w:val="009A0C7E"/>
    <w:rsid w:val="009D3384"/>
    <w:rsid w:val="00A277B1"/>
    <w:rsid w:val="00A44F3D"/>
    <w:rsid w:val="00AA25D5"/>
    <w:rsid w:val="00AF1F4D"/>
    <w:rsid w:val="00B36D6D"/>
    <w:rsid w:val="00B44571"/>
    <w:rsid w:val="00B55205"/>
    <w:rsid w:val="00B56131"/>
    <w:rsid w:val="00B638C2"/>
    <w:rsid w:val="00B84BBC"/>
    <w:rsid w:val="00BA3496"/>
    <w:rsid w:val="00C07B41"/>
    <w:rsid w:val="00C26A83"/>
    <w:rsid w:val="00C30E72"/>
    <w:rsid w:val="00C32B15"/>
    <w:rsid w:val="00C6258D"/>
    <w:rsid w:val="00C7258D"/>
    <w:rsid w:val="00C7489E"/>
    <w:rsid w:val="00C818E4"/>
    <w:rsid w:val="00C8319B"/>
    <w:rsid w:val="00CC64BB"/>
    <w:rsid w:val="00CC7964"/>
    <w:rsid w:val="00CD1578"/>
    <w:rsid w:val="00CF1198"/>
    <w:rsid w:val="00CF2D66"/>
    <w:rsid w:val="00CF7464"/>
    <w:rsid w:val="00D078D2"/>
    <w:rsid w:val="00D25D5F"/>
    <w:rsid w:val="00D46C69"/>
    <w:rsid w:val="00D51A41"/>
    <w:rsid w:val="00D53698"/>
    <w:rsid w:val="00DA2393"/>
    <w:rsid w:val="00DE1DEC"/>
    <w:rsid w:val="00DE25C0"/>
    <w:rsid w:val="00DE4C90"/>
    <w:rsid w:val="00E13512"/>
    <w:rsid w:val="00E33786"/>
    <w:rsid w:val="00E76347"/>
    <w:rsid w:val="00EB044B"/>
    <w:rsid w:val="00EB3811"/>
    <w:rsid w:val="00EC1F2A"/>
    <w:rsid w:val="00ED2F04"/>
    <w:rsid w:val="00ED406F"/>
    <w:rsid w:val="00EE3858"/>
    <w:rsid w:val="00F00F42"/>
    <w:rsid w:val="00F02EAC"/>
    <w:rsid w:val="00F327F7"/>
    <w:rsid w:val="00F50A55"/>
    <w:rsid w:val="00F73775"/>
    <w:rsid w:val="00FA0760"/>
    <w:rsid w:val="00FA70D2"/>
    <w:rsid w:val="00FC0393"/>
    <w:rsid w:val="00FE50BA"/>
    <w:rsid w:val="00FF6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uiPriority w:val="99"/>
    <w:rsid w:val="006D06A9"/>
    <w:rPr>
      <w:sz w:val="18"/>
      <w:szCs w:val="18"/>
    </w:rPr>
  </w:style>
  <w:style w:type="paragraph" w:styleId="ab">
    <w:name w:val="annotation text"/>
    <w:basedOn w:val="a"/>
    <w:link w:val="ac"/>
    <w:uiPriority w:val="99"/>
    <w:rsid w:val="006D06A9"/>
    <w:pPr>
      <w:jc w:val="left"/>
    </w:pPr>
    <w:rPr>
      <w:rFonts w:ascii="Century" w:eastAsia="ＭＳ 明朝" w:hAnsi="Century" w:cs="Times New Roman"/>
    </w:rPr>
  </w:style>
  <w:style w:type="character" w:customStyle="1" w:styleId="ac">
    <w:name w:val="コメント文字列 (文字)"/>
    <w:basedOn w:val="a0"/>
    <w:link w:val="ab"/>
    <w:uiPriority w:val="99"/>
    <w:rsid w:val="006D06A9"/>
    <w:rPr>
      <w:rFonts w:ascii="Century" w:eastAsia="ＭＳ 明朝" w:hAnsi="Century" w:cs="Times New Roman"/>
    </w:rPr>
  </w:style>
  <w:style w:type="paragraph" w:styleId="ad">
    <w:name w:val="annotation subject"/>
    <w:basedOn w:val="ab"/>
    <w:next w:val="ab"/>
    <w:link w:val="ae"/>
    <w:uiPriority w:val="99"/>
    <w:semiHidden/>
    <w:unhideWhenUsed/>
    <w:rsid w:val="00C818E4"/>
    <w:rPr>
      <w:rFonts w:asciiTheme="minorHAnsi" w:eastAsiaTheme="minorEastAsia" w:hAnsiTheme="minorHAnsi" w:cstheme="minorBidi"/>
      <w:b/>
      <w:bCs/>
    </w:rPr>
  </w:style>
  <w:style w:type="character" w:customStyle="1" w:styleId="ae">
    <w:name w:val="コメント内容 (文字)"/>
    <w:basedOn w:val="ac"/>
    <w:link w:val="ad"/>
    <w:uiPriority w:val="99"/>
    <w:semiHidden/>
    <w:rsid w:val="00C818E4"/>
    <w:rPr>
      <w:rFonts w:ascii="Century" w:eastAsia="ＭＳ 明朝" w:hAnsi="Century"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uiPriority w:val="99"/>
    <w:rsid w:val="006D06A9"/>
    <w:rPr>
      <w:sz w:val="18"/>
      <w:szCs w:val="18"/>
    </w:rPr>
  </w:style>
  <w:style w:type="paragraph" w:styleId="ab">
    <w:name w:val="annotation text"/>
    <w:basedOn w:val="a"/>
    <w:link w:val="ac"/>
    <w:uiPriority w:val="99"/>
    <w:rsid w:val="006D06A9"/>
    <w:pPr>
      <w:jc w:val="left"/>
    </w:pPr>
    <w:rPr>
      <w:rFonts w:ascii="Century" w:eastAsia="ＭＳ 明朝" w:hAnsi="Century" w:cs="Times New Roman"/>
    </w:rPr>
  </w:style>
  <w:style w:type="character" w:customStyle="1" w:styleId="ac">
    <w:name w:val="コメント文字列 (文字)"/>
    <w:basedOn w:val="a0"/>
    <w:link w:val="ab"/>
    <w:uiPriority w:val="99"/>
    <w:rsid w:val="006D06A9"/>
    <w:rPr>
      <w:rFonts w:ascii="Century" w:eastAsia="ＭＳ 明朝" w:hAnsi="Century" w:cs="Times New Roman"/>
    </w:rPr>
  </w:style>
  <w:style w:type="paragraph" w:styleId="ad">
    <w:name w:val="annotation subject"/>
    <w:basedOn w:val="ab"/>
    <w:next w:val="ab"/>
    <w:link w:val="ae"/>
    <w:uiPriority w:val="99"/>
    <w:semiHidden/>
    <w:unhideWhenUsed/>
    <w:rsid w:val="00C818E4"/>
    <w:rPr>
      <w:rFonts w:asciiTheme="minorHAnsi" w:eastAsiaTheme="minorEastAsia" w:hAnsiTheme="minorHAnsi" w:cstheme="minorBidi"/>
      <w:b/>
      <w:bCs/>
    </w:rPr>
  </w:style>
  <w:style w:type="character" w:customStyle="1" w:styleId="ae">
    <w:name w:val="コメント内容 (文字)"/>
    <w:basedOn w:val="ac"/>
    <w:link w:val="ad"/>
    <w:uiPriority w:val="99"/>
    <w:semiHidden/>
    <w:rsid w:val="00C818E4"/>
    <w:rPr>
      <w:rFonts w:ascii="Century" w:eastAsia="ＭＳ 明朝" w:hAnsi="Century"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2380">
      <w:bodyDiv w:val="1"/>
      <w:marLeft w:val="0"/>
      <w:marRight w:val="0"/>
      <w:marTop w:val="0"/>
      <w:marBottom w:val="0"/>
      <w:divBdr>
        <w:top w:val="none" w:sz="0" w:space="0" w:color="auto"/>
        <w:left w:val="none" w:sz="0" w:space="0" w:color="auto"/>
        <w:bottom w:val="none" w:sz="0" w:space="0" w:color="auto"/>
        <w:right w:val="none" w:sz="0" w:space="0" w:color="auto"/>
      </w:divBdr>
    </w:div>
    <w:div w:id="213929696">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092507289">
      <w:bodyDiv w:val="1"/>
      <w:marLeft w:val="0"/>
      <w:marRight w:val="0"/>
      <w:marTop w:val="0"/>
      <w:marBottom w:val="0"/>
      <w:divBdr>
        <w:top w:val="none" w:sz="0" w:space="0" w:color="auto"/>
        <w:left w:val="none" w:sz="0" w:space="0" w:color="auto"/>
        <w:bottom w:val="none" w:sz="0" w:space="0" w:color="auto"/>
        <w:right w:val="none" w:sz="0" w:space="0" w:color="auto"/>
      </w:divBdr>
    </w:div>
    <w:div w:id="1425296334">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4943186">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417</Words>
  <Characters>2380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2014-09-19T06:07:00Z</cp:lastPrinted>
  <dcterms:created xsi:type="dcterms:W3CDTF">2016-10-18T02:46:00Z</dcterms:created>
  <dcterms:modified xsi:type="dcterms:W3CDTF">2017-03-21T05:33:00Z</dcterms:modified>
</cp:coreProperties>
</file>