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93BDD" w14:textId="21CD6BD6" w:rsidR="009261C9" w:rsidRPr="00CC64BB" w:rsidRDefault="00E75167"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252</w:t>
      </w:r>
      <w:r w:rsidR="00B21BED">
        <w:rPr>
          <w:rFonts w:ascii="ＭＳ Ｐゴシック" w:eastAsia="ＭＳ Ｐゴシック" w:hAnsi="ＭＳ Ｐゴシック" w:hint="eastAsia"/>
          <w:sz w:val="28"/>
        </w:rPr>
        <w:t xml:space="preserve">　</w:t>
      </w:r>
      <w:r w:rsidR="009E44A1">
        <w:rPr>
          <w:rFonts w:ascii="ＭＳ Ｐゴシック" w:eastAsia="ＭＳ Ｐゴシック" w:hAnsi="ＭＳ Ｐゴシック" w:hint="eastAsia"/>
          <w:sz w:val="28"/>
        </w:rPr>
        <w:t>リジン尿性蛋白不耐症</w:t>
      </w:r>
    </w:p>
    <w:p w14:paraId="1E910EB2" w14:textId="77777777" w:rsidR="00276A57" w:rsidRPr="00A91EBF" w:rsidRDefault="00276A57" w:rsidP="00276A57">
      <w:pPr>
        <w:rPr>
          <w:rFonts w:ascii="ＭＳ Ｐゴシック" w:eastAsia="ＭＳ Ｐゴシック" w:hAnsi="ＭＳ Ｐゴシック"/>
          <w:bdr w:val="single" w:sz="4" w:space="0" w:color="auto"/>
        </w:rPr>
      </w:pPr>
      <w:r w:rsidRPr="00A91EBF">
        <w:rPr>
          <w:rFonts w:ascii="ＭＳ Ｐゴシック" w:eastAsia="ＭＳ Ｐゴシック" w:hAnsi="ＭＳ Ｐゴシック" w:hint="eastAsia"/>
          <w:bdr w:val="single" w:sz="4" w:space="0" w:color="auto"/>
        </w:rPr>
        <w:t>○　概要</w:t>
      </w:r>
    </w:p>
    <w:p w14:paraId="354CD43E" w14:textId="77777777" w:rsidR="009E44A1" w:rsidRPr="00974C85" w:rsidRDefault="009E44A1" w:rsidP="006905D6">
      <w:pPr>
        <w:pStyle w:val="Default"/>
        <w:spacing w:line="276" w:lineRule="auto"/>
        <w:rPr>
          <w:rFonts w:asciiTheme="majorEastAsia" w:eastAsiaTheme="majorEastAsia" w:hAnsiTheme="majorEastAsia" w:cs="ＭＳ 明朝"/>
          <w:sz w:val="21"/>
          <w:szCs w:val="21"/>
        </w:rPr>
      </w:pPr>
    </w:p>
    <w:p w14:paraId="5F770CDD" w14:textId="26D35247" w:rsidR="009E44A1" w:rsidRPr="00276A57" w:rsidRDefault="009E44A1" w:rsidP="00B92667">
      <w:pPr>
        <w:pStyle w:val="Default"/>
        <w:snapToGrid w:val="0"/>
        <w:rPr>
          <w:rFonts w:hAnsi="ＭＳ Ｐゴシック"/>
          <w:sz w:val="21"/>
          <w:szCs w:val="21"/>
        </w:rPr>
      </w:pPr>
      <w:r w:rsidRPr="00276A57">
        <w:rPr>
          <w:rFonts w:hAnsi="ＭＳ Ｐゴシック" w:hint="eastAsia"/>
          <w:sz w:val="21"/>
          <w:szCs w:val="21"/>
        </w:rPr>
        <w:t>１．概要</w:t>
      </w:r>
      <w:r w:rsidRPr="00276A57">
        <w:rPr>
          <w:rFonts w:hAnsi="ＭＳ Ｐゴシック"/>
          <w:sz w:val="21"/>
          <w:szCs w:val="21"/>
        </w:rPr>
        <w:t xml:space="preserve">  </w:t>
      </w:r>
    </w:p>
    <w:p w14:paraId="753558EB" w14:textId="7E72D495" w:rsidR="009E44A1" w:rsidRPr="003337BF"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337BF">
        <w:rPr>
          <w:rFonts w:ascii="ＭＳ Ｐゴシック" w:eastAsia="ＭＳ Ｐゴシック" w:hAnsi="ＭＳ Ｐゴシック" w:cs="ＭＳ ゴシック" w:hint="eastAsia"/>
          <w:color w:val="000000"/>
          <w:kern w:val="0"/>
          <w:szCs w:val="21"/>
        </w:rPr>
        <w:t>二塩基性アミノ酸の輸送蛋白の一つである</w:t>
      </w:r>
      <w:r w:rsidRPr="003337BF">
        <w:rPr>
          <w:rFonts w:ascii="ＭＳ Ｐゴシック" w:eastAsia="ＭＳ Ｐゴシック" w:hAnsi="ＭＳ Ｐゴシック" w:cs="ＭＳ ゴシック"/>
          <w:color w:val="000000"/>
          <w:kern w:val="0"/>
          <w:szCs w:val="21"/>
        </w:rPr>
        <w:t>y</w:t>
      </w:r>
      <w:r w:rsidRPr="00B92667">
        <w:rPr>
          <w:rFonts w:ascii="ＭＳ Ｐゴシック" w:eastAsia="ＭＳ Ｐゴシック" w:hAnsi="ＭＳ Ｐゴシック" w:cs="ＭＳ ゴシック"/>
          <w:color w:val="000000"/>
          <w:kern w:val="0"/>
          <w:szCs w:val="21"/>
          <w:vertAlign w:val="superscript"/>
        </w:rPr>
        <w:t>+</w:t>
      </w:r>
      <w:r w:rsidRPr="003337BF">
        <w:rPr>
          <w:rFonts w:ascii="ＭＳ Ｐゴシック" w:eastAsia="ＭＳ Ｐゴシック" w:hAnsi="ＭＳ Ｐゴシック" w:cs="ＭＳ ゴシック"/>
          <w:color w:val="000000"/>
          <w:kern w:val="0"/>
          <w:szCs w:val="21"/>
        </w:rPr>
        <w:t>LAT-1</w:t>
      </w:r>
      <w:r w:rsidR="00472285">
        <w:rPr>
          <w:rFonts w:ascii="ＭＳ Ｐゴシック" w:eastAsia="ＭＳ Ｐゴシック" w:hAnsi="ＭＳ Ｐゴシック" w:cs="ＭＳ ゴシック"/>
          <w:color w:val="000000"/>
          <w:kern w:val="0"/>
          <w:szCs w:val="21"/>
        </w:rPr>
        <w:t>（</w:t>
      </w:r>
      <w:proofErr w:type="spellStart"/>
      <w:r w:rsidRPr="003337BF">
        <w:rPr>
          <w:rFonts w:ascii="ＭＳ Ｐゴシック" w:eastAsia="ＭＳ Ｐゴシック" w:hAnsi="ＭＳ Ｐゴシック" w:cs="ＭＳ ゴシック"/>
          <w:color w:val="000000"/>
          <w:kern w:val="0"/>
          <w:szCs w:val="21"/>
        </w:rPr>
        <w:t>y</w:t>
      </w:r>
      <w:r w:rsidRPr="00B92667">
        <w:rPr>
          <w:rFonts w:ascii="ＭＳ Ｐゴシック" w:eastAsia="ＭＳ Ｐゴシック" w:hAnsi="ＭＳ Ｐゴシック" w:cs="ＭＳ ゴシック"/>
          <w:color w:val="000000"/>
          <w:kern w:val="0"/>
          <w:szCs w:val="21"/>
          <w:vertAlign w:val="superscript"/>
        </w:rPr>
        <w:t>+</w:t>
      </w:r>
      <w:r w:rsidRPr="003337BF">
        <w:rPr>
          <w:rFonts w:ascii="ＭＳ Ｐゴシック" w:eastAsia="ＭＳ Ｐゴシック" w:hAnsi="ＭＳ Ｐゴシック" w:cs="ＭＳ ゴシック"/>
          <w:color w:val="000000"/>
          <w:kern w:val="0"/>
          <w:szCs w:val="21"/>
        </w:rPr>
        <w:t>L</w:t>
      </w:r>
      <w:proofErr w:type="spellEnd"/>
      <w:r w:rsidRPr="003337BF">
        <w:rPr>
          <w:rFonts w:ascii="ＭＳ Ｐゴシック" w:eastAsia="ＭＳ Ｐゴシック" w:hAnsi="ＭＳ Ｐゴシック" w:cs="ＭＳ ゴシック"/>
          <w:color w:val="000000"/>
          <w:kern w:val="0"/>
          <w:szCs w:val="21"/>
        </w:rPr>
        <w:t xml:space="preserve"> amino acid transporter-1</w:t>
      </w:r>
      <w:r w:rsidR="00472285">
        <w:rPr>
          <w:rFonts w:ascii="ＭＳ Ｐゴシック" w:eastAsia="ＭＳ Ｐゴシック" w:hAnsi="ＭＳ Ｐゴシック" w:cs="ＭＳ ゴシック"/>
          <w:color w:val="000000"/>
          <w:kern w:val="0"/>
          <w:szCs w:val="21"/>
        </w:rPr>
        <w:t>）</w:t>
      </w:r>
      <w:r w:rsidRPr="003337BF">
        <w:rPr>
          <w:rFonts w:ascii="ＭＳ Ｐゴシック" w:eastAsia="ＭＳ Ｐゴシック" w:hAnsi="ＭＳ Ｐゴシック" w:cs="ＭＳ ゴシック" w:hint="eastAsia"/>
          <w:color w:val="000000"/>
          <w:kern w:val="0"/>
          <w:szCs w:val="21"/>
        </w:rPr>
        <w:t>の機能異常によって、二塩基性アミノ酸（リジン、アルギニン、オルニチン）の輸送異常（小腸での吸収障害、腎での再吸収障害）を生じるために、アミノ酸バランスの破綻、蛋白合成の低下などを招き、諸症状を来す。</w:t>
      </w:r>
    </w:p>
    <w:p w14:paraId="1AA11906" w14:textId="40BE23B2" w:rsidR="009E44A1" w:rsidRPr="003337BF"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337BF">
        <w:rPr>
          <w:rFonts w:ascii="ＭＳ Ｐゴシック" w:eastAsia="ＭＳ Ｐゴシック" w:hAnsi="ＭＳ Ｐゴシック" w:cs="ＭＳ ゴシック" w:hint="eastAsia"/>
          <w:color w:val="000000"/>
          <w:kern w:val="0"/>
          <w:szCs w:val="21"/>
        </w:rPr>
        <w:t>初発時の主な臨床所見は高アンモニア血症、蛋白嫌い、成長障害、嘔吐、肝腫大などであるが個人差が大きい。本症は常染色体劣性遺伝を呈し、近年の本邦患者数は</w:t>
      </w:r>
      <w:r w:rsidRPr="003337BF">
        <w:rPr>
          <w:rFonts w:ascii="ＭＳ Ｐゴシック" w:eastAsia="ＭＳ Ｐゴシック" w:hAnsi="ＭＳ Ｐゴシック" w:cs="ＭＳ ゴシック"/>
          <w:color w:val="000000"/>
          <w:kern w:val="0"/>
          <w:szCs w:val="21"/>
        </w:rPr>
        <w:t>30</w:t>
      </w:r>
      <w:r w:rsidR="00BE6DF9" w:rsidRPr="00B92667">
        <w:rPr>
          <w:rFonts w:ascii="ＭＳ Ｐゴシック" w:eastAsia="ＭＳ Ｐゴシック" w:hAnsi="ＭＳ Ｐゴシック" w:cs="ＭＳ ゴシック" w:hint="eastAsia"/>
          <w:kern w:val="0"/>
          <w:szCs w:val="21"/>
        </w:rPr>
        <w:t>～</w:t>
      </w:r>
      <w:r w:rsidRPr="003337BF">
        <w:rPr>
          <w:rFonts w:ascii="ＭＳ Ｐゴシック" w:eastAsia="ＭＳ Ｐゴシック" w:hAnsi="ＭＳ Ｐゴシック" w:cs="ＭＳ ゴシック"/>
          <w:color w:val="000000"/>
          <w:kern w:val="0"/>
          <w:szCs w:val="21"/>
        </w:rPr>
        <w:t>40</w:t>
      </w:r>
      <w:r w:rsidRPr="003337BF">
        <w:rPr>
          <w:rFonts w:ascii="ＭＳ Ｐゴシック" w:eastAsia="ＭＳ Ｐゴシック" w:hAnsi="ＭＳ Ｐゴシック" w:cs="ＭＳ ゴシック" w:hint="eastAsia"/>
          <w:color w:val="000000"/>
          <w:kern w:val="0"/>
          <w:szCs w:val="21"/>
        </w:rPr>
        <w:t>人と推定される。</w:t>
      </w:r>
      <w:r w:rsidRPr="003337BF">
        <w:rPr>
          <w:rFonts w:ascii="ＭＳ Ｐゴシック" w:eastAsia="ＭＳ Ｐゴシック" w:hAnsi="ＭＳ Ｐゴシック" w:cs="ＭＳ ゴシック"/>
          <w:color w:val="000000"/>
          <w:kern w:val="0"/>
          <w:szCs w:val="21"/>
        </w:rPr>
        <w:t>LPI</w:t>
      </w:r>
      <w:r w:rsidRPr="003337BF">
        <w:rPr>
          <w:rFonts w:ascii="ＭＳ Ｐゴシック" w:eastAsia="ＭＳ Ｐゴシック" w:hAnsi="ＭＳ Ｐゴシック" w:cs="ＭＳ ゴシック" w:hint="eastAsia"/>
          <w:color w:val="000000"/>
          <w:kern w:val="0"/>
          <w:szCs w:val="21"/>
        </w:rPr>
        <w:t>の責任遺伝子</w:t>
      </w:r>
      <w:r w:rsidRPr="00B92667">
        <w:rPr>
          <w:rFonts w:ascii="ＭＳ Ｐゴシック" w:eastAsia="ＭＳ Ｐゴシック" w:hAnsi="ＭＳ Ｐゴシック" w:cs="ＭＳ ゴシック"/>
          <w:i/>
          <w:kern w:val="0"/>
          <w:szCs w:val="21"/>
        </w:rPr>
        <w:t>SLC7A7</w:t>
      </w:r>
      <w:r w:rsidR="00472285" w:rsidRPr="00B92667">
        <w:rPr>
          <w:rFonts w:ascii="ＭＳ Ｐゴシック" w:eastAsia="ＭＳ Ｐゴシック" w:hAnsi="ＭＳ Ｐゴシック" w:cs="ＭＳ ゴシック"/>
          <w:kern w:val="0"/>
          <w:szCs w:val="21"/>
        </w:rPr>
        <w:t>（</w:t>
      </w:r>
      <w:r w:rsidRPr="00B92667">
        <w:rPr>
          <w:rFonts w:ascii="ＭＳ Ｐゴシック" w:eastAsia="ＭＳ Ｐゴシック" w:hAnsi="ＭＳ Ｐゴシック" w:cs="ＭＳ ゴシック"/>
          <w:kern w:val="0"/>
          <w:szCs w:val="21"/>
        </w:rPr>
        <w:t>Solute carrier</w:t>
      </w:r>
      <w:r w:rsidRPr="003337BF">
        <w:rPr>
          <w:rFonts w:ascii="ＭＳ Ｐゴシック" w:eastAsia="ＭＳ Ｐゴシック" w:hAnsi="ＭＳ Ｐゴシック" w:cs="ＭＳ ゴシック"/>
          <w:color w:val="000000"/>
          <w:kern w:val="0"/>
          <w:szCs w:val="21"/>
        </w:rPr>
        <w:t xml:space="preserve"> family7, member7</w:t>
      </w:r>
      <w:r w:rsidR="00472285">
        <w:rPr>
          <w:rFonts w:ascii="ＭＳ Ｐゴシック" w:eastAsia="ＭＳ Ｐゴシック" w:hAnsi="ＭＳ Ｐゴシック" w:cs="ＭＳ ゴシック"/>
          <w:color w:val="000000"/>
          <w:kern w:val="0"/>
          <w:szCs w:val="21"/>
        </w:rPr>
        <w:t>）</w:t>
      </w:r>
      <w:r w:rsidRPr="003337BF">
        <w:rPr>
          <w:rFonts w:ascii="ＭＳ Ｐゴシック" w:eastAsia="ＭＳ Ｐゴシック" w:hAnsi="ＭＳ Ｐゴシック" w:cs="ＭＳ ゴシック" w:hint="eastAsia"/>
          <w:color w:val="000000"/>
          <w:kern w:val="0"/>
          <w:szCs w:val="21"/>
        </w:rPr>
        <w:t>は</w:t>
      </w:r>
      <w:r w:rsidRPr="003337BF">
        <w:rPr>
          <w:rFonts w:ascii="ＭＳ Ｐゴシック" w:eastAsia="ＭＳ Ｐゴシック" w:hAnsi="ＭＳ Ｐゴシック" w:cs="ＭＳ ゴシック"/>
          <w:color w:val="000000"/>
          <w:kern w:val="0"/>
          <w:szCs w:val="21"/>
        </w:rPr>
        <w:t>y</w:t>
      </w:r>
      <w:r w:rsidRPr="00B92667">
        <w:rPr>
          <w:rFonts w:ascii="ＭＳ Ｐゴシック" w:eastAsia="ＭＳ Ｐゴシック" w:hAnsi="ＭＳ Ｐゴシック" w:cs="ＭＳ ゴシック"/>
          <w:color w:val="000000"/>
          <w:kern w:val="0"/>
          <w:szCs w:val="21"/>
          <w:vertAlign w:val="superscript"/>
        </w:rPr>
        <w:t>+</w:t>
      </w:r>
      <w:r w:rsidRPr="003337BF">
        <w:rPr>
          <w:rFonts w:ascii="ＭＳ Ｐゴシック" w:eastAsia="ＭＳ Ｐゴシック" w:hAnsi="ＭＳ Ｐゴシック" w:cs="ＭＳ ゴシック"/>
          <w:color w:val="000000"/>
          <w:kern w:val="0"/>
          <w:szCs w:val="21"/>
        </w:rPr>
        <w:t>LAT-1</w:t>
      </w:r>
      <w:r w:rsidRPr="003337BF">
        <w:rPr>
          <w:rFonts w:ascii="ＭＳ Ｐゴシック" w:eastAsia="ＭＳ Ｐゴシック" w:hAnsi="ＭＳ Ｐゴシック" w:cs="ＭＳ ゴシック" w:hint="eastAsia"/>
          <w:color w:val="000000"/>
          <w:kern w:val="0"/>
          <w:szCs w:val="21"/>
        </w:rPr>
        <w:t>をコードしている。</w:t>
      </w:r>
    </w:p>
    <w:p w14:paraId="3149B327" w14:textId="77777777" w:rsidR="009E44A1" w:rsidRPr="00276A57" w:rsidRDefault="009E44A1" w:rsidP="00B92667">
      <w:pPr>
        <w:adjustRightInd w:val="0"/>
        <w:snapToGrid w:val="0"/>
        <w:rPr>
          <w:rFonts w:ascii="ＭＳ Ｐゴシック" w:eastAsia="ＭＳ Ｐゴシック" w:hAnsi="ＭＳ Ｐゴシック"/>
          <w:szCs w:val="21"/>
        </w:rPr>
      </w:pPr>
    </w:p>
    <w:p w14:paraId="736AACF1" w14:textId="596C2872" w:rsidR="009E44A1" w:rsidRPr="00276A57" w:rsidRDefault="009E44A1" w:rsidP="00B92667">
      <w:pPr>
        <w:pStyle w:val="Default"/>
        <w:snapToGrid w:val="0"/>
        <w:rPr>
          <w:rFonts w:hAnsi="ＭＳ Ｐゴシック"/>
          <w:sz w:val="21"/>
          <w:szCs w:val="21"/>
        </w:rPr>
      </w:pPr>
      <w:r w:rsidRPr="00276A57">
        <w:rPr>
          <w:rFonts w:hAnsi="ＭＳ Ｐゴシック" w:hint="eastAsia"/>
          <w:sz w:val="21"/>
          <w:szCs w:val="21"/>
        </w:rPr>
        <w:t>２．原因</w:t>
      </w:r>
      <w:r w:rsidRPr="00276A57">
        <w:rPr>
          <w:rFonts w:hAnsi="ＭＳ Ｐゴシック"/>
          <w:sz w:val="21"/>
          <w:szCs w:val="21"/>
        </w:rPr>
        <w:t xml:space="preserve">  </w:t>
      </w:r>
    </w:p>
    <w:p w14:paraId="5E798838" w14:textId="23375609" w:rsidR="009E44A1" w:rsidRPr="003337BF" w:rsidRDefault="009E44A1" w:rsidP="00B92667">
      <w:pPr>
        <w:overflowPunct w:val="0"/>
        <w:ind w:leftChars="188" w:left="395" w:firstLineChars="100" w:firstLine="210"/>
        <w:textAlignment w:val="baseline"/>
        <w:rPr>
          <w:rFonts w:hAnsi="ＭＳ Ｐゴシック" w:cs="ＭＳ ゴシック"/>
          <w:szCs w:val="21"/>
        </w:rPr>
      </w:pPr>
      <w:r w:rsidRPr="003337BF">
        <w:rPr>
          <w:rFonts w:ascii="ＭＳ Ｐゴシック" w:eastAsia="ＭＳ Ｐゴシック" w:hAnsi="ＭＳ Ｐゴシック" w:cs="ＭＳ ゴシック"/>
          <w:color w:val="000000"/>
          <w:kern w:val="0"/>
          <w:szCs w:val="21"/>
        </w:rPr>
        <w:t>y</w:t>
      </w:r>
      <w:r w:rsidRPr="00B92667">
        <w:rPr>
          <w:rFonts w:ascii="ＭＳ Ｐゴシック" w:eastAsia="ＭＳ Ｐゴシック" w:hAnsi="ＭＳ Ｐゴシック" w:cs="ＭＳ ゴシック"/>
          <w:color w:val="000000"/>
          <w:kern w:val="0"/>
          <w:szCs w:val="21"/>
          <w:vertAlign w:val="superscript"/>
        </w:rPr>
        <w:t>+</w:t>
      </w:r>
      <w:r w:rsidRPr="003337BF">
        <w:rPr>
          <w:rFonts w:ascii="ＭＳ Ｐゴシック" w:eastAsia="ＭＳ Ｐゴシック" w:hAnsi="ＭＳ Ｐゴシック" w:cs="ＭＳ ゴシック"/>
          <w:color w:val="000000"/>
          <w:kern w:val="0"/>
          <w:szCs w:val="21"/>
        </w:rPr>
        <w:t>LAT-1</w:t>
      </w:r>
      <w:r w:rsidRPr="003337BF">
        <w:rPr>
          <w:rFonts w:ascii="ＭＳ Ｐゴシック" w:eastAsia="ＭＳ Ｐゴシック" w:hAnsi="ＭＳ Ｐゴシック" w:cs="ＭＳ ゴシック" w:hint="eastAsia"/>
          <w:color w:val="000000"/>
          <w:kern w:val="0"/>
          <w:szCs w:val="21"/>
        </w:rPr>
        <w:t>の責任遺伝子であ</w:t>
      </w:r>
      <w:r w:rsidRPr="00B92667">
        <w:rPr>
          <w:rFonts w:ascii="ＭＳ Ｐゴシック" w:eastAsia="ＭＳ Ｐゴシック" w:hAnsi="ＭＳ Ｐゴシック" w:cs="ＭＳ ゴシック" w:hint="eastAsia"/>
          <w:kern w:val="0"/>
          <w:szCs w:val="21"/>
        </w:rPr>
        <w:t>る</w:t>
      </w:r>
      <w:r w:rsidRPr="00B92667">
        <w:rPr>
          <w:rFonts w:ascii="ＭＳ Ｐゴシック" w:eastAsia="ＭＳ Ｐゴシック" w:hAnsi="ＭＳ Ｐゴシック" w:cs="ＭＳ ゴシック"/>
          <w:i/>
          <w:kern w:val="0"/>
          <w:szCs w:val="21"/>
        </w:rPr>
        <w:t>SLC7A7</w:t>
      </w:r>
      <w:r w:rsidRPr="00B92667">
        <w:rPr>
          <w:rFonts w:ascii="ＭＳ Ｐゴシック" w:eastAsia="ＭＳ Ｐゴシック" w:hAnsi="ＭＳ Ｐゴシック" w:cs="ＭＳ ゴシック" w:hint="eastAsia"/>
          <w:kern w:val="0"/>
          <w:szCs w:val="21"/>
        </w:rPr>
        <w:t>の異常</w:t>
      </w:r>
      <w:r w:rsidR="00E22530" w:rsidRPr="003337BF">
        <w:rPr>
          <w:rFonts w:ascii="ＭＳ Ｐゴシック" w:eastAsia="ＭＳ Ｐゴシック" w:hAnsi="ＭＳ Ｐゴシック" w:cs="ＭＳ ゴシック" w:hint="eastAsia"/>
          <w:color w:val="000000"/>
          <w:kern w:val="0"/>
          <w:szCs w:val="21"/>
        </w:rPr>
        <w:t>が報告されている。ただしその詳細な病態は未解明である。</w:t>
      </w:r>
    </w:p>
    <w:p w14:paraId="776BB11F" w14:textId="77777777" w:rsidR="009E44A1" w:rsidRPr="00276A57" w:rsidRDefault="009E44A1" w:rsidP="00B92667">
      <w:pPr>
        <w:pStyle w:val="Default"/>
        <w:snapToGrid w:val="0"/>
        <w:rPr>
          <w:rFonts w:hAnsi="ＭＳ Ｐゴシック"/>
          <w:sz w:val="21"/>
          <w:szCs w:val="21"/>
        </w:rPr>
      </w:pPr>
    </w:p>
    <w:p w14:paraId="7976D7DC" w14:textId="255893E1" w:rsidR="009E44A1" w:rsidRPr="00276A57" w:rsidRDefault="009E44A1" w:rsidP="00B92667">
      <w:pPr>
        <w:pStyle w:val="Default"/>
        <w:snapToGrid w:val="0"/>
        <w:rPr>
          <w:rFonts w:hAnsi="ＭＳ Ｐゴシック"/>
          <w:sz w:val="21"/>
          <w:szCs w:val="21"/>
        </w:rPr>
      </w:pPr>
      <w:r w:rsidRPr="00276A57">
        <w:rPr>
          <w:rFonts w:hAnsi="ＭＳ Ｐゴシック" w:hint="eastAsia"/>
          <w:sz w:val="21"/>
          <w:szCs w:val="21"/>
        </w:rPr>
        <w:t>３．症状</w:t>
      </w:r>
      <w:r w:rsidRPr="00276A57">
        <w:rPr>
          <w:rFonts w:hAnsi="ＭＳ Ｐゴシック"/>
          <w:sz w:val="21"/>
          <w:szCs w:val="21"/>
        </w:rPr>
        <w:t xml:space="preserve">  </w:t>
      </w:r>
    </w:p>
    <w:p w14:paraId="5F441ED0" w14:textId="43E62E24" w:rsidR="009E44A1" w:rsidRPr="003337BF"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337BF">
        <w:rPr>
          <w:rFonts w:ascii="ＭＳ Ｐゴシック" w:eastAsia="ＭＳ Ｐゴシック" w:hAnsi="ＭＳ Ｐゴシック" w:cs="ＭＳ ゴシック" w:hint="eastAsia"/>
          <w:color w:val="000000"/>
          <w:kern w:val="0"/>
          <w:szCs w:val="21"/>
        </w:rPr>
        <w:t>出生時には異常</w:t>
      </w:r>
      <w:r w:rsidR="00370A4D" w:rsidRPr="003337BF">
        <w:rPr>
          <w:rFonts w:ascii="ＭＳ Ｐゴシック" w:eastAsia="ＭＳ Ｐゴシック" w:hAnsi="ＭＳ Ｐゴシック" w:cs="ＭＳ ゴシック" w:hint="eastAsia"/>
          <w:color w:val="000000"/>
          <w:kern w:val="0"/>
          <w:szCs w:val="21"/>
        </w:rPr>
        <w:t>を</w:t>
      </w:r>
      <w:r w:rsidRPr="003337BF">
        <w:rPr>
          <w:rFonts w:ascii="ＭＳ Ｐゴシック" w:eastAsia="ＭＳ Ｐゴシック" w:hAnsi="ＭＳ Ｐゴシック" w:cs="ＭＳ ゴシック" w:hint="eastAsia"/>
          <w:color w:val="000000"/>
          <w:kern w:val="0"/>
          <w:szCs w:val="21"/>
        </w:rPr>
        <w:t>認めず、離乳期以後に嘔吐、下痢、体重増加不良、筋緊張低下などで気づかれることが多い。肝脾腫は新生児期から認める場合もある。蛋白過剰摂取後に嘔気</w:t>
      </w:r>
      <w:r w:rsidRPr="003337BF">
        <w:rPr>
          <w:rFonts w:ascii="ＭＳ Ｐゴシック" w:eastAsia="ＭＳ Ｐゴシック" w:hAnsi="ＭＳ Ｐゴシック" w:cs="ＭＳ ゴシック"/>
          <w:color w:val="000000"/>
          <w:kern w:val="0"/>
          <w:szCs w:val="21"/>
        </w:rPr>
        <w:t>/</w:t>
      </w:r>
      <w:r w:rsidRPr="003337BF">
        <w:rPr>
          <w:rFonts w:ascii="ＭＳ Ｐゴシック" w:eastAsia="ＭＳ Ｐゴシック" w:hAnsi="ＭＳ Ｐゴシック" w:cs="ＭＳ ゴシック" w:hint="eastAsia"/>
          <w:color w:val="000000"/>
          <w:kern w:val="0"/>
          <w:szCs w:val="21"/>
        </w:rPr>
        <w:t>嘔吐、高</w:t>
      </w:r>
      <w:r w:rsidR="00BE6DF9" w:rsidRPr="00B92667">
        <w:rPr>
          <w:rFonts w:ascii="ＭＳ Ｐゴシック" w:eastAsia="ＭＳ Ｐゴシック" w:hAnsi="ＭＳ Ｐゴシック" w:cs="ＭＳ ゴシック" w:hint="eastAsia"/>
          <w:kern w:val="0"/>
          <w:szCs w:val="21"/>
        </w:rPr>
        <w:t>アンモニア</w:t>
      </w:r>
      <w:r w:rsidRPr="003337BF">
        <w:rPr>
          <w:rFonts w:ascii="ＭＳ Ｐゴシック" w:eastAsia="ＭＳ Ｐゴシック" w:hAnsi="ＭＳ Ｐゴシック" w:cs="ＭＳ ゴシック" w:hint="eastAsia"/>
          <w:color w:val="000000"/>
          <w:kern w:val="0"/>
          <w:szCs w:val="21"/>
        </w:rPr>
        <w:t>血症による意識障害を呈するため、１歳前後で多くは牛乳、肉、魚、卵を嫌うようになる（蛋白嫌い）。</w:t>
      </w:r>
    </w:p>
    <w:p w14:paraId="535EF032" w14:textId="51D8E786" w:rsidR="009E44A1" w:rsidRPr="003337BF"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337BF">
        <w:rPr>
          <w:rFonts w:ascii="ＭＳ Ｐゴシック" w:eastAsia="ＭＳ Ｐゴシック" w:hAnsi="ＭＳ Ｐゴシック" w:cs="ＭＳ ゴシック" w:hint="eastAsia"/>
          <w:color w:val="000000"/>
          <w:kern w:val="0"/>
          <w:szCs w:val="21"/>
        </w:rPr>
        <w:t>離乳期以後、低身長（四肢・体幹均衡型）、低体重、疎な毛髪、皮膚や関節の過伸展を呈する。骨粗鬆症・頻回骨折を呈する割合は半数近くあり、なかには骨成熟の遅延、骨変形も認められる。また約</w:t>
      </w:r>
      <w:r w:rsidRPr="003337BF">
        <w:rPr>
          <w:rFonts w:ascii="ＭＳ Ｐゴシック" w:eastAsia="ＭＳ Ｐゴシック" w:hAnsi="ＭＳ Ｐゴシック" w:cs="ＭＳ ゴシック"/>
          <w:color w:val="000000"/>
          <w:kern w:val="0"/>
          <w:szCs w:val="21"/>
        </w:rPr>
        <w:t>1/3</w:t>
      </w:r>
      <w:r w:rsidRPr="003337BF">
        <w:rPr>
          <w:rFonts w:ascii="ＭＳ Ｐゴシック" w:eastAsia="ＭＳ Ｐゴシック" w:hAnsi="ＭＳ Ｐゴシック" w:cs="ＭＳ ゴシック" w:hint="eastAsia"/>
          <w:color w:val="000000"/>
          <w:kern w:val="0"/>
          <w:szCs w:val="21"/>
        </w:rPr>
        <w:t>の症例に血液免疫学的異常所見を有する。ウイルス感染の重症化や感染防御能の低下、さらに血球貪食症候群、自己免疫疾患合併の報告がある。肺合併症（間質性肺炎、肺胞蛋白症）、腎病変（腎炎、尿細管障害）、血管内皮機能障害に基づくと思われる脳梗塞も報告されている。妊娠時には貧血、出血傾向、妊娠中毒症が生じやすい。</w:t>
      </w:r>
    </w:p>
    <w:p w14:paraId="7C3197CF" w14:textId="0936EF1A" w:rsidR="009E44A1" w:rsidRPr="00276A57" w:rsidRDefault="009E44A1" w:rsidP="00B92667">
      <w:pPr>
        <w:overflowPunct w:val="0"/>
        <w:ind w:leftChars="188" w:left="395" w:firstLineChars="100" w:firstLine="210"/>
        <w:textAlignment w:val="baseline"/>
        <w:rPr>
          <w:rFonts w:ascii="ＭＳ Ｐゴシック" w:eastAsia="ＭＳ Ｐゴシック" w:hAnsi="ＭＳ Ｐゴシック" w:cs="メイリオ"/>
          <w:szCs w:val="21"/>
        </w:rPr>
      </w:pPr>
      <w:r w:rsidRPr="003337BF">
        <w:rPr>
          <w:rFonts w:ascii="ＭＳ Ｐゴシック" w:eastAsia="ＭＳ Ｐゴシック" w:hAnsi="ＭＳ Ｐゴシック" w:cs="ＭＳ ゴシック" w:hint="eastAsia"/>
          <w:color w:val="000000"/>
          <w:kern w:val="0"/>
          <w:szCs w:val="21"/>
        </w:rPr>
        <w:t>本疾患の臨床症状と重症度は非常に多彩であり、症例によっては診断が学童、成人期まで遅れる。</w:t>
      </w:r>
    </w:p>
    <w:p w14:paraId="1599E4C0" w14:textId="77777777" w:rsidR="009E44A1" w:rsidRPr="00276A57" w:rsidRDefault="009E44A1" w:rsidP="00B92667">
      <w:pPr>
        <w:pStyle w:val="Default"/>
        <w:snapToGrid w:val="0"/>
        <w:rPr>
          <w:rFonts w:hAnsi="ＭＳ Ｐゴシック"/>
          <w:sz w:val="21"/>
          <w:szCs w:val="21"/>
        </w:rPr>
      </w:pPr>
    </w:p>
    <w:p w14:paraId="4BE959AA" w14:textId="70850553" w:rsidR="009E44A1" w:rsidRPr="00276A57" w:rsidRDefault="009E44A1" w:rsidP="00B92667">
      <w:pPr>
        <w:pStyle w:val="Default"/>
        <w:snapToGrid w:val="0"/>
        <w:rPr>
          <w:rFonts w:hAnsi="ＭＳ Ｐゴシック"/>
          <w:sz w:val="21"/>
          <w:szCs w:val="21"/>
        </w:rPr>
      </w:pPr>
      <w:r w:rsidRPr="00276A57">
        <w:rPr>
          <w:rFonts w:hAnsi="ＭＳ Ｐゴシック" w:hint="eastAsia"/>
          <w:sz w:val="21"/>
          <w:szCs w:val="21"/>
        </w:rPr>
        <w:t>４．治療法</w:t>
      </w:r>
      <w:r w:rsidRPr="00276A57">
        <w:rPr>
          <w:rFonts w:hAnsi="ＭＳ Ｐゴシック"/>
          <w:sz w:val="21"/>
          <w:szCs w:val="21"/>
        </w:rPr>
        <w:t xml:space="preserve">  </w:t>
      </w:r>
    </w:p>
    <w:p w14:paraId="5221A646" w14:textId="1B7F6FBF" w:rsidR="009E44A1" w:rsidRPr="003337BF"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337BF">
        <w:rPr>
          <w:rFonts w:ascii="ＭＳ Ｐゴシック" w:eastAsia="ＭＳ Ｐゴシック" w:hAnsi="ＭＳ Ｐゴシック" w:cs="ＭＳ ゴシック" w:hint="eastAsia"/>
          <w:color w:val="000000"/>
          <w:kern w:val="0"/>
          <w:szCs w:val="21"/>
        </w:rPr>
        <w:t>高アンモニア血症の急性</w:t>
      </w:r>
      <w:r w:rsidR="00975E23" w:rsidRPr="003337BF">
        <w:rPr>
          <w:rFonts w:ascii="ＭＳ Ｐゴシック" w:eastAsia="ＭＳ Ｐゴシック" w:hAnsi="ＭＳ Ｐゴシック" w:cs="ＭＳ ゴシック" w:hint="eastAsia"/>
          <w:color w:val="000000"/>
          <w:kern w:val="0"/>
          <w:szCs w:val="21"/>
        </w:rPr>
        <w:t>期は蛋白を</w:t>
      </w:r>
      <w:r w:rsidRPr="003337BF">
        <w:rPr>
          <w:rFonts w:ascii="ＭＳ Ｐゴシック" w:eastAsia="ＭＳ Ｐゴシック" w:hAnsi="ＭＳ Ｐゴシック" w:cs="ＭＳ ゴシック" w:hint="eastAsia"/>
          <w:color w:val="000000"/>
          <w:kern w:val="0"/>
          <w:szCs w:val="21"/>
        </w:rPr>
        <w:t>除去し、</w:t>
      </w:r>
      <w:r w:rsidR="00975E23" w:rsidRPr="003337BF">
        <w:rPr>
          <w:rFonts w:ascii="ＭＳ Ｐゴシック" w:eastAsia="ＭＳ Ｐゴシック" w:hAnsi="ＭＳ Ｐゴシック" w:cs="ＭＳ ゴシック" w:hint="eastAsia"/>
          <w:color w:val="000000"/>
          <w:kern w:val="0"/>
          <w:szCs w:val="21"/>
        </w:rPr>
        <w:t>静脈栄養によるカロリー調整を行う。また</w:t>
      </w:r>
      <w:r w:rsidRPr="003337BF">
        <w:rPr>
          <w:rFonts w:ascii="ＭＳ Ｐゴシック" w:eastAsia="ＭＳ Ｐゴシック" w:hAnsi="ＭＳ Ｐゴシック" w:cs="ＭＳ ゴシック" w:hint="eastAsia"/>
          <w:color w:val="000000"/>
          <w:kern w:val="0"/>
          <w:szCs w:val="21"/>
        </w:rPr>
        <w:t>アンモニア代謝改善のため、</w:t>
      </w:r>
      <w:r w:rsidRPr="003337BF">
        <w:rPr>
          <w:rFonts w:ascii="ＭＳ Ｐゴシック" w:eastAsia="ＭＳ Ｐゴシック" w:hAnsi="ＭＳ Ｐゴシック" w:cs="ＭＳ ゴシック"/>
          <w:color w:val="000000"/>
          <w:kern w:val="0"/>
          <w:szCs w:val="21"/>
        </w:rPr>
        <w:t>L-</w:t>
      </w:r>
      <w:r w:rsidRPr="003337BF">
        <w:rPr>
          <w:rFonts w:ascii="ＭＳ Ｐゴシック" w:eastAsia="ＭＳ Ｐゴシック" w:hAnsi="ＭＳ Ｐゴシック" w:cs="ＭＳ ゴシック" w:hint="eastAsia"/>
          <w:color w:val="000000"/>
          <w:kern w:val="0"/>
          <w:szCs w:val="21"/>
        </w:rPr>
        <w:t>アルギニン、安息香酸ナトリウム、フェニル酪酸ナトリウム、必要に応じ</w:t>
      </w:r>
      <w:r w:rsidRPr="003337BF">
        <w:rPr>
          <w:rFonts w:ascii="ＭＳ Ｐゴシック" w:eastAsia="ＭＳ Ｐゴシック" w:hAnsi="ＭＳ Ｐゴシック" w:cs="ＭＳ ゴシック"/>
          <w:color w:val="000000"/>
          <w:kern w:val="0"/>
          <w:szCs w:val="21"/>
        </w:rPr>
        <w:t>L-</w:t>
      </w:r>
      <w:r w:rsidRPr="003337BF">
        <w:rPr>
          <w:rFonts w:ascii="ＭＳ Ｐゴシック" w:eastAsia="ＭＳ Ｐゴシック" w:hAnsi="ＭＳ Ｐゴシック" w:cs="ＭＳ ゴシック" w:hint="eastAsia"/>
          <w:color w:val="000000"/>
          <w:kern w:val="0"/>
          <w:szCs w:val="21"/>
        </w:rPr>
        <w:t>シトルリンを投与する。無効な場合は、持続血液透析の導入を図る。</w:t>
      </w:r>
    </w:p>
    <w:p w14:paraId="6FF4AB43" w14:textId="30297741" w:rsidR="009E44A1" w:rsidRPr="00B92667"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kern w:val="0"/>
          <w:szCs w:val="21"/>
        </w:rPr>
      </w:pPr>
      <w:r w:rsidRPr="003337BF">
        <w:rPr>
          <w:rFonts w:ascii="ＭＳ Ｐゴシック" w:eastAsia="ＭＳ Ｐゴシック" w:hAnsi="ＭＳ Ｐゴシック" w:cs="ＭＳ ゴシック" w:hint="eastAsia"/>
          <w:color w:val="000000"/>
          <w:kern w:val="0"/>
          <w:szCs w:val="21"/>
        </w:rPr>
        <w:t>維持療法としては、充分なカロリー摂</w:t>
      </w:r>
      <w:r w:rsidRPr="00B92667">
        <w:rPr>
          <w:rFonts w:ascii="ＭＳ Ｐゴシック" w:eastAsia="ＭＳ Ｐゴシック" w:hAnsi="ＭＳ Ｐゴシック" w:cs="ＭＳ ゴシック" w:hint="eastAsia"/>
          <w:kern w:val="0"/>
          <w:szCs w:val="21"/>
        </w:rPr>
        <w:t>取と蛋白制限、アミノ酸補充が主体となる。</w:t>
      </w:r>
      <w:r w:rsidR="00BE6DF9" w:rsidRPr="00B92667">
        <w:rPr>
          <w:rFonts w:ascii="ＭＳ Ｐゴシック" w:eastAsia="ＭＳ Ｐゴシック" w:hAnsi="ＭＳ Ｐゴシック" w:cs="ＭＳ ゴシック" w:hint="eastAsia"/>
          <w:kern w:val="0"/>
          <w:szCs w:val="21"/>
        </w:rPr>
        <w:t>カルシウム</w:t>
      </w:r>
      <w:r w:rsidRPr="00B92667">
        <w:rPr>
          <w:rFonts w:ascii="ＭＳ Ｐゴシック" w:eastAsia="ＭＳ Ｐゴシック" w:hAnsi="ＭＳ Ｐゴシック" w:cs="ＭＳ ゴシック" w:hint="eastAsia"/>
          <w:kern w:val="0"/>
          <w:szCs w:val="21"/>
        </w:rPr>
        <w:t>、</w:t>
      </w:r>
      <w:r w:rsidR="00BE6DF9" w:rsidRPr="00B92667">
        <w:rPr>
          <w:rFonts w:ascii="ＭＳ Ｐゴシック" w:eastAsia="ＭＳ Ｐゴシック" w:hAnsi="ＭＳ Ｐゴシック" w:cs="ＭＳ ゴシック" w:hint="eastAsia"/>
          <w:kern w:val="0"/>
          <w:szCs w:val="21"/>
        </w:rPr>
        <w:t>鉄</w:t>
      </w:r>
      <w:r w:rsidRPr="00B92667">
        <w:rPr>
          <w:rFonts w:ascii="ＭＳ Ｐゴシック" w:eastAsia="ＭＳ Ｐゴシック" w:hAnsi="ＭＳ Ｐゴシック" w:cs="ＭＳ ゴシック" w:hint="eastAsia"/>
          <w:kern w:val="0"/>
          <w:szCs w:val="21"/>
        </w:rPr>
        <w:t>、</w:t>
      </w:r>
      <w:r w:rsidR="00BE6DF9" w:rsidRPr="00B92667">
        <w:rPr>
          <w:rFonts w:ascii="ＭＳ Ｐゴシック" w:eastAsia="ＭＳ Ｐゴシック" w:hAnsi="ＭＳ Ｐゴシック" w:cs="ＭＳ ゴシック" w:hint="eastAsia"/>
          <w:kern w:val="0"/>
          <w:szCs w:val="21"/>
        </w:rPr>
        <w:t>亜鉛</w:t>
      </w:r>
      <w:r w:rsidRPr="00B92667">
        <w:rPr>
          <w:rFonts w:ascii="ＭＳ Ｐゴシック" w:eastAsia="ＭＳ Ｐゴシック" w:hAnsi="ＭＳ Ｐゴシック" w:cs="ＭＳ ゴシック" w:hint="eastAsia"/>
          <w:kern w:val="0"/>
          <w:szCs w:val="21"/>
        </w:rPr>
        <w:t>や</w:t>
      </w:r>
      <w:r w:rsidR="00BE6DF9" w:rsidRPr="00B92667">
        <w:rPr>
          <w:rFonts w:ascii="ＭＳ Ｐゴシック" w:eastAsia="ＭＳ Ｐゴシック" w:hAnsi="ＭＳ Ｐゴシック" w:cs="ＭＳ ゴシック" w:hint="eastAsia"/>
          <w:kern w:val="0"/>
          <w:szCs w:val="21"/>
        </w:rPr>
        <w:t>ビタミンＤ</w:t>
      </w:r>
      <w:r w:rsidR="00975E23" w:rsidRPr="00B92667">
        <w:rPr>
          <w:rFonts w:ascii="ＭＳ Ｐゴシック" w:eastAsia="ＭＳ Ｐゴシック" w:hAnsi="ＭＳ Ｐゴシック" w:cs="ＭＳ ゴシック" w:hint="eastAsia"/>
          <w:kern w:val="0"/>
          <w:szCs w:val="21"/>
        </w:rPr>
        <w:t>等は欠乏しやすく、蛋白除去乳の併用も</w:t>
      </w:r>
      <w:r w:rsidRPr="00B92667">
        <w:rPr>
          <w:rFonts w:ascii="ＭＳ Ｐゴシック" w:eastAsia="ＭＳ Ｐゴシック" w:hAnsi="ＭＳ Ｐゴシック" w:cs="ＭＳ ゴシック" w:hint="eastAsia"/>
          <w:kern w:val="0"/>
          <w:szCs w:val="21"/>
        </w:rPr>
        <w:t>考慮する。</w:t>
      </w:r>
    </w:p>
    <w:p w14:paraId="185B0F65" w14:textId="41D0D347" w:rsidR="009E44A1" w:rsidRPr="003337BF"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337BF">
        <w:rPr>
          <w:rFonts w:ascii="ＭＳ Ｐゴシック" w:eastAsia="ＭＳ Ｐゴシック" w:hAnsi="ＭＳ Ｐゴシック" w:cs="ＭＳ ゴシック"/>
          <w:color w:val="000000"/>
          <w:kern w:val="0"/>
          <w:szCs w:val="21"/>
        </w:rPr>
        <w:t>L-</w:t>
      </w:r>
      <w:r w:rsidRPr="003337BF">
        <w:rPr>
          <w:rFonts w:ascii="ＭＳ Ｐゴシック" w:eastAsia="ＭＳ Ｐゴシック" w:hAnsi="ＭＳ Ｐゴシック" w:cs="ＭＳ ゴシック" w:hint="eastAsia"/>
          <w:color w:val="000000"/>
          <w:kern w:val="0"/>
          <w:szCs w:val="21"/>
        </w:rPr>
        <w:t>アルギニンも有効だが、吸収障害のため効果が限られ、また浸透圧性下痢を来しうる。二次的な低カルニチン血症には、</w:t>
      </w:r>
      <w:r w:rsidRPr="003337BF">
        <w:rPr>
          <w:rFonts w:ascii="ＭＳ Ｐゴシック" w:eastAsia="ＭＳ Ｐゴシック" w:hAnsi="ＭＳ Ｐゴシック" w:cs="ＭＳ ゴシック"/>
          <w:color w:val="000000"/>
          <w:kern w:val="0"/>
          <w:szCs w:val="21"/>
        </w:rPr>
        <w:t>L-</w:t>
      </w:r>
      <w:r w:rsidRPr="003337BF">
        <w:rPr>
          <w:rFonts w:ascii="ＭＳ Ｐゴシック" w:eastAsia="ＭＳ Ｐゴシック" w:hAnsi="ＭＳ Ｐゴシック" w:cs="ＭＳ ゴシック" w:hint="eastAsia"/>
          <w:color w:val="000000"/>
          <w:kern w:val="0"/>
          <w:szCs w:val="21"/>
        </w:rPr>
        <w:t>カルニチンが有効である。その他、免疫能改善のための</w:t>
      </w:r>
      <w:r w:rsidR="003F72C6">
        <w:rPr>
          <w:rFonts w:ascii="ＭＳ Ｐゴシック" w:eastAsia="ＭＳ Ｐゴシック" w:hAnsi="ＭＳ Ｐゴシック" w:cs="ＭＳ ゴシック" w:hint="eastAsia"/>
          <w:color w:val="000000"/>
          <w:kern w:val="0"/>
          <w:szCs w:val="21"/>
        </w:rPr>
        <w:t xml:space="preserve">γ　</w:t>
      </w:r>
      <w:r w:rsidRPr="003337BF">
        <w:rPr>
          <w:rFonts w:ascii="ＭＳ Ｐゴシック" w:eastAsia="ＭＳ Ｐゴシック" w:hAnsi="ＭＳ Ｐゴシック" w:cs="ＭＳ ゴシック" w:hint="eastAsia"/>
          <w:color w:val="000000"/>
          <w:kern w:val="0"/>
          <w:szCs w:val="21"/>
        </w:rPr>
        <w:t>グロブリン投与、肺、腎合併症に対するステロイド投与などが試みられている。</w:t>
      </w:r>
      <w:r w:rsidRPr="003337BF">
        <w:rPr>
          <w:rFonts w:ascii="ＭＳ Ｐゴシック" w:eastAsia="ＭＳ Ｐゴシック" w:hAnsi="ＭＳ Ｐゴシック" w:cs="ＭＳ ゴシック"/>
          <w:color w:val="000000"/>
          <w:kern w:val="0"/>
          <w:szCs w:val="21"/>
        </w:rPr>
        <w:t xml:space="preserve"> </w:t>
      </w:r>
    </w:p>
    <w:p w14:paraId="22D02DEA" w14:textId="77777777" w:rsidR="009E44A1" w:rsidRDefault="009E44A1" w:rsidP="00B92667">
      <w:pPr>
        <w:pStyle w:val="Default"/>
        <w:rPr>
          <w:rFonts w:hAnsi="ＭＳ Ｐゴシック"/>
          <w:sz w:val="21"/>
          <w:szCs w:val="21"/>
        </w:rPr>
      </w:pPr>
    </w:p>
    <w:p w14:paraId="4D698E27" w14:textId="77777777" w:rsidR="00CB5633" w:rsidRDefault="00CB5633" w:rsidP="00B92667">
      <w:pPr>
        <w:pStyle w:val="Default"/>
        <w:rPr>
          <w:rFonts w:hAnsi="ＭＳ Ｐゴシック"/>
          <w:sz w:val="21"/>
          <w:szCs w:val="21"/>
        </w:rPr>
      </w:pPr>
    </w:p>
    <w:p w14:paraId="657F3B58" w14:textId="77777777" w:rsidR="00CB5633" w:rsidRPr="00276A57" w:rsidRDefault="00CB5633" w:rsidP="00B92667">
      <w:pPr>
        <w:pStyle w:val="Default"/>
        <w:rPr>
          <w:rFonts w:hAnsi="ＭＳ Ｐゴシック"/>
          <w:sz w:val="21"/>
          <w:szCs w:val="21"/>
        </w:rPr>
      </w:pPr>
    </w:p>
    <w:p w14:paraId="277E207C" w14:textId="77777777" w:rsidR="009E44A1" w:rsidRPr="00276A57" w:rsidRDefault="009E44A1" w:rsidP="00B92667">
      <w:pPr>
        <w:pStyle w:val="Default"/>
        <w:rPr>
          <w:rFonts w:hAnsi="ＭＳ Ｐゴシック"/>
          <w:sz w:val="21"/>
          <w:szCs w:val="21"/>
        </w:rPr>
      </w:pPr>
      <w:r w:rsidRPr="00276A57">
        <w:rPr>
          <w:rFonts w:hAnsi="ＭＳ Ｐゴシック" w:hint="eastAsia"/>
          <w:sz w:val="21"/>
          <w:szCs w:val="21"/>
        </w:rPr>
        <w:lastRenderedPageBreak/>
        <w:t>５．予後</w:t>
      </w:r>
      <w:r w:rsidRPr="00276A57">
        <w:rPr>
          <w:rFonts w:hAnsi="ＭＳ Ｐゴシック"/>
          <w:sz w:val="21"/>
          <w:szCs w:val="21"/>
        </w:rPr>
        <w:t xml:space="preserve"> </w:t>
      </w:r>
    </w:p>
    <w:p w14:paraId="2CB0EA8C" w14:textId="22ACD1D2" w:rsidR="009E44A1" w:rsidRPr="003337BF" w:rsidRDefault="009E44A1" w:rsidP="00B92667">
      <w:pPr>
        <w:overflowPunct w:val="0"/>
        <w:ind w:leftChars="188" w:left="395" w:firstLineChars="100" w:firstLine="210"/>
        <w:textAlignment w:val="baseline"/>
        <w:rPr>
          <w:rFonts w:ascii="ＭＳ Ｐゴシック" w:eastAsia="ＭＳ Ｐゴシック" w:hAnsi="ＭＳ Ｐゴシック" w:cs="ＭＳ ゴシック"/>
          <w:color w:val="000000"/>
          <w:kern w:val="0"/>
          <w:szCs w:val="21"/>
        </w:rPr>
      </w:pPr>
      <w:r w:rsidRPr="003337BF">
        <w:rPr>
          <w:rFonts w:ascii="ＭＳ Ｐゴシック" w:eastAsia="ＭＳ Ｐゴシック" w:hAnsi="ＭＳ Ｐゴシック" w:cs="ＭＳ ゴシック" w:hint="eastAsia"/>
          <w:color w:val="000000"/>
          <w:kern w:val="0"/>
          <w:szCs w:val="21"/>
        </w:rPr>
        <w:t>合併症の重症度によるが、寝たきりの例から一応日常生活が可能な例までが存在し、また高アンモニア血症の程度により知能障害を残す。就業できた例においても体力的に継続できない場合も多い。肺、腎、骨症状は進行を阻止しきれず、これらの晩期合併症への対応が課題となっている。死亡原因としては肺病変の進行や重症感染症などがある。</w:t>
      </w:r>
    </w:p>
    <w:p w14:paraId="43CD3722" w14:textId="77777777" w:rsidR="009E44A1" w:rsidRPr="00276A57" w:rsidRDefault="009E44A1" w:rsidP="00B92667">
      <w:pPr>
        <w:rPr>
          <w:rFonts w:ascii="ＭＳ Ｐゴシック" w:eastAsia="ＭＳ Ｐゴシック" w:hAnsi="ＭＳ Ｐゴシック"/>
          <w:szCs w:val="21"/>
        </w:rPr>
      </w:pPr>
    </w:p>
    <w:p w14:paraId="32C8EBB1" w14:textId="77777777" w:rsidR="009E44A1" w:rsidRPr="007616EB" w:rsidRDefault="009E44A1" w:rsidP="006905D6">
      <w:pPr>
        <w:spacing w:line="276" w:lineRule="auto"/>
        <w:rPr>
          <w:rFonts w:ascii="ＭＳ Ｐゴシック" w:eastAsia="ＭＳ Ｐゴシック" w:hAnsi="ＭＳ Ｐゴシック"/>
          <w:szCs w:val="21"/>
          <w:bdr w:val="single" w:sz="4" w:space="0" w:color="auto"/>
        </w:rPr>
      </w:pPr>
      <w:r w:rsidRPr="007616EB">
        <w:rPr>
          <w:rFonts w:ascii="ＭＳ Ｐゴシック" w:eastAsia="ＭＳ Ｐゴシック" w:hAnsi="ＭＳ Ｐゴシック" w:hint="eastAsia"/>
          <w:szCs w:val="21"/>
          <w:bdr w:val="single" w:sz="4" w:space="0" w:color="auto"/>
        </w:rPr>
        <w:t>○</w:t>
      </w:r>
      <w:r w:rsidRPr="007616EB">
        <w:rPr>
          <w:rFonts w:ascii="ＭＳ Ｐゴシック" w:eastAsia="ＭＳ Ｐゴシック" w:hAnsi="ＭＳ Ｐゴシック"/>
          <w:szCs w:val="21"/>
          <w:bdr w:val="single" w:sz="4" w:space="0" w:color="auto"/>
        </w:rPr>
        <w:t xml:space="preserve"> </w:t>
      </w:r>
      <w:r w:rsidRPr="007616EB">
        <w:rPr>
          <w:rFonts w:ascii="ＭＳ Ｐゴシック" w:eastAsia="ＭＳ Ｐゴシック" w:hAnsi="ＭＳ Ｐゴシック" w:hint="eastAsia"/>
          <w:szCs w:val="21"/>
          <w:bdr w:val="single" w:sz="4" w:space="0" w:color="auto"/>
        </w:rPr>
        <w:t>要件の判定に必要な事項</w:t>
      </w:r>
      <w:r w:rsidRPr="007616EB">
        <w:rPr>
          <w:rFonts w:ascii="ＭＳ Ｐゴシック" w:eastAsia="ＭＳ Ｐゴシック" w:hAnsi="ＭＳ Ｐゴシック"/>
          <w:szCs w:val="21"/>
          <w:bdr w:val="single" w:sz="4" w:space="0" w:color="auto"/>
        </w:rPr>
        <w:t xml:space="preserve"> </w:t>
      </w:r>
    </w:p>
    <w:p w14:paraId="6106C50F" w14:textId="03461C65" w:rsidR="009E44A1" w:rsidRPr="00276A57" w:rsidRDefault="009E44A1" w:rsidP="006905D6">
      <w:pPr>
        <w:spacing w:line="276" w:lineRule="auto"/>
        <w:rPr>
          <w:rFonts w:ascii="ＭＳ Ｐゴシック" w:eastAsia="ＭＳ Ｐゴシック" w:hAnsi="ＭＳ Ｐゴシック"/>
          <w:szCs w:val="21"/>
        </w:rPr>
      </w:pPr>
      <w:r w:rsidRPr="00276A57">
        <w:rPr>
          <w:rFonts w:ascii="ＭＳ Ｐゴシック" w:eastAsia="ＭＳ Ｐゴシック" w:hAnsi="ＭＳ Ｐゴシック" w:hint="eastAsia"/>
          <w:szCs w:val="21"/>
        </w:rPr>
        <w:t>１．患者数</w:t>
      </w:r>
    </w:p>
    <w:p w14:paraId="6FE04D3D" w14:textId="129F9CD1" w:rsidR="009E44A1" w:rsidRPr="007616EB" w:rsidRDefault="009E44A1" w:rsidP="007616EB">
      <w:pPr>
        <w:spacing w:line="276" w:lineRule="auto"/>
        <w:ind w:firstLineChars="200" w:firstLine="420"/>
        <w:rPr>
          <w:rFonts w:ascii="ＭＳ Ｐゴシック" w:eastAsia="ＭＳ Ｐゴシック" w:hAnsi="ＭＳ Ｐゴシック"/>
          <w:szCs w:val="21"/>
        </w:rPr>
      </w:pPr>
      <w:r w:rsidRPr="00276A57">
        <w:rPr>
          <w:rFonts w:ascii="ＭＳ Ｐゴシック" w:eastAsia="ＭＳ Ｐゴシック" w:hAnsi="ＭＳ Ｐゴシック"/>
          <w:szCs w:val="21"/>
        </w:rPr>
        <w:t>100</w:t>
      </w:r>
      <w:r w:rsidRPr="00276A57">
        <w:rPr>
          <w:rFonts w:ascii="ＭＳ Ｐゴシック" w:eastAsia="ＭＳ Ｐゴシック" w:hAnsi="ＭＳ Ｐゴシック" w:hint="eastAsia"/>
          <w:szCs w:val="21"/>
        </w:rPr>
        <w:t>人未満</w:t>
      </w:r>
      <w:r w:rsidRPr="00276A57">
        <w:rPr>
          <w:rFonts w:ascii="ＭＳ Ｐゴシック" w:eastAsia="ＭＳ Ｐゴシック" w:hAnsi="ＭＳ Ｐゴシック"/>
          <w:szCs w:val="21"/>
        </w:rPr>
        <w:t xml:space="preserve"> </w:t>
      </w:r>
    </w:p>
    <w:p w14:paraId="0AFFFEF2" w14:textId="33BBFAC0" w:rsidR="009E44A1" w:rsidRPr="00276A57" w:rsidRDefault="009E44A1" w:rsidP="006905D6">
      <w:pPr>
        <w:pStyle w:val="Default"/>
        <w:spacing w:line="276" w:lineRule="auto"/>
        <w:rPr>
          <w:rFonts w:hAnsi="ＭＳ Ｐゴシック"/>
          <w:sz w:val="21"/>
          <w:szCs w:val="21"/>
        </w:rPr>
      </w:pPr>
      <w:r w:rsidRPr="00276A57">
        <w:rPr>
          <w:rFonts w:hAnsi="ＭＳ Ｐゴシック" w:hint="eastAsia"/>
          <w:sz w:val="21"/>
          <w:szCs w:val="21"/>
        </w:rPr>
        <w:t>２．発病の機構</w:t>
      </w:r>
      <w:r w:rsidRPr="00276A57">
        <w:rPr>
          <w:rFonts w:hAnsi="ＭＳ Ｐゴシック"/>
          <w:sz w:val="21"/>
          <w:szCs w:val="21"/>
        </w:rPr>
        <w:t xml:space="preserve"> </w:t>
      </w:r>
    </w:p>
    <w:p w14:paraId="64533427" w14:textId="50207FAA" w:rsidR="009E44A1" w:rsidRPr="00276A57" w:rsidRDefault="00276A57" w:rsidP="007616EB">
      <w:pPr>
        <w:pStyle w:val="Default"/>
        <w:spacing w:line="276" w:lineRule="auto"/>
        <w:ind w:firstLineChars="200" w:firstLine="420"/>
        <w:rPr>
          <w:rFonts w:hAnsi="ＭＳ Ｐゴシック"/>
          <w:sz w:val="21"/>
          <w:szCs w:val="21"/>
        </w:rPr>
      </w:pPr>
      <w:r>
        <w:rPr>
          <w:rFonts w:hAnsi="ＭＳ Ｐゴシック" w:hint="eastAsia"/>
          <w:sz w:val="21"/>
          <w:szCs w:val="21"/>
        </w:rPr>
        <w:t>不明</w:t>
      </w:r>
      <w:r w:rsidR="009E44A1" w:rsidRPr="00276A57">
        <w:rPr>
          <w:rFonts w:hAnsi="ＭＳ Ｐゴシック" w:hint="eastAsia"/>
          <w:sz w:val="21"/>
          <w:szCs w:val="21"/>
        </w:rPr>
        <w:t>（責任遺伝子は判明しているが、病態は未解明な点が多い</w:t>
      </w:r>
      <w:r w:rsidR="00370A4D">
        <w:rPr>
          <w:rFonts w:hAnsi="ＭＳ Ｐゴシック" w:hint="eastAsia"/>
          <w:sz w:val="21"/>
          <w:szCs w:val="21"/>
        </w:rPr>
        <w:t>。</w:t>
      </w:r>
      <w:r w:rsidR="009E44A1" w:rsidRPr="00276A57">
        <w:rPr>
          <w:rFonts w:hAnsi="ＭＳ Ｐゴシック" w:hint="eastAsia"/>
          <w:sz w:val="21"/>
          <w:szCs w:val="21"/>
        </w:rPr>
        <w:t>）</w:t>
      </w:r>
    </w:p>
    <w:p w14:paraId="6704ADFB" w14:textId="4D8F6A19" w:rsidR="009E44A1" w:rsidRPr="00276A57" w:rsidRDefault="009E44A1" w:rsidP="006905D6">
      <w:pPr>
        <w:pStyle w:val="Default"/>
        <w:spacing w:line="276" w:lineRule="auto"/>
        <w:rPr>
          <w:rFonts w:hAnsi="ＭＳ Ｐゴシック"/>
          <w:sz w:val="21"/>
          <w:szCs w:val="21"/>
        </w:rPr>
      </w:pPr>
      <w:r w:rsidRPr="00276A57">
        <w:rPr>
          <w:rFonts w:hAnsi="ＭＳ Ｐゴシック" w:hint="eastAsia"/>
          <w:sz w:val="21"/>
          <w:szCs w:val="21"/>
        </w:rPr>
        <w:t>３．効果的な治療方法</w:t>
      </w:r>
      <w:r w:rsidRPr="00276A57">
        <w:rPr>
          <w:rFonts w:hAnsi="ＭＳ Ｐゴシック"/>
          <w:sz w:val="21"/>
          <w:szCs w:val="21"/>
        </w:rPr>
        <w:t xml:space="preserve"> </w:t>
      </w:r>
    </w:p>
    <w:p w14:paraId="68B02B74" w14:textId="09CE73FA" w:rsidR="009E44A1" w:rsidRPr="007616EB" w:rsidRDefault="003766B4" w:rsidP="007616EB">
      <w:pPr>
        <w:pStyle w:val="Default"/>
        <w:spacing w:line="276" w:lineRule="auto"/>
        <w:ind w:firstLineChars="200" w:firstLine="420"/>
        <w:rPr>
          <w:rFonts w:hAnsi="ＭＳ Ｐゴシック"/>
          <w:sz w:val="21"/>
          <w:szCs w:val="21"/>
        </w:rPr>
      </w:pPr>
      <w:r>
        <w:rPr>
          <w:rFonts w:hAnsi="ＭＳ Ｐゴシック" w:hint="eastAsia"/>
          <w:sz w:val="21"/>
          <w:szCs w:val="21"/>
        </w:rPr>
        <w:t>未確立（対症療法のみである</w:t>
      </w:r>
      <w:r w:rsidR="00370A4D">
        <w:rPr>
          <w:rFonts w:hAnsi="ＭＳ Ｐゴシック" w:hint="eastAsia"/>
          <w:sz w:val="21"/>
          <w:szCs w:val="21"/>
        </w:rPr>
        <w:t>。</w:t>
      </w:r>
      <w:r>
        <w:rPr>
          <w:rFonts w:hAnsi="ＭＳ Ｐゴシック" w:hint="eastAsia"/>
          <w:sz w:val="21"/>
          <w:szCs w:val="21"/>
        </w:rPr>
        <w:t>）</w:t>
      </w:r>
    </w:p>
    <w:p w14:paraId="497FFA86" w14:textId="11E62377" w:rsidR="009E44A1" w:rsidRPr="00276A57" w:rsidRDefault="009E44A1" w:rsidP="006905D6">
      <w:pPr>
        <w:pStyle w:val="Default"/>
        <w:spacing w:line="276" w:lineRule="auto"/>
        <w:rPr>
          <w:rFonts w:hAnsi="ＭＳ Ｐゴシック"/>
          <w:sz w:val="21"/>
          <w:szCs w:val="21"/>
        </w:rPr>
      </w:pPr>
      <w:r w:rsidRPr="00276A57">
        <w:rPr>
          <w:rFonts w:hAnsi="ＭＳ Ｐゴシック" w:hint="eastAsia"/>
          <w:sz w:val="21"/>
          <w:szCs w:val="21"/>
        </w:rPr>
        <w:t>４．長期の療養</w:t>
      </w:r>
      <w:r w:rsidRPr="00276A57">
        <w:rPr>
          <w:rFonts w:hAnsi="ＭＳ Ｐゴシック"/>
          <w:sz w:val="21"/>
          <w:szCs w:val="21"/>
        </w:rPr>
        <w:t xml:space="preserve"> </w:t>
      </w:r>
    </w:p>
    <w:p w14:paraId="11F3EEEC" w14:textId="44EB52AA" w:rsidR="009E44A1" w:rsidRPr="00276A57" w:rsidRDefault="009E44A1" w:rsidP="007616EB">
      <w:pPr>
        <w:pStyle w:val="Default"/>
        <w:spacing w:line="276" w:lineRule="auto"/>
        <w:ind w:firstLineChars="200" w:firstLine="420"/>
        <w:rPr>
          <w:rFonts w:hAnsi="ＭＳ Ｐゴシック"/>
          <w:sz w:val="21"/>
          <w:szCs w:val="21"/>
        </w:rPr>
      </w:pPr>
      <w:r w:rsidRPr="00276A57">
        <w:rPr>
          <w:rFonts w:hAnsi="ＭＳ Ｐゴシック" w:hint="eastAsia"/>
          <w:sz w:val="21"/>
          <w:szCs w:val="21"/>
        </w:rPr>
        <w:t>必要</w:t>
      </w:r>
      <w:r w:rsidR="00E22530" w:rsidRPr="00276A57">
        <w:rPr>
          <w:rFonts w:hAnsi="ＭＳ Ｐゴシック" w:hint="eastAsia"/>
          <w:sz w:val="21"/>
          <w:szCs w:val="21"/>
        </w:rPr>
        <w:t>（根治療法がなく、諸臓器症状は緩徐進行性）</w:t>
      </w:r>
    </w:p>
    <w:p w14:paraId="56217FDE" w14:textId="12CF13B6" w:rsidR="009E44A1" w:rsidRPr="00276A57" w:rsidRDefault="009E44A1" w:rsidP="006905D6">
      <w:pPr>
        <w:pStyle w:val="Default"/>
        <w:spacing w:line="276" w:lineRule="auto"/>
        <w:rPr>
          <w:rFonts w:hAnsi="ＭＳ Ｐゴシック"/>
          <w:sz w:val="21"/>
          <w:szCs w:val="21"/>
        </w:rPr>
      </w:pPr>
      <w:r w:rsidRPr="00276A57">
        <w:rPr>
          <w:rFonts w:hAnsi="ＭＳ Ｐゴシック" w:hint="eastAsia"/>
          <w:sz w:val="21"/>
          <w:szCs w:val="21"/>
        </w:rPr>
        <w:t>５．診断基準</w:t>
      </w:r>
      <w:r w:rsidRPr="00276A57">
        <w:rPr>
          <w:rFonts w:hAnsi="ＭＳ Ｐゴシック"/>
          <w:sz w:val="21"/>
          <w:szCs w:val="21"/>
        </w:rPr>
        <w:t xml:space="preserve"> </w:t>
      </w:r>
    </w:p>
    <w:p w14:paraId="6F500AFC" w14:textId="5C0525D4" w:rsidR="009E44A1" w:rsidRPr="007616EB" w:rsidRDefault="00E22530" w:rsidP="007616EB">
      <w:pPr>
        <w:pStyle w:val="Default"/>
        <w:spacing w:line="276" w:lineRule="auto"/>
        <w:ind w:firstLineChars="200" w:firstLine="420"/>
        <w:rPr>
          <w:rFonts w:hAnsi="ＭＳ Ｐゴシック"/>
          <w:sz w:val="21"/>
          <w:szCs w:val="21"/>
        </w:rPr>
      </w:pPr>
      <w:r w:rsidRPr="00276A57">
        <w:rPr>
          <w:rFonts w:hAnsi="ＭＳ Ｐゴシック" w:hint="eastAsia"/>
          <w:sz w:val="21"/>
          <w:szCs w:val="21"/>
        </w:rPr>
        <w:t>あり（研究班</w:t>
      </w:r>
      <w:r w:rsidR="00276A57">
        <w:rPr>
          <w:rFonts w:hAnsi="ＭＳ Ｐゴシック" w:hint="eastAsia"/>
          <w:sz w:val="21"/>
          <w:szCs w:val="21"/>
        </w:rPr>
        <w:t>作成の</w:t>
      </w:r>
      <w:r w:rsidR="009E44A1" w:rsidRPr="00276A57">
        <w:rPr>
          <w:rFonts w:hAnsi="ＭＳ Ｐゴシック" w:hint="eastAsia"/>
          <w:sz w:val="21"/>
          <w:szCs w:val="21"/>
        </w:rPr>
        <w:t>診断</w:t>
      </w:r>
      <w:r w:rsidR="00276A57">
        <w:rPr>
          <w:rFonts w:hAnsi="ＭＳ Ｐゴシック" w:hint="eastAsia"/>
          <w:sz w:val="21"/>
          <w:szCs w:val="21"/>
        </w:rPr>
        <w:t>基準あり</w:t>
      </w:r>
      <w:r w:rsidR="00370A4D">
        <w:rPr>
          <w:rFonts w:hAnsi="ＭＳ Ｐゴシック" w:hint="eastAsia"/>
          <w:sz w:val="21"/>
          <w:szCs w:val="21"/>
        </w:rPr>
        <w:t>。</w:t>
      </w:r>
      <w:r w:rsidR="009E44A1" w:rsidRPr="00276A57">
        <w:rPr>
          <w:rFonts w:hAnsi="ＭＳ Ｐゴシック" w:hint="eastAsia"/>
          <w:sz w:val="21"/>
          <w:szCs w:val="21"/>
        </w:rPr>
        <w:t>）</w:t>
      </w:r>
    </w:p>
    <w:p w14:paraId="6CC25BC8" w14:textId="2D33D954" w:rsidR="009E44A1" w:rsidRPr="00276A57" w:rsidRDefault="009E44A1" w:rsidP="006905D6">
      <w:pPr>
        <w:pStyle w:val="Default"/>
        <w:spacing w:line="276" w:lineRule="auto"/>
        <w:rPr>
          <w:rFonts w:hAnsi="ＭＳ Ｐゴシック"/>
          <w:sz w:val="21"/>
          <w:szCs w:val="21"/>
        </w:rPr>
      </w:pPr>
      <w:r w:rsidRPr="00276A57">
        <w:rPr>
          <w:rFonts w:hAnsi="ＭＳ Ｐゴシック" w:hint="eastAsia"/>
          <w:sz w:val="21"/>
          <w:szCs w:val="21"/>
        </w:rPr>
        <w:t>６．重症度分類</w:t>
      </w:r>
      <w:r w:rsidRPr="00276A57">
        <w:rPr>
          <w:rFonts w:hAnsi="ＭＳ Ｐゴシック"/>
          <w:sz w:val="21"/>
          <w:szCs w:val="21"/>
        </w:rPr>
        <w:t xml:space="preserve"> </w:t>
      </w:r>
    </w:p>
    <w:p w14:paraId="1F45ECFC" w14:textId="02898877" w:rsidR="009E44A1" w:rsidRDefault="00B21BED" w:rsidP="00B21BED">
      <w:pPr>
        <w:pStyle w:val="Default"/>
        <w:spacing w:line="276" w:lineRule="auto"/>
        <w:ind w:firstLineChars="200" w:firstLine="420"/>
        <w:rPr>
          <w:rFonts w:hAnsi="ＭＳ Ｐゴシック"/>
          <w:sz w:val="21"/>
          <w:szCs w:val="21"/>
        </w:rPr>
      </w:pPr>
      <w:r w:rsidRPr="00B21BED">
        <w:rPr>
          <w:rFonts w:hAnsi="ＭＳ Ｐゴシック" w:hint="eastAsia"/>
          <w:sz w:val="21"/>
          <w:szCs w:val="21"/>
        </w:rPr>
        <w:t>先天性代謝異常症の重症度評価で、中等症以上を対象とする。</w:t>
      </w:r>
    </w:p>
    <w:p w14:paraId="4B28EF1F" w14:textId="77777777" w:rsidR="00B21BED" w:rsidRPr="00276A57" w:rsidRDefault="00B21BED" w:rsidP="00B21BED">
      <w:pPr>
        <w:pStyle w:val="Default"/>
        <w:spacing w:line="276" w:lineRule="auto"/>
        <w:ind w:firstLineChars="200" w:firstLine="420"/>
        <w:rPr>
          <w:rFonts w:hAnsi="ＭＳ Ｐゴシック"/>
          <w:sz w:val="21"/>
          <w:szCs w:val="21"/>
        </w:rPr>
      </w:pPr>
    </w:p>
    <w:p w14:paraId="58A1411C" w14:textId="77777777" w:rsidR="009E44A1" w:rsidRPr="007616EB" w:rsidRDefault="009E44A1" w:rsidP="006905D6">
      <w:pPr>
        <w:pStyle w:val="Default"/>
        <w:numPr>
          <w:ilvl w:val="0"/>
          <w:numId w:val="8"/>
        </w:numPr>
        <w:spacing w:line="276" w:lineRule="auto"/>
        <w:rPr>
          <w:rFonts w:hAnsi="ＭＳ Ｐゴシック"/>
          <w:sz w:val="21"/>
          <w:szCs w:val="21"/>
          <w:bdr w:val="single" w:sz="4" w:space="0" w:color="auto"/>
        </w:rPr>
      </w:pPr>
      <w:r w:rsidRPr="007616EB">
        <w:rPr>
          <w:rFonts w:hAnsi="ＭＳ Ｐゴシック" w:hint="eastAsia"/>
          <w:sz w:val="21"/>
          <w:szCs w:val="21"/>
          <w:bdr w:val="single" w:sz="4" w:space="0" w:color="auto"/>
        </w:rPr>
        <w:t>情報提供元</w:t>
      </w:r>
    </w:p>
    <w:p w14:paraId="3DB00C8B" w14:textId="77777777" w:rsidR="002550B0" w:rsidRPr="003337BF" w:rsidRDefault="002550B0" w:rsidP="003337BF">
      <w:pPr>
        <w:spacing w:line="276" w:lineRule="auto"/>
        <w:ind w:leftChars="100" w:left="210"/>
        <w:rPr>
          <w:rFonts w:ascii="ＭＳ Ｐゴシック" w:eastAsia="ＭＳ Ｐゴシック" w:hAnsi="ＭＳ Ｐゴシック"/>
          <w:szCs w:val="21"/>
        </w:rPr>
      </w:pPr>
      <w:r w:rsidRPr="003337BF">
        <w:rPr>
          <w:rFonts w:ascii="ＭＳ Ｐゴシック" w:eastAsia="ＭＳ Ｐゴシック" w:hAnsi="ＭＳ Ｐゴシック" w:hint="eastAsia"/>
          <w:szCs w:val="21"/>
        </w:rPr>
        <w:t>「厚生労働科学研究難治性疾患克服研究事業　リジン尿性蛋白不耐症における最終診断への診断プロトコールと治療指針の作成に関する研究」</w:t>
      </w:r>
    </w:p>
    <w:p w14:paraId="3D4BA68A" w14:textId="5AFA1F6F" w:rsidR="009E44A1" w:rsidRPr="00276A57" w:rsidRDefault="002550B0" w:rsidP="003337BF">
      <w:pPr>
        <w:pStyle w:val="Default"/>
        <w:spacing w:line="276" w:lineRule="auto"/>
        <w:ind w:firstLineChars="100" w:firstLine="210"/>
        <w:rPr>
          <w:rFonts w:hAnsi="ＭＳ Ｐゴシック"/>
          <w:sz w:val="21"/>
          <w:szCs w:val="21"/>
        </w:rPr>
      </w:pPr>
      <w:r w:rsidRPr="00276A57">
        <w:rPr>
          <w:rFonts w:hAnsi="ＭＳ Ｐゴシック" w:hint="eastAsia"/>
          <w:sz w:val="21"/>
          <w:szCs w:val="21"/>
        </w:rPr>
        <w:t xml:space="preserve">研究代表者　</w:t>
      </w:r>
      <w:r w:rsidR="009E44A1" w:rsidRPr="00276A57">
        <w:rPr>
          <w:rFonts w:hAnsi="ＭＳ Ｐゴシック" w:hint="eastAsia"/>
          <w:sz w:val="21"/>
          <w:szCs w:val="21"/>
        </w:rPr>
        <w:t xml:space="preserve">秋田大学小児科　</w:t>
      </w:r>
      <w:r w:rsidRPr="00276A57">
        <w:rPr>
          <w:rFonts w:hAnsi="ＭＳ Ｐゴシック" w:hint="eastAsia"/>
          <w:sz w:val="21"/>
          <w:szCs w:val="21"/>
        </w:rPr>
        <w:t xml:space="preserve">教授　</w:t>
      </w:r>
      <w:r w:rsidR="009E44A1" w:rsidRPr="00276A57">
        <w:rPr>
          <w:rFonts w:hAnsi="ＭＳ Ｐゴシック" w:hint="eastAsia"/>
          <w:sz w:val="21"/>
          <w:szCs w:val="21"/>
        </w:rPr>
        <w:t>髙橋勉</w:t>
      </w:r>
    </w:p>
    <w:p w14:paraId="106F4498" w14:textId="2CAA50B3" w:rsidR="003755BD" w:rsidRPr="00276A57" w:rsidRDefault="003755BD" w:rsidP="006905D6">
      <w:pPr>
        <w:widowControl/>
        <w:spacing w:line="276" w:lineRule="auto"/>
        <w:jc w:val="left"/>
        <w:rPr>
          <w:rFonts w:ascii="ＭＳ Ｐゴシック" w:eastAsia="ＭＳ Ｐゴシック" w:hAnsi="ＭＳ Ｐゴシック"/>
        </w:rPr>
      </w:pPr>
    </w:p>
    <w:p w14:paraId="136AD952" w14:textId="77777777" w:rsidR="00FC2B22" w:rsidRDefault="00FC2B22" w:rsidP="002550B0">
      <w:pPr>
        <w:widowControl/>
        <w:jc w:val="left"/>
        <w:rPr>
          <w:rFonts w:ascii="ＭＳ Ｐゴシック" w:eastAsia="ＭＳ Ｐゴシック" w:hAnsi="ＭＳ Ｐゴシック"/>
        </w:rPr>
      </w:pPr>
    </w:p>
    <w:p w14:paraId="051FE2C1" w14:textId="3B26B3BF" w:rsidR="008A1996" w:rsidRDefault="008A1996" w:rsidP="002550B0">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4CF485B" w14:textId="77777777" w:rsidR="00276A57" w:rsidRDefault="00276A57" w:rsidP="00276A57">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3B83198" w14:textId="77777777" w:rsidR="00276A57" w:rsidRDefault="00276A57" w:rsidP="00085D94">
      <w:pPr>
        <w:rPr>
          <w:rFonts w:asciiTheme="majorEastAsia" w:eastAsiaTheme="majorEastAsia" w:hAnsiTheme="majorEastAsia"/>
        </w:rPr>
      </w:pPr>
    </w:p>
    <w:p w14:paraId="06CB84CC" w14:textId="6119FCD2" w:rsidR="00085D94" w:rsidRPr="00B92667" w:rsidRDefault="00016970" w:rsidP="00085D94">
      <w:pPr>
        <w:rPr>
          <w:rFonts w:ascii="ＭＳ Ｐゴシック" w:eastAsia="ＭＳ Ｐゴシック" w:hAnsi="ＭＳ Ｐゴシック"/>
        </w:rPr>
      </w:pPr>
      <w:r w:rsidRPr="00B92667">
        <w:rPr>
          <w:rFonts w:ascii="ＭＳ Ｐゴシック" w:eastAsia="ＭＳ Ｐゴシック" w:hAnsi="ＭＳ Ｐゴシック" w:hint="eastAsia"/>
        </w:rPr>
        <w:t>以下の臨床所見</w:t>
      </w:r>
      <w:r w:rsidRPr="00B92667">
        <w:rPr>
          <w:rFonts w:ascii="ＭＳ Ｐゴシック" w:eastAsia="ＭＳ Ｐゴシック" w:hAnsi="ＭＳ Ｐゴシック"/>
        </w:rPr>
        <w:t>(</w:t>
      </w:r>
      <w:r w:rsidR="00472285">
        <w:rPr>
          <w:rFonts w:ascii="ＭＳ Ｐゴシック" w:eastAsia="ＭＳ Ｐゴシック" w:hAnsi="ＭＳ Ｐゴシック" w:hint="eastAsia"/>
        </w:rPr>
        <w:t>Ａ</w:t>
      </w:r>
      <w:r w:rsidRPr="00B92667">
        <w:rPr>
          <w:rFonts w:ascii="ＭＳ Ｐゴシック" w:eastAsia="ＭＳ Ｐゴシック" w:hAnsi="ＭＳ Ｐゴシック"/>
        </w:rPr>
        <w:t>)</w:t>
      </w:r>
      <w:r w:rsidR="00276A57" w:rsidRPr="00B92667">
        <w:rPr>
          <w:rFonts w:ascii="ＭＳ Ｐゴシック" w:eastAsia="ＭＳ Ｐゴシック" w:hAnsi="ＭＳ Ｐゴシック" w:hint="eastAsia"/>
        </w:rPr>
        <w:t>のいずれかを満たし</w:t>
      </w:r>
      <w:r w:rsidR="00085D94" w:rsidRPr="00B92667">
        <w:rPr>
          <w:rFonts w:ascii="ＭＳ Ｐゴシック" w:eastAsia="ＭＳ Ｐゴシック" w:hAnsi="ＭＳ Ｐゴシック" w:hint="eastAsia"/>
        </w:rPr>
        <w:t>、かつ主要な検査所見</w:t>
      </w:r>
      <w:r w:rsidRPr="00B92667">
        <w:rPr>
          <w:rFonts w:ascii="ＭＳ Ｐゴシック" w:eastAsia="ＭＳ Ｐゴシック" w:hAnsi="ＭＳ Ｐゴシック"/>
        </w:rPr>
        <w:t>(</w:t>
      </w:r>
      <w:r w:rsidR="00472285">
        <w:rPr>
          <w:rFonts w:ascii="ＭＳ Ｐゴシック" w:eastAsia="ＭＳ Ｐゴシック" w:hAnsi="ＭＳ Ｐゴシック" w:hint="eastAsia"/>
        </w:rPr>
        <w:t>Ｂ</w:t>
      </w:r>
      <w:r w:rsidRPr="00B92667">
        <w:rPr>
          <w:rFonts w:ascii="ＭＳ Ｐゴシック" w:eastAsia="ＭＳ Ｐゴシック" w:hAnsi="ＭＳ Ｐゴシック"/>
        </w:rPr>
        <w:t>)</w:t>
      </w:r>
      <w:r w:rsidR="00085D94" w:rsidRPr="00B92667">
        <w:rPr>
          <w:rFonts w:ascii="ＭＳ Ｐゴシック" w:eastAsia="ＭＳ Ｐゴシック" w:hAnsi="ＭＳ Ｐゴシック" w:hint="eastAsia"/>
        </w:rPr>
        <w:t>の</w:t>
      </w:r>
      <w:r w:rsidRPr="00B92667">
        <w:rPr>
          <w:rFonts w:ascii="ＭＳ Ｐゴシック" w:eastAsia="ＭＳ Ｐゴシック" w:hAnsi="ＭＳ Ｐゴシック" w:hint="eastAsia"/>
        </w:rPr>
        <w:t>うち</w:t>
      </w:r>
      <w:r w:rsidR="00A52610" w:rsidRPr="00B92667">
        <w:rPr>
          <w:rFonts w:ascii="ＭＳ Ｐゴシック" w:eastAsia="ＭＳ Ｐゴシック" w:hAnsi="ＭＳ Ｐゴシック" w:hint="eastAsia"/>
        </w:rPr>
        <w:t>３</w:t>
      </w:r>
      <w:r w:rsidR="00085D94" w:rsidRPr="00B92667">
        <w:rPr>
          <w:rFonts w:ascii="ＭＳ Ｐゴシック" w:eastAsia="ＭＳ Ｐゴシック" w:hAnsi="ＭＳ Ｐゴシック" w:hint="eastAsia"/>
        </w:rPr>
        <w:t>項目</w:t>
      </w:r>
      <w:r w:rsidR="00CA118F" w:rsidRPr="00B92667">
        <w:rPr>
          <w:rFonts w:ascii="ＭＳ Ｐゴシック" w:eastAsia="ＭＳ Ｐゴシック" w:hAnsi="ＭＳ Ｐゴシック" w:hint="eastAsia"/>
        </w:rPr>
        <w:t>以上</w:t>
      </w:r>
      <w:r w:rsidR="00085D94" w:rsidRPr="00B92667">
        <w:rPr>
          <w:rFonts w:ascii="ＭＳ Ｐゴシック" w:eastAsia="ＭＳ Ｐゴシック" w:hAnsi="ＭＳ Ｐゴシック" w:hint="eastAsia"/>
        </w:rPr>
        <w:t>を満たすもの。</w:t>
      </w:r>
      <w:r w:rsidR="00085D94" w:rsidRPr="00B92667">
        <w:rPr>
          <w:rFonts w:ascii="ＭＳ Ｐゴシック" w:eastAsia="ＭＳ Ｐゴシック" w:hAnsi="ＭＳ Ｐゴシック"/>
        </w:rPr>
        <w:t xml:space="preserve"> </w:t>
      </w:r>
    </w:p>
    <w:p w14:paraId="6EAD62AE" w14:textId="5C8A95C8" w:rsidR="00085D94" w:rsidRPr="00B92667" w:rsidRDefault="00276A57" w:rsidP="000E70C1">
      <w:pPr>
        <w:tabs>
          <w:tab w:val="left" w:pos="3384"/>
          <w:tab w:val="center" w:pos="4873"/>
        </w:tabs>
        <w:rPr>
          <w:rFonts w:ascii="ＭＳ Ｐゴシック" w:eastAsia="ＭＳ Ｐゴシック" w:hAnsi="ＭＳ Ｐゴシック"/>
        </w:rPr>
      </w:pPr>
      <w:r w:rsidRPr="00B92667">
        <w:rPr>
          <w:rFonts w:ascii="ＭＳ Ｐゴシック" w:eastAsia="ＭＳ Ｐゴシック" w:hAnsi="ＭＳ Ｐゴシック"/>
        </w:rPr>
        <w:tab/>
      </w:r>
      <w:r w:rsidRPr="00B92667">
        <w:rPr>
          <w:rFonts w:ascii="ＭＳ Ｐゴシック" w:eastAsia="ＭＳ Ｐゴシック" w:hAnsi="ＭＳ Ｐゴシック"/>
        </w:rPr>
        <w:tab/>
      </w:r>
    </w:p>
    <w:p w14:paraId="0CAFA998" w14:textId="031A3801" w:rsidR="00085D94" w:rsidRPr="00B92667" w:rsidRDefault="00472285" w:rsidP="00085D94">
      <w:pPr>
        <w:rPr>
          <w:rFonts w:ascii="ＭＳ Ｐゴシック" w:eastAsia="ＭＳ Ｐゴシック" w:hAnsi="ＭＳ Ｐゴシック"/>
          <w:b/>
          <w:u w:val="double"/>
        </w:rPr>
      </w:pPr>
      <w:r>
        <w:rPr>
          <w:rFonts w:ascii="ＭＳ Ｐゴシック" w:eastAsia="ＭＳ Ｐゴシック" w:hAnsi="ＭＳ Ｐゴシック" w:hint="eastAsia"/>
          <w:b/>
          <w:u w:val="double"/>
        </w:rPr>
        <w:t>Ａ</w:t>
      </w:r>
      <w:r w:rsidR="003F72C6">
        <w:rPr>
          <w:rFonts w:ascii="ＭＳ Ｐゴシック" w:eastAsia="ＭＳ Ｐゴシック" w:hAnsi="ＭＳ Ｐゴシック" w:hint="eastAsia"/>
          <w:b/>
          <w:u w:val="double"/>
        </w:rPr>
        <w:t>．</w:t>
      </w:r>
      <w:r w:rsidR="001F6465" w:rsidRPr="00B92667">
        <w:rPr>
          <w:rFonts w:ascii="ＭＳ Ｐゴシック" w:eastAsia="ＭＳ Ｐゴシック" w:hAnsi="ＭＳ Ｐゴシック" w:hint="eastAsia"/>
          <w:b/>
          <w:u w:val="double"/>
        </w:rPr>
        <w:t>臨床所見</w:t>
      </w:r>
    </w:p>
    <w:p w14:paraId="4A09F3C6" w14:textId="136451FA" w:rsidR="00085D94" w:rsidRPr="00B92667" w:rsidRDefault="00085D94" w:rsidP="00085D94">
      <w:pPr>
        <w:numPr>
          <w:ilvl w:val="0"/>
          <w:numId w:val="9"/>
        </w:numPr>
        <w:rPr>
          <w:rFonts w:ascii="ＭＳ Ｐゴシック" w:eastAsia="ＭＳ Ｐゴシック" w:hAnsi="ＭＳ Ｐゴシック"/>
        </w:rPr>
      </w:pPr>
      <w:r w:rsidRPr="00B92667">
        <w:rPr>
          <w:rFonts w:ascii="ＭＳ Ｐゴシック" w:eastAsia="ＭＳ Ｐゴシック" w:hAnsi="ＭＳ Ｐゴシック" w:hint="eastAsia"/>
        </w:rPr>
        <w:t>低身長、体重増加不良、肝腫大、脾腫大</w:t>
      </w:r>
      <w:r w:rsidR="00016970" w:rsidRPr="00B92667">
        <w:rPr>
          <w:rFonts w:ascii="ＭＳ Ｐゴシック" w:eastAsia="ＭＳ Ｐゴシック" w:hAnsi="ＭＳ Ｐゴシック" w:hint="eastAsia"/>
        </w:rPr>
        <w:t>のいずれかを呈する</w:t>
      </w:r>
      <w:r w:rsidR="00A52610" w:rsidRPr="00B92667">
        <w:rPr>
          <w:rFonts w:ascii="ＭＳ Ｐゴシック" w:eastAsia="ＭＳ Ｐゴシック" w:hAnsi="ＭＳ Ｐゴシック" w:hint="eastAsia"/>
        </w:rPr>
        <w:t>。</w:t>
      </w:r>
    </w:p>
    <w:p w14:paraId="7AD9DEAC" w14:textId="0AA9A1CA" w:rsidR="00085D94" w:rsidRPr="00B92667" w:rsidRDefault="00016970" w:rsidP="00085D94">
      <w:pPr>
        <w:numPr>
          <w:ilvl w:val="0"/>
          <w:numId w:val="9"/>
        </w:numPr>
        <w:rPr>
          <w:rFonts w:ascii="ＭＳ Ｐゴシック" w:eastAsia="ＭＳ Ｐゴシック" w:hAnsi="ＭＳ Ｐゴシック"/>
        </w:rPr>
      </w:pPr>
      <w:r w:rsidRPr="00B92667">
        <w:rPr>
          <w:rFonts w:ascii="ＭＳ Ｐゴシック" w:eastAsia="ＭＳ Ｐゴシック" w:hAnsi="ＭＳ Ｐゴシック" w:hint="eastAsia"/>
        </w:rPr>
        <w:t>蛋白摂取後の嘔吐・腹痛がある。もしくは</w:t>
      </w:r>
      <w:r w:rsidR="00085D94" w:rsidRPr="00B92667">
        <w:rPr>
          <w:rFonts w:ascii="ＭＳ Ｐゴシック" w:eastAsia="ＭＳ Ｐゴシック" w:hAnsi="ＭＳ Ｐゴシック" w:hint="eastAsia"/>
        </w:rPr>
        <w:t>高蛋白食品（肉、魚、卵・乳製品）を嫌う</w:t>
      </w:r>
      <w:r w:rsidR="00A52610" w:rsidRPr="00B92667">
        <w:rPr>
          <w:rFonts w:ascii="ＭＳ Ｐゴシック" w:eastAsia="ＭＳ Ｐゴシック" w:hAnsi="ＭＳ Ｐゴシック" w:hint="eastAsia"/>
        </w:rPr>
        <w:t>。</w:t>
      </w:r>
    </w:p>
    <w:p w14:paraId="13407455" w14:textId="77777777" w:rsidR="00085D94" w:rsidRPr="00B92667" w:rsidRDefault="00085D94" w:rsidP="00085D94">
      <w:pPr>
        <w:rPr>
          <w:rFonts w:ascii="ＭＳ Ｐゴシック" w:eastAsia="ＭＳ Ｐゴシック" w:hAnsi="ＭＳ Ｐゴシック"/>
        </w:rPr>
      </w:pPr>
    </w:p>
    <w:p w14:paraId="2ABBA07F" w14:textId="56F438FC" w:rsidR="00085D94" w:rsidRPr="00B92667" w:rsidRDefault="00085D94" w:rsidP="00085D94">
      <w:pPr>
        <w:rPr>
          <w:rFonts w:ascii="ＭＳ Ｐゴシック" w:eastAsia="ＭＳ Ｐゴシック" w:hAnsi="ＭＳ Ｐゴシック"/>
        </w:rPr>
      </w:pPr>
      <w:r w:rsidRPr="00B92667">
        <w:rPr>
          <w:rFonts w:ascii="ＭＳ Ｐゴシック" w:eastAsia="ＭＳ Ｐゴシック" w:hAnsi="ＭＳ Ｐゴシック" w:hint="eastAsia"/>
        </w:rPr>
        <w:t>（参考所見）</w:t>
      </w:r>
    </w:p>
    <w:p w14:paraId="7B08E3C7" w14:textId="567F55BF" w:rsidR="00085D94" w:rsidRPr="00B92667" w:rsidRDefault="00085D94" w:rsidP="00085D94">
      <w:pPr>
        <w:numPr>
          <w:ilvl w:val="2"/>
          <w:numId w:val="12"/>
        </w:numPr>
        <w:ind w:left="426"/>
        <w:rPr>
          <w:rFonts w:ascii="ＭＳ Ｐゴシック" w:eastAsia="ＭＳ Ｐゴシック" w:hAnsi="ＭＳ Ｐゴシック"/>
        </w:rPr>
      </w:pPr>
      <w:r w:rsidRPr="00B92667">
        <w:rPr>
          <w:rFonts w:ascii="ＭＳ Ｐゴシック" w:eastAsia="ＭＳ Ｐゴシック" w:hAnsi="ＭＳ Ｐゴシック" w:hint="eastAsia"/>
        </w:rPr>
        <w:t>ウイルス感染の重症化、免疫異常、自己免疫疾患</w:t>
      </w:r>
    </w:p>
    <w:p w14:paraId="1F17399D" w14:textId="7A5DF7A4" w:rsidR="00085D94" w:rsidRPr="00B92667" w:rsidRDefault="00085D94" w:rsidP="00085D94">
      <w:pPr>
        <w:numPr>
          <w:ilvl w:val="2"/>
          <w:numId w:val="12"/>
        </w:numPr>
        <w:ind w:left="426"/>
        <w:rPr>
          <w:rFonts w:ascii="ＭＳ Ｐゴシック" w:eastAsia="ＭＳ Ｐゴシック" w:hAnsi="ＭＳ Ｐゴシック"/>
        </w:rPr>
      </w:pPr>
      <w:r w:rsidRPr="00B92667">
        <w:rPr>
          <w:rFonts w:ascii="ＭＳ Ｐゴシック" w:eastAsia="ＭＳ Ｐゴシック" w:hAnsi="ＭＳ Ｐゴシック" w:hint="eastAsia"/>
        </w:rPr>
        <w:t>骨粗鬆症</w:t>
      </w:r>
      <w:r w:rsidRPr="00B92667">
        <w:rPr>
          <w:rFonts w:ascii="ＭＳ Ｐゴシック" w:eastAsia="ＭＳ Ｐゴシック" w:hAnsi="ＭＳ Ｐゴシック"/>
        </w:rPr>
        <w:tab/>
      </w:r>
    </w:p>
    <w:p w14:paraId="6ED433A3" w14:textId="229A8429" w:rsidR="00085D94" w:rsidRPr="00B92667" w:rsidRDefault="00085D94" w:rsidP="00085D94">
      <w:pPr>
        <w:numPr>
          <w:ilvl w:val="2"/>
          <w:numId w:val="12"/>
        </w:numPr>
        <w:ind w:left="426"/>
        <w:rPr>
          <w:rFonts w:ascii="ＭＳ Ｐゴシック" w:eastAsia="ＭＳ Ｐゴシック" w:hAnsi="ＭＳ Ｐゴシック"/>
        </w:rPr>
      </w:pPr>
      <w:r w:rsidRPr="00B92667">
        <w:rPr>
          <w:rFonts w:ascii="ＭＳ Ｐゴシック" w:eastAsia="ＭＳ Ｐゴシック" w:hAnsi="ＭＳ Ｐゴシック" w:hint="eastAsia"/>
        </w:rPr>
        <w:t>筋力低下、易疲労</w:t>
      </w:r>
    </w:p>
    <w:p w14:paraId="5DCDE1FC" w14:textId="77777777" w:rsidR="00085D94" w:rsidRPr="00B92667" w:rsidRDefault="00085D94" w:rsidP="00085D94">
      <w:pPr>
        <w:rPr>
          <w:rFonts w:ascii="ＭＳ Ｐゴシック" w:eastAsia="ＭＳ Ｐゴシック" w:hAnsi="ＭＳ Ｐゴシック"/>
        </w:rPr>
      </w:pPr>
    </w:p>
    <w:p w14:paraId="3E635E6F" w14:textId="687AA81B" w:rsidR="00085D94" w:rsidRPr="00B92667" w:rsidRDefault="00472285" w:rsidP="00085D94">
      <w:pPr>
        <w:rPr>
          <w:rFonts w:ascii="ＭＳ Ｐゴシック" w:eastAsia="ＭＳ Ｐゴシック" w:hAnsi="ＭＳ Ｐゴシック"/>
          <w:b/>
          <w:u w:val="double"/>
        </w:rPr>
      </w:pPr>
      <w:r>
        <w:rPr>
          <w:rFonts w:ascii="ＭＳ Ｐゴシック" w:eastAsia="ＭＳ Ｐゴシック" w:hAnsi="ＭＳ Ｐゴシック" w:hint="eastAsia"/>
          <w:b/>
          <w:u w:val="double"/>
        </w:rPr>
        <w:t>Ｂ</w:t>
      </w:r>
      <w:r w:rsidR="003F72C6">
        <w:rPr>
          <w:rFonts w:ascii="ＭＳ Ｐゴシック" w:eastAsia="ＭＳ Ｐゴシック" w:hAnsi="ＭＳ Ｐゴシック" w:hint="eastAsia"/>
          <w:b/>
          <w:u w:val="double"/>
        </w:rPr>
        <w:t>．</w:t>
      </w:r>
      <w:r w:rsidR="001F6465" w:rsidRPr="00B92667">
        <w:rPr>
          <w:rFonts w:ascii="ＭＳ Ｐゴシック" w:eastAsia="ＭＳ Ｐゴシック" w:hAnsi="ＭＳ Ｐゴシック" w:hint="eastAsia"/>
          <w:b/>
          <w:u w:val="double"/>
        </w:rPr>
        <w:t>検査所見</w:t>
      </w:r>
    </w:p>
    <w:p w14:paraId="4D48F1B3" w14:textId="6642A9EC" w:rsidR="00085D94" w:rsidRPr="00B92667" w:rsidRDefault="00085D94" w:rsidP="00085D94">
      <w:pPr>
        <w:numPr>
          <w:ilvl w:val="0"/>
          <w:numId w:val="10"/>
        </w:numPr>
        <w:rPr>
          <w:rFonts w:ascii="ＭＳ Ｐゴシック" w:eastAsia="ＭＳ Ｐゴシック" w:hAnsi="ＭＳ Ｐゴシック"/>
        </w:rPr>
      </w:pPr>
      <w:r w:rsidRPr="00B92667">
        <w:rPr>
          <w:rFonts w:ascii="ＭＳ Ｐゴシック" w:eastAsia="ＭＳ Ｐゴシック" w:hAnsi="ＭＳ Ｐゴシック" w:hint="eastAsia"/>
        </w:rPr>
        <w:t>尿中アミノ酸分</w:t>
      </w:r>
      <w:r w:rsidR="008A1996" w:rsidRPr="00B92667">
        <w:rPr>
          <w:rFonts w:ascii="ＭＳ Ｐゴシック" w:eastAsia="ＭＳ Ｐゴシック" w:hAnsi="ＭＳ Ｐゴシック" w:hint="eastAsia"/>
        </w:rPr>
        <w:t>析でリジン（症例によりアルギニン、オルニチンも）の排泄亢進</w:t>
      </w:r>
      <w:r w:rsidR="008A1996" w:rsidRPr="00B92667">
        <w:rPr>
          <w:rFonts w:ascii="ＭＳ Ｐゴシック" w:eastAsia="ＭＳ Ｐゴシック" w:hAnsi="ＭＳ Ｐゴシック"/>
        </w:rPr>
        <w:t xml:space="preserve"> </w:t>
      </w:r>
      <w:r w:rsidR="00472285">
        <w:rPr>
          <w:rFonts w:ascii="ＭＳ Ｐゴシック" w:eastAsia="ＭＳ Ｐゴシック" w:hAnsi="ＭＳ Ｐゴシック"/>
        </w:rPr>
        <w:t>（</w:t>
      </w:r>
      <w:r w:rsidR="008A1996" w:rsidRPr="00B92667">
        <w:rPr>
          <w:rFonts w:ascii="ＭＳ Ｐゴシック" w:eastAsia="ＭＳ Ｐゴシック" w:hAnsi="ＭＳ Ｐゴシック"/>
        </w:rPr>
        <w:t>必須項目</w:t>
      </w:r>
      <w:r w:rsidR="00472285">
        <w:rPr>
          <w:rFonts w:ascii="ＭＳ Ｐゴシック" w:eastAsia="ＭＳ Ｐゴシック" w:hAnsi="ＭＳ Ｐゴシック"/>
        </w:rPr>
        <w:t>）</w:t>
      </w:r>
    </w:p>
    <w:p w14:paraId="0BDC9CBA" w14:textId="77777777" w:rsidR="008A1996" w:rsidRPr="00B92667" w:rsidRDefault="008A1996" w:rsidP="008A1996">
      <w:pPr>
        <w:numPr>
          <w:ilvl w:val="0"/>
          <w:numId w:val="10"/>
        </w:numPr>
        <w:rPr>
          <w:rFonts w:ascii="ＭＳ Ｐゴシック" w:eastAsia="ＭＳ Ｐゴシック" w:hAnsi="ＭＳ Ｐゴシック"/>
        </w:rPr>
      </w:pPr>
      <w:r w:rsidRPr="00B92667">
        <w:rPr>
          <w:rFonts w:ascii="ＭＳ Ｐゴシック" w:eastAsia="ＭＳ Ｐゴシック" w:hAnsi="ＭＳ Ｐゴシック" w:hint="eastAsia"/>
        </w:rPr>
        <w:t>高アンモニア血症の既往</w:t>
      </w:r>
      <w:r w:rsidRPr="00B92667">
        <w:rPr>
          <w:rFonts w:ascii="ＭＳ Ｐゴシック" w:eastAsia="ＭＳ Ｐゴシック" w:hAnsi="ＭＳ Ｐゴシック"/>
        </w:rPr>
        <w:t xml:space="preserve">  </w:t>
      </w:r>
    </w:p>
    <w:p w14:paraId="026D427D" w14:textId="47BE1BC5" w:rsidR="00085D94" w:rsidRPr="00B92667" w:rsidRDefault="00085D94" w:rsidP="00085D94">
      <w:pPr>
        <w:numPr>
          <w:ilvl w:val="0"/>
          <w:numId w:val="10"/>
        </w:numPr>
        <w:rPr>
          <w:rFonts w:ascii="ＭＳ Ｐゴシック" w:eastAsia="ＭＳ Ｐゴシック" w:hAnsi="ＭＳ Ｐゴシック"/>
        </w:rPr>
      </w:pPr>
      <w:r w:rsidRPr="00B92667">
        <w:rPr>
          <w:rFonts w:ascii="ＭＳ Ｐゴシック" w:eastAsia="ＭＳ Ｐゴシック" w:hAnsi="ＭＳ Ｐゴシック" w:hint="eastAsia"/>
        </w:rPr>
        <w:t>血清</w:t>
      </w:r>
      <w:r w:rsidR="008A1996" w:rsidRPr="00B92667">
        <w:rPr>
          <w:rFonts w:ascii="ＭＳ Ｐゴシック" w:eastAsia="ＭＳ Ｐゴシック" w:hAnsi="ＭＳ Ｐゴシック"/>
        </w:rPr>
        <w:t>LDH</w:t>
      </w:r>
      <w:r w:rsidRPr="00B92667">
        <w:rPr>
          <w:rFonts w:ascii="ＭＳ Ｐゴシック" w:eastAsia="ＭＳ Ｐゴシック" w:hAnsi="ＭＳ Ｐゴシック" w:hint="eastAsia"/>
        </w:rPr>
        <w:t>、フェリチン値の上昇</w:t>
      </w:r>
    </w:p>
    <w:p w14:paraId="349C5C73" w14:textId="34EC91FB" w:rsidR="00085D94" w:rsidRPr="00B92667" w:rsidRDefault="00085D94" w:rsidP="00085D94">
      <w:pPr>
        <w:numPr>
          <w:ilvl w:val="0"/>
          <w:numId w:val="10"/>
        </w:numPr>
        <w:rPr>
          <w:rFonts w:ascii="ＭＳ Ｐゴシック" w:eastAsia="ＭＳ Ｐゴシック" w:hAnsi="ＭＳ Ｐゴシック"/>
        </w:rPr>
      </w:pPr>
      <w:r w:rsidRPr="00B92667">
        <w:rPr>
          <w:rFonts w:ascii="ＭＳ Ｐゴシック" w:eastAsia="ＭＳ Ｐゴシック" w:hAnsi="ＭＳ Ｐゴシック"/>
          <w:i/>
        </w:rPr>
        <w:t>SLC7A7</w:t>
      </w:r>
      <w:r w:rsidR="008A1996" w:rsidRPr="00B92667">
        <w:rPr>
          <w:rFonts w:ascii="ＭＳ Ｐゴシック" w:eastAsia="ＭＳ Ｐゴシック" w:hAnsi="ＭＳ Ｐゴシック" w:hint="eastAsia"/>
        </w:rPr>
        <w:t>遺伝子変異の確定</w:t>
      </w:r>
    </w:p>
    <w:p w14:paraId="6D93739B" w14:textId="77777777" w:rsidR="00085D94" w:rsidRPr="00B92667" w:rsidRDefault="00085D94" w:rsidP="00085D94">
      <w:pPr>
        <w:rPr>
          <w:rFonts w:ascii="ＭＳ Ｐゴシック" w:eastAsia="ＭＳ Ｐゴシック" w:hAnsi="ＭＳ Ｐゴシック"/>
        </w:rPr>
      </w:pPr>
    </w:p>
    <w:p w14:paraId="4CC6EB42" w14:textId="7915B8A0" w:rsidR="00085D94" w:rsidRPr="00B92667" w:rsidRDefault="00085D94" w:rsidP="00085D94">
      <w:pPr>
        <w:rPr>
          <w:rFonts w:ascii="ＭＳ Ｐゴシック" w:eastAsia="ＭＳ Ｐゴシック" w:hAnsi="ＭＳ Ｐゴシック"/>
        </w:rPr>
      </w:pPr>
      <w:r w:rsidRPr="00B92667">
        <w:rPr>
          <w:rFonts w:ascii="ＭＳ Ｐゴシック" w:eastAsia="ＭＳ Ｐゴシック" w:hAnsi="ＭＳ Ｐゴシック" w:hint="eastAsia"/>
        </w:rPr>
        <w:t>（参考所見）</w:t>
      </w:r>
    </w:p>
    <w:p w14:paraId="063C16D3" w14:textId="267DC137" w:rsidR="00085D94" w:rsidRPr="00B92667" w:rsidRDefault="00085D94" w:rsidP="00085D94">
      <w:pPr>
        <w:numPr>
          <w:ilvl w:val="2"/>
          <w:numId w:val="11"/>
        </w:numPr>
        <w:ind w:left="426"/>
        <w:rPr>
          <w:rFonts w:ascii="ＭＳ Ｐゴシック" w:eastAsia="ＭＳ Ｐゴシック" w:hAnsi="ＭＳ Ｐゴシック"/>
        </w:rPr>
      </w:pPr>
      <w:r w:rsidRPr="00B92667">
        <w:rPr>
          <w:rFonts w:ascii="ＭＳ Ｐゴシック" w:eastAsia="ＭＳ Ｐゴシック" w:hAnsi="ＭＳ Ｐゴシック" w:hint="eastAsia"/>
        </w:rPr>
        <w:t>血中アミノ酸分析で、リジン</w:t>
      </w:r>
      <w:r w:rsidR="008A1996" w:rsidRPr="00B92667">
        <w:rPr>
          <w:rFonts w:ascii="ＭＳ Ｐゴシック" w:eastAsia="ＭＳ Ｐゴシック" w:hAnsi="ＭＳ Ｐゴシック" w:hint="eastAsia"/>
        </w:rPr>
        <w:t>、</w:t>
      </w:r>
      <w:r w:rsidRPr="00B92667">
        <w:rPr>
          <w:rFonts w:ascii="ＭＳ Ｐゴシック" w:eastAsia="ＭＳ Ｐゴシック" w:hAnsi="ＭＳ Ｐゴシック" w:hint="eastAsia"/>
        </w:rPr>
        <w:t>アルギニン、オルニチンのいずれか</w:t>
      </w:r>
      <w:r w:rsidR="00CE44AC">
        <w:rPr>
          <w:rFonts w:ascii="ＭＳ Ｐゴシック" w:eastAsia="ＭＳ Ｐゴシック" w:hAnsi="ＭＳ Ｐゴシック" w:hint="eastAsia"/>
        </w:rPr>
        <w:t>又は</w:t>
      </w:r>
      <w:r w:rsidRPr="00B92667">
        <w:rPr>
          <w:rFonts w:ascii="ＭＳ Ｐゴシック" w:eastAsia="ＭＳ Ｐゴシック" w:hAnsi="ＭＳ Ｐゴシック" w:hint="eastAsia"/>
        </w:rPr>
        <w:t xml:space="preserve">３者の低値　</w:t>
      </w:r>
    </w:p>
    <w:p w14:paraId="4A4459F2" w14:textId="041A9796" w:rsidR="00085D94" w:rsidRPr="00B92667" w:rsidRDefault="00085D94" w:rsidP="00085D94">
      <w:pPr>
        <w:numPr>
          <w:ilvl w:val="2"/>
          <w:numId w:val="11"/>
        </w:numPr>
        <w:ind w:left="426"/>
        <w:rPr>
          <w:rFonts w:ascii="ＭＳ Ｐゴシック" w:eastAsia="ＭＳ Ｐゴシック" w:hAnsi="ＭＳ Ｐゴシック"/>
        </w:rPr>
      </w:pPr>
      <w:r w:rsidRPr="00B92667">
        <w:rPr>
          <w:rFonts w:ascii="ＭＳ Ｐゴシック" w:eastAsia="ＭＳ Ｐゴシック" w:hAnsi="ＭＳ Ｐゴシック" w:hint="eastAsia"/>
        </w:rPr>
        <w:t>末梢白血球・血小板減少、貧血</w:t>
      </w:r>
    </w:p>
    <w:p w14:paraId="3B3B62B8" w14:textId="77777777" w:rsidR="00085D94" w:rsidRPr="00085D94" w:rsidRDefault="00085D94" w:rsidP="00085D94">
      <w:pPr>
        <w:rPr>
          <w:rFonts w:asciiTheme="majorEastAsia" w:eastAsiaTheme="majorEastAsia" w:hAnsiTheme="majorEastAsia"/>
        </w:rPr>
      </w:pPr>
    </w:p>
    <w:p w14:paraId="3EF67522" w14:textId="77777777" w:rsidR="00FC2B22" w:rsidRPr="005A216D" w:rsidRDefault="00FC2B22" w:rsidP="00FC2B22">
      <w:pPr>
        <w:rPr>
          <w:rFonts w:asciiTheme="majorEastAsia" w:eastAsiaTheme="majorEastAsia" w:hAnsiTheme="majorEastAsia"/>
        </w:rPr>
      </w:pPr>
    </w:p>
    <w:p w14:paraId="22224AB2" w14:textId="77AA897A" w:rsidR="007817A0" w:rsidRDefault="007817A0">
      <w:pPr>
        <w:widowControl/>
        <w:jc w:val="left"/>
        <w:rPr>
          <w:rFonts w:asciiTheme="majorEastAsia" w:eastAsiaTheme="majorEastAsia" w:hAnsiTheme="majorEastAsia"/>
        </w:rPr>
      </w:pPr>
      <w:r>
        <w:rPr>
          <w:rFonts w:asciiTheme="majorEastAsia" w:eastAsiaTheme="majorEastAsia" w:hAnsiTheme="majorEastAsia"/>
        </w:rPr>
        <w:br w:type="page"/>
      </w:r>
    </w:p>
    <w:p w14:paraId="00DEDBBB" w14:textId="77777777" w:rsidR="00244D3B" w:rsidRDefault="00244D3B" w:rsidP="00244D3B">
      <w:pPr>
        <w:spacing w:line="300" w:lineRule="exact"/>
        <w:rPr>
          <w:rFonts w:ascii="ＭＳ ゴシック" w:hAnsi="ＭＳ ゴシック"/>
          <w:szCs w:val="21"/>
        </w:rPr>
      </w:pPr>
      <w:r>
        <w:rPr>
          <w:rFonts w:ascii="ＭＳ ゴシック" w:hAnsi="ＭＳ ゴシック" w:hint="eastAsia"/>
          <w:szCs w:val="21"/>
        </w:rPr>
        <w:lastRenderedPageBreak/>
        <w:t>＜重症度分類＞</w:t>
      </w:r>
    </w:p>
    <w:p w14:paraId="49DDC85D" w14:textId="77777777" w:rsidR="00244D3B" w:rsidRDefault="00244D3B" w:rsidP="00244D3B">
      <w:pPr>
        <w:spacing w:line="300" w:lineRule="exact"/>
        <w:rPr>
          <w:rFonts w:ascii="ＭＳ ゴシック" w:hAnsi="ＭＳ ゴシック"/>
          <w:szCs w:val="21"/>
        </w:rPr>
      </w:pPr>
    </w:p>
    <w:p w14:paraId="00A051A1" w14:textId="0D1E1D6F" w:rsidR="00244D3B" w:rsidRDefault="00244D3B" w:rsidP="00244D3B">
      <w:pPr>
        <w:jc w:val="left"/>
        <w:rPr>
          <w:rFonts w:ascii="ＭＳ Ｐゴシック" w:eastAsia="ＭＳ Ｐゴシック" w:hAnsi="ＭＳ Ｐゴシック"/>
          <w:kern w:val="0"/>
          <w:sz w:val="20"/>
        </w:rPr>
      </w:pPr>
      <w:r w:rsidRPr="00244D3B">
        <w:rPr>
          <w:rFonts w:ascii="ＭＳ Ｐゴシック" w:eastAsia="ＭＳ Ｐゴシック" w:hAnsi="ＭＳ Ｐゴシック" w:hint="eastAsia"/>
        </w:rPr>
        <w:t>先天性代謝異常症の重症度評価</w:t>
      </w:r>
      <w:r>
        <w:rPr>
          <w:rFonts w:ascii="ＭＳ Ｐゴシック" w:eastAsia="ＭＳ Ｐゴシック" w:hAnsi="ＭＳ Ｐゴシック" w:hint="eastAsia"/>
        </w:rPr>
        <w:t>で、中等症以上を対象とする。</w:t>
      </w:r>
    </w:p>
    <w:tbl>
      <w:tblPr>
        <w:tblStyle w:val="af1"/>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244D3B" w14:paraId="4C3ECA54" w14:textId="77777777" w:rsidTr="00D22AEB">
        <w:trPr>
          <w:trHeight w:val="465"/>
        </w:trPr>
        <w:tc>
          <w:tcPr>
            <w:tcW w:w="582" w:type="dxa"/>
            <w:noWrap/>
            <w:hideMark/>
          </w:tcPr>
          <w:p w14:paraId="216845EA" w14:textId="77777777" w:rsidR="00244D3B" w:rsidRDefault="00244D3B" w:rsidP="00D22AEB">
            <w:pPr>
              <w:widowControl/>
              <w:jc w:val="left"/>
              <w:rPr>
                <w:rFonts w:eastAsia="Times New Roman" w:cs="ＭＳ Ｐゴシック"/>
              </w:rPr>
            </w:pPr>
          </w:p>
        </w:tc>
        <w:tc>
          <w:tcPr>
            <w:tcW w:w="426" w:type="dxa"/>
            <w:noWrap/>
            <w:hideMark/>
          </w:tcPr>
          <w:p w14:paraId="384ED85E" w14:textId="77777777" w:rsidR="00244D3B" w:rsidRDefault="00244D3B" w:rsidP="00D22AEB">
            <w:pPr>
              <w:widowControl/>
              <w:jc w:val="left"/>
              <w:rPr>
                <w:rFonts w:eastAsia="Times New Roman" w:cs="ＭＳ Ｐゴシック"/>
              </w:rPr>
            </w:pPr>
          </w:p>
        </w:tc>
        <w:tc>
          <w:tcPr>
            <w:tcW w:w="7791" w:type="dxa"/>
            <w:noWrap/>
            <w:hideMark/>
          </w:tcPr>
          <w:p w14:paraId="43CF5BBD" w14:textId="77777777" w:rsidR="00244D3B" w:rsidRDefault="00244D3B" w:rsidP="00D22AE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14:paraId="04FF2BC5" w14:textId="77777777" w:rsidR="00244D3B" w:rsidRDefault="00244D3B" w:rsidP="00D22AEB">
            <w:pPr>
              <w:widowControl/>
              <w:jc w:val="left"/>
              <w:rPr>
                <w:rFonts w:eastAsia="Times New Roman" w:cs="ＭＳ Ｐゴシック"/>
              </w:rPr>
            </w:pPr>
          </w:p>
        </w:tc>
      </w:tr>
      <w:tr w:rsidR="00244D3B" w14:paraId="7B92374E" w14:textId="77777777" w:rsidTr="00D22AEB">
        <w:trPr>
          <w:trHeight w:val="270"/>
        </w:trPr>
        <w:tc>
          <w:tcPr>
            <w:tcW w:w="582" w:type="dxa"/>
            <w:noWrap/>
            <w:hideMark/>
          </w:tcPr>
          <w:p w14:paraId="1FE4E756" w14:textId="77777777" w:rsidR="00244D3B" w:rsidRDefault="00244D3B" w:rsidP="00D22AEB">
            <w:pPr>
              <w:widowControl/>
              <w:jc w:val="left"/>
              <w:rPr>
                <w:rFonts w:eastAsia="Times New Roman" w:cs="ＭＳ Ｐゴシック"/>
              </w:rPr>
            </w:pPr>
          </w:p>
        </w:tc>
        <w:tc>
          <w:tcPr>
            <w:tcW w:w="426" w:type="dxa"/>
            <w:noWrap/>
            <w:hideMark/>
          </w:tcPr>
          <w:p w14:paraId="2B8B9A85" w14:textId="77777777" w:rsidR="00244D3B" w:rsidRDefault="00244D3B" w:rsidP="00D22AEB">
            <w:pPr>
              <w:widowControl/>
              <w:jc w:val="left"/>
              <w:rPr>
                <w:rFonts w:eastAsia="Times New Roman" w:cs="ＭＳ Ｐゴシック"/>
              </w:rPr>
            </w:pPr>
          </w:p>
        </w:tc>
        <w:tc>
          <w:tcPr>
            <w:tcW w:w="7791" w:type="dxa"/>
            <w:noWrap/>
            <w:hideMark/>
          </w:tcPr>
          <w:p w14:paraId="25B3B6B6" w14:textId="77777777" w:rsidR="00244D3B" w:rsidRDefault="00244D3B" w:rsidP="00D22AEB">
            <w:pPr>
              <w:widowControl/>
              <w:jc w:val="left"/>
              <w:rPr>
                <w:rFonts w:eastAsia="Times New Roman" w:cs="ＭＳ Ｐゴシック"/>
              </w:rPr>
            </w:pPr>
          </w:p>
        </w:tc>
        <w:tc>
          <w:tcPr>
            <w:tcW w:w="1070" w:type="dxa"/>
            <w:noWrap/>
            <w:hideMark/>
          </w:tcPr>
          <w:p w14:paraId="7A752826" w14:textId="77777777" w:rsidR="00244D3B" w:rsidRPr="008B0127" w:rsidRDefault="00244D3B" w:rsidP="00D22AEB">
            <w:pPr>
              <w:widowControl/>
              <w:jc w:val="left"/>
              <w:rPr>
                <w:rFonts w:cs="ＭＳ Ｐゴシック"/>
              </w:rPr>
            </w:pPr>
            <w:r>
              <w:rPr>
                <w:rFonts w:cs="ＭＳ Ｐゴシック" w:hint="eastAsia"/>
              </w:rPr>
              <w:t>点数</w:t>
            </w:r>
          </w:p>
        </w:tc>
      </w:tr>
      <w:tr w:rsidR="00244D3B" w14:paraId="713CDFCB" w14:textId="77777777" w:rsidTr="00D22AEB">
        <w:trPr>
          <w:trHeight w:val="270"/>
        </w:trPr>
        <w:tc>
          <w:tcPr>
            <w:tcW w:w="582" w:type="dxa"/>
            <w:noWrap/>
            <w:hideMark/>
          </w:tcPr>
          <w:p w14:paraId="3360B521" w14:textId="416A25D6"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14:paraId="20118E54" w14:textId="77777777" w:rsidR="00244D3B" w:rsidRDefault="00244D3B" w:rsidP="00D22AEB">
            <w:pPr>
              <w:widowControl/>
              <w:jc w:val="left"/>
              <w:rPr>
                <w:rFonts w:eastAsia="Times New Roman" w:cs="ＭＳ Ｐゴシック"/>
              </w:rPr>
            </w:pPr>
          </w:p>
        </w:tc>
        <w:tc>
          <w:tcPr>
            <w:tcW w:w="7791" w:type="dxa"/>
            <w:noWrap/>
            <w:hideMark/>
          </w:tcPr>
          <w:p w14:paraId="5C8DF019" w14:textId="203A47D4" w:rsidR="00244D3B" w:rsidRDefault="00244D3B" w:rsidP="00AF38A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14:paraId="4C40E924" w14:textId="77777777" w:rsidR="00244D3B" w:rsidRDefault="00244D3B" w:rsidP="00D22AEB">
            <w:pPr>
              <w:widowControl/>
              <w:jc w:val="left"/>
              <w:rPr>
                <w:rFonts w:eastAsia="Times New Roman" w:cs="ＭＳ Ｐゴシック"/>
              </w:rPr>
            </w:pPr>
          </w:p>
        </w:tc>
      </w:tr>
      <w:tr w:rsidR="00244D3B" w14:paraId="742979E9" w14:textId="77777777" w:rsidTr="00D22AEB">
        <w:trPr>
          <w:trHeight w:val="270"/>
        </w:trPr>
        <w:tc>
          <w:tcPr>
            <w:tcW w:w="582" w:type="dxa"/>
            <w:noWrap/>
            <w:hideMark/>
          </w:tcPr>
          <w:p w14:paraId="47626728" w14:textId="77777777" w:rsidR="00244D3B" w:rsidRDefault="00244D3B" w:rsidP="00D22AEB">
            <w:pPr>
              <w:widowControl/>
              <w:jc w:val="left"/>
              <w:rPr>
                <w:rFonts w:eastAsia="Times New Roman" w:cs="ＭＳ Ｐゴシック"/>
              </w:rPr>
            </w:pPr>
          </w:p>
        </w:tc>
        <w:tc>
          <w:tcPr>
            <w:tcW w:w="426" w:type="dxa"/>
            <w:noWrap/>
            <w:hideMark/>
          </w:tcPr>
          <w:p w14:paraId="251C3F7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47BBEBE9"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14:paraId="0F561327" w14:textId="76E2559F"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44D3B" w14:paraId="096457C8" w14:textId="77777777" w:rsidTr="00D22AEB">
        <w:trPr>
          <w:trHeight w:val="270"/>
        </w:trPr>
        <w:tc>
          <w:tcPr>
            <w:tcW w:w="582" w:type="dxa"/>
            <w:noWrap/>
            <w:hideMark/>
          </w:tcPr>
          <w:p w14:paraId="7636C911" w14:textId="77777777" w:rsidR="00244D3B" w:rsidRDefault="00244D3B" w:rsidP="00D22AEB">
            <w:pPr>
              <w:widowControl/>
              <w:jc w:val="left"/>
              <w:rPr>
                <w:rFonts w:eastAsia="Times New Roman" w:cs="ＭＳ Ｐゴシック"/>
              </w:rPr>
            </w:pPr>
          </w:p>
        </w:tc>
        <w:tc>
          <w:tcPr>
            <w:tcW w:w="426" w:type="dxa"/>
            <w:noWrap/>
            <w:hideMark/>
          </w:tcPr>
          <w:p w14:paraId="2ECC80E5"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7679A46F"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14:paraId="33A62EF6" w14:textId="63FBAB26"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44D3B" w14:paraId="1C4F3BD5" w14:textId="77777777" w:rsidTr="00D22AEB">
        <w:trPr>
          <w:trHeight w:val="270"/>
        </w:trPr>
        <w:tc>
          <w:tcPr>
            <w:tcW w:w="582" w:type="dxa"/>
            <w:noWrap/>
            <w:hideMark/>
          </w:tcPr>
          <w:p w14:paraId="698840E9" w14:textId="77777777" w:rsidR="00244D3B" w:rsidRDefault="00244D3B" w:rsidP="00D22AEB">
            <w:pPr>
              <w:widowControl/>
              <w:jc w:val="left"/>
              <w:rPr>
                <w:rFonts w:eastAsia="Times New Roman" w:cs="ＭＳ Ｐゴシック"/>
              </w:rPr>
            </w:pPr>
          </w:p>
        </w:tc>
        <w:tc>
          <w:tcPr>
            <w:tcW w:w="426" w:type="dxa"/>
            <w:noWrap/>
            <w:hideMark/>
          </w:tcPr>
          <w:p w14:paraId="2B2F1FC2"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49E22BA5"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14:paraId="04B12E70" w14:textId="48E1AA58"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44D3B" w14:paraId="7997F4D1" w14:textId="77777777" w:rsidTr="00D22AEB">
        <w:trPr>
          <w:trHeight w:val="270"/>
        </w:trPr>
        <w:tc>
          <w:tcPr>
            <w:tcW w:w="582" w:type="dxa"/>
            <w:noWrap/>
            <w:hideMark/>
          </w:tcPr>
          <w:p w14:paraId="26B71640" w14:textId="77777777" w:rsidR="00244D3B" w:rsidRDefault="00244D3B" w:rsidP="00D22AEB">
            <w:pPr>
              <w:widowControl/>
              <w:jc w:val="left"/>
              <w:rPr>
                <w:rFonts w:eastAsia="Times New Roman" w:cs="ＭＳ Ｐゴシック"/>
              </w:rPr>
            </w:pPr>
          </w:p>
        </w:tc>
        <w:tc>
          <w:tcPr>
            <w:tcW w:w="426" w:type="dxa"/>
            <w:noWrap/>
            <w:hideMark/>
          </w:tcPr>
          <w:p w14:paraId="58DD4DBF"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3CFC7094"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14:paraId="3B77AF97" w14:textId="1450CE22"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44D3B" w14:paraId="358C95DB" w14:textId="77777777" w:rsidTr="00D22AEB">
        <w:trPr>
          <w:trHeight w:val="270"/>
        </w:trPr>
        <w:tc>
          <w:tcPr>
            <w:tcW w:w="582" w:type="dxa"/>
            <w:noWrap/>
            <w:hideMark/>
          </w:tcPr>
          <w:p w14:paraId="5597E245" w14:textId="77777777" w:rsidR="00244D3B" w:rsidRDefault="00244D3B" w:rsidP="00D22AEB">
            <w:pPr>
              <w:widowControl/>
              <w:jc w:val="left"/>
              <w:rPr>
                <w:rFonts w:eastAsia="Times New Roman" w:cs="ＭＳ Ｐゴシック"/>
              </w:rPr>
            </w:pPr>
          </w:p>
        </w:tc>
        <w:tc>
          <w:tcPr>
            <w:tcW w:w="426" w:type="dxa"/>
            <w:noWrap/>
            <w:hideMark/>
          </w:tcPr>
          <w:p w14:paraId="3ED063EF" w14:textId="77777777" w:rsidR="00244D3B" w:rsidRDefault="00244D3B" w:rsidP="00D22AEB">
            <w:pPr>
              <w:widowControl/>
              <w:jc w:val="left"/>
              <w:rPr>
                <w:rFonts w:eastAsia="Times New Roman" w:cs="ＭＳ Ｐゴシック"/>
              </w:rPr>
            </w:pPr>
          </w:p>
        </w:tc>
        <w:tc>
          <w:tcPr>
            <w:tcW w:w="7791" w:type="dxa"/>
            <w:noWrap/>
            <w:hideMark/>
          </w:tcPr>
          <w:p w14:paraId="5B968CC2" w14:textId="77777777" w:rsidR="00244D3B" w:rsidRDefault="00244D3B" w:rsidP="00D22AEB">
            <w:pPr>
              <w:widowControl/>
              <w:jc w:val="left"/>
              <w:rPr>
                <w:rFonts w:eastAsia="Times New Roman" w:cs="ＭＳ Ｐゴシック"/>
              </w:rPr>
            </w:pPr>
          </w:p>
        </w:tc>
        <w:tc>
          <w:tcPr>
            <w:tcW w:w="1070" w:type="dxa"/>
            <w:noWrap/>
            <w:hideMark/>
          </w:tcPr>
          <w:p w14:paraId="39A2CC83" w14:textId="77777777" w:rsidR="00244D3B" w:rsidRDefault="00244D3B" w:rsidP="00D22AEB">
            <w:pPr>
              <w:widowControl/>
              <w:jc w:val="left"/>
              <w:rPr>
                <w:rFonts w:eastAsia="Times New Roman" w:cs="ＭＳ Ｐゴシック"/>
              </w:rPr>
            </w:pPr>
          </w:p>
        </w:tc>
      </w:tr>
      <w:tr w:rsidR="00244D3B" w14:paraId="1A1970CF" w14:textId="77777777" w:rsidTr="00D22AEB">
        <w:trPr>
          <w:trHeight w:val="270"/>
        </w:trPr>
        <w:tc>
          <w:tcPr>
            <w:tcW w:w="582" w:type="dxa"/>
            <w:noWrap/>
            <w:hideMark/>
          </w:tcPr>
          <w:p w14:paraId="6D5DCB59" w14:textId="7B00B1DC"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14:paraId="424EF88A" w14:textId="77777777" w:rsidR="00244D3B" w:rsidRDefault="00244D3B" w:rsidP="00D22AEB">
            <w:pPr>
              <w:widowControl/>
              <w:jc w:val="left"/>
              <w:rPr>
                <w:rFonts w:eastAsia="Times New Roman" w:cs="ＭＳ Ｐゴシック"/>
              </w:rPr>
            </w:pPr>
          </w:p>
        </w:tc>
        <w:tc>
          <w:tcPr>
            <w:tcW w:w="7791" w:type="dxa"/>
            <w:noWrap/>
            <w:hideMark/>
          </w:tcPr>
          <w:p w14:paraId="6AA18C7D" w14:textId="64B43803" w:rsidR="00244D3B" w:rsidRDefault="00244D3B" w:rsidP="00AF38A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14:paraId="529786C1" w14:textId="77777777" w:rsidR="00244D3B" w:rsidRDefault="00244D3B" w:rsidP="00D22AEB">
            <w:pPr>
              <w:widowControl/>
              <w:jc w:val="left"/>
              <w:rPr>
                <w:rFonts w:eastAsia="Times New Roman" w:cs="ＭＳ Ｐゴシック"/>
              </w:rPr>
            </w:pPr>
          </w:p>
        </w:tc>
      </w:tr>
      <w:tr w:rsidR="00244D3B" w14:paraId="1B2483D4" w14:textId="77777777" w:rsidTr="00D22AEB">
        <w:trPr>
          <w:trHeight w:val="270"/>
        </w:trPr>
        <w:tc>
          <w:tcPr>
            <w:tcW w:w="582" w:type="dxa"/>
            <w:noWrap/>
            <w:hideMark/>
          </w:tcPr>
          <w:p w14:paraId="5D096EBE" w14:textId="77777777" w:rsidR="00244D3B" w:rsidRDefault="00244D3B" w:rsidP="00D22AEB">
            <w:pPr>
              <w:widowControl/>
              <w:jc w:val="left"/>
              <w:rPr>
                <w:rFonts w:eastAsia="Times New Roman" w:cs="ＭＳ Ｐゴシック"/>
              </w:rPr>
            </w:pPr>
          </w:p>
        </w:tc>
        <w:tc>
          <w:tcPr>
            <w:tcW w:w="426" w:type="dxa"/>
            <w:noWrap/>
            <w:hideMark/>
          </w:tcPr>
          <w:p w14:paraId="4DEA5C0B"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32D9F6D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14:paraId="6EDFCF67" w14:textId="70D5A4ED"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44D3B" w14:paraId="1097DBA9" w14:textId="77777777" w:rsidTr="00D22AEB">
        <w:trPr>
          <w:trHeight w:val="270"/>
        </w:trPr>
        <w:tc>
          <w:tcPr>
            <w:tcW w:w="582" w:type="dxa"/>
            <w:noWrap/>
            <w:hideMark/>
          </w:tcPr>
          <w:p w14:paraId="62E21496" w14:textId="77777777" w:rsidR="00244D3B" w:rsidRDefault="00244D3B" w:rsidP="00D22AEB">
            <w:pPr>
              <w:widowControl/>
              <w:jc w:val="left"/>
              <w:rPr>
                <w:rFonts w:eastAsia="Times New Roman" w:cs="ＭＳ Ｐゴシック"/>
              </w:rPr>
            </w:pPr>
          </w:p>
        </w:tc>
        <w:tc>
          <w:tcPr>
            <w:tcW w:w="426" w:type="dxa"/>
            <w:noWrap/>
            <w:hideMark/>
          </w:tcPr>
          <w:p w14:paraId="163C9DA7"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2E78DD5F"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14:paraId="6DD146D9" w14:textId="4F251022"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44D3B" w14:paraId="139FDCE6" w14:textId="77777777" w:rsidTr="00D22AEB">
        <w:trPr>
          <w:trHeight w:val="270"/>
        </w:trPr>
        <w:tc>
          <w:tcPr>
            <w:tcW w:w="582" w:type="dxa"/>
            <w:noWrap/>
            <w:hideMark/>
          </w:tcPr>
          <w:p w14:paraId="2CD29A5E" w14:textId="77777777" w:rsidR="00244D3B" w:rsidRDefault="00244D3B" w:rsidP="00D22AEB">
            <w:pPr>
              <w:widowControl/>
              <w:jc w:val="left"/>
              <w:rPr>
                <w:rFonts w:eastAsia="Times New Roman" w:cs="ＭＳ Ｐゴシック"/>
              </w:rPr>
            </w:pPr>
          </w:p>
        </w:tc>
        <w:tc>
          <w:tcPr>
            <w:tcW w:w="426" w:type="dxa"/>
            <w:noWrap/>
            <w:hideMark/>
          </w:tcPr>
          <w:p w14:paraId="2678D5ED"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04B3AD68"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14:paraId="7C102D1E" w14:textId="5BE8C1BD"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44D3B" w14:paraId="06E7AE76" w14:textId="77777777" w:rsidTr="00D22AEB">
        <w:trPr>
          <w:trHeight w:val="270"/>
        </w:trPr>
        <w:tc>
          <w:tcPr>
            <w:tcW w:w="582" w:type="dxa"/>
            <w:noWrap/>
            <w:hideMark/>
          </w:tcPr>
          <w:p w14:paraId="76EA26EA" w14:textId="77777777" w:rsidR="00244D3B" w:rsidRDefault="00244D3B" w:rsidP="00D22AEB">
            <w:pPr>
              <w:widowControl/>
              <w:jc w:val="left"/>
              <w:rPr>
                <w:rFonts w:eastAsia="Times New Roman" w:cs="ＭＳ Ｐゴシック"/>
              </w:rPr>
            </w:pPr>
          </w:p>
        </w:tc>
        <w:tc>
          <w:tcPr>
            <w:tcW w:w="426" w:type="dxa"/>
            <w:noWrap/>
            <w:hideMark/>
          </w:tcPr>
          <w:p w14:paraId="0FE3C42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2FE93AF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14:paraId="218859BF" w14:textId="0B5D6441"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44D3B" w14:paraId="7B2D7494" w14:textId="77777777" w:rsidTr="00D22AEB">
        <w:trPr>
          <w:trHeight w:val="270"/>
        </w:trPr>
        <w:tc>
          <w:tcPr>
            <w:tcW w:w="582" w:type="dxa"/>
            <w:noWrap/>
            <w:hideMark/>
          </w:tcPr>
          <w:p w14:paraId="011C8F95" w14:textId="77777777" w:rsidR="00244D3B" w:rsidRDefault="00244D3B" w:rsidP="00D22AEB">
            <w:pPr>
              <w:widowControl/>
              <w:jc w:val="left"/>
              <w:rPr>
                <w:rFonts w:eastAsia="Times New Roman" w:cs="ＭＳ Ｐゴシック"/>
              </w:rPr>
            </w:pPr>
          </w:p>
        </w:tc>
        <w:tc>
          <w:tcPr>
            <w:tcW w:w="426" w:type="dxa"/>
            <w:noWrap/>
            <w:hideMark/>
          </w:tcPr>
          <w:p w14:paraId="3FBCE8C6"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14:paraId="4D3ABCC3"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14:paraId="6168590F" w14:textId="18DBB701"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44D3B" w14:paraId="45436728" w14:textId="77777777" w:rsidTr="00D22AEB">
        <w:trPr>
          <w:trHeight w:val="270"/>
        </w:trPr>
        <w:tc>
          <w:tcPr>
            <w:tcW w:w="582" w:type="dxa"/>
            <w:noWrap/>
            <w:hideMark/>
          </w:tcPr>
          <w:p w14:paraId="19DE53B2" w14:textId="77777777" w:rsidR="00244D3B" w:rsidRDefault="00244D3B" w:rsidP="00D22AEB">
            <w:pPr>
              <w:widowControl/>
              <w:jc w:val="left"/>
              <w:rPr>
                <w:rFonts w:eastAsia="Times New Roman" w:cs="ＭＳ Ｐゴシック"/>
              </w:rPr>
            </w:pPr>
          </w:p>
        </w:tc>
        <w:tc>
          <w:tcPr>
            <w:tcW w:w="426" w:type="dxa"/>
            <w:noWrap/>
            <w:hideMark/>
          </w:tcPr>
          <w:p w14:paraId="013D85CC" w14:textId="77777777" w:rsidR="00244D3B" w:rsidRDefault="00244D3B" w:rsidP="00D22AEB">
            <w:pPr>
              <w:widowControl/>
              <w:jc w:val="left"/>
              <w:rPr>
                <w:rFonts w:eastAsia="Times New Roman" w:cs="ＭＳ Ｐゴシック"/>
              </w:rPr>
            </w:pPr>
          </w:p>
        </w:tc>
        <w:tc>
          <w:tcPr>
            <w:tcW w:w="7791" w:type="dxa"/>
            <w:noWrap/>
            <w:hideMark/>
          </w:tcPr>
          <w:p w14:paraId="30428414" w14:textId="77777777" w:rsidR="00244D3B" w:rsidRDefault="00244D3B" w:rsidP="00D22AEB">
            <w:pPr>
              <w:widowControl/>
              <w:jc w:val="left"/>
              <w:rPr>
                <w:rFonts w:eastAsia="Times New Roman" w:cs="ＭＳ Ｐゴシック"/>
              </w:rPr>
            </w:pPr>
          </w:p>
        </w:tc>
        <w:tc>
          <w:tcPr>
            <w:tcW w:w="1070" w:type="dxa"/>
            <w:noWrap/>
            <w:hideMark/>
          </w:tcPr>
          <w:p w14:paraId="02D1CA1D" w14:textId="77777777" w:rsidR="00244D3B" w:rsidRDefault="00244D3B" w:rsidP="00D22AEB">
            <w:pPr>
              <w:widowControl/>
              <w:jc w:val="left"/>
              <w:rPr>
                <w:rFonts w:eastAsia="Times New Roman" w:cs="ＭＳ Ｐゴシック"/>
              </w:rPr>
            </w:pPr>
          </w:p>
        </w:tc>
      </w:tr>
      <w:tr w:rsidR="00244D3B" w14:paraId="5CEE1DFD" w14:textId="77777777" w:rsidTr="00D22AEB">
        <w:trPr>
          <w:trHeight w:val="270"/>
        </w:trPr>
        <w:tc>
          <w:tcPr>
            <w:tcW w:w="582" w:type="dxa"/>
            <w:noWrap/>
            <w:hideMark/>
          </w:tcPr>
          <w:p w14:paraId="45D93699" w14:textId="40086D57"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14:paraId="39106233" w14:textId="77777777" w:rsidR="00244D3B" w:rsidRDefault="00244D3B" w:rsidP="00D22AEB">
            <w:pPr>
              <w:widowControl/>
              <w:jc w:val="left"/>
              <w:rPr>
                <w:rFonts w:eastAsia="Times New Roman" w:cs="ＭＳ Ｐゴシック"/>
              </w:rPr>
            </w:pPr>
          </w:p>
        </w:tc>
        <w:tc>
          <w:tcPr>
            <w:tcW w:w="7791" w:type="dxa"/>
            <w:noWrap/>
            <w:hideMark/>
          </w:tcPr>
          <w:p w14:paraId="44941778" w14:textId="77777777" w:rsidR="00244D3B" w:rsidRDefault="00244D3B" w:rsidP="00D22AE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14:paraId="00552160" w14:textId="77777777" w:rsidR="00244D3B" w:rsidRDefault="00244D3B" w:rsidP="00D22AEB">
            <w:pPr>
              <w:widowControl/>
              <w:jc w:val="left"/>
              <w:rPr>
                <w:rFonts w:eastAsia="Times New Roman" w:cs="ＭＳ Ｐゴシック"/>
              </w:rPr>
            </w:pPr>
          </w:p>
        </w:tc>
      </w:tr>
      <w:tr w:rsidR="00244D3B" w14:paraId="5F1B3AF8" w14:textId="77777777" w:rsidTr="00D22AEB">
        <w:trPr>
          <w:trHeight w:val="270"/>
        </w:trPr>
        <w:tc>
          <w:tcPr>
            <w:tcW w:w="582" w:type="dxa"/>
            <w:noWrap/>
            <w:hideMark/>
          </w:tcPr>
          <w:p w14:paraId="36016301" w14:textId="77777777" w:rsidR="00244D3B" w:rsidRDefault="00244D3B" w:rsidP="00D22AEB">
            <w:pPr>
              <w:widowControl/>
              <w:jc w:val="left"/>
              <w:rPr>
                <w:rFonts w:eastAsia="Times New Roman" w:cs="ＭＳ Ｐゴシック"/>
              </w:rPr>
            </w:pPr>
          </w:p>
        </w:tc>
        <w:tc>
          <w:tcPr>
            <w:tcW w:w="426" w:type="dxa"/>
            <w:noWrap/>
            <w:hideMark/>
          </w:tcPr>
          <w:p w14:paraId="6E3FFB65"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279C5052"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14:paraId="32C23295" w14:textId="1E57837D"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44D3B" w14:paraId="4E4240AD" w14:textId="77777777" w:rsidTr="00D22AEB">
        <w:trPr>
          <w:trHeight w:val="270"/>
        </w:trPr>
        <w:tc>
          <w:tcPr>
            <w:tcW w:w="582" w:type="dxa"/>
            <w:noWrap/>
            <w:hideMark/>
          </w:tcPr>
          <w:p w14:paraId="32B228D1" w14:textId="77777777" w:rsidR="00244D3B" w:rsidRDefault="00244D3B" w:rsidP="00D22AEB">
            <w:pPr>
              <w:widowControl/>
              <w:jc w:val="left"/>
              <w:rPr>
                <w:rFonts w:eastAsia="Times New Roman" w:cs="ＭＳ Ｐゴシック"/>
              </w:rPr>
            </w:pPr>
          </w:p>
        </w:tc>
        <w:tc>
          <w:tcPr>
            <w:tcW w:w="426" w:type="dxa"/>
            <w:noWrap/>
            <w:hideMark/>
          </w:tcPr>
          <w:p w14:paraId="77D4A2E7"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37A74F9"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14:paraId="7BE65470" w14:textId="1E5C26EF"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44D3B" w14:paraId="0F0FFA56" w14:textId="77777777" w:rsidTr="00D22AEB">
        <w:trPr>
          <w:trHeight w:val="270"/>
        </w:trPr>
        <w:tc>
          <w:tcPr>
            <w:tcW w:w="582" w:type="dxa"/>
            <w:noWrap/>
            <w:hideMark/>
          </w:tcPr>
          <w:p w14:paraId="5EB80D94" w14:textId="77777777" w:rsidR="00244D3B" w:rsidRDefault="00244D3B" w:rsidP="00D22AEB">
            <w:pPr>
              <w:widowControl/>
              <w:jc w:val="left"/>
              <w:rPr>
                <w:rFonts w:eastAsia="Times New Roman" w:cs="ＭＳ Ｐゴシック"/>
              </w:rPr>
            </w:pPr>
          </w:p>
        </w:tc>
        <w:tc>
          <w:tcPr>
            <w:tcW w:w="426" w:type="dxa"/>
            <w:noWrap/>
            <w:hideMark/>
          </w:tcPr>
          <w:p w14:paraId="55EDD3B6"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1FDFCB01"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14:paraId="677BAFB1" w14:textId="504E4E1A"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44D3B" w14:paraId="00C5FE3F" w14:textId="77777777" w:rsidTr="00D22AEB">
        <w:trPr>
          <w:trHeight w:val="270"/>
        </w:trPr>
        <w:tc>
          <w:tcPr>
            <w:tcW w:w="582" w:type="dxa"/>
            <w:noWrap/>
            <w:hideMark/>
          </w:tcPr>
          <w:p w14:paraId="73037155" w14:textId="77777777" w:rsidR="00244D3B" w:rsidRDefault="00244D3B" w:rsidP="00D22AEB">
            <w:pPr>
              <w:widowControl/>
              <w:jc w:val="left"/>
              <w:rPr>
                <w:rFonts w:eastAsia="Times New Roman" w:cs="ＭＳ Ｐゴシック"/>
              </w:rPr>
            </w:pPr>
          </w:p>
        </w:tc>
        <w:tc>
          <w:tcPr>
            <w:tcW w:w="426" w:type="dxa"/>
            <w:noWrap/>
            <w:hideMark/>
          </w:tcPr>
          <w:p w14:paraId="661FBDA4"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6ABB2ED7"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14:paraId="2A00EE62" w14:textId="67172CE2"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244D3B" w14:paraId="2DBF8763" w14:textId="77777777" w:rsidTr="00D22AEB">
        <w:trPr>
          <w:trHeight w:val="270"/>
        </w:trPr>
        <w:tc>
          <w:tcPr>
            <w:tcW w:w="582" w:type="dxa"/>
            <w:noWrap/>
            <w:hideMark/>
          </w:tcPr>
          <w:p w14:paraId="46B765CB" w14:textId="77777777" w:rsidR="00244D3B" w:rsidRDefault="00244D3B" w:rsidP="00D22AEB">
            <w:pPr>
              <w:widowControl/>
              <w:jc w:val="left"/>
              <w:rPr>
                <w:rFonts w:eastAsia="Times New Roman" w:cs="ＭＳ Ｐゴシック"/>
              </w:rPr>
            </w:pPr>
          </w:p>
        </w:tc>
        <w:tc>
          <w:tcPr>
            <w:tcW w:w="426" w:type="dxa"/>
            <w:noWrap/>
            <w:hideMark/>
          </w:tcPr>
          <w:p w14:paraId="04C8EB5A" w14:textId="77777777" w:rsidR="00244D3B" w:rsidRDefault="00244D3B" w:rsidP="00D22AEB">
            <w:pPr>
              <w:widowControl/>
              <w:jc w:val="left"/>
              <w:rPr>
                <w:rFonts w:eastAsia="Times New Roman" w:cs="ＭＳ Ｐゴシック"/>
              </w:rPr>
            </w:pPr>
          </w:p>
        </w:tc>
        <w:tc>
          <w:tcPr>
            <w:tcW w:w="7791" w:type="dxa"/>
            <w:noWrap/>
            <w:hideMark/>
          </w:tcPr>
          <w:p w14:paraId="2AF98907" w14:textId="77777777" w:rsidR="00244D3B" w:rsidRDefault="00244D3B" w:rsidP="00D22AEB">
            <w:pPr>
              <w:widowControl/>
              <w:jc w:val="left"/>
              <w:rPr>
                <w:rFonts w:eastAsia="Times New Roman" w:cs="ＭＳ Ｐゴシック"/>
              </w:rPr>
            </w:pPr>
          </w:p>
        </w:tc>
        <w:tc>
          <w:tcPr>
            <w:tcW w:w="1070" w:type="dxa"/>
            <w:noWrap/>
            <w:hideMark/>
          </w:tcPr>
          <w:p w14:paraId="420AA743" w14:textId="77777777" w:rsidR="00244D3B" w:rsidRDefault="00244D3B" w:rsidP="00D22AEB">
            <w:pPr>
              <w:widowControl/>
              <w:jc w:val="left"/>
              <w:rPr>
                <w:rFonts w:eastAsia="Times New Roman" w:cs="ＭＳ Ｐゴシック"/>
              </w:rPr>
            </w:pPr>
          </w:p>
        </w:tc>
      </w:tr>
      <w:tr w:rsidR="00244D3B" w14:paraId="7A921C51" w14:textId="77777777" w:rsidTr="00D22AEB">
        <w:trPr>
          <w:trHeight w:val="270"/>
        </w:trPr>
        <w:tc>
          <w:tcPr>
            <w:tcW w:w="582" w:type="dxa"/>
            <w:noWrap/>
            <w:hideMark/>
          </w:tcPr>
          <w:p w14:paraId="27B9B6D6" w14:textId="7F21DA73"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14:paraId="1AA7E95D" w14:textId="77777777" w:rsidR="00244D3B" w:rsidRDefault="00244D3B" w:rsidP="00D22AEB">
            <w:pPr>
              <w:widowControl/>
              <w:jc w:val="left"/>
              <w:rPr>
                <w:rFonts w:eastAsia="Times New Roman" w:cs="ＭＳ Ｐゴシック"/>
              </w:rPr>
            </w:pPr>
          </w:p>
        </w:tc>
        <w:tc>
          <w:tcPr>
            <w:tcW w:w="7791" w:type="dxa"/>
            <w:noWrap/>
            <w:hideMark/>
          </w:tcPr>
          <w:p w14:paraId="36B06269" w14:textId="77777777" w:rsidR="00244D3B" w:rsidRDefault="00244D3B" w:rsidP="00D22AE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14:paraId="27BC36E1" w14:textId="77777777" w:rsidR="00244D3B" w:rsidRDefault="00244D3B" w:rsidP="00D22AEB">
            <w:pPr>
              <w:widowControl/>
              <w:jc w:val="left"/>
              <w:rPr>
                <w:rFonts w:eastAsia="Times New Roman" w:cs="ＭＳ Ｐゴシック"/>
              </w:rPr>
            </w:pPr>
          </w:p>
        </w:tc>
      </w:tr>
      <w:tr w:rsidR="00244D3B" w14:paraId="70DDD644" w14:textId="77777777" w:rsidTr="00D22AEB">
        <w:trPr>
          <w:trHeight w:val="270"/>
        </w:trPr>
        <w:tc>
          <w:tcPr>
            <w:tcW w:w="582" w:type="dxa"/>
            <w:noWrap/>
            <w:hideMark/>
          </w:tcPr>
          <w:p w14:paraId="525553AC" w14:textId="77777777" w:rsidR="00244D3B" w:rsidRDefault="00244D3B" w:rsidP="00D22AEB">
            <w:pPr>
              <w:widowControl/>
              <w:jc w:val="left"/>
              <w:rPr>
                <w:rFonts w:eastAsia="Times New Roman" w:cs="ＭＳ Ｐゴシック"/>
              </w:rPr>
            </w:pPr>
          </w:p>
        </w:tc>
        <w:tc>
          <w:tcPr>
            <w:tcW w:w="426" w:type="dxa"/>
            <w:noWrap/>
            <w:hideMark/>
          </w:tcPr>
          <w:p w14:paraId="2E77DE41"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47962540"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14:paraId="661FE695" w14:textId="50C673C0"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44D3B" w14:paraId="32BF25F7" w14:textId="77777777" w:rsidTr="00D22AEB">
        <w:trPr>
          <w:trHeight w:val="270"/>
        </w:trPr>
        <w:tc>
          <w:tcPr>
            <w:tcW w:w="582" w:type="dxa"/>
            <w:noWrap/>
            <w:hideMark/>
          </w:tcPr>
          <w:p w14:paraId="0971DD60" w14:textId="77777777" w:rsidR="00244D3B" w:rsidRDefault="00244D3B" w:rsidP="00D22AEB">
            <w:pPr>
              <w:widowControl/>
              <w:jc w:val="left"/>
              <w:rPr>
                <w:rFonts w:eastAsia="Times New Roman" w:cs="ＭＳ Ｐゴシック"/>
              </w:rPr>
            </w:pPr>
          </w:p>
        </w:tc>
        <w:tc>
          <w:tcPr>
            <w:tcW w:w="426" w:type="dxa"/>
            <w:noWrap/>
            <w:hideMark/>
          </w:tcPr>
          <w:p w14:paraId="70466A4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58687E7C"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14:paraId="3BC94093" w14:textId="68535DE5"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44D3B" w14:paraId="5C089A61" w14:textId="77777777" w:rsidTr="00D22AEB">
        <w:trPr>
          <w:trHeight w:val="270"/>
        </w:trPr>
        <w:tc>
          <w:tcPr>
            <w:tcW w:w="582" w:type="dxa"/>
            <w:noWrap/>
            <w:hideMark/>
          </w:tcPr>
          <w:p w14:paraId="6A20310C" w14:textId="77777777" w:rsidR="00244D3B" w:rsidRDefault="00244D3B" w:rsidP="00D22AEB">
            <w:pPr>
              <w:widowControl/>
              <w:jc w:val="left"/>
              <w:rPr>
                <w:rFonts w:eastAsia="Times New Roman" w:cs="ＭＳ Ｐゴシック"/>
              </w:rPr>
            </w:pPr>
          </w:p>
        </w:tc>
        <w:tc>
          <w:tcPr>
            <w:tcW w:w="426" w:type="dxa"/>
            <w:noWrap/>
            <w:hideMark/>
          </w:tcPr>
          <w:p w14:paraId="70067BA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43C30E96"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14:paraId="2D1364A3" w14:textId="61460F87"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44D3B" w14:paraId="491D6ECF" w14:textId="77777777" w:rsidTr="00D22AEB">
        <w:trPr>
          <w:trHeight w:val="270"/>
        </w:trPr>
        <w:tc>
          <w:tcPr>
            <w:tcW w:w="582" w:type="dxa"/>
            <w:noWrap/>
            <w:hideMark/>
          </w:tcPr>
          <w:p w14:paraId="51175AEC" w14:textId="77777777" w:rsidR="00244D3B" w:rsidRDefault="00244D3B" w:rsidP="00D22AEB">
            <w:pPr>
              <w:widowControl/>
              <w:jc w:val="left"/>
              <w:rPr>
                <w:rFonts w:eastAsia="Times New Roman" w:cs="ＭＳ Ｐゴシック"/>
              </w:rPr>
            </w:pPr>
          </w:p>
        </w:tc>
        <w:tc>
          <w:tcPr>
            <w:tcW w:w="426" w:type="dxa"/>
            <w:noWrap/>
            <w:hideMark/>
          </w:tcPr>
          <w:p w14:paraId="0807E7DB"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3256610D"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14:paraId="36D5F4CF" w14:textId="57CE991D"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44D3B" w14:paraId="78DB0C85" w14:textId="77777777" w:rsidTr="00D22AEB">
        <w:trPr>
          <w:trHeight w:val="270"/>
        </w:trPr>
        <w:tc>
          <w:tcPr>
            <w:tcW w:w="582" w:type="dxa"/>
            <w:noWrap/>
            <w:hideMark/>
          </w:tcPr>
          <w:p w14:paraId="0930CB3A" w14:textId="77777777" w:rsidR="00244D3B" w:rsidRDefault="00244D3B" w:rsidP="00D22AEB">
            <w:pPr>
              <w:widowControl/>
              <w:jc w:val="left"/>
              <w:rPr>
                <w:rFonts w:eastAsia="Times New Roman" w:cs="ＭＳ Ｐゴシック"/>
              </w:rPr>
            </w:pPr>
          </w:p>
        </w:tc>
        <w:tc>
          <w:tcPr>
            <w:tcW w:w="426" w:type="dxa"/>
            <w:noWrap/>
            <w:hideMark/>
          </w:tcPr>
          <w:p w14:paraId="2FF1233F" w14:textId="77777777" w:rsidR="00244D3B" w:rsidRDefault="00244D3B" w:rsidP="00D22AEB">
            <w:pPr>
              <w:widowControl/>
              <w:jc w:val="left"/>
              <w:rPr>
                <w:rFonts w:eastAsia="Times New Roman" w:cs="ＭＳ Ｐゴシック"/>
              </w:rPr>
            </w:pPr>
          </w:p>
        </w:tc>
        <w:tc>
          <w:tcPr>
            <w:tcW w:w="7791" w:type="dxa"/>
            <w:noWrap/>
            <w:hideMark/>
          </w:tcPr>
          <w:p w14:paraId="50E2040C" w14:textId="77777777" w:rsidR="00244D3B" w:rsidRDefault="00244D3B" w:rsidP="00D22AEB">
            <w:pPr>
              <w:widowControl/>
              <w:jc w:val="left"/>
              <w:rPr>
                <w:rFonts w:eastAsia="Times New Roman" w:cs="ＭＳ Ｐゴシック"/>
              </w:rPr>
            </w:pPr>
          </w:p>
        </w:tc>
        <w:tc>
          <w:tcPr>
            <w:tcW w:w="1070" w:type="dxa"/>
            <w:noWrap/>
            <w:hideMark/>
          </w:tcPr>
          <w:p w14:paraId="09C22A3D" w14:textId="77777777" w:rsidR="00244D3B" w:rsidRDefault="00244D3B" w:rsidP="00D22AEB">
            <w:pPr>
              <w:widowControl/>
              <w:jc w:val="left"/>
              <w:rPr>
                <w:rFonts w:eastAsia="Times New Roman" w:cs="ＭＳ Ｐゴシック"/>
              </w:rPr>
            </w:pPr>
          </w:p>
        </w:tc>
      </w:tr>
      <w:tr w:rsidR="00244D3B" w14:paraId="7C34F87B" w14:textId="77777777" w:rsidTr="00D22AEB">
        <w:trPr>
          <w:trHeight w:val="270"/>
        </w:trPr>
        <w:tc>
          <w:tcPr>
            <w:tcW w:w="582" w:type="dxa"/>
            <w:noWrap/>
            <w:hideMark/>
          </w:tcPr>
          <w:p w14:paraId="067C4A86" w14:textId="2BD4DD08"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14:paraId="6943A210" w14:textId="77777777" w:rsidR="00244D3B" w:rsidRDefault="00244D3B" w:rsidP="00D22AEB">
            <w:pPr>
              <w:widowControl/>
              <w:jc w:val="left"/>
              <w:rPr>
                <w:rFonts w:eastAsia="Times New Roman" w:cs="ＭＳ Ｐゴシック"/>
              </w:rPr>
            </w:pPr>
          </w:p>
        </w:tc>
        <w:tc>
          <w:tcPr>
            <w:tcW w:w="7791" w:type="dxa"/>
            <w:noWrap/>
            <w:hideMark/>
          </w:tcPr>
          <w:p w14:paraId="62AD202B" w14:textId="77777777" w:rsidR="00244D3B" w:rsidRDefault="00244D3B" w:rsidP="00D22AE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14:paraId="26B80217" w14:textId="77777777" w:rsidR="00244D3B" w:rsidRDefault="00244D3B" w:rsidP="00D22AEB">
            <w:pPr>
              <w:widowControl/>
              <w:jc w:val="left"/>
              <w:rPr>
                <w:rFonts w:eastAsia="Times New Roman" w:cs="ＭＳ Ｐゴシック"/>
              </w:rPr>
            </w:pPr>
          </w:p>
        </w:tc>
      </w:tr>
      <w:tr w:rsidR="00244D3B" w14:paraId="752DE59D" w14:textId="77777777" w:rsidTr="00D22AEB">
        <w:trPr>
          <w:trHeight w:val="270"/>
        </w:trPr>
        <w:tc>
          <w:tcPr>
            <w:tcW w:w="582" w:type="dxa"/>
            <w:noWrap/>
            <w:hideMark/>
          </w:tcPr>
          <w:p w14:paraId="172D7581" w14:textId="77777777" w:rsidR="00244D3B" w:rsidRDefault="00244D3B" w:rsidP="00D22AEB">
            <w:pPr>
              <w:widowControl/>
              <w:jc w:val="left"/>
              <w:rPr>
                <w:rFonts w:eastAsia="Times New Roman" w:cs="ＭＳ Ｐゴシック"/>
              </w:rPr>
            </w:pPr>
          </w:p>
        </w:tc>
        <w:tc>
          <w:tcPr>
            <w:tcW w:w="426" w:type="dxa"/>
            <w:noWrap/>
            <w:hideMark/>
          </w:tcPr>
          <w:p w14:paraId="4601A237"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47B8F557"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14:paraId="1DA8F0E3" w14:textId="20303A2D"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44D3B" w14:paraId="132F4B1D" w14:textId="77777777" w:rsidTr="00D22AEB">
        <w:trPr>
          <w:trHeight w:val="510"/>
        </w:trPr>
        <w:tc>
          <w:tcPr>
            <w:tcW w:w="582" w:type="dxa"/>
            <w:noWrap/>
            <w:hideMark/>
          </w:tcPr>
          <w:p w14:paraId="7CCEBE3A" w14:textId="77777777" w:rsidR="00244D3B" w:rsidRDefault="00244D3B" w:rsidP="00D22AEB">
            <w:pPr>
              <w:widowControl/>
              <w:jc w:val="left"/>
              <w:rPr>
                <w:rFonts w:eastAsia="Times New Roman" w:cs="ＭＳ Ｐゴシック"/>
              </w:rPr>
            </w:pPr>
          </w:p>
        </w:tc>
        <w:tc>
          <w:tcPr>
            <w:tcW w:w="426" w:type="dxa"/>
            <w:noWrap/>
            <w:hideMark/>
          </w:tcPr>
          <w:p w14:paraId="2264C390"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14:paraId="0EAF34F8"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14:paraId="728FD6C5" w14:textId="753481A6"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44D3B" w14:paraId="2891B288" w14:textId="77777777" w:rsidTr="00D22AEB">
        <w:trPr>
          <w:trHeight w:val="510"/>
        </w:trPr>
        <w:tc>
          <w:tcPr>
            <w:tcW w:w="582" w:type="dxa"/>
            <w:noWrap/>
            <w:hideMark/>
          </w:tcPr>
          <w:p w14:paraId="186161A4" w14:textId="77777777" w:rsidR="00244D3B" w:rsidRDefault="00244D3B" w:rsidP="00D22AEB">
            <w:pPr>
              <w:widowControl/>
              <w:jc w:val="left"/>
              <w:rPr>
                <w:rFonts w:eastAsia="Times New Roman" w:cs="ＭＳ Ｐゴシック"/>
              </w:rPr>
            </w:pPr>
          </w:p>
        </w:tc>
        <w:tc>
          <w:tcPr>
            <w:tcW w:w="426" w:type="dxa"/>
            <w:noWrap/>
            <w:hideMark/>
          </w:tcPr>
          <w:p w14:paraId="6AEB9CB4"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14:paraId="6BE79435"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r>
            <w:r>
              <w:rPr>
                <w:rFonts w:ascii="ＭＳ Ｐゴシック" w:eastAsia="ＭＳ Ｐゴシック" w:hAnsi="ＭＳ Ｐゴシック" w:hint="eastAsia"/>
                <w:kern w:val="0"/>
                <w:sz w:val="20"/>
              </w:rPr>
              <w:lastRenderedPageBreak/>
              <w:t xml:space="preserve"> （目安として、それぞれの臓器異常による症状を認めるもの）</w:t>
            </w:r>
          </w:p>
        </w:tc>
        <w:tc>
          <w:tcPr>
            <w:tcW w:w="1070" w:type="dxa"/>
            <w:noWrap/>
            <w:hideMark/>
          </w:tcPr>
          <w:p w14:paraId="2E2DA7F8" w14:textId="7A5EAB12"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lastRenderedPageBreak/>
              <w:t>２</w:t>
            </w:r>
          </w:p>
        </w:tc>
      </w:tr>
      <w:tr w:rsidR="00244D3B" w14:paraId="7F9761AA" w14:textId="77777777" w:rsidTr="00D22AEB">
        <w:trPr>
          <w:trHeight w:val="510"/>
        </w:trPr>
        <w:tc>
          <w:tcPr>
            <w:tcW w:w="582" w:type="dxa"/>
            <w:noWrap/>
            <w:hideMark/>
          </w:tcPr>
          <w:p w14:paraId="787AD249" w14:textId="77777777" w:rsidR="00244D3B" w:rsidRDefault="00244D3B" w:rsidP="00D22AEB">
            <w:pPr>
              <w:widowControl/>
              <w:jc w:val="left"/>
              <w:rPr>
                <w:rFonts w:eastAsia="Times New Roman" w:cs="ＭＳ Ｐゴシック"/>
              </w:rPr>
            </w:pPr>
          </w:p>
        </w:tc>
        <w:tc>
          <w:tcPr>
            <w:tcW w:w="426" w:type="dxa"/>
            <w:noWrap/>
            <w:hideMark/>
          </w:tcPr>
          <w:p w14:paraId="1AE23448"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14:paraId="72FC6813"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14:paraId="58318A66" w14:textId="1CD5D5CA"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44D3B" w14:paraId="13528EEC" w14:textId="77777777" w:rsidTr="00D22AEB">
        <w:trPr>
          <w:trHeight w:val="270"/>
        </w:trPr>
        <w:tc>
          <w:tcPr>
            <w:tcW w:w="582" w:type="dxa"/>
            <w:noWrap/>
            <w:hideMark/>
          </w:tcPr>
          <w:p w14:paraId="6D8AA533"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14:paraId="7AF08BB0" w14:textId="77777777" w:rsidR="00244D3B" w:rsidRDefault="00244D3B" w:rsidP="00D22AEB">
            <w:pPr>
              <w:widowControl/>
              <w:jc w:val="left"/>
              <w:rPr>
                <w:rFonts w:eastAsia="Times New Roman" w:cs="ＭＳ Ｐゴシック"/>
              </w:rPr>
            </w:pPr>
          </w:p>
        </w:tc>
        <w:tc>
          <w:tcPr>
            <w:tcW w:w="7791" w:type="dxa"/>
            <w:noWrap/>
            <w:hideMark/>
          </w:tcPr>
          <w:p w14:paraId="792BCA02" w14:textId="77777777" w:rsidR="00244D3B" w:rsidRDefault="00244D3B" w:rsidP="00D22AEB">
            <w:pPr>
              <w:widowControl/>
              <w:jc w:val="left"/>
              <w:rPr>
                <w:rFonts w:eastAsia="Times New Roman" w:cs="ＭＳ Ｐゴシック"/>
              </w:rPr>
            </w:pPr>
          </w:p>
        </w:tc>
        <w:tc>
          <w:tcPr>
            <w:tcW w:w="1070" w:type="dxa"/>
            <w:noWrap/>
            <w:hideMark/>
          </w:tcPr>
          <w:p w14:paraId="1FF19E4C" w14:textId="77777777" w:rsidR="00244D3B" w:rsidRDefault="00244D3B" w:rsidP="00D22AEB">
            <w:pPr>
              <w:widowControl/>
              <w:jc w:val="left"/>
              <w:rPr>
                <w:rFonts w:eastAsia="Times New Roman" w:cs="ＭＳ Ｐゴシック"/>
              </w:rPr>
            </w:pPr>
          </w:p>
        </w:tc>
      </w:tr>
      <w:tr w:rsidR="00244D3B" w14:paraId="3E9C1E1B" w14:textId="77777777" w:rsidTr="00D22AEB">
        <w:trPr>
          <w:trHeight w:val="270"/>
        </w:trPr>
        <w:tc>
          <w:tcPr>
            <w:tcW w:w="582" w:type="dxa"/>
            <w:noWrap/>
            <w:hideMark/>
          </w:tcPr>
          <w:p w14:paraId="6141A7E2" w14:textId="527770C9"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14:paraId="2ED27320" w14:textId="77777777" w:rsidR="00244D3B" w:rsidRDefault="00244D3B" w:rsidP="00D22AEB">
            <w:pPr>
              <w:widowControl/>
              <w:jc w:val="left"/>
              <w:rPr>
                <w:rFonts w:eastAsia="Times New Roman" w:cs="ＭＳ Ｐゴシック"/>
              </w:rPr>
            </w:pPr>
          </w:p>
        </w:tc>
        <w:tc>
          <w:tcPr>
            <w:tcW w:w="7791" w:type="dxa"/>
            <w:noWrap/>
            <w:hideMark/>
          </w:tcPr>
          <w:p w14:paraId="5A976D49" w14:textId="77777777" w:rsidR="00244D3B" w:rsidRDefault="00244D3B" w:rsidP="00D22AE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14:paraId="7E48817A" w14:textId="77777777" w:rsidR="00244D3B" w:rsidRDefault="00244D3B" w:rsidP="00D22AEB">
            <w:pPr>
              <w:widowControl/>
              <w:jc w:val="left"/>
              <w:rPr>
                <w:rFonts w:eastAsia="Times New Roman" w:cs="ＭＳ Ｐゴシック"/>
              </w:rPr>
            </w:pPr>
          </w:p>
        </w:tc>
      </w:tr>
      <w:tr w:rsidR="00244D3B" w14:paraId="07013A53" w14:textId="77777777" w:rsidTr="00D22AEB">
        <w:trPr>
          <w:trHeight w:val="270"/>
        </w:trPr>
        <w:tc>
          <w:tcPr>
            <w:tcW w:w="582" w:type="dxa"/>
            <w:noWrap/>
            <w:hideMark/>
          </w:tcPr>
          <w:p w14:paraId="063BC429" w14:textId="77777777" w:rsidR="00244D3B" w:rsidRDefault="00244D3B" w:rsidP="00D22AEB">
            <w:pPr>
              <w:widowControl/>
              <w:jc w:val="left"/>
              <w:rPr>
                <w:rFonts w:eastAsia="Times New Roman" w:cs="ＭＳ Ｐゴシック"/>
              </w:rPr>
            </w:pPr>
          </w:p>
        </w:tc>
        <w:tc>
          <w:tcPr>
            <w:tcW w:w="426" w:type="dxa"/>
            <w:noWrap/>
            <w:hideMark/>
          </w:tcPr>
          <w:p w14:paraId="3DE0FDE9"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7B79A324"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14:paraId="04749192" w14:textId="4B2EB705"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44D3B" w14:paraId="2B017531" w14:textId="77777777" w:rsidTr="00D22AEB">
        <w:trPr>
          <w:trHeight w:val="270"/>
        </w:trPr>
        <w:tc>
          <w:tcPr>
            <w:tcW w:w="582" w:type="dxa"/>
            <w:noWrap/>
            <w:hideMark/>
          </w:tcPr>
          <w:p w14:paraId="5527430A" w14:textId="77777777" w:rsidR="00244D3B" w:rsidRDefault="00244D3B" w:rsidP="00D22AEB">
            <w:pPr>
              <w:widowControl/>
              <w:jc w:val="left"/>
              <w:rPr>
                <w:rFonts w:eastAsia="Times New Roman" w:cs="ＭＳ Ｐゴシック"/>
              </w:rPr>
            </w:pPr>
          </w:p>
        </w:tc>
        <w:tc>
          <w:tcPr>
            <w:tcW w:w="426" w:type="dxa"/>
            <w:noWrap/>
            <w:hideMark/>
          </w:tcPr>
          <w:p w14:paraId="5E43BC02"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67908FB6"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14:paraId="2FE6240B" w14:textId="5A301926"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44D3B" w14:paraId="7C761562" w14:textId="77777777" w:rsidTr="00D22AEB">
        <w:trPr>
          <w:trHeight w:val="270"/>
        </w:trPr>
        <w:tc>
          <w:tcPr>
            <w:tcW w:w="582" w:type="dxa"/>
            <w:noWrap/>
            <w:hideMark/>
          </w:tcPr>
          <w:p w14:paraId="71F99F4E" w14:textId="77777777" w:rsidR="00244D3B" w:rsidRDefault="00244D3B" w:rsidP="00D22AEB">
            <w:pPr>
              <w:widowControl/>
              <w:jc w:val="left"/>
              <w:rPr>
                <w:rFonts w:eastAsia="Times New Roman" w:cs="ＭＳ Ｐゴシック"/>
              </w:rPr>
            </w:pPr>
          </w:p>
        </w:tc>
        <w:tc>
          <w:tcPr>
            <w:tcW w:w="426" w:type="dxa"/>
            <w:noWrap/>
            <w:hideMark/>
          </w:tcPr>
          <w:p w14:paraId="1061709F"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052A2BD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14:paraId="3DE1047D" w14:textId="0241BAF3"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44D3B" w14:paraId="1FA3DC1A" w14:textId="77777777" w:rsidTr="00D22AEB">
        <w:trPr>
          <w:trHeight w:val="270"/>
        </w:trPr>
        <w:tc>
          <w:tcPr>
            <w:tcW w:w="582" w:type="dxa"/>
            <w:noWrap/>
            <w:hideMark/>
          </w:tcPr>
          <w:p w14:paraId="591F58F8" w14:textId="77777777" w:rsidR="00244D3B" w:rsidRDefault="00244D3B" w:rsidP="00D22AEB">
            <w:pPr>
              <w:widowControl/>
              <w:jc w:val="left"/>
              <w:rPr>
                <w:rFonts w:eastAsia="Times New Roman" w:cs="ＭＳ Ｐゴシック"/>
              </w:rPr>
            </w:pPr>
          </w:p>
        </w:tc>
        <w:tc>
          <w:tcPr>
            <w:tcW w:w="426" w:type="dxa"/>
            <w:noWrap/>
            <w:hideMark/>
          </w:tcPr>
          <w:p w14:paraId="22A5126A"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31C02AB3"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14:paraId="3432E5BA" w14:textId="2EAD9E39"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44D3B" w14:paraId="00532916" w14:textId="77777777" w:rsidTr="00D22AEB">
        <w:trPr>
          <w:trHeight w:val="270"/>
        </w:trPr>
        <w:tc>
          <w:tcPr>
            <w:tcW w:w="582" w:type="dxa"/>
            <w:noWrap/>
            <w:hideMark/>
          </w:tcPr>
          <w:p w14:paraId="6C3F8884" w14:textId="77777777" w:rsidR="00244D3B" w:rsidRDefault="00244D3B" w:rsidP="00D22AEB">
            <w:pPr>
              <w:widowControl/>
              <w:jc w:val="left"/>
              <w:rPr>
                <w:rFonts w:eastAsia="Times New Roman" w:cs="ＭＳ Ｐゴシック"/>
              </w:rPr>
            </w:pPr>
          </w:p>
        </w:tc>
        <w:tc>
          <w:tcPr>
            <w:tcW w:w="426" w:type="dxa"/>
            <w:noWrap/>
            <w:hideMark/>
          </w:tcPr>
          <w:p w14:paraId="5C651D32" w14:textId="77777777" w:rsidR="00244D3B" w:rsidRDefault="00244D3B" w:rsidP="00D22AEB">
            <w:pPr>
              <w:widowControl/>
              <w:jc w:val="left"/>
              <w:rPr>
                <w:rFonts w:eastAsia="Times New Roman" w:cs="ＭＳ Ｐゴシック"/>
              </w:rPr>
            </w:pPr>
          </w:p>
        </w:tc>
        <w:tc>
          <w:tcPr>
            <w:tcW w:w="7791" w:type="dxa"/>
            <w:noWrap/>
            <w:hideMark/>
          </w:tcPr>
          <w:p w14:paraId="2E1E00ED" w14:textId="77777777" w:rsidR="00244D3B" w:rsidRDefault="00244D3B" w:rsidP="00D22AEB">
            <w:pPr>
              <w:widowControl/>
              <w:jc w:val="left"/>
              <w:rPr>
                <w:rFonts w:eastAsia="Times New Roman" w:cs="ＭＳ Ｐゴシック"/>
              </w:rPr>
            </w:pPr>
          </w:p>
        </w:tc>
        <w:tc>
          <w:tcPr>
            <w:tcW w:w="1070" w:type="dxa"/>
            <w:noWrap/>
            <w:hideMark/>
          </w:tcPr>
          <w:p w14:paraId="50163DF1" w14:textId="77777777" w:rsidR="00244D3B" w:rsidRDefault="00244D3B" w:rsidP="00D22AEB">
            <w:pPr>
              <w:widowControl/>
              <w:jc w:val="left"/>
              <w:rPr>
                <w:rFonts w:eastAsia="Times New Roman" w:cs="ＭＳ Ｐゴシック"/>
              </w:rPr>
            </w:pPr>
          </w:p>
        </w:tc>
      </w:tr>
      <w:tr w:rsidR="00244D3B" w14:paraId="05A6834A" w14:textId="77777777" w:rsidTr="00D22AEB">
        <w:trPr>
          <w:trHeight w:val="285"/>
        </w:trPr>
        <w:tc>
          <w:tcPr>
            <w:tcW w:w="582" w:type="dxa"/>
            <w:noWrap/>
            <w:hideMark/>
          </w:tcPr>
          <w:p w14:paraId="115BDF00" w14:textId="77777777" w:rsidR="00244D3B" w:rsidRDefault="00244D3B" w:rsidP="00D22AEB">
            <w:pPr>
              <w:widowControl/>
              <w:jc w:val="left"/>
              <w:rPr>
                <w:rFonts w:eastAsia="Times New Roman" w:cs="ＭＳ Ｐゴシック"/>
              </w:rPr>
            </w:pPr>
          </w:p>
        </w:tc>
        <w:tc>
          <w:tcPr>
            <w:tcW w:w="426" w:type="dxa"/>
            <w:noWrap/>
            <w:hideMark/>
          </w:tcPr>
          <w:p w14:paraId="0C86CAB6" w14:textId="77777777" w:rsidR="00244D3B" w:rsidRDefault="00244D3B" w:rsidP="00D22AEB">
            <w:pPr>
              <w:widowControl/>
              <w:jc w:val="left"/>
              <w:rPr>
                <w:rFonts w:eastAsia="Times New Roman" w:cs="ＭＳ Ｐゴシック"/>
              </w:rPr>
            </w:pPr>
          </w:p>
        </w:tc>
        <w:tc>
          <w:tcPr>
            <w:tcW w:w="7791" w:type="dxa"/>
            <w:noWrap/>
            <w:hideMark/>
          </w:tcPr>
          <w:p w14:paraId="2A1B6371" w14:textId="77777777" w:rsidR="00244D3B" w:rsidRDefault="00244D3B" w:rsidP="00D22AE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14:paraId="77C2C257" w14:textId="77777777" w:rsidR="00244D3B" w:rsidRDefault="00244D3B" w:rsidP="00D22AEB">
            <w:pPr>
              <w:widowControl/>
              <w:jc w:val="left"/>
              <w:rPr>
                <w:rFonts w:eastAsia="Times New Roman" w:cs="ＭＳ Ｐゴシック"/>
              </w:rPr>
            </w:pPr>
          </w:p>
        </w:tc>
      </w:tr>
      <w:tr w:rsidR="00244D3B" w14:paraId="0C362B4D" w14:textId="77777777" w:rsidTr="00D22AEB">
        <w:trPr>
          <w:trHeight w:val="270"/>
        </w:trPr>
        <w:tc>
          <w:tcPr>
            <w:tcW w:w="582" w:type="dxa"/>
            <w:noWrap/>
            <w:hideMark/>
          </w:tcPr>
          <w:p w14:paraId="60074EC6" w14:textId="77777777" w:rsidR="00244D3B" w:rsidRDefault="00244D3B" w:rsidP="00D22AEB">
            <w:pPr>
              <w:widowControl/>
              <w:jc w:val="left"/>
              <w:rPr>
                <w:rFonts w:eastAsia="Times New Roman" w:cs="ＭＳ Ｐゴシック"/>
              </w:rPr>
            </w:pPr>
          </w:p>
        </w:tc>
        <w:tc>
          <w:tcPr>
            <w:tcW w:w="426" w:type="dxa"/>
            <w:noWrap/>
            <w:hideMark/>
          </w:tcPr>
          <w:p w14:paraId="1365F82B" w14:textId="77777777" w:rsidR="00244D3B" w:rsidRDefault="00244D3B" w:rsidP="00D22AEB">
            <w:pPr>
              <w:widowControl/>
              <w:jc w:val="left"/>
              <w:rPr>
                <w:rFonts w:eastAsia="Times New Roman" w:cs="ＭＳ Ｐゴシック"/>
              </w:rPr>
            </w:pPr>
          </w:p>
        </w:tc>
        <w:tc>
          <w:tcPr>
            <w:tcW w:w="7791" w:type="dxa"/>
            <w:noWrap/>
            <w:hideMark/>
          </w:tcPr>
          <w:p w14:paraId="49EE5539" w14:textId="58A49B38"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244D3B">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244D3B">
              <w:rPr>
                <w:rFonts w:ascii="ＭＳ Ｐゴシック" w:eastAsia="ＭＳ Ｐゴシック" w:hAnsi="ＭＳ Ｐゴシック" w:hint="eastAsia"/>
                <w:kern w:val="0"/>
                <w:sz w:val="20"/>
              </w:rPr>
              <w:t>までの各評価及び総点</w:t>
            </w:r>
            <w:r w:rsidR="00BB1FE9">
              <w:rPr>
                <w:rFonts w:ascii="ＭＳ Ｐゴシック" w:eastAsia="ＭＳ Ｐゴシック" w:hAnsi="ＭＳ Ｐゴシック" w:hint="eastAsia"/>
                <w:kern w:val="0"/>
                <w:sz w:val="20"/>
              </w:rPr>
              <w:t>数</w:t>
            </w:r>
            <w:r w:rsidR="00244D3B">
              <w:rPr>
                <w:rFonts w:ascii="ＭＳ Ｐゴシック" w:eastAsia="ＭＳ Ｐゴシック" w:hAnsi="ＭＳ Ｐゴシック" w:hint="eastAsia"/>
                <w:kern w:val="0"/>
                <w:sz w:val="20"/>
              </w:rPr>
              <w:t>をもとに最終評価を決定する。</w:t>
            </w:r>
          </w:p>
        </w:tc>
        <w:tc>
          <w:tcPr>
            <w:tcW w:w="1070" w:type="dxa"/>
            <w:noWrap/>
            <w:hideMark/>
          </w:tcPr>
          <w:p w14:paraId="5748501C" w14:textId="77777777" w:rsidR="00244D3B" w:rsidRDefault="00244D3B" w:rsidP="00D22AEB">
            <w:pPr>
              <w:widowControl/>
              <w:jc w:val="left"/>
              <w:rPr>
                <w:rFonts w:eastAsia="Times New Roman" w:cs="ＭＳ Ｐゴシック"/>
              </w:rPr>
            </w:pPr>
          </w:p>
        </w:tc>
      </w:tr>
      <w:tr w:rsidR="00244D3B" w14:paraId="668D68B2" w14:textId="77777777" w:rsidTr="00D22AEB">
        <w:trPr>
          <w:trHeight w:val="270"/>
        </w:trPr>
        <w:tc>
          <w:tcPr>
            <w:tcW w:w="582" w:type="dxa"/>
            <w:noWrap/>
            <w:hideMark/>
          </w:tcPr>
          <w:p w14:paraId="1527D662" w14:textId="77777777" w:rsidR="00244D3B" w:rsidRDefault="00244D3B" w:rsidP="00D22AEB">
            <w:pPr>
              <w:widowControl/>
              <w:jc w:val="left"/>
              <w:rPr>
                <w:rFonts w:eastAsia="Times New Roman" w:cs="ＭＳ Ｐゴシック"/>
              </w:rPr>
            </w:pPr>
          </w:p>
        </w:tc>
        <w:tc>
          <w:tcPr>
            <w:tcW w:w="426" w:type="dxa"/>
            <w:noWrap/>
            <w:hideMark/>
          </w:tcPr>
          <w:p w14:paraId="345823ED" w14:textId="77777777" w:rsidR="00244D3B" w:rsidRDefault="00244D3B" w:rsidP="00D22AEB">
            <w:pPr>
              <w:widowControl/>
              <w:jc w:val="left"/>
              <w:rPr>
                <w:rFonts w:eastAsia="Times New Roman" w:cs="ＭＳ Ｐゴシック"/>
              </w:rPr>
            </w:pPr>
          </w:p>
        </w:tc>
        <w:tc>
          <w:tcPr>
            <w:tcW w:w="7791" w:type="dxa"/>
            <w:noWrap/>
            <w:hideMark/>
          </w:tcPr>
          <w:p w14:paraId="34670906"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14:paraId="6FD2016B"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244D3B" w14:paraId="3F1E8E52" w14:textId="77777777" w:rsidTr="00D22AEB">
        <w:trPr>
          <w:trHeight w:val="270"/>
        </w:trPr>
        <w:tc>
          <w:tcPr>
            <w:tcW w:w="582" w:type="dxa"/>
            <w:noWrap/>
            <w:hideMark/>
          </w:tcPr>
          <w:p w14:paraId="59F6540C" w14:textId="77777777" w:rsidR="00244D3B" w:rsidRDefault="00244D3B" w:rsidP="00D22AEB">
            <w:pPr>
              <w:widowControl/>
              <w:jc w:val="left"/>
              <w:rPr>
                <w:rFonts w:eastAsia="Times New Roman" w:cs="ＭＳ Ｐゴシック"/>
              </w:rPr>
            </w:pPr>
          </w:p>
        </w:tc>
        <w:tc>
          <w:tcPr>
            <w:tcW w:w="426" w:type="dxa"/>
            <w:noWrap/>
            <w:hideMark/>
          </w:tcPr>
          <w:p w14:paraId="5A0332F7" w14:textId="77777777" w:rsidR="00244D3B" w:rsidRDefault="00244D3B" w:rsidP="00D22AEB">
            <w:pPr>
              <w:widowControl/>
              <w:jc w:val="left"/>
              <w:rPr>
                <w:rFonts w:eastAsia="Times New Roman" w:cs="ＭＳ Ｐゴシック"/>
              </w:rPr>
            </w:pPr>
          </w:p>
        </w:tc>
        <w:tc>
          <w:tcPr>
            <w:tcW w:w="7791" w:type="dxa"/>
            <w:noWrap/>
            <w:hideMark/>
          </w:tcPr>
          <w:p w14:paraId="47C70911" w14:textId="3DE3925A"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9913E8">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14:paraId="39B3BB20"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244D3B" w14:paraId="30D35CD9" w14:textId="77777777" w:rsidTr="00D22AEB">
        <w:trPr>
          <w:trHeight w:val="270"/>
        </w:trPr>
        <w:tc>
          <w:tcPr>
            <w:tcW w:w="582" w:type="dxa"/>
            <w:noWrap/>
            <w:hideMark/>
          </w:tcPr>
          <w:p w14:paraId="1246B583" w14:textId="77777777" w:rsidR="00244D3B" w:rsidRDefault="00244D3B" w:rsidP="00D22AEB">
            <w:pPr>
              <w:widowControl/>
              <w:jc w:val="left"/>
              <w:rPr>
                <w:rFonts w:eastAsia="Times New Roman" w:cs="ＭＳ Ｐゴシック"/>
              </w:rPr>
            </w:pPr>
          </w:p>
        </w:tc>
        <w:tc>
          <w:tcPr>
            <w:tcW w:w="426" w:type="dxa"/>
            <w:noWrap/>
            <w:hideMark/>
          </w:tcPr>
          <w:p w14:paraId="3DAE0E46" w14:textId="77777777" w:rsidR="00244D3B" w:rsidRDefault="00244D3B" w:rsidP="00D22AEB">
            <w:pPr>
              <w:widowControl/>
              <w:jc w:val="left"/>
              <w:rPr>
                <w:rFonts w:eastAsia="Times New Roman" w:cs="ＭＳ Ｐゴシック"/>
              </w:rPr>
            </w:pPr>
          </w:p>
        </w:tc>
        <w:tc>
          <w:tcPr>
            <w:tcW w:w="7791" w:type="dxa"/>
            <w:noWrap/>
            <w:hideMark/>
          </w:tcPr>
          <w:p w14:paraId="5966694C" w14:textId="5E726CD2"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9913E8">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14:paraId="48E26898"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244D3B" w14:paraId="7050A224" w14:textId="77777777" w:rsidTr="00D22AEB">
        <w:trPr>
          <w:trHeight w:val="270"/>
        </w:trPr>
        <w:tc>
          <w:tcPr>
            <w:tcW w:w="582" w:type="dxa"/>
            <w:noWrap/>
            <w:hideMark/>
          </w:tcPr>
          <w:p w14:paraId="379DAB34" w14:textId="77777777" w:rsidR="00244D3B" w:rsidRDefault="00244D3B" w:rsidP="00D22AEB">
            <w:pPr>
              <w:widowControl/>
              <w:jc w:val="left"/>
              <w:rPr>
                <w:rFonts w:eastAsia="Times New Roman" w:cs="ＭＳ Ｐゴシック"/>
              </w:rPr>
            </w:pPr>
          </w:p>
        </w:tc>
        <w:tc>
          <w:tcPr>
            <w:tcW w:w="426" w:type="dxa"/>
            <w:noWrap/>
            <w:hideMark/>
          </w:tcPr>
          <w:p w14:paraId="36BDB079" w14:textId="77777777" w:rsidR="00244D3B" w:rsidRDefault="00244D3B" w:rsidP="00D22AEB">
            <w:pPr>
              <w:widowControl/>
              <w:jc w:val="left"/>
              <w:rPr>
                <w:rFonts w:eastAsia="Times New Roman" w:cs="ＭＳ Ｐゴシック"/>
              </w:rPr>
            </w:pPr>
          </w:p>
        </w:tc>
        <w:tc>
          <w:tcPr>
            <w:tcW w:w="7791" w:type="dxa"/>
            <w:noWrap/>
            <w:hideMark/>
          </w:tcPr>
          <w:p w14:paraId="2627EFD8" w14:textId="66C5A43B"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9913E8">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14:paraId="6528FBCC"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244D3B" w14:paraId="3448F2FD" w14:textId="77777777" w:rsidTr="00D22AEB">
        <w:trPr>
          <w:trHeight w:val="270"/>
        </w:trPr>
        <w:tc>
          <w:tcPr>
            <w:tcW w:w="582" w:type="dxa"/>
            <w:noWrap/>
            <w:hideMark/>
          </w:tcPr>
          <w:p w14:paraId="60692188" w14:textId="77777777" w:rsidR="00244D3B" w:rsidRDefault="00244D3B" w:rsidP="00D22AEB">
            <w:pPr>
              <w:widowControl/>
              <w:jc w:val="left"/>
              <w:rPr>
                <w:rFonts w:eastAsia="Times New Roman" w:cs="ＭＳ Ｐゴシック"/>
              </w:rPr>
            </w:pPr>
          </w:p>
        </w:tc>
        <w:tc>
          <w:tcPr>
            <w:tcW w:w="426" w:type="dxa"/>
            <w:noWrap/>
            <w:hideMark/>
          </w:tcPr>
          <w:p w14:paraId="3C38522C" w14:textId="77777777" w:rsidR="00244D3B" w:rsidRDefault="00244D3B" w:rsidP="00D22AEB">
            <w:pPr>
              <w:widowControl/>
              <w:jc w:val="left"/>
              <w:rPr>
                <w:rFonts w:eastAsia="Times New Roman" w:cs="ＭＳ Ｐゴシック"/>
              </w:rPr>
            </w:pPr>
          </w:p>
        </w:tc>
        <w:tc>
          <w:tcPr>
            <w:tcW w:w="7791" w:type="dxa"/>
            <w:noWrap/>
            <w:hideMark/>
          </w:tcPr>
          <w:p w14:paraId="57B52DD0" w14:textId="77777777" w:rsidR="00244D3B" w:rsidRDefault="00244D3B" w:rsidP="00D22AEB">
            <w:pPr>
              <w:widowControl/>
              <w:jc w:val="left"/>
              <w:rPr>
                <w:rFonts w:eastAsia="Times New Roman" w:cs="ＭＳ Ｐゴシック"/>
              </w:rPr>
            </w:pPr>
          </w:p>
        </w:tc>
        <w:tc>
          <w:tcPr>
            <w:tcW w:w="1070" w:type="dxa"/>
            <w:noWrap/>
            <w:hideMark/>
          </w:tcPr>
          <w:p w14:paraId="5CAB5782" w14:textId="77777777" w:rsidR="00244D3B" w:rsidRDefault="00244D3B" w:rsidP="00D22AEB">
            <w:pPr>
              <w:widowControl/>
              <w:jc w:val="left"/>
              <w:rPr>
                <w:rFonts w:eastAsia="Times New Roman" w:cs="ＭＳ Ｐゴシック"/>
              </w:rPr>
            </w:pPr>
          </w:p>
        </w:tc>
      </w:tr>
      <w:tr w:rsidR="00244D3B" w14:paraId="5953C1F7" w14:textId="77777777" w:rsidTr="00D22AEB">
        <w:trPr>
          <w:trHeight w:val="270"/>
        </w:trPr>
        <w:tc>
          <w:tcPr>
            <w:tcW w:w="582" w:type="dxa"/>
            <w:noWrap/>
            <w:hideMark/>
          </w:tcPr>
          <w:p w14:paraId="6D9EA8CD" w14:textId="77777777" w:rsidR="00244D3B" w:rsidRDefault="00244D3B" w:rsidP="00D22AEB">
            <w:pPr>
              <w:widowControl/>
              <w:jc w:val="left"/>
              <w:rPr>
                <w:rFonts w:eastAsia="Times New Roman" w:cs="ＭＳ Ｐゴシック"/>
              </w:rPr>
            </w:pPr>
          </w:p>
        </w:tc>
        <w:tc>
          <w:tcPr>
            <w:tcW w:w="426" w:type="dxa"/>
            <w:noWrap/>
            <w:hideMark/>
          </w:tcPr>
          <w:p w14:paraId="7ABEB8F4" w14:textId="77777777" w:rsidR="00244D3B" w:rsidRDefault="00244D3B" w:rsidP="00D22AEB">
            <w:pPr>
              <w:widowControl/>
              <w:jc w:val="left"/>
              <w:rPr>
                <w:rFonts w:eastAsia="Times New Roman" w:cs="ＭＳ Ｐゴシック"/>
              </w:rPr>
            </w:pPr>
          </w:p>
        </w:tc>
        <w:tc>
          <w:tcPr>
            <w:tcW w:w="7791" w:type="dxa"/>
            <w:noWrap/>
            <w:hideMark/>
          </w:tcPr>
          <w:p w14:paraId="01CA6BD8"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14:paraId="4D97F30B" w14:textId="77777777" w:rsidR="00244D3B" w:rsidRDefault="00244D3B" w:rsidP="00D22AEB">
            <w:pPr>
              <w:widowControl/>
              <w:jc w:val="left"/>
              <w:rPr>
                <w:rFonts w:eastAsia="Times New Roman" w:cs="ＭＳ Ｐゴシック"/>
              </w:rPr>
            </w:pPr>
          </w:p>
        </w:tc>
      </w:tr>
      <w:tr w:rsidR="00244D3B" w14:paraId="1095E461" w14:textId="77777777" w:rsidTr="00D22AEB">
        <w:trPr>
          <w:trHeight w:val="270"/>
        </w:trPr>
        <w:tc>
          <w:tcPr>
            <w:tcW w:w="582" w:type="dxa"/>
            <w:noWrap/>
            <w:hideMark/>
          </w:tcPr>
          <w:p w14:paraId="7D4510D2" w14:textId="77777777" w:rsidR="00244D3B" w:rsidRDefault="00244D3B" w:rsidP="00D22AEB">
            <w:pPr>
              <w:widowControl/>
              <w:jc w:val="left"/>
              <w:rPr>
                <w:rFonts w:eastAsia="Times New Roman" w:cs="ＭＳ Ｐゴシック"/>
              </w:rPr>
            </w:pPr>
          </w:p>
        </w:tc>
        <w:tc>
          <w:tcPr>
            <w:tcW w:w="426" w:type="dxa"/>
            <w:noWrap/>
            <w:hideMark/>
          </w:tcPr>
          <w:p w14:paraId="5DA33E4D" w14:textId="473A5382"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14:paraId="5A99ED1B"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14:paraId="5E2A1C8B" w14:textId="77777777" w:rsidR="00244D3B" w:rsidRDefault="00244D3B" w:rsidP="00D22AEB">
            <w:pPr>
              <w:widowControl/>
              <w:jc w:val="left"/>
              <w:rPr>
                <w:rFonts w:eastAsia="Times New Roman" w:cs="ＭＳ Ｐゴシック"/>
              </w:rPr>
            </w:pPr>
          </w:p>
        </w:tc>
      </w:tr>
      <w:tr w:rsidR="00244D3B" w14:paraId="66694428" w14:textId="77777777" w:rsidTr="00D22AEB">
        <w:trPr>
          <w:trHeight w:val="270"/>
        </w:trPr>
        <w:tc>
          <w:tcPr>
            <w:tcW w:w="582" w:type="dxa"/>
            <w:noWrap/>
            <w:hideMark/>
          </w:tcPr>
          <w:p w14:paraId="61671595" w14:textId="77777777" w:rsidR="00244D3B" w:rsidRDefault="00244D3B" w:rsidP="00D22AEB">
            <w:pPr>
              <w:widowControl/>
              <w:jc w:val="left"/>
              <w:rPr>
                <w:rFonts w:eastAsia="Times New Roman" w:cs="ＭＳ Ｐゴシック"/>
              </w:rPr>
            </w:pPr>
          </w:p>
        </w:tc>
        <w:tc>
          <w:tcPr>
            <w:tcW w:w="426" w:type="dxa"/>
            <w:noWrap/>
            <w:hideMark/>
          </w:tcPr>
          <w:p w14:paraId="4AB3E5BF" w14:textId="23A28788"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14:paraId="7281AA73" w14:textId="77777777" w:rsidR="00244D3B" w:rsidRDefault="00244D3B"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14:paraId="7374E45A" w14:textId="77777777" w:rsidR="00244D3B" w:rsidRDefault="00244D3B" w:rsidP="00D22AEB">
            <w:pPr>
              <w:widowControl/>
              <w:jc w:val="left"/>
              <w:rPr>
                <w:rFonts w:eastAsia="Times New Roman" w:cs="ＭＳ Ｐゴシック"/>
              </w:rPr>
            </w:pPr>
          </w:p>
        </w:tc>
      </w:tr>
      <w:tr w:rsidR="00244D3B" w14:paraId="59512B35" w14:textId="77777777" w:rsidTr="00D22AEB">
        <w:trPr>
          <w:trHeight w:val="270"/>
        </w:trPr>
        <w:tc>
          <w:tcPr>
            <w:tcW w:w="582" w:type="dxa"/>
            <w:noWrap/>
            <w:hideMark/>
          </w:tcPr>
          <w:p w14:paraId="6F68AF49" w14:textId="77777777" w:rsidR="00244D3B" w:rsidRDefault="00244D3B" w:rsidP="00D22AEB">
            <w:pPr>
              <w:widowControl/>
              <w:jc w:val="left"/>
              <w:rPr>
                <w:rFonts w:eastAsia="Times New Roman" w:cs="ＭＳ Ｐゴシック"/>
              </w:rPr>
            </w:pPr>
          </w:p>
        </w:tc>
        <w:tc>
          <w:tcPr>
            <w:tcW w:w="426" w:type="dxa"/>
            <w:noWrap/>
            <w:hideMark/>
          </w:tcPr>
          <w:p w14:paraId="1E196DEC" w14:textId="2D363610" w:rsidR="00244D3B" w:rsidRDefault="009913E8" w:rsidP="00D22AE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14:paraId="509AA783" w14:textId="77777777" w:rsidR="00244D3B" w:rsidRDefault="00244D3B" w:rsidP="00D22AE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14:paraId="58192FF2" w14:textId="77777777" w:rsidR="00244D3B" w:rsidRDefault="00244D3B" w:rsidP="00D22AEB">
            <w:pPr>
              <w:widowControl/>
              <w:jc w:val="left"/>
              <w:rPr>
                <w:rFonts w:eastAsia="Times New Roman" w:cs="ＭＳ Ｐゴシック"/>
              </w:rPr>
            </w:pPr>
          </w:p>
        </w:tc>
      </w:tr>
    </w:tbl>
    <w:p w14:paraId="705FCB24" w14:textId="77777777" w:rsidR="007817A0" w:rsidRDefault="007817A0" w:rsidP="007817A0">
      <w:pPr>
        <w:widowControl/>
        <w:jc w:val="left"/>
        <w:rPr>
          <w:rFonts w:ascii="ＭＳ Ｐゴシック" w:eastAsia="ＭＳ Ｐゴシック" w:hAnsi="ＭＳ Ｐゴシック"/>
        </w:rPr>
      </w:pPr>
    </w:p>
    <w:p w14:paraId="23606B73" w14:textId="77777777" w:rsidR="00FE26E3" w:rsidRDefault="00FE26E3" w:rsidP="00FE26E3">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506D765" w14:textId="7B66955B" w:rsidR="00FE26E3" w:rsidRDefault="00FE26E3" w:rsidP="00FE26E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B0ADA">
        <w:rPr>
          <w:rFonts w:asciiTheme="minorEastAsia" w:hAnsiTheme="minorEastAsia" w:hint="eastAsia"/>
          <w:szCs w:val="21"/>
        </w:rPr>
        <w:t>。</w:t>
      </w:r>
      <w:r>
        <w:rPr>
          <w:rFonts w:asciiTheme="minorEastAsia" w:hAnsiTheme="minorEastAsia" w:hint="eastAsia"/>
          <w:szCs w:val="21"/>
        </w:rPr>
        <w:t>）</w:t>
      </w:r>
      <w:r w:rsidR="00A52610">
        <w:rPr>
          <w:rFonts w:asciiTheme="minorEastAsia" w:hAnsiTheme="minorEastAsia" w:hint="eastAsia"/>
          <w:szCs w:val="21"/>
        </w:rPr>
        <w:t>。</w:t>
      </w:r>
    </w:p>
    <w:p w14:paraId="32821582" w14:textId="13C4CC7F" w:rsidR="00FE26E3" w:rsidRDefault="00FE26E3" w:rsidP="00FE26E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B0ADA" w:rsidRPr="009B0ADA">
        <w:rPr>
          <w:rFonts w:asciiTheme="minorEastAsia" w:hAnsiTheme="minorEastAsia" w:hint="eastAsia"/>
          <w:szCs w:val="21"/>
        </w:rPr>
        <w:t>あって</w:t>
      </w:r>
      <w:r>
        <w:rPr>
          <w:rFonts w:asciiTheme="minorEastAsia" w:hAnsiTheme="minorEastAsia" w:hint="eastAsia"/>
          <w:szCs w:val="21"/>
        </w:rPr>
        <w:t>、直近６</w:t>
      </w:r>
      <w:r w:rsidR="00974C8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37FF192" w14:textId="7FE5DEF4" w:rsidR="00FE26E3" w:rsidRDefault="00FE26E3" w:rsidP="00FE26E3">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9B0ADA">
        <w:rPr>
          <w:rFonts w:hint="eastAsia"/>
          <w:kern w:val="0"/>
          <w:szCs w:val="21"/>
        </w:rPr>
        <w:t>もの</w:t>
      </w:r>
      <w:r>
        <w:rPr>
          <w:rFonts w:hint="eastAsia"/>
          <w:kern w:val="0"/>
          <w:szCs w:val="21"/>
        </w:rPr>
        <w:t>については、医療費助成の対象とする。</w:t>
      </w:r>
    </w:p>
    <w:p w14:paraId="3355746A" w14:textId="77777777" w:rsidR="007817A0" w:rsidRPr="00FE26E3" w:rsidRDefault="007817A0" w:rsidP="008A1996">
      <w:pPr>
        <w:rPr>
          <w:rFonts w:asciiTheme="majorEastAsia" w:eastAsiaTheme="majorEastAsia" w:hAnsiTheme="majorEastAsia"/>
        </w:rPr>
      </w:pPr>
    </w:p>
    <w:sectPr w:rsidR="007817A0" w:rsidRPr="00FE26E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CEE91" w14:textId="77777777" w:rsidR="00822B2E" w:rsidRDefault="00822B2E" w:rsidP="005C0141">
      <w:r>
        <w:separator/>
      </w:r>
    </w:p>
  </w:endnote>
  <w:endnote w:type="continuationSeparator" w:id="0">
    <w:p w14:paraId="5EA1E9C7" w14:textId="77777777" w:rsidR="00822B2E" w:rsidRDefault="00822B2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平成明朝">
    <w:altName w:val="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modern"/>
    <w:notTrueType/>
    <w:pitch w:val="fixed"/>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96F36" w14:textId="77777777" w:rsidR="00822B2E" w:rsidRDefault="00822B2E" w:rsidP="005C0141">
      <w:r>
        <w:separator/>
      </w:r>
    </w:p>
  </w:footnote>
  <w:footnote w:type="continuationSeparator" w:id="0">
    <w:p w14:paraId="633040FC" w14:textId="77777777" w:rsidR="00822B2E" w:rsidRDefault="00822B2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CFF18FF"/>
    <w:multiLevelType w:val="hybridMultilevel"/>
    <w:tmpl w:val="31C4AEB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C06255E"/>
    <w:multiLevelType w:val="hybridMultilevel"/>
    <w:tmpl w:val="89DAF4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121BD"/>
    <w:multiLevelType w:val="hybridMultilevel"/>
    <w:tmpl w:val="EDEAF0D4"/>
    <w:lvl w:ilvl="0" w:tplc="1C08D8C0">
      <w:start w:val="6"/>
      <w:numFmt w:val="bullet"/>
      <w:lvlText w:val="○"/>
      <w:lvlJc w:val="left"/>
      <w:pPr>
        <w:ind w:left="360" w:hanging="360"/>
      </w:pPr>
      <w:rPr>
        <w:rFonts w:ascii="ＭＳ Ｐゴシック" w:eastAsia="ＭＳ Ｐゴシック" w:hAnsi="ＭＳ Ｐゴシック"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788265BA"/>
    <w:multiLevelType w:val="hybridMultilevel"/>
    <w:tmpl w:val="47F61B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7A5D0A75"/>
    <w:multiLevelType w:val="hybridMultilevel"/>
    <w:tmpl w:val="B9CA30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6"/>
  </w:num>
  <w:num w:numId="4">
    <w:abstractNumId w:val="8"/>
  </w:num>
  <w:num w:numId="5">
    <w:abstractNumId w:val="0"/>
  </w:num>
  <w:num w:numId="6">
    <w:abstractNumId w:val="3"/>
  </w:num>
  <w:num w:numId="7">
    <w:abstractNumId w:val="4"/>
  </w:num>
  <w:num w:numId="8">
    <w:abstractNumId w:val="9"/>
  </w:num>
  <w:num w:numId="9">
    <w:abstractNumId w:val="1"/>
  </w:num>
  <w:num w:numId="10">
    <w:abstractNumId w:val="10"/>
  </w:num>
  <w:num w:numId="11">
    <w:abstractNumId w:val="1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野口篤子">
    <w15:presenceInfo w15:providerId="Windows Live" w15:userId="9c11ae549bcb4c0f"/>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6970"/>
    <w:rsid w:val="00026BD2"/>
    <w:rsid w:val="00052C64"/>
    <w:rsid w:val="0005720E"/>
    <w:rsid w:val="00057D0A"/>
    <w:rsid w:val="00085D94"/>
    <w:rsid w:val="000955F1"/>
    <w:rsid w:val="000B47D6"/>
    <w:rsid w:val="000E70C1"/>
    <w:rsid w:val="000F0049"/>
    <w:rsid w:val="00134ECA"/>
    <w:rsid w:val="00137F5B"/>
    <w:rsid w:val="001676A2"/>
    <w:rsid w:val="001A0B38"/>
    <w:rsid w:val="001D1842"/>
    <w:rsid w:val="001D59F4"/>
    <w:rsid w:val="001F6465"/>
    <w:rsid w:val="00244D3B"/>
    <w:rsid w:val="002514D1"/>
    <w:rsid w:val="002550B0"/>
    <w:rsid w:val="00256A2A"/>
    <w:rsid w:val="00276A57"/>
    <w:rsid w:val="002B7DAA"/>
    <w:rsid w:val="002C000C"/>
    <w:rsid w:val="002D5610"/>
    <w:rsid w:val="00307DA3"/>
    <w:rsid w:val="003337BF"/>
    <w:rsid w:val="00334A15"/>
    <w:rsid w:val="00350417"/>
    <w:rsid w:val="00353128"/>
    <w:rsid w:val="00370A4D"/>
    <w:rsid w:val="003755BD"/>
    <w:rsid w:val="003766B4"/>
    <w:rsid w:val="00377D88"/>
    <w:rsid w:val="003D1698"/>
    <w:rsid w:val="003E1B96"/>
    <w:rsid w:val="003E3A5E"/>
    <w:rsid w:val="003F35DB"/>
    <w:rsid w:val="003F72C6"/>
    <w:rsid w:val="00401FD2"/>
    <w:rsid w:val="00417986"/>
    <w:rsid w:val="004227BE"/>
    <w:rsid w:val="004331E3"/>
    <w:rsid w:val="00472285"/>
    <w:rsid w:val="004D2C37"/>
    <w:rsid w:val="004E6B31"/>
    <w:rsid w:val="004F3191"/>
    <w:rsid w:val="005008AF"/>
    <w:rsid w:val="00544105"/>
    <w:rsid w:val="00554573"/>
    <w:rsid w:val="005625B8"/>
    <w:rsid w:val="00565952"/>
    <w:rsid w:val="005934B8"/>
    <w:rsid w:val="005A216D"/>
    <w:rsid w:val="005C0141"/>
    <w:rsid w:val="00613421"/>
    <w:rsid w:val="00614936"/>
    <w:rsid w:val="00617725"/>
    <w:rsid w:val="0063044F"/>
    <w:rsid w:val="006905D6"/>
    <w:rsid w:val="006C5EA7"/>
    <w:rsid w:val="006E4E0A"/>
    <w:rsid w:val="00707BB2"/>
    <w:rsid w:val="007136CF"/>
    <w:rsid w:val="0074065D"/>
    <w:rsid w:val="007414C9"/>
    <w:rsid w:val="0074777A"/>
    <w:rsid w:val="00750061"/>
    <w:rsid w:val="007559F1"/>
    <w:rsid w:val="007616EB"/>
    <w:rsid w:val="007639DC"/>
    <w:rsid w:val="00771659"/>
    <w:rsid w:val="007817A0"/>
    <w:rsid w:val="007E3A41"/>
    <w:rsid w:val="007E4A30"/>
    <w:rsid w:val="007F1C0B"/>
    <w:rsid w:val="00822B2E"/>
    <w:rsid w:val="008A1996"/>
    <w:rsid w:val="008B7208"/>
    <w:rsid w:val="0091373E"/>
    <w:rsid w:val="00914A9B"/>
    <w:rsid w:val="00923FD1"/>
    <w:rsid w:val="00924ABA"/>
    <w:rsid w:val="009261C9"/>
    <w:rsid w:val="009566E9"/>
    <w:rsid w:val="00964923"/>
    <w:rsid w:val="00965C69"/>
    <w:rsid w:val="00974C85"/>
    <w:rsid w:val="00975E23"/>
    <w:rsid w:val="00983AC3"/>
    <w:rsid w:val="009913E8"/>
    <w:rsid w:val="009A0C7E"/>
    <w:rsid w:val="009B0ADA"/>
    <w:rsid w:val="009E44A1"/>
    <w:rsid w:val="00A277B1"/>
    <w:rsid w:val="00A47597"/>
    <w:rsid w:val="00A52610"/>
    <w:rsid w:val="00AA25D5"/>
    <w:rsid w:val="00AF1F4D"/>
    <w:rsid w:val="00AF38AA"/>
    <w:rsid w:val="00B21BED"/>
    <w:rsid w:val="00B365B0"/>
    <w:rsid w:val="00B44571"/>
    <w:rsid w:val="00B507C0"/>
    <w:rsid w:val="00B55205"/>
    <w:rsid w:val="00B56131"/>
    <w:rsid w:val="00B84BBC"/>
    <w:rsid w:val="00B92667"/>
    <w:rsid w:val="00BB1FE9"/>
    <w:rsid w:val="00BE6DF9"/>
    <w:rsid w:val="00C07B41"/>
    <w:rsid w:val="00C503B9"/>
    <w:rsid w:val="00C6258D"/>
    <w:rsid w:val="00C7489E"/>
    <w:rsid w:val="00C8319B"/>
    <w:rsid w:val="00CA118F"/>
    <w:rsid w:val="00CB5633"/>
    <w:rsid w:val="00CC64BB"/>
    <w:rsid w:val="00CC7964"/>
    <w:rsid w:val="00CD1578"/>
    <w:rsid w:val="00CE44AC"/>
    <w:rsid w:val="00CF2D66"/>
    <w:rsid w:val="00CF7464"/>
    <w:rsid w:val="00D078D2"/>
    <w:rsid w:val="00D142AD"/>
    <w:rsid w:val="00D25D5F"/>
    <w:rsid w:val="00D46C69"/>
    <w:rsid w:val="00DD437B"/>
    <w:rsid w:val="00DE4C90"/>
    <w:rsid w:val="00E22530"/>
    <w:rsid w:val="00E75167"/>
    <w:rsid w:val="00E76347"/>
    <w:rsid w:val="00EC1F2A"/>
    <w:rsid w:val="00F02EAC"/>
    <w:rsid w:val="00F327F7"/>
    <w:rsid w:val="00F73775"/>
    <w:rsid w:val="00FA0760"/>
    <w:rsid w:val="00FC2B22"/>
    <w:rsid w:val="00FE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14:docId w14:val="13D3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9E44A1"/>
    <w:pPr>
      <w:widowControl w:val="0"/>
      <w:autoSpaceDE w:val="0"/>
      <w:autoSpaceDN w:val="0"/>
      <w:adjustRightInd w:val="0"/>
    </w:pPr>
    <w:rPr>
      <w:rFonts w:ascii="ＭＳ Ｐゴシック" w:eastAsia="ＭＳ Ｐゴシック" w:cs="ＭＳ Ｐゴシック"/>
      <w:color w:val="000000"/>
      <w:kern w:val="0"/>
      <w:sz w:val="24"/>
      <w:szCs w:val="24"/>
    </w:rPr>
  </w:style>
  <w:style w:type="paragraph" w:styleId="aa">
    <w:name w:val="Plain Text"/>
    <w:basedOn w:val="a"/>
    <w:link w:val="ab"/>
    <w:uiPriority w:val="99"/>
    <w:rsid w:val="009E44A1"/>
    <w:rPr>
      <w:rFonts w:ascii="平成明朝" w:eastAsia="平成明朝" w:hAnsi="Courier New" w:cs="Times New Roman"/>
      <w:sz w:val="20"/>
      <w:szCs w:val="20"/>
    </w:rPr>
  </w:style>
  <w:style w:type="character" w:customStyle="1" w:styleId="ab">
    <w:name w:val="書式なし (文字)"/>
    <w:basedOn w:val="a0"/>
    <w:link w:val="aa"/>
    <w:uiPriority w:val="99"/>
    <w:rsid w:val="009E44A1"/>
    <w:rPr>
      <w:rFonts w:ascii="平成明朝" w:eastAsia="平成明朝" w:hAnsi="Courier New" w:cs="Times New Roman"/>
      <w:sz w:val="20"/>
      <w:szCs w:val="20"/>
    </w:rPr>
  </w:style>
  <w:style w:type="character" w:styleId="ac">
    <w:name w:val="annotation reference"/>
    <w:basedOn w:val="a0"/>
    <w:uiPriority w:val="99"/>
    <w:semiHidden/>
    <w:unhideWhenUsed/>
    <w:rsid w:val="00A47597"/>
    <w:rPr>
      <w:sz w:val="18"/>
      <w:szCs w:val="18"/>
    </w:rPr>
  </w:style>
  <w:style w:type="paragraph" w:styleId="ad">
    <w:name w:val="annotation text"/>
    <w:basedOn w:val="a"/>
    <w:link w:val="ae"/>
    <w:uiPriority w:val="99"/>
    <w:semiHidden/>
    <w:unhideWhenUsed/>
    <w:rsid w:val="00A47597"/>
    <w:pPr>
      <w:jc w:val="left"/>
    </w:pPr>
  </w:style>
  <w:style w:type="character" w:customStyle="1" w:styleId="ae">
    <w:name w:val="コメント文字列 (文字)"/>
    <w:basedOn w:val="a0"/>
    <w:link w:val="ad"/>
    <w:uiPriority w:val="99"/>
    <w:semiHidden/>
    <w:rsid w:val="00A47597"/>
  </w:style>
  <w:style w:type="paragraph" w:styleId="af">
    <w:name w:val="annotation subject"/>
    <w:basedOn w:val="ad"/>
    <w:next w:val="ad"/>
    <w:link w:val="af0"/>
    <w:uiPriority w:val="99"/>
    <w:semiHidden/>
    <w:unhideWhenUsed/>
    <w:rsid w:val="00A47597"/>
    <w:rPr>
      <w:b/>
      <w:bCs/>
    </w:rPr>
  </w:style>
  <w:style w:type="character" w:customStyle="1" w:styleId="af0">
    <w:name w:val="コメント内容 (文字)"/>
    <w:basedOn w:val="ae"/>
    <w:link w:val="af"/>
    <w:uiPriority w:val="99"/>
    <w:semiHidden/>
    <w:rsid w:val="00A47597"/>
    <w:rPr>
      <w:b/>
      <w:bCs/>
    </w:rPr>
  </w:style>
  <w:style w:type="table" w:styleId="af1">
    <w:name w:val="Table Grid"/>
    <w:basedOn w:val="a1"/>
    <w:uiPriority w:val="59"/>
    <w:rsid w:val="00244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Default">
    <w:name w:val="Default"/>
    <w:rsid w:val="009E44A1"/>
    <w:pPr>
      <w:widowControl w:val="0"/>
      <w:autoSpaceDE w:val="0"/>
      <w:autoSpaceDN w:val="0"/>
      <w:adjustRightInd w:val="0"/>
    </w:pPr>
    <w:rPr>
      <w:rFonts w:ascii="ＭＳ Ｐゴシック" w:eastAsia="ＭＳ Ｐゴシック" w:cs="ＭＳ Ｐゴシック"/>
      <w:color w:val="000000"/>
      <w:kern w:val="0"/>
      <w:sz w:val="24"/>
      <w:szCs w:val="24"/>
    </w:rPr>
  </w:style>
  <w:style w:type="paragraph" w:styleId="aa">
    <w:name w:val="Plain Text"/>
    <w:basedOn w:val="a"/>
    <w:link w:val="ab"/>
    <w:uiPriority w:val="99"/>
    <w:rsid w:val="009E44A1"/>
    <w:rPr>
      <w:rFonts w:ascii="平成明朝" w:eastAsia="平成明朝" w:hAnsi="Courier New" w:cs="Times New Roman"/>
      <w:sz w:val="20"/>
      <w:szCs w:val="20"/>
    </w:rPr>
  </w:style>
  <w:style w:type="character" w:customStyle="1" w:styleId="ab">
    <w:name w:val="書式なし (文字)"/>
    <w:basedOn w:val="a0"/>
    <w:link w:val="aa"/>
    <w:uiPriority w:val="99"/>
    <w:rsid w:val="009E44A1"/>
    <w:rPr>
      <w:rFonts w:ascii="平成明朝" w:eastAsia="平成明朝" w:hAnsi="Courier New" w:cs="Times New Roman"/>
      <w:sz w:val="20"/>
      <w:szCs w:val="20"/>
    </w:rPr>
  </w:style>
  <w:style w:type="character" w:styleId="ac">
    <w:name w:val="annotation reference"/>
    <w:basedOn w:val="a0"/>
    <w:uiPriority w:val="99"/>
    <w:semiHidden/>
    <w:unhideWhenUsed/>
    <w:rsid w:val="00A47597"/>
    <w:rPr>
      <w:sz w:val="18"/>
      <w:szCs w:val="18"/>
    </w:rPr>
  </w:style>
  <w:style w:type="paragraph" w:styleId="ad">
    <w:name w:val="annotation text"/>
    <w:basedOn w:val="a"/>
    <w:link w:val="ae"/>
    <w:uiPriority w:val="99"/>
    <w:semiHidden/>
    <w:unhideWhenUsed/>
    <w:rsid w:val="00A47597"/>
    <w:pPr>
      <w:jc w:val="left"/>
    </w:pPr>
  </w:style>
  <w:style w:type="character" w:customStyle="1" w:styleId="ae">
    <w:name w:val="コメント文字列 (文字)"/>
    <w:basedOn w:val="a0"/>
    <w:link w:val="ad"/>
    <w:uiPriority w:val="99"/>
    <w:semiHidden/>
    <w:rsid w:val="00A47597"/>
  </w:style>
  <w:style w:type="paragraph" w:styleId="af">
    <w:name w:val="annotation subject"/>
    <w:basedOn w:val="ad"/>
    <w:next w:val="ad"/>
    <w:link w:val="af0"/>
    <w:uiPriority w:val="99"/>
    <w:semiHidden/>
    <w:unhideWhenUsed/>
    <w:rsid w:val="00A47597"/>
    <w:rPr>
      <w:b/>
      <w:bCs/>
    </w:rPr>
  </w:style>
  <w:style w:type="character" w:customStyle="1" w:styleId="af0">
    <w:name w:val="コメント内容 (文字)"/>
    <w:basedOn w:val="ae"/>
    <w:link w:val="af"/>
    <w:uiPriority w:val="99"/>
    <w:semiHidden/>
    <w:rsid w:val="00A47597"/>
    <w:rPr>
      <w:b/>
      <w:bCs/>
    </w:rPr>
  </w:style>
  <w:style w:type="table" w:styleId="af1">
    <w:name w:val="Table Grid"/>
    <w:basedOn w:val="a1"/>
    <w:uiPriority w:val="59"/>
    <w:rsid w:val="00244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1339023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582</Words>
  <Characters>3320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2014-09-19T06:07:00Z</cp:lastPrinted>
  <dcterms:created xsi:type="dcterms:W3CDTF">2016-12-07T00:44:00Z</dcterms:created>
  <dcterms:modified xsi:type="dcterms:W3CDTF">2017-03-21T06:05:00Z</dcterms:modified>
</cp:coreProperties>
</file>