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0B9" w:rsidRDefault="00470DDA" w:rsidP="00CB70B9">
      <w:pPr>
        <w:overflowPunct w:val="0"/>
        <w:snapToGrid w:val="0"/>
        <w:jc w:val="center"/>
        <w:textAlignment w:val="baseline"/>
        <w:rPr>
          <w:rFonts w:ascii="ＭＳ Ｐゴシック" w:eastAsia="ＭＳ Ｐゴシック" w:hAnsi="ＭＳ Ｐゴシック" w:cs="ＭＳ ゴシック"/>
          <w:bCs/>
          <w:color w:val="000000"/>
          <w:kern w:val="0"/>
          <w:sz w:val="28"/>
          <w:szCs w:val="28"/>
        </w:rPr>
      </w:pPr>
      <w:r>
        <w:rPr>
          <w:rFonts w:ascii="ＭＳ Ｐゴシック" w:eastAsia="ＭＳ Ｐゴシック" w:hAnsi="ＭＳ Ｐゴシック" w:cs="ＭＳ ゴシック" w:hint="eastAsia"/>
          <w:bCs/>
          <w:color w:val="000000"/>
          <w:kern w:val="0"/>
          <w:sz w:val="28"/>
          <w:szCs w:val="28"/>
        </w:rPr>
        <w:t>241</w:t>
      </w:r>
      <w:r w:rsidR="00790DA7">
        <w:rPr>
          <w:rFonts w:ascii="ＭＳ Ｐゴシック" w:eastAsia="ＭＳ Ｐゴシック" w:hAnsi="ＭＳ Ｐゴシック" w:cs="ＭＳ ゴシック" w:hint="eastAsia"/>
          <w:bCs/>
          <w:color w:val="000000"/>
          <w:kern w:val="0"/>
          <w:sz w:val="28"/>
          <w:szCs w:val="28"/>
        </w:rPr>
        <w:t xml:space="preserve">　</w:t>
      </w:r>
      <w:r w:rsidR="003F0556" w:rsidRPr="00FF53D4">
        <w:rPr>
          <w:rFonts w:ascii="ＭＳ Ｐゴシック" w:eastAsia="ＭＳ Ｐゴシック" w:hAnsi="ＭＳ Ｐゴシック" w:cs="ＭＳ ゴシック" w:hint="eastAsia"/>
          <w:bCs/>
          <w:color w:val="000000"/>
          <w:kern w:val="0"/>
          <w:sz w:val="28"/>
          <w:szCs w:val="28"/>
        </w:rPr>
        <w:t>高チロシン血症</w:t>
      </w:r>
      <w:r w:rsidR="00CB70B9">
        <w:rPr>
          <w:rFonts w:ascii="ＭＳ Ｐゴシック" w:eastAsia="ＭＳ Ｐゴシック" w:hAnsi="ＭＳ Ｐゴシック" w:cs="ＭＳ ゴシック" w:hint="eastAsia"/>
          <w:bCs/>
          <w:color w:val="000000"/>
          <w:kern w:val="0"/>
          <w:sz w:val="28"/>
          <w:szCs w:val="28"/>
        </w:rPr>
        <w:t>１</w:t>
      </w:r>
      <w:r w:rsidR="003F0556" w:rsidRPr="00FF53D4">
        <w:rPr>
          <w:rFonts w:ascii="ＭＳ Ｐゴシック" w:eastAsia="ＭＳ Ｐゴシック" w:hAnsi="ＭＳ Ｐゴシック" w:cs="ＭＳ ゴシック" w:hint="eastAsia"/>
          <w:bCs/>
          <w:color w:val="000000"/>
          <w:kern w:val="0"/>
          <w:sz w:val="28"/>
          <w:szCs w:val="28"/>
        </w:rPr>
        <w:t>型</w:t>
      </w:r>
    </w:p>
    <w:p w:rsidR="00CB70B9" w:rsidRDefault="00470DDA" w:rsidP="00CB70B9">
      <w:pPr>
        <w:overflowPunct w:val="0"/>
        <w:snapToGrid w:val="0"/>
        <w:jc w:val="center"/>
        <w:textAlignment w:val="baseline"/>
        <w:rPr>
          <w:rFonts w:ascii="ＭＳ Ｐゴシック" w:eastAsia="ＭＳ Ｐゴシック" w:hAnsi="ＭＳ Ｐゴシック" w:cs="ＭＳ ゴシック"/>
          <w:bCs/>
          <w:color w:val="000000"/>
          <w:kern w:val="0"/>
          <w:sz w:val="28"/>
          <w:szCs w:val="28"/>
        </w:rPr>
      </w:pPr>
      <w:r>
        <w:rPr>
          <w:rFonts w:ascii="ＭＳ Ｐゴシック" w:eastAsia="ＭＳ Ｐゴシック" w:hAnsi="ＭＳ Ｐゴシック" w:cs="ＭＳ ゴシック" w:hint="eastAsia"/>
          <w:bCs/>
          <w:color w:val="000000"/>
          <w:kern w:val="0"/>
          <w:sz w:val="28"/>
          <w:szCs w:val="28"/>
        </w:rPr>
        <w:t>242</w:t>
      </w:r>
      <w:r w:rsidR="00CB70B9">
        <w:rPr>
          <w:rFonts w:ascii="ＭＳ Ｐゴシック" w:eastAsia="ＭＳ Ｐゴシック" w:hAnsi="ＭＳ Ｐゴシック" w:cs="ＭＳ ゴシック" w:hint="eastAsia"/>
          <w:bCs/>
          <w:color w:val="000000"/>
          <w:kern w:val="0"/>
          <w:sz w:val="28"/>
          <w:szCs w:val="28"/>
        </w:rPr>
        <w:t xml:space="preserve">　高チロシン血症２型</w:t>
      </w:r>
    </w:p>
    <w:p w:rsidR="003F0556" w:rsidRPr="00FF53D4" w:rsidRDefault="00470DDA" w:rsidP="00CB70B9">
      <w:pPr>
        <w:overflowPunct w:val="0"/>
        <w:snapToGrid w:val="0"/>
        <w:jc w:val="center"/>
        <w:textAlignment w:val="baseline"/>
        <w:rPr>
          <w:rFonts w:ascii="ＭＳ Ｐゴシック" w:eastAsia="ＭＳ Ｐゴシック" w:hAnsi="ＭＳ Ｐゴシック" w:cs="ＭＳ ゴシック"/>
          <w:bCs/>
          <w:color w:val="000000"/>
          <w:kern w:val="0"/>
          <w:sz w:val="28"/>
          <w:szCs w:val="28"/>
        </w:rPr>
      </w:pPr>
      <w:r>
        <w:rPr>
          <w:rFonts w:ascii="ＭＳ Ｐゴシック" w:eastAsia="ＭＳ Ｐゴシック" w:hAnsi="ＭＳ Ｐゴシック" w:cs="ＭＳ ゴシック" w:hint="eastAsia"/>
          <w:bCs/>
          <w:color w:val="000000"/>
          <w:kern w:val="0"/>
          <w:sz w:val="28"/>
          <w:szCs w:val="28"/>
        </w:rPr>
        <w:t>243</w:t>
      </w:r>
      <w:r w:rsidR="00CB70B9">
        <w:rPr>
          <w:rFonts w:ascii="ＭＳ Ｐゴシック" w:eastAsia="ＭＳ Ｐゴシック" w:hAnsi="ＭＳ Ｐゴシック" w:cs="ＭＳ ゴシック" w:hint="eastAsia"/>
          <w:bCs/>
          <w:color w:val="000000"/>
          <w:kern w:val="0"/>
          <w:sz w:val="28"/>
          <w:szCs w:val="28"/>
        </w:rPr>
        <w:t xml:space="preserve">　高チロシン血症３型</w:t>
      </w:r>
    </w:p>
    <w:p w:rsidR="00FF53D4" w:rsidRPr="00CC64BB" w:rsidRDefault="00FF53D4" w:rsidP="00FF53D4">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3F0556" w:rsidRPr="00FF53D4" w:rsidRDefault="003F0556" w:rsidP="000B5A23">
      <w:pPr>
        <w:overflowPunct w:val="0"/>
        <w:textAlignment w:val="baseline"/>
        <w:rPr>
          <w:rFonts w:ascii="ＭＳ Ｐゴシック" w:eastAsia="ＭＳ Ｐゴシック" w:hAnsi="ＭＳ Ｐゴシック" w:cs="ＭＳ ゴシック"/>
          <w:color w:val="000000"/>
          <w:kern w:val="0"/>
          <w:szCs w:val="21"/>
        </w:rPr>
      </w:pPr>
    </w:p>
    <w:p w:rsidR="003F0556" w:rsidRPr="00FF53D4" w:rsidRDefault="003F0556" w:rsidP="000B5A23">
      <w:pPr>
        <w:numPr>
          <w:ilvl w:val="0"/>
          <w:numId w:val="8"/>
        </w:numPr>
        <w:overflowPunct w:val="0"/>
        <w:textAlignment w:val="baseline"/>
        <w:rPr>
          <w:rFonts w:ascii="ＭＳ Ｐゴシック" w:eastAsia="ＭＳ Ｐゴシック" w:hAnsi="ＭＳ Ｐゴシック" w:cs="ＭＳ ゴシック"/>
          <w:color w:val="000000"/>
          <w:kern w:val="0"/>
          <w:szCs w:val="21"/>
        </w:rPr>
      </w:pPr>
      <w:r w:rsidRPr="00FF53D4">
        <w:rPr>
          <w:rFonts w:ascii="ＭＳ Ｐゴシック" w:eastAsia="ＭＳ Ｐゴシック" w:hAnsi="ＭＳ Ｐゴシック" w:cs="ＭＳ ゴシック" w:hint="eastAsia"/>
          <w:color w:val="000000"/>
          <w:kern w:val="0"/>
          <w:szCs w:val="21"/>
        </w:rPr>
        <w:t>概要</w:t>
      </w:r>
    </w:p>
    <w:p w:rsidR="00E010F1" w:rsidRPr="006068C5" w:rsidRDefault="00E010F1">
      <w:pPr>
        <w:widowControl/>
        <w:ind w:leftChars="135" w:left="283" w:firstLineChars="100" w:firstLine="210"/>
        <w:jc w:val="left"/>
        <w:rPr>
          <w:rFonts w:ascii="Arial" w:eastAsia="ＭＳ Ｐゴシック" w:hAnsi="Arial" w:cs="Arial"/>
          <w:color w:val="000000" w:themeColor="text1"/>
          <w:kern w:val="0"/>
          <w:sz w:val="20"/>
          <w:szCs w:val="20"/>
        </w:rPr>
      </w:pPr>
      <w:r w:rsidRPr="00EB7740">
        <w:rPr>
          <w:rFonts w:ascii="ＭＳ Ｐゴシック" w:eastAsia="ＭＳ Ｐゴシック" w:hAnsi="ＭＳ Ｐゴシック" w:cs="ＭＳ Ｐゴシック" w:hint="eastAsia"/>
          <w:kern w:val="0"/>
          <w:szCs w:val="21"/>
        </w:rPr>
        <w:t>チロシンはチロシンアミノ基転移酵素によって4-ヒドロキシフェニルピルビン酸、続いて4-ヒドロキシフェニルピルビン酸酸化酵素によってホモゲンチジン酸、ホモゲンチジン酸酸化酵素によってマレイルアセト酢酸、マレイルアセト酢酸イソメラーゼによってフマリルアセト酢酸、フマリルアセト酢酸分解酵素によってフマル酸とアセト酢酸に分解される。高チロシン血症には種々の</w:t>
      </w:r>
      <w:r w:rsidRPr="006068C5">
        <w:rPr>
          <w:rFonts w:ascii="ＭＳ Ｐゴシック" w:eastAsia="ＭＳ Ｐゴシック" w:hAnsi="ＭＳ Ｐゴシック" w:cs="ＭＳ Ｐゴシック" w:hint="eastAsia"/>
          <w:color w:val="000000" w:themeColor="text1"/>
          <w:kern w:val="0"/>
          <w:szCs w:val="21"/>
        </w:rPr>
        <w:t>原因があり、</w:t>
      </w:r>
      <w:r w:rsidR="001217C9" w:rsidRPr="006068C5">
        <w:rPr>
          <w:rFonts w:ascii="ＭＳ Ｐゴシック" w:eastAsia="ＭＳ Ｐゴシック" w:hAnsi="ＭＳ Ｐゴシック" w:cs="ＭＳ Ｐゴシック" w:hint="eastAsia"/>
          <w:color w:val="000000" w:themeColor="text1"/>
          <w:kern w:val="0"/>
          <w:szCs w:val="21"/>
        </w:rPr>
        <w:t>１</w:t>
      </w:r>
      <w:r w:rsidRPr="006068C5">
        <w:rPr>
          <w:rFonts w:ascii="ＭＳ Ｐゴシック" w:eastAsia="ＭＳ Ｐゴシック" w:hAnsi="ＭＳ Ｐゴシック" w:cs="ＭＳ Ｐゴシック" w:hint="eastAsia"/>
          <w:color w:val="000000" w:themeColor="text1"/>
          <w:kern w:val="0"/>
          <w:szCs w:val="21"/>
        </w:rPr>
        <w:t>型、</w:t>
      </w:r>
      <w:r w:rsidR="001217C9" w:rsidRPr="006068C5">
        <w:rPr>
          <w:rFonts w:ascii="ＭＳ Ｐゴシック" w:eastAsia="ＭＳ Ｐゴシック" w:hAnsi="ＭＳ Ｐゴシック" w:cs="ＭＳ Ｐゴシック" w:hint="eastAsia"/>
          <w:color w:val="000000" w:themeColor="text1"/>
          <w:kern w:val="0"/>
          <w:szCs w:val="21"/>
        </w:rPr>
        <w:t>２</w:t>
      </w:r>
      <w:r w:rsidRPr="006068C5">
        <w:rPr>
          <w:rFonts w:ascii="ＭＳ Ｐゴシック" w:eastAsia="ＭＳ Ｐゴシック" w:hAnsi="ＭＳ Ｐゴシック" w:cs="ＭＳ Ｐゴシック" w:hint="eastAsia"/>
          <w:color w:val="000000" w:themeColor="text1"/>
          <w:kern w:val="0"/>
          <w:szCs w:val="21"/>
        </w:rPr>
        <w:t>型、</w:t>
      </w:r>
      <w:r w:rsidR="001217C9" w:rsidRPr="006068C5">
        <w:rPr>
          <w:rFonts w:ascii="ＭＳ Ｐゴシック" w:eastAsia="ＭＳ Ｐゴシック" w:hAnsi="ＭＳ Ｐゴシック" w:cs="ＭＳ Ｐゴシック" w:hint="eastAsia"/>
          <w:color w:val="000000" w:themeColor="text1"/>
          <w:kern w:val="0"/>
          <w:szCs w:val="21"/>
        </w:rPr>
        <w:t>３</w:t>
      </w:r>
      <w:r w:rsidRPr="006068C5">
        <w:rPr>
          <w:rFonts w:ascii="ＭＳ Ｐゴシック" w:eastAsia="ＭＳ Ｐゴシック" w:hAnsi="ＭＳ Ｐゴシック" w:cs="ＭＳ Ｐゴシック" w:hint="eastAsia"/>
          <w:color w:val="000000" w:themeColor="text1"/>
          <w:kern w:val="0"/>
          <w:szCs w:val="21"/>
        </w:rPr>
        <w:t>型の</w:t>
      </w:r>
      <w:r w:rsidR="00C6249C" w:rsidRPr="006068C5">
        <w:rPr>
          <w:rFonts w:ascii="ＭＳ Ｐゴシック" w:eastAsia="ＭＳ Ｐゴシック" w:hAnsi="ＭＳ Ｐゴシック" w:cs="ＭＳ Ｐゴシック" w:hint="eastAsia"/>
          <w:color w:val="000000" w:themeColor="text1"/>
          <w:kern w:val="0"/>
          <w:szCs w:val="21"/>
        </w:rPr>
        <w:t>３</w:t>
      </w:r>
      <w:r w:rsidRPr="006068C5">
        <w:rPr>
          <w:rFonts w:ascii="ＭＳ Ｐゴシック" w:eastAsia="ＭＳ Ｐゴシック" w:hAnsi="ＭＳ Ｐゴシック" w:cs="ＭＳ Ｐゴシック" w:hint="eastAsia"/>
          <w:color w:val="000000" w:themeColor="text1"/>
          <w:kern w:val="0"/>
          <w:szCs w:val="21"/>
        </w:rPr>
        <w:t>つの病型に分類されている。これらの疾患は、遺伝的・酵素学的に別の疾患であり、臨床症状出現の機序も異なる。遺伝形式はいずれも常染色体劣性である。高チロシン血症</w:t>
      </w:r>
      <w:r w:rsidR="00585328" w:rsidRPr="006068C5">
        <w:rPr>
          <w:rFonts w:ascii="ＭＳ Ｐゴシック" w:eastAsia="ＭＳ Ｐゴシック" w:hAnsi="ＭＳ Ｐゴシック" w:cs="ＭＳ Ｐゴシック" w:hint="eastAsia"/>
          <w:color w:val="000000" w:themeColor="text1"/>
          <w:kern w:val="0"/>
          <w:szCs w:val="21"/>
        </w:rPr>
        <w:t>１</w:t>
      </w:r>
      <w:r w:rsidRPr="006068C5">
        <w:rPr>
          <w:rFonts w:ascii="ＭＳ Ｐゴシック" w:eastAsia="ＭＳ Ｐゴシック" w:hAnsi="ＭＳ Ｐゴシック" w:cs="ＭＳ Ｐゴシック" w:hint="eastAsia"/>
          <w:color w:val="000000" w:themeColor="text1"/>
          <w:kern w:val="0"/>
          <w:szCs w:val="21"/>
        </w:rPr>
        <w:t>型はフマリルアセト酢酸ヒドラーゼ（FAH）が欠損することで発症する。</w:t>
      </w:r>
      <w:r w:rsidRPr="006068C5">
        <w:rPr>
          <w:rFonts w:ascii="ＭＳ Ｐゴシック" w:eastAsia="ＭＳ Ｐゴシック" w:hAnsi="ＭＳ Ｐゴシック" w:cs="ＭＳ ゴシック" w:hint="eastAsia"/>
          <w:color w:val="000000" w:themeColor="text1"/>
          <w:kern w:val="0"/>
          <w:szCs w:val="21"/>
        </w:rPr>
        <w:t>低血糖、アミノ酸やその他の代謝障害、凝固因子の低下、若年性肝臓癌、肝不全が進行する。近位尿細管においても細胞障害が出現し、アミノ酸尿、糖尿、代謝性アシドーシスなどの</w:t>
      </w:r>
      <w:r w:rsidR="00585328" w:rsidRPr="006068C5">
        <w:rPr>
          <w:rFonts w:ascii="ＭＳ Ｐゴシック" w:eastAsia="ＭＳ Ｐゴシック" w:hAnsi="ＭＳ Ｐゴシック" w:cs="ＭＳ ゴシック" w:hint="eastAsia"/>
          <w:color w:val="000000" w:themeColor="text1"/>
          <w:kern w:val="0"/>
          <w:szCs w:val="21"/>
        </w:rPr>
        <w:t>ファンコ</w:t>
      </w:r>
      <w:r w:rsidR="009E0CB0" w:rsidRPr="006068C5">
        <w:rPr>
          <w:rFonts w:ascii="ＭＳ Ｐゴシック" w:eastAsia="ＭＳ Ｐゴシック" w:hAnsi="ＭＳ Ｐゴシック" w:cs="ＭＳ ゴシック" w:hint="eastAsia"/>
          <w:color w:val="000000" w:themeColor="text1"/>
          <w:kern w:val="0"/>
          <w:szCs w:val="21"/>
        </w:rPr>
        <w:t>ー</w:t>
      </w:r>
      <w:r w:rsidR="00585328" w:rsidRPr="006068C5">
        <w:rPr>
          <w:rFonts w:ascii="ＭＳ Ｐゴシック" w:eastAsia="ＭＳ Ｐゴシック" w:hAnsi="ＭＳ Ｐゴシック" w:cs="ＭＳ ゴシック" w:hint="eastAsia"/>
          <w:color w:val="000000" w:themeColor="text1"/>
          <w:kern w:val="0"/>
          <w:szCs w:val="21"/>
        </w:rPr>
        <w:t>ニ（</w:t>
      </w:r>
      <w:proofErr w:type="spellStart"/>
      <w:r w:rsidRPr="006068C5">
        <w:rPr>
          <w:rFonts w:ascii="ＭＳ Ｐゴシック" w:eastAsia="ＭＳ Ｐゴシック" w:hAnsi="ＭＳ Ｐゴシック" w:cs="ＭＳ ゴシック" w:hint="eastAsia"/>
          <w:color w:val="000000" w:themeColor="text1"/>
          <w:kern w:val="0"/>
          <w:szCs w:val="21"/>
        </w:rPr>
        <w:t>Fanconi</w:t>
      </w:r>
      <w:proofErr w:type="spellEnd"/>
      <w:r w:rsidR="00585328" w:rsidRPr="006068C5">
        <w:rPr>
          <w:rFonts w:ascii="ＭＳ Ｐゴシック" w:eastAsia="ＭＳ Ｐゴシック" w:hAnsi="ＭＳ Ｐゴシック" w:cs="ＭＳ ゴシック" w:hint="eastAsia"/>
          <w:color w:val="000000" w:themeColor="text1"/>
          <w:kern w:val="0"/>
          <w:szCs w:val="21"/>
        </w:rPr>
        <w:t>）</w:t>
      </w:r>
      <w:r w:rsidRPr="006068C5">
        <w:rPr>
          <w:rFonts w:ascii="ＭＳ Ｐゴシック" w:eastAsia="ＭＳ Ｐゴシック" w:hAnsi="ＭＳ Ｐゴシック" w:cs="ＭＳ ゴシック" w:hint="eastAsia"/>
          <w:color w:val="000000" w:themeColor="text1"/>
          <w:kern w:val="0"/>
          <w:szCs w:val="21"/>
        </w:rPr>
        <w:t>症候群が発症する。</w:t>
      </w:r>
    </w:p>
    <w:p w:rsidR="00E010F1" w:rsidRPr="006068C5" w:rsidRDefault="00E010F1">
      <w:pPr>
        <w:widowControl/>
        <w:ind w:leftChars="135" w:left="283" w:firstLineChars="100" w:firstLine="210"/>
        <w:jc w:val="left"/>
        <w:rPr>
          <w:rFonts w:ascii="ＭＳ Ｐゴシック" w:eastAsia="ＭＳ Ｐゴシック" w:hAnsi="ＭＳ Ｐゴシック" w:cs="ＭＳ Ｐゴシック"/>
          <w:color w:val="000000" w:themeColor="text1"/>
          <w:kern w:val="0"/>
          <w:szCs w:val="21"/>
        </w:rPr>
      </w:pPr>
      <w:r w:rsidRPr="006068C5">
        <w:rPr>
          <w:rFonts w:ascii="ＭＳ Ｐゴシック" w:eastAsia="ＭＳ Ｐゴシック" w:hAnsi="ＭＳ Ｐゴシック" w:cs="ＭＳ Ｐゴシック" w:hint="eastAsia"/>
          <w:color w:val="000000" w:themeColor="text1"/>
          <w:kern w:val="0"/>
          <w:szCs w:val="21"/>
        </w:rPr>
        <w:t>高チロシン血症</w:t>
      </w:r>
      <w:r w:rsidR="00585328" w:rsidRPr="006068C5">
        <w:rPr>
          <w:rFonts w:ascii="ＭＳ Ｐゴシック" w:eastAsia="ＭＳ Ｐゴシック" w:hAnsi="ＭＳ Ｐゴシック" w:cs="ＭＳ Ｐゴシック" w:hint="eastAsia"/>
          <w:color w:val="000000" w:themeColor="text1"/>
          <w:kern w:val="0"/>
          <w:szCs w:val="21"/>
        </w:rPr>
        <w:t>２</w:t>
      </w:r>
      <w:r w:rsidRPr="006068C5">
        <w:rPr>
          <w:rFonts w:ascii="ＭＳ Ｐゴシック" w:eastAsia="ＭＳ Ｐゴシック" w:hAnsi="ＭＳ Ｐゴシック" w:cs="ＭＳ Ｐゴシック" w:hint="eastAsia"/>
          <w:color w:val="000000" w:themeColor="text1"/>
          <w:kern w:val="0"/>
          <w:szCs w:val="21"/>
        </w:rPr>
        <w:t>型は細胞質チロシンアミノ基転移酵素（TAT）の欠損症、高チロシン血症</w:t>
      </w:r>
      <w:r w:rsidR="00585328" w:rsidRPr="006068C5">
        <w:rPr>
          <w:rFonts w:ascii="ＭＳ Ｐゴシック" w:eastAsia="ＭＳ Ｐゴシック" w:hAnsi="ＭＳ Ｐゴシック" w:cs="ＭＳ Ｐゴシック" w:hint="eastAsia"/>
          <w:color w:val="000000" w:themeColor="text1"/>
          <w:kern w:val="0"/>
          <w:szCs w:val="21"/>
        </w:rPr>
        <w:t>３</w:t>
      </w:r>
      <w:r w:rsidRPr="006068C5">
        <w:rPr>
          <w:rFonts w:ascii="ＭＳ Ｐゴシック" w:eastAsia="ＭＳ Ｐゴシック" w:hAnsi="ＭＳ Ｐゴシック" w:cs="ＭＳ Ｐゴシック" w:hint="eastAsia"/>
          <w:color w:val="000000" w:themeColor="text1"/>
          <w:kern w:val="0"/>
          <w:szCs w:val="21"/>
        </w:rPr>
        <w:t>型は4-ヒドロキシフェニルピルビン酸酸化酵素（HPD）が欠損している。世界における頻度は</w:t>
      </w:r>
      <w:r w:rsidR="00585328" w:rsidRPr="006068C5">
        <w:rPr>
          <w:rFonts w:ascii="ＭＳ Ｐゴシック" w:eastAsia="ＭＳ Ｐゴシック" w:hAnsi="ＭＳ Ｐゴシック" w:cs="ＭＳ Ｐゴシック" w:hint="eastAsia"/>
          <w:color w:val="000000" w:themeColor="text1"/>
          <w:kern w:val="0"/>
          <w:szCs w:val="21"/>
        </w:rPr>
        <w:t>１</w:t>
      </w:r>
      <w:r w:rsidRPr="006068C5">
        <w:rPr>
          <w:rFonts w:ascii="ＭＳ Ｐゴシック" w:eastAsia="ＭＳ Ｐゴシック" w:hAnsi="ＭＳ Ｐゴシック" w:cs="ＭＳ Ｐゴシック" w:hint="eastAsia"/>
          <w:color w:val="000000" w:themeColor="text1"/>
          <w:kern w:val="0"/>
          <w:szCs w:val="21"/>
        </w:rPr>
        <w:t>型で10万～12万人に１人と推定されている。わが国における</w:t>
      </w:r>
      <w:r w:rsidR="00585328" w:rsidRPr="006068C5">
        <w:rPr>
          <w:rFonts w:ascii="ＭＳ Ｐゴシック" w:eastAsia="ＭＳ Ｐゴシック" w:hAnsi="ＭＳ Ｐゴシック" w:cs="ＭＳ Ｐゴシック" w:hint="eastAsia"/>
          <w:color w:val="000000" w:themeColor="text1"/>
          <w:kern w:val="0"/>
          <w:szCs w:val="21"/>
        </w:rPr>
        <w:t>１</w:t>
      </w:r>
      <w:r w:rsidRPr="006068C5">
        <w:rPr>
          <w:rFonts w:ascii="ＭＳ Ｐゴシック" w:eastAsia="ＭＳ Ｐゴシック" w:hAnsi="ＭＳ Ｐゴシック" w:cs="ＭＳ Ｐゴシック" w:hint="eastAsia"/>
          <w:color w:val="000000" w:themeColor="text1"/>
          <w:kern w:val="0"/>
          <w:szCs w:val="21"/>
        </w:rPr>
        <w:t>型の頻度はさらに低いと考えられている。</w:t>
      </w:r>
      <w:r w:rsidR="00585328" w:rsidRPr="006068C5">
        <w:rPr>
          <w:rFonts w:ascii="ＭＳ Ｐゴシック" w:eastAsia="ＭＳ Ｐゴシック" w:hAnsi="ＭＳ Ｐゴシック" w:cs="ＭＳ Ｐゴシック" w:hint="eastAsia"/>
          <w:color w:val="000000" w:themeColor="text1"/>
          <w:kern w:val="0"/>
          <w:szCs w:val="21"/>
        </w:rPr>
        <w:t>２</w:t>
      </w:r>
      <w:r w:rsidRPr="006068C5">
        <w:rPr>
          <w:rFonts w:ascii="ＭＳ Ｐゴシック" w:eastAsia="ＭＳ Ｐゴシック" w:hAnsi="ＭＳ Ｐゴシック" w:cs="ＭＳ Ｐゴシック" w:hint="eastAsia"/>
          <w:color w:val="000000" w:themeColor="text1"/>
          <w:kern w:val="0"/>
          <w:szCs w:val="21"/>
        </w:rPr>
        <w:t>型もまれな疾患であり、わが国で確定診断された症例として</w:t>
      </w:r>
      <w:r w:rsidR="009F2200" w:rsidRPr="006068C5">
        <w:rPr>
          <w:rFonts w:ascii="ＭＳ Ｐゴシック" w:eastAsia="ＭＳ Ｐゴシック" w:hAnsi="ＭＳ Ｐゴシック" w:cs="ＭＳ Ｐゴシック" w:hint="eastAsia"/>
          <w:color w:val="000000" w:themeColor="text1"/>
          <w:kern w:val="0"/>
          <w:szCs w:val="21"/>
        </w:rPr>
        <w:t>４</w:t>
      </w:r>
      <w:r w:rsidRPr="006068C5">
        <w:rPr>
          <w:rFonts w:ascii="ＭＳ Ｐゴシック" w:eastAsia="ＭＳ Ｐゴシック" w:hAnsi="ＭＳ Ｐゴシック" w:cs="ＭＳ Ｐゴシック" w:hint="eastAsia"/>
          <w:color w:val="000000" w:themeColor="text1"/>
          <w:kern w:val="0"/>
          <w:szCs w:val="21"/>
        </w:rPr>
        <w:t>例が報告されている。また、</w:t>
      </w:r>
      <w:r w:rsidR="00585328" w:rsidRPr="006068C5">
        <w:rPr>
          <w:rFonts w:ascii="ＭＳ Ｐゴシック" w:eastAsia="ＭＳ Ｐゴシック" w:hAnsi="ＭＳ Ｐゴシック" w:cs="ＭＳ Ｐゴシック" w:hint="eastAsia"/>
          <w:color w:val="000000" w:themeColor="text1"/>
          <w:kern w:val="0"/>
          <w:szCs w:val="21"/>
        </w:rPr>
        <w:t>３</w:t>
      </w:r>
      <w:r w:rsidRPr="006068C5">
        <w:rPr>
          <w:rFonts w:ascii="ＭＳ Ｐゴシック" w:eastAsia="ＭＳ Ｐゴシック" w:hAnsi="ＭＳ Ｐゴシック" w:cs="ＭＳ Ｐゴシック" w:hint="eastAsia"/>
          <w:color w:val="000000" w:themeColor="text1"/>
          <w:kern w:val="0"/>
          <w:szCs w:val="21"/>
        </w:rPr>
        <w:t>型もまれな疾患であるが、無症状で経過することもあるため、診断されていない症例が存在すると考えられる。</w:t>
      </w:r>
    </w:p>
    <w:p w:rsidR="00E010F1" w:rsidRPr="00E010F1" w:rsidRDefault="00E010F1" w:rsidP="000B5A23">
      <w:pPr>
        <w:overflowPunct w:val="0"/>
        <w:ind w:leftChars="250" w:left="525"/>
        <w:textAlignment w:val="baseline"/>
        <w:rPr>
          <w:rFonts w:ascii="ＭＳ Ｐゴシック" w:eastAsia="ＭＳ Ｐゴシック" w:hAnsi="ＭＳ Ｐゴシック" w:cs="ＭＳ ゴシック"/>
          <w:color w:val="000000"/>
          <w:kern w:val="0"/>
          <w:szCs w:val="21"/>
        </w:rPr>
      </w:pPr>
    </w:p>
    <w:p w:rsidR="003F0556" w:rsidRPr="00FF53D4" w:rsidRDefault="003F0556" w:rsidP="000B5A23">
      <w:pPr>
        <w:numPr>
          <w:ilvl w:val="0"/>
          <w:numId w:val="8"/>
        </w:numPr>
        <w:overflowPunct w:val="0"/>
        <w:textAlignment w:val="baseline"/>
        <w:rPr>
          <w:rFonts w:ascii="ＭＳ Ｐゴシック" w:eastAsia="ＭＳ Ｐゴシック" w:hAnsi="ＭＳ Ｐゴシック"/>
          <w:color w:val="000000"/>
          <w:kern w:val="0"/>
          <w:szCs w:val="21"/>
        </w:rPr>
      </w:pPr>
      <w:r w:rsidRPr="00FF53D4">
        <w:rPr>
          <w:rFonts w:ascii="ＭＳ Ｐゴシック" w:eastAsia="ＭＳ Ｐゴシック" w:hAnsi="ＭＳ Ｐゴシック" w:hint="eastAsia"/>
          <w:color w:val="000000"/>
          <w:kern w:val="0"/>
          <w:szCs w:val="21"/>
        </w:rPr>
        <w:t>原因</w:t>
      </w:r>
    </w:p>
    <w:p w:rsidR="003F0556" w:rsidRPr="00FF53D4" w:rsidRDefault="003F0556" w:rsidP="000B5A23">
      <w:pPr>
        <w:overflowPunct w:val="0"/>
        <w:ind w:leftChars="202" w:left="424" w:firstLineChars="100" w:firstLine="210"/>
        <w:textAlignment w:val="baseline"/>
        <w:rPr>
          <w:rFonts w:ascii="ＭＳ Ｐゴシック" w:eastAsia="ＭＳ Ｐゴシック" w:hAnsi="ＭＳ Ｐゴシック" w:cs="ＭＳ ゴシック"/>
          <w:color w:val="000000"/>
          <w:kern w:val="0"/>
          <w:szCs w:val="21"/>
        </w:rPr>
      </w:pPr>
      <w:r w:rsidRPr="00FF53D4">
        <w:rPr>
          <w:rFonts w:ascii="ＭＳ Ｐゴシック" w:eastAsia="ＭＳ Ｐゴシック" w:hAnsi="ＭＳ Ｐゴシック" w:hint="eastAsia"/>
          <w:color w:val="000000"/>
          <w:kern w:val="0"/>
          <w:szCs w:val="21"/>
        </w:rPr>
        <w:t>常染色体劣性の遺伝形式をとり、15番染色体長腕（15q23-q25）上に原因遺伝子であるFAHが存在する。世界における頻度は10万～12万人に１人と推定されている。わが国における頻度はさらに低いと考えられている。</w:t>
      </w:r>
      <w:r w:rsidRPr="00FF53D4">
        <w:rPr>
          <w:rFonts w:ascii="ＭＳ Ｐゴシック" w:eastAsia="ＭＳ Ｐゴシック" w:hAnsi="ＭＳ Ｐゴシック" w:cs="ＭＳ ゴシック" w:hint="eastAsia"/>
          <w:color w:val="000000"/>
          <w:kern w:val="0"/>
          <w:szCs w:val="21"/>
        </w:rPr>
        <w:t>フマリルアセト酢酸ヒドラーゼが欠損することによって細胞内に蓄積するフマリルアセト酢酸の毒性のために種々の病態が生じる。肝細胞では遺伝子発現の異常、酵素活性の阻害、アポトーシス、染色体の不安定</w:t>
      </w:r>
      <w:r w:rsidR="00E20B1E">
        <w:rPr>
          <w:rFonts w:ascii="ＭＳ Ｐゴシック" w:eastAsia="ＭＳ Ｐゴシック" w:hAnsi="ＭＳ Ｐゴシック" w:cs="ＭＳ ゴシック" w:hint="eastAsia"/>
          <w:color w:val="000000"/>
          <w:kern w:val="0"/>
          <w:szCs w:val="21"/>
        </w:rPr>
        <w:t>及び</w:t>
      </w:r>
      <w:r w:rsidRPr="00FF53D4">
        <w:rPr>
          <w:rFonts w:ascii="ＭＳ Ｐゴシック" w:eastAsia="ＭＳ Ｐゴシック" w:hAnsi="ＭＳ Ｐゴシック" w:cs="ＭＳ ゴシック" w:hint="eastAsia"/>
          <w:color w:val="000000"/>
          <w:kern w:val="0"/>
          <w:szCs w:val="21"/>
        </w:rPr>
        <w:t>癌化が生じている。</w:t>
      </w:r>
    </w:p>
    <w:p w:rsidR="003F0556" w:rsidRPr="00FF53D4" w:rsidRDefault="003F0556" w:rsidP="000B5A23">
      <w:pPr>
        <w:overflowPunct w:val="0"/>
        <w:textAlignment w:val="baseline"/>
        <w:rPr>
          <w:rFonts w:ascii="ＭＳ Ｐゴシック" w:eastAsia="ＭＳ Ｐゴシック" w:hAnsi="ＭＳ Ｐゴシック" w:cs="ＭＳ ゴシック"/>
          <w:color w:val="000000"/>
          <w:kern w:val="0"/>
          <w:szCs w:val="21"/>
        </w:rPr>
      </w:pPr>
    </w:p>
    <w:p w:rsidR="003F0556" w:rsidRPr="00FF53D4" w:rsidRDefault="003F0556" w:rsidP="000B5A23">
      <w:pPr>
        <w:numPr>
          <w:ilvl w:val="0"/>
          <w:numId w:val="8"/>
        </w:numPr>
        <w:overflowPunct w:val="0"/>
        <w:textAlignment w:val="baseline"/>
        <w:rPr>
          <w:rFonts w:ascii="ＭＳ Ｐゴシック" w:eastAsia="ＭＳ Ｐゴシック" w:hAnsi="ＭＳ Ｐゴシック" w:cs="ＭＳ ゴシック"/>
          <w:color w:val="000000"/>
          <w:kern w:val="0"/>
          <w:szCs w:val="21"/>
        </w:rPr>
      </w:pPr>
      <w:r w:rsidRPr="00FF53D4">
        <w:rPr>
          <w:rFonts w:ascii="ＭＳ Ｐゴシック" w:eastAsia="ＭＳ Ｐゴシック" w:hAnsi="ＭＳ Ｐゴシック" w:cs="ＭＳ ゴシック" w:hint="eastAsia"/>
          <w:color w:val="000000"/>
          <w:kern w:val="0"/>
          <w:szCs w:val="21"/>
        </w:rPr>
        <w:t>症状</w:t>
      </w:r>
    </w:p>
    <w:p w:rsidR="003F0556" w:rsidRPr="00FF53D4" w:rsidRDefault="003F0556" w:rsidP="000B5A23">
      <w:pPr>
        <w:overflowPunct w:val="0"/>
        <w:ind w:left="420" w:hangingChars="200" w:hanging="420"/>
        <w:textAlignment w:val="baseline"/>
        <w:rPr>
          <w:rFonts w:ascii="ＭＳ Ｐゴシック" w:eastAsia="ＭＳ Ｐゴシック" w:hAnsi="ＭＳ Ｐゴシック" w:cs="ＭＳ ゴシック"/>
          <w:color w:val="000000"/>
          <w:kern w:val="0"/>
          <w:szCs w:val="21"/>
        </w:rPr>
      </w:pPr>
      <w:r w:rsidRPr="00FF53D4">
        <w:rPr>
          <w:rFonts w:ascii="ＭＳ Ｐゴシック" w:eastAsia="ＭＳ Ｐゴシック" w:hAnsi="ＭＳ Ｐゴシック" w:cs="ＭＳ ゴシック" w:hint="eastAsia"/>
          <w:color w:val="000000"/>
          <w:kern w:val="0"/>
          <w:szCs w:val="21"/>
        </w:rPr>
        <w:t xml:space="preserve">　　　</w:t>
      </w:r>
      <w:r w:rsidR="00FF53D4">
        <w:rPr>
          <w:rFonts w:ascii="ＭＳ Ｐゴシック" w:eastAsia="ＭＳ Ｐゴシック" w:hAnsi="ＭＳ Ｐゴシック" w:cs="ＭＳ ゴシック" w:hint="eastAsia"/>
          <w:color w:val="000000"/>
          <w:kern w:val="0"/>
          <w:szCs w:val="21"/>
        </w:rPr>
        <w:t xml:space="preserve">　</w:t>
      </w:r>
      <w:r w:rsidRPr="00FF53D4">
        <w:rPr>
          <w:rFonts w:ascii="ＭＳ Ｐゴシック" w:eastAsia="ＭＳ Ｐゴシック" w:hAnsi="ＭＳ Ｐゴシック" w:cs="ＭＳ ゴシック" w:hint="eastAsia"/>
          <w:color w:val="000000"/>
          <w:kern w:val="0"/>
          <w:szCs w:val="21"/>
        </w:rPr>
        <w:t>肝実質細胞と近位尿細管細胞の障害を認める。臨床的には、進行する肝障害と腎尿細管障害が特徴である。急性型、亜急性</w:t>
      </w:r>
      <w:bookmarkStart w:id="0" w:name="_GoBack"/>
      <w:bookmarkEnd w:id="0"/>
      <w:r w:rsidRPr="00FF53D4">
        <w:rPr>
          <w:rFonts w:ascii="ＭＳ Ｐゴシック" w:eastAsia="ＭＳ Ｐゴシック" w:hAnsi="ＭＳ Ｐゴシック" w:cs="ＭＳ ゴシック" w:hint="eastAsia"/>
          <w:color w:val="000000"/>
          <w:kern w:val="0"/>
          <w:szCs w:val="21"/>
        </w:rPr>
        <w:t>型、慢性型の</w:t>
      </w:r>
      <w:r w:rsidR="008F4DBE">
        <w:rPr>
          <w:rFonts w:ascii="ＭＳ Ｐゴシック" w:eastAsia="ＭＳ Ｐゴシック" w:hAnsi="ＭＳ Ｐゴシック" w:cs="ＭＳ ゴシック" w:hint="eastAsia"/>
          <w:color w:val="000000"/>
          <w:kern w:val="0"/>
          <w:szCs w:val="21"/>
        </w:rPr>
        <w:t>３</w:t>
      </w:r>
      <w:r w:rsidRPr="00FF53D4">
        <w:rPr>
          <w:rFonts w:ascii="ＭＳ Ｐゴシック" w:eastAsia="ＭＳ Ｐゴシック" w:hAnsi="ＭＳ Ｐゴシック" w:cs="ＭＳ ゴシック" w:hint="eastAsia"/>
          <w:color w:val="000000"/>
          <w:kern w:val="0"/>
          <w:szCs w:val="21"/>
        </w:rPr>
        <w:t>つの病型があり、急性型では生後数週から始まる肝腫大、発育不良、下痢、嘔吐、黄疸などが見られる。重症例では肝不全へ進行し、無治療であれば生</w:t>
      </w:r>
      <w:r w:rsidRPr="006068C5">
        <w:rPr>
          <w:rFonts w:ascii="ＭＳ Ｐゴシック" w:eastAsia="ＭＳ Ｐゴシック" w:hAnsi="ＭＳ Ｐゴシック" w:cs="ＭＳ ゴシック" w:hint="eastAsia"/>
          <w:color w:val="000000" w:themeColor="text1"/>
          <w:kern w:val="0"/>
          <w:szCs w:val="21"/>
        </w:rPr>
        <w:t>後</w:t>
      </w:r>
      <w:r w:rsidR="008F4DBE" w:rsidRPr="006068C5">
        <w:rPr>
          <w:rFonts w:ascii="ＭＳ Ｐゴシック" w:eastAsia="ＭＳ Ｐゴシック" w:hAnsi="ＭＳ Ｐゴシック" w:cs="ＭＳ ゴシック" w:hint="eastAsia"/>
          <w:color w:val="000000" w:themeColor="text1"/>
          <w:kern w:val="0"/>
          <w:szCs w:val="21"/>
        </w:rPr>
        <w:t>２</w:t>
      </w:r>
      <w:r w:rsidR="00585328" w:rsidRPr="006068C5">
        <w:rPr>
          <w:rFonts w:ascii="ＭＳ Ｐゴシック" w:eastAsia="ＭＳ Ｐゴシック" w:hAnsi="ＭＳ Ｐゴシック" w:cs="ＭＳ ゴシック" w:hint="eastAsia"/>
          <w:color w:val="000000" w:themeColor="text1"/>
          <w:kern w:val="0"/>
          <w:szCs w:val="21"/>
        </w:rPr>
        <w:t>～</w:t>
      </w:r>
      <w:r w:rsidR="008F4DBE" w:rsidRPr="006068C5">
        <w:rPr>
          <w:rFonts w:ascii="ＭＳ Ｐゴシック" w:eastAsia="ＭＳ Ｐゴシック" w:hAnsi="ＭＳ Ｐゴシック" w:cs="ＭＳ ゴシック" w:hint="eastAsia"/>
          <w:color w:val="000000" w:themeColor="text1"/>
          <w:kern w:val="0"/>
          <w:szCs w:val="21"/>
        </w:rPr>
        <w:t>３</w:t>
      </w:r>
      <w:r w:rsidR="00286B4B" w:rsidRPr="006068C5">
        <w:rPr>
          <w:rFonts w:ascii="ＭＳ Ｐゴシック" w:eastAsia="ＭＳ Ｐゴシック" w:hAnsi="ＭＳ Ｐゴシック" w:cs="ＭＳ ゴシック" w:hint="eastAsia"/>
          <w:color w:val="000000" w:themeColor="text1"/>
          <w:kern w:val="0"/>
          <w:szCs w:val="21"/>
        </w:rPr>
        <w:t>か月</w:t>
      </w:r>
      <w:r w:rsidRPr="006068C5">
        <w:rPr>
          <w:rFonts w:ascii="ＭＳ Ｐゴシック" w:eastAsia="ＭＳ Ｐゴシック" w:hAnsi="ＭＳ Ｐゴシック" w:cs="ＭＳ ゴシック" w:hint="eastAsia"/>
          <w:color w:val="000000" w:themeColor="text1"/>
          <w:kern w:val="0"/>
          <w:szCs w:val="21"/>
        </w:rPr>
        <w:t>で死</w:t>
      </w:r>
      <w:r w:rsidRPr="00FF53D4">
        <w:rPr>
          <w:rFonts w:ascii="ＭＳ Ｐゴシック" w:eastAsia="ＭＳ Ｐゴシック" w:hAnsi="ＭＳ Ｐゴシック" w:cs="ＭＳ ゴシック" w:hint="eastAsia"/>
          <w:color w:val="000000"/>
          <w:kern w:val="0"/>
          <w:szCs w:val="21"/>
        </w:rPr>
        <w:t>亡する。亜急性型では、生後数</w:t>
      </w:r>
      <w:r w:rsidR="00286B4B">
        <w:rPr>
          <w:rFonts w:ascii="ＭＳ Ｐゴシック" w:eastAsia="ＭＳ Ｐゴシック" w:hAnsi="ＭＳ Ｐゴシック" w:cs="ＭＳ ゴシック" w:hint="eastAsia"/>
          <w:color w:val="000000"/>
          <w:kern w:val="0"/>
          <w:szCs w:val="21"/>
        </w:rPr>
        <w:t>か月</w:t>
      </w:r>
      <w:r w:rsidRPr="00FF53D4">
        <w:rPr>
          <w:rFonts w:ascii="ＭＳ Ｐゴシック" w:eastAsia="ＭＳ Ｐゴシック" w:hAnsi="ＭＳ Ｐゴシック" w:cs="ＭＳ ゴシック" w:hint="eastAsia"/>
          <w:color w:val="000000"/>
          <w:kern w:val="0"/>
          <w:szCs w:val="21"/>
        </w:rPr>
        <w:t>から</w:t>
      </w:r>
      <w:r w:rsidR="008F4DBE">
        <w:rPr>
          <w:rFonts w:ascii="ＭＳ Ｐゴシック" w:eastAsia="ＭＳ Ｐゴシック" w:hAnsi="ＭＳ Ｐゴシック" w:cs="ＭＳ ゴシック" w:hint="eastAsia"/>
          <w:color w:val="000000"/>
          <w:kern w:val="0"/>
          <w:szCs w:val="21"/>
        </w:rPr>
        <w:t>１</w:t>
      </w:r>
      <w:r w:rsidRPr="00FF53D4">
        <w:rPr>
          <w:rFonts w:ascii="ＭＳ Ｐゴシック" w:eastAsia="ＭＳ Ｐゴシック" w:hAnsi="ＭＳ Ｐゴシック" w:cs="ＭＳ ゴシック" w:hint="eastAsia"/>
          <w:color w:val="000000"/>
          <w:kern w:val="0"/>
          <w:szCs w:val="21"/>
        </w:rPr>
        <w:t>年程度で肝障害を発症する。肝硬変、肝不全に至る。肝臓癌を発生する症例も多く、多発性腫瘍も報告されている。腎臓では尿細管機能障害が出現し、低リン血性くる病、ビタミンD抵抗性くる病などが認められる。また、腹痛発作、ポリニューロパチーなどの急性間欠性ポルフィリン症に類似した症状が出現する。</w:t>
      </w:r>
    </w:p>
    <w:p w:rsidR="003F0556" w:rsidRDefault="003F0556" w:rsidP="000B5A23">
      <w:pPr>
        <w:overflowPunct w:val="0"/>
        <w:textAlignment w:val="baseline"/>
        <w:rPr>
          <w:rFonts w:ascii="ＭＳ Ｐゴシック" w:eastAsia="ＭＳ Ｐゴシック" w:hAnsi="ＭＳ Ｐゴシック"/>
          <w:color w:val="000000"/>
          <w:kern w:val="0"/>
          <w:szCs w:val="21"/>
        </w:rPr>
      </w:pPr>
    </w:p>
    <w:p w:rsidR="008E6065" w:rsidRPr="00FF53D4" w:rsidRDefault="008E6065" w:rsidP="000B5A23">
      <w:pPr>
        <w:overflowPunct w:val="0"/>
        <w:textAlignment w:val="baseline"/>
        <w:rPr>
          <w:rFonts w:ascii="ＭＳ Ｐゴシック" w:eastAsia="ＭＳ Ｐゴシック" w:hAnsi="ＭＳ Ｐゴシック"/>
          <w:color w:val="000000"/>
          <w:kern w:val="0"/>
          <w:szCs w:val="21"/>
        </w:rPr>
      </w:pPr>
    </w:p>
    <w:p w:rsidR="003F0556" w:rsidRPr="00FF53D4" w:rsidRDefault="003F0556" w:rsidP="000B5A23">
      <w:pPr>
        <w:numPr>
          <w:ilvl w:val="0"/>
          <w:numId w:val="8"/>
        </w:numPr>
        <w:overflowPunct w:val="0"/>
        <w:textAlignment w:val="baseline"/>
        <w:rPr>
          <w:rFonts w:ascii="ＭＳ Ｐゴシック" w:eastAsia="ＭＳ Ｐゴシック" w:hAnsi="ＭＳ Ｐゴシック"/>
          <w:color w:val="000000"/>
          <w:kern w:val="0"/>
          <w:szCs w:val="21"/>
        </w:rPr>
      </w:pPr>
      <w:r w:rsidRPr="00FF53D4">
        <w:rPr>
          <w:rFonts w:ascii="ＭＳ Ｐゴシック" w:eastAsia="ＭＳ Ｐゴシック" w:hAnsi="ＭＳ Ｐゴシック" w:hint="eastAsia"/>
          <w:color w:val="000000"/>
          <w:kern w:val="0"/>
          <w:szCs w:val="21"/>
        </w:rPr>
        <w:lastRenderedPageBreak/>
        <w:t>治療法</w:t>
      </w:r>
    </w:p>
    <w:p w:rsidR="003F0556" w:rsidRPr="00FF53D4" w:rsidRDefault="003F0556" w:rsidP="000B5A23">
      <w:pPr>
        <w:overflowPunct w:val="0"/>
        <w:ind w:leftChars="200" w:left="420" w:firstLineChars="100" w:firstLine="210"/>
        <w:textAlignment w:val="baseline"/>
        <w:rPr>
          <w:rFonts w:ascii="ＭＳ Ｐゴシック" w:eastAsia="ＭＳ Ｐゴシック" w:hAnsi="ＭＳ Ｐゴシック" w:cs="ＭＳ ゴシック"/>
          <w:color w:val="000000"/>
          <w:kern w:val="0"/>
          <w:szCs w:val="21"/>
        </w:rPr>
      </w:pPr>
      <w:r w:rsidRPr="00FF53D4">
        <w:rPr>
          <w:rFonts w:ascii="ＭＳ Ｐゴシック" w:eastAsia="ＭＳ Ｐゴシック" w:hAnsi="ＭＳ Ｐゴシック" w:cs="ＭＳ ゴシック" w:hint="eastAsia"/>
          <w:color w:val="000000"/>
          <w:kern w:val="0"/>
          <w:szCs w:val="21"/>
        </w:rPr>
        <w:t>ニチシノンを使用し、食事療法（低フェニルアラニン･低チロシン食）を併用する。早期に治療を開始すると約90％がニチシノンに反応するといわれている。治療の効果判定には肝機能検査と血清αフェトタンパク値の測定が有用である。</w:t>
      </w:r>
    </w:p>
    <w:p w:rsidR="003F0556" w:rsidRPr="00FF53D4" w:rsidRDefault="003F0556" w:rsidP="000B5A23">
      <w:pPr>
        <w:overflowPunct w:val="0"/>
        <w:ind w:leftChars="200" w:left="420"/>
        <w:textAlignment w:val="baseline"/>
        <w:rPr>
          <w:rFonts w:ascii="ＭＳ Ｐゴシック" w:eastAsia="ＭＳ Ｐゴシック" w:hAnsi="ＭＳ Ｐゴシック" w:cs="ＭＳ ゴシック"/>
          <w:color w:val="000000"/>
          <w:kern w:val="0"/>
          <w:szCs w:val="21"/>
        </w:rPr>
      </w:pPr>
    </w:p>
    <w:p w:rsidR="003F0556" w:rsidRPr="00FF53D4" w:rsidRDefault="003F0556" w:rsidP="000B5A23">
      <w:pPr>
        <w:numPr>
          <w:ilvl w:val="0"/>
          <w:numId w:val="8"/>
        </w:numPr>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 xml:space="preserve">予後 </w:t>
      </w:r>
    </w:p>
    <w:p w:rsidR="003F0556" w:rsidRPr="00FF53D4" w:rsidRDefault="003F0556" w:rsidP="000B5A23">
      <w:pPr>
        <w:pStyle w:val="a5"/>
        <w:overflowPunct w:val="0"/>
        <w:ind w:leftChars="0" w:left="480"/>
        <w:textAlignment w:val="baseline"/>
        <w:rPr>
          <w:rFonts w:ascii="ＭＳ Ｐゴシック" w:eastAsia="ＭＳ Ｐゴシック" w:hAnsi="ＭＳ Ｐゴシック" w:cs="ＭＳ ゴシック"/>
          <w:color w:val="000000"/>
          <w:kern w:val="0"/>
          <w:szCs w:val="21"/>
        </w:rPr>
      </w:pPr>
      <w:r w:rsidRPr="00FF53D4">
        <w:rPr>
          <w:rFonts w:ascii="ＭＳ Ｐゴシック" w:eastAsia="ＭＳ Ｐゴシック" w:hAnsi="ＭＳ Ｐゴシック" w:hint="eastAsia"/>
          <w:szCs w:val="21"/>
        </w:rPr>
        <w:t xml:space="preserve">　</w:t>
      </w:r>
      <w:r w:rsidRPr="00FF53D4">
        <w:rPr>
          <w:rFonts w:ascii="ＭＳ Ｐゴシック" w:eastAsia="ＭＳ Ｐゴシック" w:hAnsi="ＭＳ Ｐゴシック" w:cs="ＭＳ ゴシック" w:hint="eastAsia"/>
          <w:color w:val="000000"/>
          <w:kern w:val="0"/>
          <w:szCs w:val="21"/>
        </w:rPr>
        <w:t>血清αフェトタンパクを正常範囲に保つことができれば予後が期待できる。ニチシノンを使用しない例では肝不全に至ることが多く、肝移植が行われる。</w:t>
      </w:r>
    </w:p>
    <w:p w:rsidR="003F0556" w:rsidRPr="00FF53D4" w:rsidRDefault="003F0556" w:rsidP="000B5A23">
      <w:pPr>
        <w:ind w:leftChars="232" w:left="487" w:firstLineChars="100" w:firstLine="210"/>
        <w:rPr>
          <w:rFonts w:ascii="ＭＳ Ｐゴシック" w:eastAsia="ＭＳ Ｐゴシック" w:hAnsi="ＭＳ Ｐゴシック"/>
          <w:szCs w:val="21"/>
        </w:rPr>
      </w:pPr>
    </w:p>
    <w:p w:rsidR="00FF53D4" w:rsidRPr="00CC64BB" w:rsidRDefault="00FF53D4">
      <w:pPr>
        <w:widowControl/>
        <w:jc w:val="left"/>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3F0556" w:rsidRPr="00FF53D4" w:rsidRDefault="003F0556"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１．患者数</w:t>
      </w:r>
    </w:p>
    <w:p w:rsidR="00FF53D4" w:rsidRPr="00FF53D4" w:rsidRDefault="003F0556"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 xml:space="preserve">　</w:t>
      </w:r>
      <w:r w:rsidR="007227F6">
        <w:rPr>
          <w:rFonts w:ascii="ＭＳ Ｐゴシック" w:eastAsia="ＭＳ Ｐゴシック" w:hAnsi="ＭＳ Ｐゴシック" w:hint="eastAsia"/>
          <w:szCs w:val="21"/>
        </w:rPr>
        <w:t xml:space="preserve">　</w:t>
      </w:r>
      <w:r w:rsidR="00EB7740">
        <w:rPr>
          <w:rFonts w:ascii="ＭＳ Ｐゴシック" w:eastAsia="ＭＳ Ｐゴシック" w:hAnsi="ＭＳ Ｐゴシック" w:hint="eastAsia"/>
          <w:szCs w:val="21"/>
        </w:rPr>
        <w:t>100</w:t>
      </w:r>
      <w:r w:rsidRPr="00FF53D4">
        <w:rPr>
          <w:rFonts w:ascii="ＭＳ Ｐゴシック" w:eastAsia="ＭＳ Ｐゴシック" w:hAnsi="ＭＳ Ｐゴシック" w:hint="eastAsia"/>
          <w:szCs w:val="21"/>
        </w:rPr>
        <w:t>人未満</w:t>
      </w:r>
    </w:p>
    <w:p w:rsidR="003F0556" w:rsidRPr="00FF53D4" w:rsidRDefault="003F0556"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２．発病の機構</w:t>
      </w:r>
    </w:p>
    <w:p w:rsidR="00FF53D4" w:rsidRPr="007227F6" w:rsidRDefault="003F0556" w:rsidP="000B5A23">
      <w:pPr>
        <w:ind w:left="556" w:hangingChars="265" w:hanging="556"/>
        <w:rPr>
          <w:rFonts w:ascii="ＭＳ Ｐゴシック" w:eastAsia="ＭＳ Ｐゴシック" w:hAnsi="ＭＳ Ｐゴシック" w:cs="ＭＳ ゴシック"/>
          <w:color w:val="000000"/>
          <w:kern w:val="0"/>
          <w:szCs w:val="21"/>
        </w:rPr>
      </w:pPr>
      <w:r w:rsidRPr="00FF53D4">
        <w:rPr>
          <w:rFonts w:ascii="ＭＳ Ｐゴシック" w:eastAsia="ＭＳ Ｐゴシック" w:hAnsi="ＭＳ Ｐゴシック" w:hint="eastAsia"/>
          <w:szCs w:val="21"/>
        </w:rPr>
        <w:t xml:space="preserve">　</w:t>
      </w:r>
      <w:r w:rsidR="007227F6">
        <w:rPr>
          <w:rFonts w:ascii="ＭＳ Ｐゴシック" w:eastAsia="ＭＳ Ｐゴシック" w:hAnsi="ＭＳ Ｐゴシック" w:hint="eastAsia"/>
          <w:szCs w:val="21"/>
        </w:rPr>
        <w:t xml:space="preserve">　</w:t>
      </w:r>
      <w:r w:rsidRPr="00FF53D4">
        <w:rPr>
          <w:rFonts w:ascii="ＭＳ Ｐゴシック" w:eastAsia="ＭＳ Ｐゴシック" w:hAnsi="ＭＳ Ｐゴシック" w:hint="eastAsia"/>
          <w:szCs w:val="21"/>
        </w:rPr>
        <w:t>不明</w:t>
      </w:r>
      <w:r w:rsidR="00FF53D4">
        <w:rPr>
          <w:rFonts w:ascii="ＭＳ Ｐゴシック" w:eastAsia="ＭＳ Ｐゴシック" w:hAnsi="ＭＳ Ｐゴシック" w:hint="eastAsia"/>
          <w:szCs w:val="21"/>
        </w:rPr>
        <w:t>（</w:t>
      </w:r>
      <w:r w:rsidRPr="00FF53D4">
        <w:rPr>
          <w:rFonts w:ascii="ＭＳ Ｐゴシック" w:eastAsia="ＭＳ Ｐゴシック" w:hAnsi="ＭＳ Ｐゴシック" w:cs="ＭＳ ゴシック" w:hint="eastAsia"/>
          <w:color w:val="000000"/>
          <w:kern w:val="0"/>
          <w:szCs w:val="21"/>
        </w:rPr>
        <w:t>フマリルアセト酢酸ヒドラーゼ</w:t>
      </w:r>
      <w:r w:rsidR="00F00DDF">
        <w:rPr>
          <w:rFonts w:ascii="ＭＳ Ｐゴシック" w:eastAsia="ＭＳ Ｐゴシック" w:hAnsi="ＭＳ Ｐゴシック" w:cs="ＭＳ ゴシック" w:hint="eastAsia"/>
          <w:color w:val="000000"/>
          <w:kern w:val="0"/>
          <w:szCs w:val="21"/>
        </w:rPr>
        <w:t>（</w:t>
      </w:r>
      <w:r w:rsidRPr="00FF53D4">
        <w:rPr>
          <w:rFonts w:ascii="ＭＳ Ｐゴシック" w:eastAsia="ＭＳ Ｐゴシック" w:hAnsi="ＭＳ Ｐゴシック" w:cs="ＭＳ ゴシック" w:hint="eastAsia"/>
          <w:color w:val="000000"/>
          <w:kern w:val="0"/>
          <w:szCs w:val="21"/>
        </w:rPr>
        <w:t>FAH</w:t>
      </w:r>
      <w:r w:rsidR="00521797">
        <w:rPr>
          <w:rFonts w:ascii="ＭＳ Ｐゴシック" w:eastAsia="ＭＳ Ｐゴシック" w:hAnsi="ＭＳ Ｐゴシック" w:cs="ＭＳ ゴシック" w:hint="eastAsia"/>
          <w:color w:val="000000"/>
          <w:kern w:val="0"/>
          <w:szCs w:val="21"/>
        </w:rPr>
        <w:t>：</w:t>
      </w:r>
      <w:r w:rsidRPr="00FF53D4">
        <w:rPr>
          <w:rFonts w:ascii="ＭＳ Ｐゴシック" w:eastAsia="ＭＳ Ｐゴシック" w:hAnsi="ＭＳ Ｐゴシック" w:cs="ＭＳ ゴシック" w:hint="eastAsia"/>
          <w:color w:val="000000"/>
          <w:kern w:val="0"/>
          <w:szCs w:val="21"/>
        </w:rPr>
        <w:t>EC3.7.1.2</w:t>
      </w:r>
      <w:r w:rsidR="00F00DDF">
        <w:rPr>
          <w:rFonts w:ascii="ＭＳ Ｐゴシック" w:eastAsia="ＭＳ Ｐゴシック" w:hAnsi="ＭＳ Ｐゴシック" w:cs="ＭＳ ゴシック" w:hint="eastAsia"/>
          <w:color w:val="000000"/>
          <w:kern w:val="0"/>
          <w:szCs w:val="21"/>
        </w:rPr>
        <w:t>）</w:t>
      </w:r>
      <w:r w:rsidRPr="00FF53D4">
        <w:rPr>
          <w:rFonts w:ascii="ＭＳ Ｐゴシック" w:eastAsia="ＭＳ Ｐゴシック" w:hAnsi="ＭＳ Ｐゴシック" w:cs="ＭＳ ゴシック" w:hint="eastAsia"/>
          <w:color w:val="000000"/>
          <w:kern w:val="0"/>
          <w:szCs w:val="21"/>
        </w:rPr>
        <w:t>の欠損</w:t>
      </w:r>
      <w:r w:rsidR="00FF53D4">
        <w:rPr>
          <w:rFonts w:ascii="ＭＳ Ｐゴシック" w:eastAsia="ＭＳ Ｐゴシック" w:hAnsi="ＭＳ Ｐゴシック" w:cs="ＭＳ ゴシック" w:hint="eastAsia"/>
          <w:color w:val="000000"/>
          <w:kern w:val="0"/>
          <w:szCs w:val="21"/>
        </w:rPr>
        <w:t>による</w:t>
      </w:r>
      <w:r w:rsidR="00811E1B">
        <w:rPr>
          <w:rFonts w:ascii="ＭＳ Ｐゴシック" w:eastAsia="ＭＳ Ｐゴシック" w:hAnsi="ＭＳ Ｐゴシック" w:cs="ＭＳ ゴシック" w:hint="eastAsia"/>
          <w:color w:val="000000"/>
          <w:kern w:val="0"/>
          <w:szCs w:val="21"/>
        </w:rPr>
        <w:t>。</w:t>
      </w:r>
      <w:r w:rsidR="00FF53D4">
        <w:rPr>
          <w:rFonts w:ascii="ＭＳ Ｐゴシック" w:eastAsia="ＭＳ Ｐゴシック" w:hAnsi="ＭＳ Ｐゴシック" w:cs="ＭＳ ゴシック" w:hint="eastAsia"/>
          <w:color w:val="000000"/>
          <w:kern w:val="0"/>
          <w:szCs w:val="21"/>
        </w:rPr>
        <w:t>）</w:t>
      </w:r>
    </w:p>
    <w:p w:rsidR="003F0556" w:rsidRPr="00FF53D4" w:rsidRDefault="003F0556"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３．効果的な治療方法</w:t>
      </w:r>
    </w:p>
    <w:p w:rsidR="00FF53D4" w:rsidRPr="00FF53D4" w:rsidRDefault="003F0556"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 xml:space="preserve">　</w:t>
      </w:r>
      <w:r w:rsidR="007227F6">
        <w:rPr>
          <w:rFonts w:ascii="ＭＳ Ｐゴシック" w:eastAsia="ＭＳ Ｐゴシック" w:hAnsi="ＭＳ Ｐゴシック" w:hint="eastAsia"/>
          <w:szCs w:val="21"/>
        </w:rPr>
        <w:t xml:space="preserve">　</w:t>
      </w:r>
      <w:r w:rsidRPr="00FF53D4">
        <w:rPr>
          <w:rFonts w:ascii="ＭＳ Ｐゴシック" w:eastAsia="ＭＳ Ｐゴシック" w:hAnsi="ＭＳ Ｐゴシック" w:hint="eastAsia"/>
          <w:szCs w:val="21"/>
        </w:rPr>
        <w:t>未確立（</w:t>
      </w:r>
      <w:r w:rsidRPr="00FF53D4">
        <w:rPr>
          <w:rFonts w:ascii="ＭＳ Ｐゴシック" w:eastAsia="ＭＳ Ｐゴシック" w:hAnsi="ＭＳ Ｐゴシック" w:cs="ＭＳ ゴシック" w:hint="eastAsia"/>
          <w:color w:val="000000"/>
          <w:kern w:val="0"/>
          <w:szCs w:val="21"/>
        </w:rPr>
        <w:t>ニチシノンを使用し、食事療法を併用する</w:t>
      </w:r>
      <w:r w:rsidR="00FF53D4">
        <w:rPr>
          <w:rFonts w:ascii="ＭＳ Ｐゴシック" w:eastAsia="ＭＳ Ｐゴシック" w:hAnsi="ＭＳ Ｐゴシック" w:cs="ＭＳ ゴシック" w:hint="eastAsia"/>
          <w:color w:val="000000"/>
          <w:kern w:val="0"/>
          <w:szCs w:val="21"/>
        </w:rPr>
        <w:t>が根治療法ではない</w:t>
      </w:r>
      <w:r w:rsidRPr="00FF53D4">
        <w:rPr>
          <w:rFonts w:ascii="ＭＳ Ｐゴシック" w:eastAsia="ＭＳ Ｐゴシック" w:hAnsi="ＭＳ Ｐゴシック" w:cs="ＭＳ ゴシック" w:hint="eastAsia"/>
          <w:color w:val="000000"/>
          <w:kern w:val="0"/>
          <w:szCs w:val="21"/>
        </w:rPr>
        <w:t>。</w:t>
      </w:r>
      <w:r w:rsidRPr="00FF53D4">
        <w:rPr>
          <w:rFonts w:ascii="ＭＳ Ｐゴシック" w:eastAsia="ＭＳ Ｐゴシック" w:hAnsi="ＭＳ Ｐゴシック" w:hint="eastAsia"/>
          <w:szCs w:val="21"/>
        </w:rPr>
        <w:t>）</w:t>
      </w:r>
    </w:p>
    <w:p w:rsidR="003F0556" w:rsidRPr="00FF53D4" w:rsidRDefault="003F0556"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４．長期の療養</w:t>
      </w:r>
    </w:p>
    <w:p w:rsidR="00FF53D4" w:rsidRPr="00FF53D4" w:rsidRDefault="003F0556"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 xml:space="preserve">　</w:t>
      </w:r>
      <w:r w:rsidR="007227F6">
        <w:rPr>
          <w:rFonts w:ascii="ＭＳ Ｐゴシック" w:eastAsia="ＭＳ Ｐゴシック" w:hAnsi="ＭＳ Ｐゴシック" w:hint="eastAsia"/>
          <w:szCs w:val="21"/>
        </w:rPr>
        <w:t xml:space="preserve">　</w:t>
      </w:r>
      <w:r w:rsidRPr="00FF53D4">
        <w:rPr>
          <w:rFonts w:ascii="ＭＳ Ｐゴシック" w:eastAsia="ＭＳ Ｐゴシック" w:hAnsi="ＭＳ Ｐゴシック" w:hint="eastAsia"/>
          <w:szCs w:val="21"/>
        </w:rPr>
        <w:t>必要（生涯にわたる薬物と食事療法が必要である</w:t>
      </w:r>
      <w:r w:rsidR="00811E1B">
        <w:rPr>
          <w:rFonts w:ascii="ＭＳ Ｐゴシック" w:eastAsia="ＭＳ Ｐゴシック" w:hAnsi="ＭＳ Ｐゴシック" w:hint="eastAsia"/>
          <w:szCs w:val="21"/>
        </w:rPr>
        <w:t>。</w:t>
      </w:r>
      <w:r w:rsidRPr="00FF53D4">
        <w:rPr>
          <w:rFonts w:ascii="ＭＳ Ｐゴシック" w:eastAsia="ＭＳ Ｐゴシック" w:hAnsi="ＭＳ Ｐゴシック" w:hint="eastAsia"/>
          <w:szCs w:val="21"/>
        </w:rPr>
        <w:t>）</w:t>
      </w:r>
    </w:p>
    <w:p w:rsidR="003F0556" w:rsidRPr="00FF53D4" w:rsidRDefault="003F0556"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５．診断基準</w:t>
      </w:r>
    </w:p>
    <w:p w:rsidR="00FF53D4" w:rsidRPr="00FF53D4" w:rsidRDefault="003F0556" w:rsidP="000B5A23">
      <w:pPr>
        <w:ind w:leftChars="150" w:left="556" w:hangingChars="115" w:hanging="241"/>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あり（研究班作成の診断基準</w:t>
      </w:r>
      <w:r w:rsidR="00FF53D4">
        <w:rPr>
          <w:rFonts w:ascii="ＭＳ Ｐゴシック" w:eastAsia="ＭＳ Ｐゴシック" w:hAnsi="ＭＳ Ｐゴシック" w:hint="eastAsia"/>
          <w:szCs w:val="21"/>
        </w:rPr>
        <w:t>あり</w:t>
      </w:r>
      <w:r w:rsidR="00811E1B">
        <w:rPr>
          <w:rFonts w:ascii="ＭＳ Ｐゴシック" w:eastAsia="ＭＳ Ｐゴシック" w:hAnsi="ＭＳ Ｐゴシック" w:hint="eastAsia"/>
          <w:szCs w:val="21"/>
        </w:rPr>
        <w:t>。</w:t>
      </w:r>
      <w:r w:rsidRPr="00FF53D4">
        <w:rPr>
          <w:rFonts w:ascii="ＭＳ Ｐゴシック" w:eastAsia="ＭＳ Ｐゴシック" w:hAnsi="ＭＳ Ｐゴシック" w:hint="eastAsia"/>
          <w:szCs w:val="21"/>
        </w:rPr>
        <w:t>）</w:t>
      </w:r>
    </w:p>
    <w:p w:rsidR="003F0556" w:rsidRPr="00FF53D4" w:rsidRDefault="003F0556"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６．重症度分類</w:t>
      </w:r>
    </w:p>
    <w:p w:rsidR="008E0307" w:rsidRDefault="00ED56B3" w:rsidP="000B5A23">
      <w:pPr>
        <w:ind w:firstLineChars="150" w:firstLine="315"/>
        <w:rPr>
          <w:rFonts w:ascii="ＭＳ Ｐゴシック" w:eastAsia="ＭＳ Ｐゴシック" w:hAnsi="ＭＳ Ｐゴシック"/>
          <w:szCs w:val="21"/>
        </w:rPr>
      </w:pPr>
      <w:r w:rsidRPr="0064613A">
        <w:rPr>
          <w:rFonts w:ascii="ＭＳ Ｐゴシック" w:eastAsia="ＭＳ Ｐゴシック" w:hAnsi="ＭＳ Ｐゴシック" w:hint="eastAsia"/>
          <w:bCs/>
          <w:kern w:val="0"/>
          <w:szCs w:val="21"/>
        </w:rPr>
        <w:t>先天性代謝異常症の重症度評価</w:t>
      </w:r>
      <w:r w:rsidR="007227F6">
        <w:rPr>
          <w:rFonts w:ascii="ＭＳ Ｐゴシック" w:eastAsia="ＭＳ Ｐゴシック" w:hAnsi="ＭＳ Ｐゴシック" w:hint="eastAsia"/>
          <w:kern w:val="0"/>
        </w:rPr>
        <w:t>を用いて、中等症以上を対象とする。</w:t>
      </w:r>
    </w:p>
    <w:p w:rsidR="008E0307" w:rsidRPr="00981A1F" w:rsidRDefault="008E0307" w:rsidP="000B5A23">
      <w:pPr>
        <w:ind w:left="556" w:hangingChars="265" w:hanging="556"/>
        <w:rPr>
          <w:rFonts w:ascii="ＭＳ Ｐゴシック" w:eastAsia="ＭＳ Ｐゴシック" w:hAnsi="ＭＳ Ｐゴシック"/>
          <w:szCs w:val="21"/>
        </w:rPr>
      </w:pPr>
    </w:p>
    <w:p w:rsidR="008E0307" w:rsidRDefault="008E0307">
      <w:pPr>
        <w:ind w:left="556" w:hangingChars="265" w:hanging="556"/>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情報提供元</w:t>
      </w:r>
    </w:p>
    <w:p w:rsidR="008E0307" w:rsidRPr="00FF53D4" w:rsidRDefault="008E0307" w:rsidP="000B5A23">
      <w:pPr>
        <w:ind w:leftChars="100" w:left="420" w:hangingChars="100" w:hanging="210"/>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「高チロシン血症を示す新生児における最終診断への診断プロトコールと治療指針の作成に関する研究」</w:t>
      </w:r>
    </w:p>
    <w:p w:rsidR="008E0307" w:rsidRPr="00FF53D4" w:rsidRDefault="008E0307" w:rsidP="000B5A23">
      <w:pPr>
        <w:ind w:leftChars="100" w:left="556" w:hangingChars="165" w:hanging="34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研究代表者　熊本大学生命科学研究部小児科学分野　准教授　中村公俊</w:t>
      </w:r>
    </w:p>
    <w:p w:rsidR="00CB5C87" w:rsidRPr="00FF53D4" w:rsidRDefault="00CB5C87">
      <w:pPr>
        <w:widowControl/>
        <w:jc w:val="left"/>
        <w:rPr>
          <w:rFonts w:ascii="ＭＳ Ｐゴシック" w:eastAsia="ＭＳ Ｐゴシック" w:hAnsi="ＭＳ Ｐゴシック"/>
          <w:szCs w:val="21"/>
        </w:rPr>
      </w:pPr>
      <w:r w:rsidRPr="00FF53D4">
        <w:rPr>
          <w:rFonts w:ascii="ＭＳ Ｐゴシック" w:eastAsia="ＭＳ Ｐゴシック" w:hAnsi="ＭＳ Ｐゴシック"/>
          <w:szCs w:val="21"/>
        </w:rPr>
        <w:br w:type="page"/>
      </w:r>
    </w:p>
    <w:p w:rsidR="00FF53D4" w:rsidRPr="00883CF4" w:rsidRDefault="00FF53D4" w:rsidP="000B5A23">
      <w:pPr>
        <w:ind w:left="556" w:hangingChars="265" w:hanging="556"/>
        <w:rPr>
          <w:rFonts w:ascii="ＭＳ Ｐゴシック" w:eastAsia="ＭＳ Ｐゴシック" w:hAnsi="ＭＳ Ｐゴシック"/>
          <w:szCs w:val="21"/>
        </w:rPr>
      </w:pPr>
      <w:r w:rsidRPr="00883CF4">
        <w:rPr>
          <w:rFonts w:ascii="ＭＳ Ｐゴシック" w:eastAsia="ＭＳ Ｐゴシック" w:hAnsi="ＭＳ Ｐゴシック" w:hint="eastAsia"/>
          <w:szCs w:val="21"/>
        </w:rPr>
        <w:lastRenderedPageBreak/>
        <w:t>＜診断基準＞</w:t>
      </w:r>
    </w:p>
    <w:p w:rsidR="00966B67" w:rsidRPr="00883CF4" w:rsidRDefault="00585328" w:rsidP="000B5A23">
      <w:pPr>
        <w:ind w:left="556" w:hangingChars="265" w:hanging="556"/>
        <w:rPr>
          <w:rFonts w:ascii="ＭＳ Ｐゴシック" w:eastAsia="ＭＳ Ｐゴシック" w:hAnsi="ＭＳ Ｐゴシック"/>
          <w:szCs w:val="21"/>
        </w:rPr>
      </w:pPr>
      <w:r w:rsidRPr="00883CF4">
        <w:rPr>
          <w:rFonts w:ascii="ＭＳ Ｐゴシック" w:eastAsia="ＭＳ Ｐゴシック" w:hAnsi="ＭＳ Ｐゴシック"/>
          <w:szCs w:val="21"/>
        </w:rPr>
        <w:t>Definite</w:t>
      </w:r>
      <w:r w:rsidR="00966B67" w:rsidRPr="00883CF4">
        <w:rPr>
          <w:rFonts w:ascii="ＭＳ Ｐゴシック" w:eastAsia="ＭＳ Ｐゴシック" w:hAnsi="ＭＳ Ｐゴシック" w:hint="eastAsia"/>
          <w:szCs w:val="21"/>
        </w:rPr>
        <w:t>を対象とする。</w:t>
      </w:r>
    </w:p>
    <w:p w:rsidR="00966B67" w:rsidRPr="00883CF4" w:rsidRDefault="00966B67" w:rsidP="000B5A23">
      <w:pPr>
        <w:ind w:left="556" w:hangingChars="265" w:hanging="556"/>
        <w:rPr>
          <w:rFonts w:ascii="ＭＳ Ｐゴシック" w:eastAsia="ＭＳ Ｐゴシック" w:hAnsi="ＭＳ Ｐゴシック"/>
          <w:szCs w:val="21"/>
        </w:rPr>
      </w:pPr>
    </w:p>
    <w:p w:rsidR="00966B67" w:rsidRDefault="00966B67" w:rsidP="000B5A23">
      <w:pPr>
        <w:ind w:left="556" w:hangingChars="265" w:hanging="556"/>
        <w:rPr>
          <w:rFonts w:ascii="ＭＳ Ｐゴシック" w:eastAsia="ＭＳ Ｐゴシック" w:hAnsi="ＭＳ Ｐゴシック"/>
          <w:szCs w:val="21"/>
        </w:rPr>
      </w:pPr>
      <w:r>
        <w:rPr>
          <w:rFonts w:ascii="ＭＳ Ｐゴシック" w:eastAsia="ＭＳ Ｐゴシック" w:hAnsi="ＭＳ Ｐゴシック" w:hint="eastAsia"/>
          <w:szCs w:val="21"/>
        </w:rPr>
        <w:t>＜高チロシン血症</w:t>
      </w:r>
      <w:r w:rsidR="00E96322">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型＞</w:t>
      </w:r>
    </w:p>
    <w:p w:rsidR="00FF53D4" w:rsidRPr="00AC19BC" w:rsidRDefault="00AC19BC" w:rsidP="000B5A23">
      <w:pPr>
        <w:rPr>
          <w:rFonts w:ascii="ＭＳ Ｐゴシック" w:eastAsia="ＭＳ Ｐゴシック" w:hAnsi="ＭＳ Ｐゴシック"/>
          <w:szCs w:val="21"/>
        </w:rPr>
      </w:pPr>
      <w:r>
        <w:rPr>
          <w:rFonts w:ascii="ＭＳ Ｐゴシック" w:eastAsia="ＭＳ Ｐゴシック" w:hAnsi="ＭＳ Ｐゴシック" w:hint="eastAsia"/>
          <w:szCs w:val="21"/>
        </w:rPr>
        <w:t>①</w:t>
      </w:r>
      <w:r w:rsidRPr="00AC19BC">
        <w:rPr>
          <w:rFonts w:ascii="ＭＳ Ｐゴシック" w:eastAsia="ＭＳ Ｐゴシック" w:hAnsi="ＭＳ Ｐゴシック" w:hint="eastAsia"/>
          <w:szCs w:val="21"/>
        </w:rPr>
        <w:t>タ</w:t>
      </w:r>
      <w:r w:rsidR="00FF53D4" w:rsidRPr="00AC19BC">
        <w:rPr>
          <w:rFonts w:ascii="ＭＳ Ｐゴシック" w:eastAsia="ＭＳ Ｐゴシック" w:hAnsi="ＭＳ Ｐゴシック" w:hint="eastAsia"/>
          <w:szCs w:val="21"/>
        </w:rPr>
        <w:t xml:space="preserve">ンデムマス検査　</w:t>
      </w:r>
    </w:p>
    <w:p w:rsidR="00FF53D4" w:rsidRPr="00D145F8" w:rsidRDefault="00FF53D4" w:rsidP="000B5A23">
      <w:pPr>
        <w:ind w:leftChars="200" w:left="556" w:hangingChars="65" w:hanging="136"/>
        <w:rPr>
          <w:rFonts w:ascii="ＭＳ Ｐゴシック" w:eastAsia="ＭＳ Ｐゴシック" w:hAnsi="ＭＳ Ｐゴシック"/>
          <w:szCs w:val="21"/>
        </w:rPr>
      </w:pPr>
      <w:r w:rsidRPr="00D145F8">
        <w:rPr>
          <w:rFonts w:ascii="ＭＳ Ｐゴシック" w:eastAsia="ＭＳ Ｐゴシック" w:hAnsi="ＭＳ Ｐゴシック" w:hint="eastAsia"/>
          <w:szCs w:val="21"/>
        </w:rPr>
        <w:t>高チロシン血症</w:t>
      </w:r>
      <w:r w:rsidR="00585328" w:rsidRPr="00D145F8">
        <w:rPr>
          <w:rFonts w:ascii="ＭＳ Ｐゴシック" w:eastAsia="ＭＳ Ｐゴシック" w:hAnsi="ＭＳ Ｐゴシック" w:hint="eastAsia"/>
          <w:szCs w:val="21"/>
        </w:rPr>
        <w:t>１</w:t>
      </w:r>
      <w:r w:rsidRPr="00D145F8">
        <w:rPr>
          <w:rFonts w:ascii="ＭＳ Ｐゴシック" w:eastAsia="ＭＳ Ｐゴシック" w:hAnsi="ＭＳ Ｐゴシック" w:hint="eastAsia"/>
          <w:szCs w:val="21"/>
        </w:rPr>
        <w:t>型</w:t>
      </w:r>
      <w:r w:rsidRPr="00D145F8">
        <w:rPr>
          <w:rFonts w:ascii="ＭＳ Ｐゴシック" w:eastAsia="ＭＳ Ｐゴシック" w:hAnsi="ＭＳ Ｐゴシック"/>
          <w:szCs w:val="21"/>
        </w:rPr>
        <w:tab/>
        <w:t>Tyr</w:t>
      </w:r>
      <w:r w:rsidR="00286B4B" w:rsidRPr="00D145F8">
        <w:rPr>
          <w:rFonts w:ascii="ＭＳ Ｐゴシック" w:eastAsia="ＭＳ Ｐゴシック" w:hAnsi="ＭＳ Ｐゴシック" w:hint="eastAsia"/>
          <w:szCs w:val="21"/>
        </w:rPr>
        <w:t>＞</w:t>
      </w:r>
      <w:r w:rsidRPr="00D145F8">
        <w:rPr>
          <w:rFonts w:ascii="ＭＳ Ｐゴシック" w:eastAsia="ＭＳ Ｐゴシック" w:hAnsi="ＭＳ Ｐゴシック"/>
          <w:szCs w:val="21"/>
        </w:rPr>
        <w:t>200</w:t>
      </w:r>
      <w:r w:rsidR="00422D92" w:rsidRPr="00D145F8">
        <w:rPr>
          <w:rFonts w:ascii="ＭＳ Ｐゴシック" w:eastAsia="ＭＳ Ｐゴシック" w:hAnsi="ＭＳ Ｐゴシック"/>
          <w:szCs w:val="21"/>
        </w:rPr>
        <w:t>n</w:t>
      </w:r>
      <w:r w:rsidR="00655F2C" w:rsidRPr="00D145F8">
        <w:rPr>
          <w:rFonts w:ascii="ＭＳ Ｐゴシック" w:eastAsia="ＭＳ Ｐゴシック" w:hAnsi="ＭＳ Ｐゴシック"/>
          <w:szCs w:val="21"/>
        </w:rPr>
        <w:t>mol/mL</w:t>
      </w:r>
      <w:r w:rsidR="00CA2005" w:rsidRPr="00D145F8">
        <w:rPr>
          <w:rFonts w:ascii="ＭＳ Ｐゴシック" w:eastAsia="ＭＳ Ｐゴシック" w:hAnsi="ＭＳ Ｐゴシック" w:hint="eastAsia"/>
          <w:szCs w:val="21"/>
        </w:rPr>
        <w:t>もしくは</w:t>
      </w:r>
      <w:r w:rsidRPr="00D145F8">
        <w:rPr>
          <w:rFonts w:ascii="ＭＳ Ｐゴシック" w:eastAsia="ＭＳ Ｐゴシック" w:hAnsi="ＭＳ Ｐゴシック" w:hint="eastAsia"/>
          <w:szCs w:val="21"/>
        </w:rPr>
        <w:t>血中</w:t>
      </w:r>
      <w:r w:rsidRPr="00D145F8">
        <w:rPr>
          <w:rFonts w:ascii="ＭＳ Ｐゴシック" w:eastAsia="ＭＳ Ｐゴシック" w:hAnsi="ＭＳ Ｐゴシック"/>
          <w:szCs w:val="21"/>
        </w:rPr>
        <w:t>SA</w:t>
      </w:r>
      <w:r w:rsidR="00286B4B" w:rsidRPr="00D145F8">
        <w:rPr>
          <w:rFonts w:ascii="ＭＳ Ｐゴシック" w:eastAsia="ＭＳ Ｐゴシック" w:hAnsi="ＭＳ Ｐゴシック" w:hint="eastAsia"/>
          <w:szCs w:val="21"/>
        </w:rPr>
        <w:t>＞</w:t>
      </w:r>
      <w:r w:rsidRPr="00D145F8">
        <w:rPr>
          <w:rFonts w:ascii="ＭＳ Ｐゴシック" w:eastAsia="ＭＳ Ｐゴシック" w:hAnsi="ＭＳ Ｐゴシック"/>
          <w:szCs w:val="21"/>
        </w:rPr>
        <w:t>10nmol/L</w:t>
      </w:r>
    </w:p>
    <w:p w:rsidR="00AC19BC" w:rsidRPr="00D145F8" w:rsidRDefault="00AC19BC" w:rsidP="000B5A23">
      <w:pPr>
        <w:rPr>
          <w:rFonts w:ascii="ＭＳ Ｐゴシック" w:eastAsia="ＭＳ Ｐゴシック" w:hAnsi="ＭＳ Ｐゴシック"/>
          <w:szCs w:val="21"/>
        </w:rPr>
      </w:pPr>
      <w:r w:rsidRPr="00D145F8">
        <w:rPr>
          <w:rFonts w:ascii="ＭＳ Ｐゴシック" w:eastAsia="ＭＳ Ｐゴシック" w:hAnsi="ＭＳ Ｐゴシック" w:hint="eastAsia"/>
          <w:szCs w:val="21"/>
        </w:rPr>
        <w:t>②</w:t>
      </w:r>
      <w:r w:rsidR="00DB2EF5" w:rsidRPr="00D145F8">
        <w:rPr>
          <w:rFonts w:ascii="ＭＳ Ｐゴシック" w:eastAsia="ＭＳ Ｐゴシック" w:hAnsi="ＭＳ Ｐゴシック" w:hint="eastAsia"/>
          <w:szCs w:val="21"/>
        </w:rPr>
        <w:t>血</w:t>
      </w:r>
      <w:r w:rsidR="00FF53D4" w:rsidRPr="00D145F8">
        <w:rPr>
          <w:rFonts w:ascii="ＭＳ Ｐゴシック" w:eastAsia="ＭＳ Ｐゴシック" w:hAnsi="ＭＳ Ｐゴシック" w:hint="eastAsia"/>
          <w:szCs w:val="21"/>
        </w:rPr>
        <w:t>中アミノ酸分析診断に必須である</w:t>
      </w:r>
    </w:p>
    <w:p w:rsidR="00FF53D4" w:rsidRPr="00D145F8" w:rsidRDefault="00FF53D4" w:rsidP="000B5A23">
      <w:pPr>
        <w:ind w:leftChars="201" w:left="422"/>
        <w:rPr>
          <w:rFonts w:ascii="ＭＳ Ｐゴシック" w:eastAsia="ＭＳ Ｐゴシック" w:hAnsi="ＭＳ Ｐゴシック"/>
          <w:szCs w:val="21"/>
        </w:rPr>
      </w:pPr>
      <w:r w:rsidRPr="00D145F8">
        <w:rPr>
          <w:rFonts w:ascii="ＭＳ Ｐゴシック" w:eastAsia="ＭＳ Ｐゴシック" w:hAnsi="ＭＳ Ｐゴシック"/>
          <w:szCs w:val="21"/>
        </w:rPr>
        <w:t>Tyr</w:t>
      </w:r>
      <w:r w:rsidR="00286B4B" w:rsidRPr="00D145F8">
        <w:rPr>
          <w:rFonts w:ascii="ＭＳ Ｐゴシック" w:eastAsia="ＭＳ Ｐゴシック" w:hAnsi="ＭＳ Ｐゴシック" w:hint="eastAsia"/>
          <w:szCs w:val="21"/>
        </w:rPr>
        <w:t>＞</w:t>
      </w:r>
      <w:r w:rsidRPr="00D145F8">
        <w:rPr>
          <w:rFonts w:ascii="ＭＳ Ｐゴシック" w:eastAsia="ＭＳ Ｐゴシック" w:hAnsi="ＭＳ Ｐゴシック"/>
          <w:szCs w:val="21"/>
        </w:rPr>
        <w:t>200</w:t>
      </w:r>
      <w:r w:rsidR="00422D92" w:rsidRPr="00D145F8">
        <w:rPr>
          <w:rFonts w:ascii="ＭＳ Ｐゴシック" w:eastAsia="ＭＳ Ｐゴシック" w:hAnsi="ＭＳ Ｐゴシック"/>
          <w:szCs w:val="21"/>
        </w:rPr>
        <w:t>nmol</w:t>
      </w:r>
      <w:r w:rsidRPr="00D145F8">
        <w:rPr>
          <w:rFonts w:ascii="ＭＳ Ｐゴシック" w:eastAsia="ＭＳ Ｐゴシック" w:hAnsi="ＭＳ Ｐゴシック"/>
          <w:szCs w:val="21"/>
        </w:rPr>
        <w:t>/</w:t>
      </w:r>
      <w:r w:rsidR="00655F2C" w:rsidRPr="00D145F8">
        <w:rPr>
          <w:rFonts w:ascii="ＭＳ Ｐゴシック" w:eastAsia="ＭＳ Ｐゴシック" w:hAnsi="ＭＳ Ｐゴシック"/>
          <w:szCs w:val="21"/>
        </w:rPr>
        <w:t>m</w:t>
      </w:r>
      <w:r w:rsidRPr="00D145F8">
        <w:rPr>
          <w:rFonts w:ascii="ＭＳ Ｐゴシック" w:eastAsia="ＭＳ Ｐゴシック" w:hAnsi="ＭＳ Ｐゴシック"/>
          <w:szCs w:val="21"/>
        </w:rPr>
        <w:t>L</w:t>
      </w:r>
      <w:r w:rsidR="00F00DDF" w:rsidRPr="00D145F8">
        <w:rPr>
          <w:rFonts w:ascii="ＭＳ Ｐゴシック" w:eastAsia="ＭＳ Ｐゴシック" w:hAnsi="ＭＳ Ｐゴシック" w:hint="eastAsia"/>
          <w:szCs w:val="21"/>
        </w:rPr>
        <w:t>（</w:t>
      </w:r>
      <w:r w:rsidRPr="00D145F8">
        <w:rPr>
          <w:rFonts w:ascii="ＭＳ Ｐゴシック" w:eastAsia="ＭＳ Ｐゴシック" w:hAnsi="ＭＳ Ｐゴシック"/>
          <w:szCs w:val="21"/>
        </w:rPr>
        <w:t>3.6mg/</w:t>
      </w:r>
      <w:proofErr w:type="spellStart"/>
      <w:r w:rsidRPr="00D145F8">
        <w:rPr>
          <w:rFonts w:ascii="ＭＳ Ｐゴシック" w:eastAsia="ＭＳ Ｐゴシック" w:hAnsi="ＭＳ Ｐゴシック"/>
          <w:szCs w:val="21"/>
        </w:rPr>
        <w:t>d</w:t>
      </w:r>
      <w:r w:rsidR="00585328" w:rsidRPr="00D145F8">
        <w:rPr>
          <w:rFonts w:ascii="ＭＳ Ｐゴシック" w:eastAsia="ＭＳ Ｐゴシック" w:hAnsi="ＭＳ Ｐゴシック"/>
          <w:szCs w:val="21"/>
        </w:rPr>
        <w:t>L</w:t>
      </w:r>
      <w:proofErr w:type="spellEnd"/>
      <w:r w:rsidR="00F00DDF" w:rsidRPr="00D145F8">
        <w:rPr>
          <w:rFonts w:ascii="ＭＳ Ｐゴシック" w:eastAsia="ＭＳ Ｐゴシック" w:hAnsi="ＭＳ Ｐゴシック" w:hint="eastAsia"/>
          <w:szCs w:val="21"/>
        </w:rPr>
        <w:t>）</w:t>
      </w:r>
      <w:r w:rsidRPr="00D145F8">
        <w:rPr>
          <w:rFonts w:ascii="ＭＳ Ｐゴシック" w:eastAsia="ＭＳ Ｐゴシック" w:hAnsi="ＭＳ Ｐゴシック" w:hint="eastAsia"/>
          <w:szCs w:val="21"/>
        </w:rPr>
        <w:t>であれば可能性があるが、それ以外の原因による高チロシン血症が多く存在する。</w:t>
      </w:r>
    </w:p>
    <w:p w:rsidR="00FF53D4" w:rsidRPr="00D145F8" w:rsidRDefault="00FF53D4" w:rsidP="000B5A23">
      <w:pPr>
        <w:ind w:left="556" w:hangingChars="265" w:hanging="556"/>
        <w:rPr>
          <w:rFonts w:ascii="ＭＳ Ｐゴシック" w:eastAsia="ＭＳ Ｐゴシック" w:hAnsi="ＭＳ Ｐゴシック"/>
          <w:szCs w:val="21"/>
        </w:rPr>
      </w:pPr>
      <w:r w:rsidRPr="00D145F8">
        <w:rPr>
          <w:rFonts w:ascii="ＭＳ Ｐゴシック" w:eastAsia="ＭＳ Ｐゴシック" w:hAnsi="ＭＳ Ｐゴシック" w:hint="eastAsia"/>
          <w:szCs w:val="21"/>
        </w:rPr>
        <w:t>③尿有機酸分析</w:t>
      </w:r>
    </w:p>
    <w:p w:rsidR="00FF53D4" w:rsidRPr="00D145F8" w:rsidRDefault="00FF53D4" w:rsidP="000B5A23">
      <w:pPr>
        <w:ind w:leftChars="200" w:left="556" w:hangingChars="65" w:hanging="136"/>
        <w:rPr>
          <w:rFonts w:ascii="ＭＳ Ｐゴシック" w:eastAsia="ＭＳ Ｐゴシック" w:hAnsi="ＭＳ Ｐゴシック"/>
          <w:szCs w:val="21"/>
        </w:rPr>
      </w:pPr>
      <w:r w:rsidRPr="00D145F8">
        <w:rPr>
          <w:rFonts w:ascii="ＭＳ Ｐゴシック" w:eastAsia="ＭＳ Ｐゴシック" w:hAnsi="ＭＳ Ｐゴシック" w:hint="eastAsia"/>
          <w:szCs w:val="21"/>
        </w:rPr>
        <w:t>高チロシン血症</w:t>
      </w:r>
      <w:r w:rsidR="00585328" w:rsidRPr="00D145F8">
        <w:rPr>
          <w:rFonts w:ascii="ＭＳ Ｐゴシック" w:eastAsia="ＭＳ Ｐゴシック" w:hAnsi="ＭＳ Ｐゴシック" w:hint="eastAsia"/>
          <w:szCs w:val="21"/>
        </w:rPr>
        <w:t>１</w:t>
      </w:r>
      <w:r w:rsidRPr="00D145F8">
        <w:rPr>
          <w:rFonts w:ascii="ＭＳ Ｐゴシック" w:eastAsia="ＭＳ Ｐゴシック" w:hAnsi="ＭＳ Ｐゴシック" w:hint="eastAsia"/>
          <w:szCs w:val="21"/>
        </w:rPr>
        <w:t>型：診断に必須である。サクシニルアセトン上昇を認める</w:t>
      </w:r>
      <w:r w:rsidR="008F4DBE" w:rsidRPr="00D145F8">
        <w:rPr>
          <w:rFonts w:ascii="ＭＳ Ｐゴシック" w:eastAsia="ＭＳ Ｐゴシック" w:hAnsi="ＭＳ Ｐゴシック" w:hint="eastAsia"/>
          <w:szCs w:val="21"/>
        </w:rPr>
        <w:t>。</w:t>
      </w:r>
    </w:p>
    <w:p w:rsidR="00FF53D4" w:rsidRPr="00D145F8" w:rsidRDefault="00FF53D4" w:rsidP="000B5A23">
      <w:pPr>
        <w:ind w:left="556" w:hangingChars="265" w:hanging="556"/>
        <w:rPr>
          <w:rFonts w:ascii="ＭＳ Ｐゴシック" w:eastAsia="ＭＳ Ｐゴシック" w:hAnsi="ＭＳ Ｐゴシック"/>
          <w:szCs w:val="21"/>
        </w:rPr>
      </w:pPr>
    </w:p>
    <w:p w:rsidR="00C600CF" w:rsidRPr="00D145F8" w:rsidRDefault="00C600CF" w:rsidP="000B5A23">
      <w:pPr>
        <w:widowControl/>
        <w:jc w:val="left"/>
        <w:rPr>
          <w:rFonts w:ascii="ＭＳ Ｐゴシック" w:eastAsia="ＭＳ Ｐゴシック" w:hAnsi="ＭＳ Ｐゴシック"/>
          <w:szCs w:val="21"/>
        </w:rPr>
      </w:pPr>
      <w:r w:rsidRPr="00D145F8">
        <w:rPr>
          <w:rFonts w:ascii="ＭＳ Ｐゴシック" w:eastAsia="ＭＳ Ｐゴシック" w:hAnsi="ＭＳ Ｐゴシック" w:cs="Times New Roman" w:hint="eastAsia"/>
        </w:rPr>
        <w:t>＜診断のカテゴリー＞</w:t>
      </w:r>
    </w:p>
    <w:p w:rsidR="00FF53D4" w:rsidRDefault="00585328" w:rsidP="000B5A23">
      <w:pPr>
        <w:ind w:left="556" w:hangingChars="265" w:hanging="556"/>
        <w:rPr>
          <w:rFonts w:ascii="ＭＳ Ｐゴシック" w:eastAsia="ＭＳ Ｐゴシック" w:hAnsi="ＭＳ Ｐゴシック"/>
          <w:szCs w:val="21"/>
        </w:rPr>
      </w:pPr>
      <w:r w:rsidRPr="00D145F8">
        <w:rPr>
          <w:rFonts w:ascii="ＭＳ Ｐゴシック" w:eastAsia="ＭＳ Ｐゴシック" w:hAnsi="ＭＳ Ｐゴシック"/>
          <w:szCs w:val="21"/>
        </w:rPr>
        <w:t>Definite</w:t>
      </w:r>
      <w:r w:rsidR="00FF53D4" w:rsidRPr="00D145F8">
        <w:rPr>
          <w:rFonts w:ascii="ＭＳ Ｐゴシック" w:eastAsia="ＭＳ Ｐゴシック" w:hAnsi="ＭＳ Ｐゴシック" w:hint="eastAsia"/>
          <w:szCs w:val="21"/>
        </w:rPr>
        <w:t>：</w:t>
      </w:r>
      <w:r w:rsidR="008E0307" w:rsidRPr="00D145F8">
        <w:rPr>
          <w:rFonts w:ascii="ＭＳ Ｐゴシック" w:eastAsia="ＭＳ Ｐゴシック" w:hAnsi="ＭＳ Ｐゴシック" w:hint="eastAsia"/>
          <w:szCs w:val="21"/>
        </w:rPr>
        <w:t>①～③の全てを満たす</w:t>
      </w:r>
      <w:r w:rsidR="00FF53D4" w:rsidRPr="00D145F8">
        <w:rPr>
          <w:rFonts w:ascii="ＭＳ Ｐゴシック" w:eastAsia="ＭＳ Ｐゴシック" w:hAnsi="ＭＳ Ｐゴシック" w:hint="eastAsia"/>
          <w:szCs w:val="21"/>
        </w:rPr>
        <w:t>も</w:t>
      </w:r>
      <w:r w:rsidR="00FF53D4" w:rsidRPr="00FF53D4">
        <w:rPr>
          <w:rFonts w:ascii="ＭＳ Ｐゴシック" w:eastAsia="ＭＳ Ｐゴシック" w:hAnsi="ＭＳ Ｐゴシック" w:hint="eastAsia"/>
          <w:szCs w:val="21"/>
        </w:rPr>
        <w:t>のを</w:t>
      </w:r>
      <w:r w:rsidR="008E0307" w:rsidRPr="00FF53D4">
        <w:rPr>
          <w:rFonts w:ascii="ＭＳ Ｐゴシック" w:eastAsia="ＭＳ Ｐゴシック" w:hAnsi="ＭＳ Ｐゴシック" w:hint="eastAsia"/>
          <w:szCs w:val="21"/>
        </w:rPr>
        <w:t>高</w:t>
      </w:r>
      <w:r w:rsidR="008E0307" w:rsidRPr="00CA1317">
        <w:rPr>
          <w:rFonts w:ascii="ＭＳ Ｐゴシック" w:eastAsia="ＭＳ Ｐゴシック" w:hAnsi="ＭＳ Ｐゴシック" w:hint="eastAsia"/>
          <w:szCs w:val="21"/>
        </w:rPr>
        <w:t>チロシン血症</w:t>
      </w:r>
      <w:r w:rsidR="00A71C8B" w:rsidRPr="00CA1317">
        <w:rPr>
          <w:rFonts w:ascii="ＭＳ Ｐゴシック" w:eastAsia="ＭＳ Ｐゴシック" w:hAnsi="ＭＳ Ｐゴシック" w:hint="eastAsia"/>
          <w:szCs w:val="21"/>
        </w:rPr>
        <w:t>１</w:t>
      </w:r>
      <w:r w:rsidR="008E0307" w:rsidRPr="00CA1317">
        <w:rPr>
          <w:rFonts w:ascii="ＭＳ Ｐゴシック" w:eastAsia="ＭＳ Ｐゴシック" w:hAnsi="ＭＳ Ｐゴシック" w:hint="eastAsia"/>
          <w:szCs w:val="21"/>
        </w:rPr>
        <w:t>型と</w:t>
      </w:r>
      <w:r w:rsidR="00FF53D4" w:rsidRPr="00CA1317">
        <w:rPr>
          <w:rFonts w:ascii="ＭＳ Ｐゴシック" w:eastAsia="ＭＳ Ｐゴシック" w:hAnsi="ＭＳ Ｐゴシック" w:hint="eastAsia"/>
          <w:szCs w:val="21"/>
        </w:rPr>
        <w:t>確定診断する。</w:t>
      </w:r>
    </w:p>
    <w:p w:rsidR="00966B67" w:rsidRPr="00FF53D4" w:rsidRDefault="00966B67" w:rsidP="000B5A23">
      <w:pPr>
        <w:ind w:left="556" w:hangingChars="265" w:hanging="556"/>
        <w:rPr>
          <w:rFonts w:ascii="ＭＳ Ｐゴシック" w:eastAsia="ＭＳ Ｐゴシック" w:hAnsi="ＭＳ Ｐゴシック"/>
          <w:szCs w:val="21"/>
        </w:rPr>
      </w:pPr>
    </w:p>
    <w:p w:rsidR="00966B67" w:rsidRDefault="00966B6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＜高チロシン血症</w:t>
      </w:r>
      <w:r w:rsidR="00E96322">
        <w:rPr>
          <w:rFonts w:ascii="ＭＳ Ｐゴシック" w:eastAsia="ＭＳ Ｐゴシック" w:hAnsi="ＭＳ Ｐゴシック" w:hint="eastAsia"/>
          <w:szCs w:val="21"/>
        </w:rPr>
        <w:t>２</w:t>
      </w:r>
      <w:r>
        <w:rPr>
          <w:rFonts w:ascii="ＭＳ Ｐゴシック" w:eastAsia="ＭＳ Ｐゴシック" w:hAnsi="ＭＳ Ｐゴシック" w:hint="eastAsia"/>
          <w:szCs w:val="21"/>
        </w:rPr>
        <w:t>型＞</w:t>
      </w:r>
    </w:p>
    <w:p w:rsidR="00966B67" w:rsidRPr="000B5A23" w:rsidRDefault="00966B67" w:rsidP="000B5A23">
      <w:pPr>
        <w:pStyle w:val="a5"/>
        <w:numPr>
          <w:ilvl w:val="0"/>
          <w:numId w:val="12"/>
        </w:numPr>
        <w:ind w:leftChars="0"/>
        <w:rPr>
          <w:rFonts w:ascii="ＭＳ Ｐゴシック" w:eastAsia="ＭＳ Ｐゴシック" w:hAnsi="ＭＳ Ｐゴシック"/>
          <w:szCs w:val="21"/>
        </w:rPr>
      </w:pPr>
      <w:r w:rsidRPr="000B5A23">
        <w:rPr>
          <w:rFonts w:ascii="ＭＳ Ｐゴシック" w:eastAsia="ＭＳ Ｐゴシック" w:hAnsi="ＭＳ Ｐゴシック" w:hint="eastAsia"/>
          <w:szCs w:val="21"/>
        </w:rPr>
        <w:t xml:space="preserve">ンデムマス検査　</w:t>
      </w:r>
    </w:p>
    <w:p w:rsidR="00966B67" w:rsidRPr="00CA1317" w:rsidRDefault="00966B67"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 xml:space="preserve">　</w:t>
      </w:r>
      <w:r w:rsidR="00AC19BC">
        <w:rPr>
          <w:rFonts w:ascii="ＭＳ Ｐゴシック" w:eastAsia="ＭＳ Ｐゴシック" w:hAnsi="ＭＳ Ｐゴシック" w:hint="eastAsia"/>
          <w:szCs w:val="21"/>
        </w:rPr>
        <w:t xml:space="preserve">　</w:t>
      </w:r>
      <w:r w:rsidRPr="00FF53D4">
        <w:rPr>
          <w:rFonts w:ascii="ＭＳ Ｐゴシック" w:eastAsia="ＭＳ Ｐゴシック" w:hAnsi="ＭＳ Ｐゴシック" w:hint="eastAsia"/>
          <w:szCs w:val="21"/>
        </w:rPr>
        <w:t>高チロシン血症</w:t>
      </w:r>
      <w:r w:rsidR="00E96322">
        <w:rPr>
          <w:rFonts w:ascii="ＭＳ Ｐゴシック" w:eastAsia="ＭＳ Ｐゴシック" w:hAnsi="ＭＳ Ｐゴシック" w:hint="eastAsia"/>
          <w:szCs w:val="21"/>
        </w:rPr>
        <w:t>２</w:t>
      </w:r>
      <w:r w:rsidRPr="00FF53D4">
        <w:rPr>
          <w:rFonts w:ascii="ＭＳ Ｐゴシック" w:eastAsia="ＭＳ Ｐゴシック" w:hAnsi="ＭＳ Ｐゴシック" w:hint="eastAsia"/>
          <w:szCs w:val="21"/>
        </w:rPr>
        <w:t>型</w:t>
      </w:r>
      <w:r w:rsidRPr="00FF53D4">
        <w:rPr>
          <w:rFonts w:ascii="ＭＳ Ｐゴシック" w:eastAsia="ＭＳ Ｐゴシック" w:hAnsi="ＭＳ Ｐゴシック" w:hint="eastAsia"/>
          <w:szCs w:val="21"/>
        </w:rPr>
        <w:tab/>
      </w:r>
      <w:r w:rsidRPr="00CA1317">
        <w:rPr>
          <w:rFonts w:ascii="ＭＳ Ｐゴシック" w:eastAsia="ＭＳ Ｐゴシック" w:hAnsi="ＭＳ Ｐゴシック"/>
          <w:szCs w:val="21"/>
        </w:rPr>
        <w:t>Tyr</w:t>
      </w:r>
      <w:r w:rsidR="00286B4B" w:rsidRPr="00CA1317">
        <w:rPr>
          <w:rFonts w:ascii="ＭＳ Ｐゴシック" w:eastAsia="ＭＳ Ｐゴシック" w:hAnsi="ＭＳ Ｐゴシック" w:hint="eastAsia"/>
          <w:szCs w:val="21"/>
        </w:rPr>
        <w:t>＞</w:t>
      </w:r>
      <w:r w:rsidRPr="00CA1317">
        <w:rPr>
          <w:rFonts w:ascii="ＭＳ Ｐゴシック" w:eastAsia="ＭＳ Ｐゴシック" w:hAnsi="ＭＳ Ｐゴシック"/>
          <w:szCs w:val="21"/>
        </w:rPr>
        <w:t>600</w:t>
      </w:r>
      <w:r w:rsidR="00422D92" w:rsidRPr="00CA1317">
        <w:rPr>
          <w:rFonts w:ascii="ＭＳ Ｐゴシック" w:eastAsia="ＭＳ Ｐゴシック" w:hAnsi="ＭＳ Ｐゴシック"/>
          <w:szCs w:val="21"/>
        </w:rPr>
        <w:t>nmol/mL</w:t>
      </w:r>
      <w:r w:rsidR="00F00DDF" w:rsidRPr="00CA1317">
        <w:rPr>
          <w:rFonts w:ascii="ＭＳ Ｐゴシック" w:eastAsia="ＭＳ Ｐゴシック" w:hAnsi="ＭＳ Ｐゴシック" w:hint="eastAsia"/>
          <w:szCs w:val="21"/>
        </w:rPr>
        <w:t>（</w:t>
      </w:r>
      <w:r w:rsidRPr="00CA1317">
        <w:rPr>
          <w:rFonts w:ascii="ＭＳ Ｐゴシック" w:eastAsia="ＭＳ Ｐゴシック" w:hAnsi="ＭＳ Ｐゴシック"/>
          <w:szCs w:val="21"/>
        </w:rPr>
        <w:t>10mg/</w:t>
      </w:r>
      <w:proofErr w:type="spellStart"/>
      <w:r w:rsidRPr="00CA1317">
        <w:rPr>
          <w:rFonts w:ascii="ＭＳ Ｐゴシック" w:eastAsia="ＭＳ Ｐゴシック" w:hAnsi="ＭＳ Ｐゴシック"/>
          <w:szCs w:val="21"/>
        </w:rPr>
        <w:t>d</w:t>
      </w:r>
      <w:r w:rsidR="00585328" w:rsidRPr="00CA1317">
        <w:rPr>
          <w:rFonts w:ascii="ＭＳ Ｐゴシック" w:eastAsia="ＭＳ Ｐゴシック" w:hAnsi="ＭＳ Ｐゴシック"/>
          <w:szCs w:val="21"/>
        </w:rPr>
        <w:t>L</w:t>
      </w:r>
      <w:proofErr w:type="spellEnd"/>
      <w:r w:rsidR="00F00DDF" w:rsidRPr="00CA1317">
        <w:rPr>
          <w:rFonts w:ascii="ＭＳ Ｐゴシック" w:eastAsia="ＭＳ Ｐゴシック" w:hAnsi="ＭＳ Ｐゴシック" w:hint="eastAsia"/>
          <w:szCs w:val="21"/>
        </w:rPr>
        <w:t>）</w:t>
      </w:r>
    </w:p>
    <w:p w:rsidR="00966B67" w:rsidRPr="00CA1317" w:rsidRDefault="00966B67" w:rsidP="000B5A23">
      <w:pPr>
        <w:ind w:left="556" w:hangingChars="265" w:hanging="556"/>
        <w:rPr>
          <w:rFonts w:ascii="ＭＳ Ｐゴシック" w:eastAsia="ＭＳ Ｐゴシック" w:hAnsi="ＭＳ Ｐゴシック"/>
          <w:szCs w:val="21"/>
        </w:rPr>
      </w:pPr>
      <w:r w:rsidRPr="00CA1317">
        <w:rPr>
          <w:rFonts w:ascii="ＭＳ Ｐゴシック" w:eastAsia="ＭＳ Ｐゴシック" w:hAnsi="ＭＳ Ｐゴシック" w:hint="eastAsia"/>
          <w:szCs w:val="21"/>
        </w:rPr>
        <w:t>②血中アミノ酸分析　診断に必須である</w:t>
      </w:r>
    </w:p>
    <w:p w:rsidR="00966B67" w:rsidRPr="00CA1317" w:rsidRDefault="00966B67" w:rsidP="000B5A23">
      <w:pPr>
        <w:ind w:left="556" w:hangingChars="265" w:hanging="556"/>
        <w:rPr>
          <w:rFonts w:ascii="ＭＳ Ｐゴシック" w:eastAsia="ＭＳ Ｐゴシック" w:hAnsi="ＭＳ Ｐゴシック"/>
          <w:szCs w:val="21"/>
        </w:rPr>
      </w:pPr>
      <w:r w:rsidRPr="00CA1317">
        <w:rPr>
          <w:rFonts w:ascii="ＭＳ Ｐゴシック" w:eastAsia="ＭＳ Ｐゴシック" w:hAnsi="ＭＳ Ｐゴシック" w:hint="eastAsia"/>
          <w:szCs w:val="21"/>
        </w:rPr>
        <w:t xml:space="preserve">　</w:t>
      </w:r>
      <w:r w:rsidR="00AC19BC" w:rsidRPr="00CA1317">
        <w:rPr>
          <w:rFonts w:ascii="ＭＳ Ｐゴシック" w:eastAsia="ＭＳ Ｐゴシック" w:hAnsi="ＭＳ Ｐゴシック" w:hint="eastAsia"/>
          <w:szCs w:val="21"/>
        </w:rPr>
        <w:t xml:space="preserve">　</w:t>
      </w:r>
      <w:r w:rsidRPr="00CA1317">
        <w:rPr>
          <w:rFonts w:ascii="ＭＳ Ｐゴシック" w:eastAsia="ＭＳ Ｐゴシック" w:hAnsi="ＭＳ Ｐゴシック"/>
          <w:szCs w:val="21"/>
        </w:rPr>
        <w:t>Tyr</w:t>
      </w:r>
      <w:r w:rsidR="00286B4B" w:rsidRPr="00CA1317">
        <w:rPr>
          <w:rFonts w:ascii="ＭＳ Ｐゴシック" w:eastAsia="ＭＳ Ｐゴシック" w:hAnsi="ＭＳ Ｐゴシック" w:hint="eastAsia"/>
          <w:szCs w:val="21"/>
        </w:rPr>
        <w:t>＞</w:t>
      </w:r>
      <w:r w:rsidR="0043395A" w:rsidRPr="00CA1317">
        <w:rPr>
          <w:rFonts w:ascii="ＭＳ Ｐゴシック" w:eastAsia="ＭＳ Ｐゴシック" w:hAnsi="ＭＳ Ｐゴシック"/>
          <w:szCs w:val="21"/>
        </w:rPr>
        <w:t>600</w:t>
      </w:r>
      <w:r w:rsidR="00422D92" w:rsidRPr="00CA1317">
        <w:rPr>
          <w:rFonts w:ascii="ＭＳ Ｐゴシック" w:eastAsia="ＭＳ Ｐゴシック" w:hAnsi="ＭＳ Ｐゴシック"/>
          <w:szCs w:val="21"/>
        </w:rPr>
        <w:t>nmol/mL</w:t>
      </w:r>
      <w:r w:rsidR="00F00DDF" w:rsidRPr="00CA1317">
        <w:rPr>
          <w:rFonts w:ascii="ＭＳ Ｐゴシック" w:eastAsia="ＭＳ Ｐゴシック" w:hAnsi="ＭＳ Ｐゴシック" w:hint="eastAsia"/>
          <w:szCs w:val="21"/>
        </w:rPr>
        <w:t>（</w:t>
      </w:r>
      <w:r w:rsidRPr="00CA1317">
        <w:rPr>
          <w:rFonts w:ascii="ＭＳ Ｐゴシック" w:eastAsia="ＭＳ Ｐゴシック" w:hAnsi="ＭＳ Ｐゴシック"/>
          <w:szCs w:val="21"/>
        </w:rPr>
        <w:t>10mg/</w:t>
      </w:r>
      <w:proofErr w:type="spellStart"/>
      <w:r w:rsidRPr="00CA1317">
        <w:rPr>
          <w:rFonts w:ascii="ＭＳ Ｐゴシック" w:eastAsia="ＭＳ Ｐゴシック" w:hAnsi="ＭＳ Ｐゴシック"/>
          <w:szCs w:val="21"/>
        </w:rPr>
        <w:t>d</w:t>
      </w:r>
      <w:r w:rsidR="00585328" w:rsidRPr="00CA1317">
        <w:rPr>
          <w:rFonts w:ascii="ＭＳ Ｐゴシック" w:eastAsia="ＭＳ Ｐゴシック" w:hAnsi="ＭＳ Ｐゴシック"/>
          <w:szCs w:val="21"/>
        </w:rPr>
        <w:t>L</w:t>
      </w:r>
      <w:proofErr w:type="spellEnd"/>
      <w:r w:rsidR="00F00DDF" w:rsidRPr="00CA1317">
        <w:rPr>
          <w:rFonts w:ascii="ＭＳ Ｐゴシック" w:eastAsia="ＭＳ Ｐゴシック" w:hAnsi="ＭＳ Ｐゴシック" w:hint="eastAsia"/>
          <w:szCs w:val="21"/>
        </w:rPr>
        <w:t>）</w:t>
      </w:r>
      <w:r w:rsidRPr="00CA1317">
        <w:rPr>
          <w:rFonts w:ascii="ＭＳ Ｐゴシック" w:eastAsia="ＭＳ Ｐゴシック" w:hAnsi="ＭＳ Ｐゴシック" w:hint="eastAsia"/>
          <w:szCs w:val="21"/>
        </w:rPr>
        <w:t>であれば可能性がある。</w:t>
      </w:r>
    </w:p>
    <w:p w:rsidR="00966B67" w:rsidRPr="00CA1317" w:rsidRDefault="00966B67" w:rsidP="000B5A23">
      <w:pPr>
        <w:ind w:left="556" w:hangingChars="265" w:hanging="556"/>
        <w:rPr>
          <w:rFonts w:ascii="ＭＳ Ｐゴシック" w:eastAsia="ＭＳ Ｐゴシック" w:hAnsi="ＭＳ Ｐゴシック"/>
          <w:szCs w:val="21"/>
        </w:rPr>
      </w:pPr>
      <w:r w:rsidRPr="00CA1317">
        <w:rPr>
          <w:rFonts w:ascii="ＭＳ Ｐゴシック" w:eastAsia="ＭＳ Ｐゴシック" w:hAnsi="ＭＳ Ｐゴシック" w:hint="eastAsia"/>
          <w:szCs w:val="21"/>
        </w:rPr>
        <w:t>③酵素活性測定</w:t>
      </w:r>
      <w:r w:rsidR="00E20B1E" w:rsidRPr="00CA1317">
        <w:rPr>
          <w:rFonts w:ascii="ＭＳ Ｐゴシック" w:eastAsia="ＭＳ Ｐゴシック" w:hAnsi="ＭＳ Ｐゴシック" w:hint="eastAsia"/>
          <w:szCs w:val="21"/>
        </w:rPr>
        <w:t>又は</w:t>
      </w:r>
      <w:r w:rsidRPr="00CA1317">
        <w:rPr>
          <w:rFonts w:ascii="ＭＳ Ｐゴシック" w:eastAsia="ＭＳ Ｐゴシック" w:hAnsi="ＭＳ Ｐゴシック" w:hint="eastAsia"/>
          <w:szCs w:val="21"/>
        </w:rPr>
        <w:t>遺伝子解析</w:t>
      </w:r>
    </w:p>
    <w:p w:rsidR="00966B67" w:rsidRPr="00FF53D4" w:rsidRDefault="00966B67"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 xml:space="preserve">　</w:t>
      </w:r>
      <w:r w:rsidR="00AC19BC">
        <w:rPr>
          <w:rFonts w:ascii="ＭＳ Ｐゴシック" w:eastAsia="ＭＳ Ｐゴシック" w:hAnsi="ＭＳ Ｐゴシック" w:hint="eastAsia"/>
          <w:szCs w:val="21"/>
        </w:rPr>
        <w:t xml:space="preserve">　</w:t>
      </w:r>
      <w:r w:rsidRPr="00FF53D4">
        <w:rPr>
          <w:rFonts w:ascii="ＭＳ Ｐゴシック" w:eastAsia="ＭＳ Ｐゴシック" w:hAnsi="ＭＳ Ｐゴシック" w:hint="eastAsia"/>
          <w:szCs w:val="21"/>
        </w:rPr>
        <w:t>国内では困難である。</w:t>
      </w:r>
    </w:p>
    <w:p w:rsidR="00966B67" w:rsidRPr="00FF53D4" w:rsidRDefault="00966B67"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④臨床症状　特徴的な角膜</w:t>
      </w:r>
      <w:r w:rsidR="00E20B1E">
        <w:rPr>
          <w:rFonts w:ascii="ＭＳ Ｐゴシック" w:eastAsia="ＭＳ Ｐゴシック" w:hAnsi="ＭＳ Ｐゴシック" w:hint="eastAsia"/>
          <w:szCs w:val="21"/>
        </w:rPr>
        <w:t>又は</w:t>
      </w:r>
      <w:r w:rsidRPr="00FF53D4">
        <w:rPr>
          <w:rFonts w:ascii="ＭＳ Ｐゴシック" w:eastAsia="ＭＳ Ｐゴシック" w:hAnsi="ＭＳ Ｐゴシック" w:cs="ＭＳ ゴシック" w:hint="eastAsia"/>
          <w:color w:val="000000"/>
          <w:kern w:val="0"/>
          <w:szCs w:val="21"/>
        </w:rPr>
        <w:t>手掌･足底の症状</w:t>
      </w:r>
    </w:p>
    <w:p w:rsidR="00966B67" w:rsidRPr="00FF53D4" w:rsidRDefault="00966B67" w:rsidP="000B5A23">
      <w:pPr>
        <w:ind w:left="556" w:hangingChars="265" w:hanging="556"/>
        <w:rPr>
          <w:rFonts w:ascii="ＭＳ Ｐゴシック" w:eastAsia="ＭＳ Ｐゴシック" w:hAnsi="ＭＳ Ｐゴシック"/>
          <w:szCs w:val="21"/>
        </w:rPr>
      </w:pPr>
    </w:p>
    <w:p w:rsidR="00C600CF" w:rsidRDefault="00C600CF" w:rsidP="00C600CF">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rsidR="00966B67" w:rsidRDefault="00585328">
      <w:pPr>
        <w:widowControl/>
        <w:jc w:val="left"/>
        <w:rPr>
          <w:rFonts w:ascii="ＭＳ Ｐゴシック" w:eastAsia="ＭＳ Ｐゴシック" w:hAnsi="ＭＳ Ｐゴシック"/>
          <w:szCs w:val="21"/>
        </w:rPr>
      </w:pPr>
      <w:r w:rsidRPr="00CA1317">
        <w:rPr>
          <w:rFonts w:ascii="ＭＳ Ｐゴシック" w:eastAsia="ＭＳ Ｐゴシック" w:hAnsi="ＭＳ Ｐゴシック"/>
          <w:szCs w:val="21"/>
        </w:rPr>
        <w:t>Definite</w:t>
      </w:r>
      <w:r w:rsidR="00966B67" w:rsidRPr="00FF53D4">
        <w:rPr>
          <w:rFonts w:ascii="ＭＳ Ｐゴシック" w:eastAsia="ＭＳ Ｐゴシック" w:hAnsi="ＭＳ Ｐゴシック" w:hint="eastAsia"/>
          <w:szCs w:val="21"/>
        </w:rPr>
        <w:t>：</w:t>
      </w:r>
      <w:r w:rsidR="00AC19BC">
        <w:rPr>
          <w:rFonts w:ascii="ＭＳ Ｐゴシック" w:eastAsia="ＭＳ Ｐゴシック" w:hAnsi="ＭＳ Ｐゴシック" w:hint="eastAsia"/>
          <w:szCs w:val="21"/>
        </w:rPr>
        <w:t>④臨床</w:t>
      </w:r>
      <w:r w:rsidR="00966B67" w:rsidRPr="00FF53D4">
        <w:rPr>
          <w:rFonts w:ascii="ＭＳ Ｐゴシック" w:eastAsia="ＭＳ Ｐゴシック" w:hAnsi="ＭＳ Ｐゴシック" w:hint="eastAsia"/>
          <w:szCs w:val="21"/>
        </w:rPr>
        <w:t>症状を呈し、アミノ酸分析で特異的所見を認めるものを確定診断とする。</w:t>
      </w:r>
    </w:p>
    <w:p w:rsidR="00966B67" w:rsidRDefault="00966B67">
      <w:pPr>
        <w:widowControl/>
        <w:jc w:val="left"/>
        <w:rPr>
          <w:rFonts w:ascii="ＭＳ Ｐゴシック" w:eastAsia="ＭＳ Ｐゴシック" w:hAnsi="ＭＳ Ｐゴシック"/>
          <w:szCs w:val="21"/>
        </w:rPr>
      </w:pPr>
    </w:p>
    <w:p w:rsidR="00966B67" w:rsidRPr="00FF53D4" w:rsidRDefault="00966B6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＜高チロシン血症</w:t>
      </w:r>
      <w:r w:rsidR="00E96322">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型</w:t>
      </w:r>
      <w:r w:rsidR="00286B4B">
        <w:rPr>
          <w:rFonts w:ascii="ＭＳ Ｐゴシック" w:eastAsia="ＭＳ Ｐゴシック" w:hAnsi="ＭＳ Ｐゴシック" w:hint="eastAsia"/>
          <w:szCs w:val="21"/>
        </w:rPr>
        <w:t>＞</w:t>
      </w:r>
    </w:p>
    <w:p w:rsidR="00966B67" w:rsidRPr="00FF53D4" w:rsidRDefault="00966B67"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 xml:space="preserve">①タンデムマス検査　</w:t>
      </w:r>
    </w:p>
    <w:p w:rsidR="00966B67" w:rsidRPr="00D6749E" w:rsidRDefault="00966B67" w:rsidP="000B5A23">
      <w:pPr>
        <w:ind w:left="556" w:hangingChars="265" w:hanging="556"/>
        <w:rPr>
          <w:rFonts w:ascii="ＭＳ Ｐゴシック" w:eastAsia="ＭＳ Ｐゴシック" w:hAnsi="ＭＳ Ｐゴシック"/>
          <w:szCs w:val="21"/>
        </w:rPr>
      </w:pPr>
      <w:r w:rsidRPr="00D6749E">
        <w:rPr>
          <w:rFonts w:ascii="ＭＳ Ｐゴシック" w:eastAsia="ＭＳ Ｐゴシック" w:hAnsi="ＭＳ Ｐゴシック" w:hint="eastAsia"/>
          <w:szCs w:val="21"/>
        </w:rPr>
        <w:t xml:space="preserve">　</w:t>
      </w:r>
      <w:r w:rsidR="00AC19BC" w:rsidRPr="00D6749E">
        <w:rPr>
          <w:rFonts w:ascii="ＭＳ Ｐゴシック" w:eastAsia="ＭＳ Ｐゴシック" w:hAnsi="ＭＳ Ｐゴシック" w:hint="eastAsia"/>
          <w:szCs w:val="21"/>
        </w:rPr>
        <w:t xml:space="preserve">　</w:t>
      </w:r>
      <w:r w:rsidRPr="00D6749E">
        <w:rPr>
          <w:rFonts w:ascii="ＭＳ Ｐゴシック" w:eastAsia="ＭＳ Ｐゴシック" w:hAnsi="ＭＳ Ｐゴシック" w:hint="eastAsia"/>
          <w:szCs w:val="21"/>
        </w:rPr>
        <w:t>高チロシン血症</w:t>
      </w:r>
      <w:r w:rsidR="00E96322" w:rsidRPr="00D6749E">
        <w:rPr>
          <w:rFonts w:ascii="ＭＳ Ｐゴシック" w:eastAsia="ＭＳ Ｐゴシック" w:hAnsi="ＭＳ Ｐゴシック" w:hint="eastAsia"/>
          <w:szCs w:val="21"/>
        </w:rPr>
        <w:t>３</w:t>
      </w:r>
      <w:r w:rsidRPr="00D6749E">
        <w:rPr>
          <w:rFonts w:ascii="ＭＳ Ｐゴシック" w:eastAsia="ＭＳ Ｐゴシック" w:hAnsi="ＭＳ Ｐゴシック" w:hint="eastAsia"/>
          <w:szCs w:val="21"/>
        </w:rPr>
        <w:t>型</w:t>
      </w:r>
      <w:r w:rsidRPr="00D6749E">
        <w:rPr>
          <w:rFonts w:ascii="ＭＳ Ｐゴシック" w:eastAsia="ＭＳ Ｐゴシック" w:hAnsi="ＭＳ Ｐゴシック"/>
          <w:szCs w:val="21"/>
        </w:rPr>
        <w:tab/>
        <w:t>Tyr</w:t>
      </w:r>
      <w:r w:rsidR="00286B4B" w:rsidRPr="00D6749E">
        <w:rPr>
          <w:rFonts w:ascii="ＭＳ Ｐゴシック" w:eastAsia="ＭＳ Ｐゴシック" w:hAnsi="ＭＳ Ｐゴシック" w:hint="eastAsia"/>
          <w:szCs w:val="21"/>
        </w:rPr>
        <w:t>＞</w:t>
      </w:r>
      <w:r w:rsidRPr="00D6749E">
        <w:rPr>
          <w:rFonts w:ascii="ＭＳ Ｐゴシック" w:eastAsia="ＭＳ Ｐゴシック" w:hAnsi="ＭＳ Ｐゴシック"/>
          <w:szCs w:val="21"/>
        </w:rPr>
        <w:t>400</w:t>
      </w:r>
      <w:r w:rsidR="00422D92" w:rsidRPr="00D6749E">
        <w:rPr>
          <w:rFonts w:ascii="ＭＳ Ｐゴシック" w:eastAsia="ＭＳ Ｐゴシック" w:hAnsi="ＭＳ Ｐゴシック"/>
          <w:szCs w:val="21"/>
        </w:rPr>
        <w:t>nmol/mL</w:t>
      </w:r>
      <w:r w:rsidR="00F00DDF" w:rsidRPr="00D6749E">
        <w:rPr>
          <w:rFonts w:ascii="ＭＳ Ｐゴシック" w:eastAsia="ＭＳ Ｐゴシック" w:hAnsi="ＭＳ Ｐゴシック" w:hint="eastAsia"/>
          <w:szCs w:val="21"/>
        </w:rPr>
        <w:t>（</w:t>
      </w:r>
      <w:r w:rsidR="00A71C8B" w:rsidRPr="00D6749E">
        <w:rPr>
          <w:rFonts w:ascii="ＭＳ Ｐゴシック" w:eastAsia="ＭＳ Ｐゴシック" w:hAnsi="ＭＳ Ｐゴシック" w:hint="eastAsia"/>
          <w:szCs w:val="21"/>
        </w:rPr>
        <w:t>７</w:t>
      </w:r>
      <w:r w:rsidRPr="00D6749E">
        <w:rPr>
          <w:rFonts w:ascii="ＭＳ Ｐゴシック" w:eastAsia="ＭＳ Ｐゴシック" w:hAnsi="ＭＳ Ｐゴシック"/>
          <w:szCs w:val="21"/>
        </w:rPr>
        <w:t>mg/</w:t>
      </w:r>
      <w:proofErr w:type="spellStart"/>
      <w:r w:rsidRPr="00D6749E">
        <w:rPr>
          <w:rFonts w:ascii="ＭＳ Ｐゴシック" w:eastAsia="ＭＳ Ｐゴシック" w:hAnsi="ＭＳ Ｐゴシック"/>
          <w:szCs w:val="21"/>
        </w:rPr>
        <w:t>d</w:t>
      </w:r>
      <w:r w:rsidR="00585328" w:rsidRPr="00D6749E">
        <w:rPr>
          <w:rFonts w:ascii="ＭＳ Ｐゴシック" w:eastAsia="ＭＳ Ｐゴシック" w:hAnsi="ＭＳ Ｐゴシック"/>
          <w:szCs w:val="21"/>
        </w:rPr>
        <w:t>L</w:t>
      </w:r>
      <w:proofErr w:type="spellEnd"/>
      <w:r w:rsidR="00F00DDF" w:rsidRPr="00D6749E">
        <w:rPr>
          <w:rFonts w:ascii="ＭＳ Ｐゴシック" w:eastAsia="ＭＳ Ｐゴシック" w:hAnsi="ＭＳ Ｐゴシック" w:hint="eastAsia"/>
          <w:szCs w:val="21"/>
        </w:rPr>
        <w:t>）</w:t>
      </w:r>
    </w:p>
    <w:p w:rsidR="00966B67" w:rsidRPr="00FF53D4" w:rsidRDefault="00966B67"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②血中アミノ酸分析　診断に必須である</w:t>
      </w:r>
    </w:p>
    <w:p w:rsidR="00966B67" w:rsidRPr="00FF53D4" w:rsidRDefault="00966B67"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 xml:space="preserve">　</w:t>
      </w:r>
      <w:r w:rsidR="00AC19BC">
        <w:rPr>
          <w:rFonts w:ascii="ＭＳ Ｐゴシック" w:eastAsia="ＭＳ Ｐゴシック" w:hAnsi="ＭＳ Ｐゴシック" w:hint="eastAsia"/>
          <w:szCs w:val="21"/>
        </w:rPr>
        <w:t xml:space="preserve">　</w:t>
      </w:r>
      <w:r w:rsidRPr="00FF53D4">
        <w:rPr>
          <w:rFonts w:ascii="ＭＳ Ｐゴシック" w:eastAsia="ＭＳ Ｐゴシック" w:hAnsi="ＭＳ Ｐゴシック" w:hint="eastAsia"/>
          <w:szCs w:val="21"/>
        </w:rPr>
        <w:t>Tyr</w:t>
      </w:r>
      <w:r w:rsidR="00286B4B">
        <w:rPr>
          <w:rFonts w:ascii="ＭＳ Ｐゴシック" w:eastAsia="ＭＳ Ｐゴシック" w:hAnsi="ＭＳ Ｐゴシック" w:hint="eastAsia"/>
          <w:szCs w:val="21"/>
        </w:rPr>
        <w:t>＞</w:t>
      </w:r>
      <w:r w:rsidRPr="00FF53D4">
        <w:rPr>
          <w:rFonts w:ascii="ＭＳ Ｐゴシック" w:eastAsia="ＭＳ Ｐゴシック" w:hAnsi="ＭＳ Ｐゴシック" w:hint="eastAsia"/>
          <w:szCs w:val="21"/>
        </w:rPr>
        <w:t>400</w:t>
      </w:r>
      <w:r w:rsidR="00422D92" w:rsidRPr="00883CF4">
        <w:rPr>
          <w:rFonts w:ascii="ＭＳ Ｐゴシック" w:eastAsia="ＭＳ Ｐゴシック" w:hAnsi="ＭＳ Ｐゴシック"/>
          <w:szCs w:val="21"/>
        </w:rPr>
        <w:t>nmol/mL</w:t>
      </w:r>
      <w:r w:rsidR="00F00DDF" w:rsidRPr="00883CF4">
        <w:rPr>
          <w:rFonts w:ascii="ＭＳ Ｐゴシック" w:eastAsia="ＭＳ Ｐゴシック" w:hAnsi="ＭＳ Ｐゴシック" w:hint="eastAsia"/>
          <w:szCs w:val="21"/>
        </w:rPr>
        <w:t>（</w:t>
      </w:r>
      <w:r w:rsidR="00A71C8B" w:rsidRPr="00883CF4">
        <w:rPr>
          <w:rFonts w:ascii="ＭＳ Ｐゴシック" w:eastAsia="ＭＳ Ｐゴシック" w:hAnsi="ＭＳ Ｐゴシック" w:hint="eastAsia"/>
          <w:szCs w:val="21"/>
        </w:rPr>
        <w:t>７</w:t>
      </w:r>
      <w:r w:rsidRPr="00883CF4">
        <w:rPr>
          <w:rFonts w:ascii="ＭＳ Ｐゴシック" w:eastAsia="ＭＳ Ｐゴシック" w:hAnsi="ＭＳ Ｐゴシック"/>
          <w:szCs w:val="21"/>
        </w:rPr>
        <w:t>mg/</w:t>
      </w:r>
      <w:proofErr w:type="spellStart"/>
      <w:r w:rsidRPr="00883CF4">
        <w:rPr>
          <w:rFonts w:ascii="ＭＳ Ｐゴシック" w:eastAsia="ＭＳ Ｐゴシック" w:hAnsi="ＭＳ Ｐゴシック"/>
          <w:szCs w:val="21"/>
        </w:rPr>
        <w:t>d</w:t>
      </w:r>
      <w:r w:rsidR="00585328" w:rsidRPr="00883CF4">
        <w:rPr>
          <w:rFonts w:ascii="ＭＳ Ｐゴシック" w:eastAsia="ＭＳ Ｐゴシック" w:hAnsi="ＭＳ Ｐゴシック"/>
          <w:szCs w:val="21"/>
        </w:rPr>
        <w:t>L</w:t>
      </w:r>
      <w:proofErr w:type="spellEnd"/>
      <w:r w:rsidR="00F00DDF" w:rsidRPr="00883CF4">
        <w:rPr>
          <w:rFonts w:ascii="ＭＳ Ｐゴシック" w:eastAsia="ＭＳ Ｐゴシック" w:hAnsi="ＭＳ Ｐゴシック" w:hint="eastAsia"/>
          <w:szCs w:val="21"/>
        </w:rPr>
        <w:t>）</w:t>
      </w:r>
      <w:r w:rsidRPr="00883CF4">
        <w:rPr>
          <w:rFonts w:ascii="ＭＳ Ｐゴシック" w:eastAsia="ＭＳ Ｐゴシック" w:hAnsi="ＭＳ Ｐゴシック" w:hint="eastAsia"/>
          <w:szCs w:val="21"/>
        </w:rPr>
        <w:t>であれば可能</w:t>
      </w:r>
      <w:r w:rsidRPr="00FF53D4">
        <w:rPr>
          <w:rFonts w:ascii="ＭＳ Ｐゴシック" w:eastAsia="ＭＳ Ｐゴシック" w:hAnsi="ＭＳ Ｐゴシック" w:hint="eastAsia"/>
          <w:szCs w:val="21"/>
        </w:rPr>
        <w:t>性がある。</w:t>
      </w:r>
    </w:p>
    <w:p w:rsidR="00966B67" w:rsidRPr="00AC19BC" w:rsidRDefault="00AC19BC" w:rsidP="000B5A23">
      <w:pPr>
        <w:rPr>
          <w:rFonts w:ascii="ＭＳ Ｐゴシック" w:eastAsia="ＭＳ Ｐゴシック" w:hAnsi="ＭＳ Ｐゴシック"/>
          <w:szCs w:val="21"/>
        </w:rPr>
      </w:pPr>
      <w:r>
        <w:rPr>
          <w:rFonts w:ascii="ＭＳ Ｐゴシック" w:eastAsia="ＭＳ Ｐゴシック" w:hAnsi="ＭＳ Ｐゴシック" w:hint="eastAsia"/>
          <w:szCs w:val="21"/>
        </w:rPr>
        <w:t>③酵</w:t>
      </w:r>
      <w:r w:rsidR="00966B67" w:rsidRPr="00AC19BC">
        <w:rPr>
          <w:rFonts w:ascii="ＭＳ Ｐゴシック" w:eastAsia="ＭＳ Ｐゴシック" w:hAnsi="ＭＳ Ｐゴシック" w:hint="eastAsia"/>
          <w:szCs w:val="21"/>
        </w:rPr>
        <w:t>素活性測定</w:t>
      </w:r>
      <w:r w:rsidR="00E20B1E">
        <w:rPr>
          <w:rFonts w:ascii="ＭＳ Ｐゴシック" w:eastAsia="ＭＳ Ｐゴシック" w:hAnsi="ＭＳ Ｐゴシック" w:hint="eastAsia"/>
          <w:szCs w:val="21"/>
        </w:rPr>
        <w:t>又は</w:t>
      </w:r>
      <w:r w:rsidR="00966B67" w:rsidRPr="00AC19BC">
        <w:rPr>
          <w:rFonts w:ascii="ＭＳ Ｐゴシック" w:eastAsia="ＭＳ Ｐゴシック" w:hAnsi="ＭＳ Ｐゴシック" w:hint="eastAsia"/>
          <w:szCs w:val="21"/>
        </w:rPr>
        <w:t>遺伝子解析</w:t>
      </w:r>
    </w:p>
    <w:p w:rsidR="00966B67" w:rsidRDefault="00966B67" w:rsidP="000B5A23">
      <w:pPr>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 xml:space="preserve">　</w:t>
      </w:r>
      <w:r w:rsidR="00AC19BC">
        <w:rPr>
          <w:rFonts w:ascii="ＭＳ Ｐゴシック" w:eastAsia="ＭＳ Ｐゴシック" w:hAnsi="ＭＳ Ｐゴシック" w:hint="eastAsia"/>
          <w:szCs w:val="21"/>
        </w:rPr>
        <w:t xml:space="preserve">　</w:t>
      </w:r>
      <w:r w:rsidRPr="00FF53D4">
        <w:rPr>
          <w:rFonts w:ascii="ＭＳ Ｐゴシック" w:eastAsia="ＭＳ Ｐゴシック" w:hAnsi="ＭＳ Ｐゴシック" w:hint="eastAsia"/>
          <w:szCs w:val="21"/>
        </w:rPr>
        <w:t>国内では困難である。</w:t>
      </w:r>
    </w:p>
    <w:p w:rsidR="00655F2C" w:rsidRPr="00AC19BC" w:rsidRDefault="00AC19BC" w:rsidP="000B5A23">
      <w:pPr>
        <w:rPr>
          <w:rFonts w:ascii="ＭＳ Ｐゴシック" w:eastAsia="ＭＳ Ｐゴシック" w:hAnsi="ＭＳ Ｐゴシック"/>
          <w:szCs w:val="21"/>
        </w:rPr>
      </w:pPr>
      <w:r>
        <w:rPr>
          <w:rFonts w:ascii="ＭＳ Ｐゴシック" w:eastAsia="ＭＳ Ｐゴシック" w:hAnsi="ＭＳ Ｐゴシック" w:hint="eastAsia"/>
          <w:szCs w:val="21"/>
        </w:rPr>
        <w:t>④</w:t>
      </w:r>
      <w:r w:rsidR="00655F2C" w:rsidRPr="00AC19BC">
        <w:rPr>
          <w:rFonts w:ascii="ＭＳ Ｐゴシック" w:eastAsia="ＭＳ Ｐゴシック" w:hAnsi="ＭＳ Ｐゴシック" w:hint="eastAsia"/>
          <w:szCs w:val="21"/>
        </w:rPr>
        <w:t xml:space="preserve">臨床症状　</w:t>
      </w:r>
      <w:r w:rsidR="00655F2C" w:rsidRPr="00AC19BC">
        <w:rPr>
          <w:rFonts w:ascii="ＭＳ ゴシック" w:eastAsia="ＭＳ ゴシック" w:hAnsi="ＭＳ ゴシック" w:hint="eastAsia"/>
          <w:szCs w:val="21"/>
        </w:rPr>
        <w:t>肝障害と腎障害を伴わない精神発達遅延</w:t>
      </w:r>
    </w:p>
    <w:p w:rsidR="00966B67" w:rsidRPr="00AC19BC" w:rsidRDefault="00966B67" w:rsidP="000B5A23">
      <w:pPr>
        <w:ind w:left="556" w:hangingChars="265" w:hanging="556"/>
        <w:rPr>
          <w:rFonts w:ascii="ＭＳ Ｐゴシック" w:eastAsia="ＭＳ Ｐゴシック" w:hAnsi="ＭＳ Ｐゴシック"/>
          <w:szCs w:val="21"/>
        </w:rPr>
      </w:pPr>
    </w:p>
    <w:p w:rsidR="00C600CF" w:rsidRDefault="00C600CF" w:rsidP="00C600CF">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rsidR="00966B67" w:rsidRDefault="00585328">
      <w:pPr>
        <w:widowControl/>
        <w:jc w:val="left"/>
        <w:rPr>
          <w:rFonts w:ascii="ＭＳ Ｐゴシック" w:eastAsia="ＭＳ Ｐゴシック" w:hAnsi="ＭＳ Ｐゴシック"/>
          <w:szCs w:val="21"/>
        </w:rPr>
      </w:pPr>
      <w:r w:rsidRPr="00883CF4">
        <w:rPr>
          <w:rFonts w:ascii="ＭＳ Ｐゴシック" w:eastAsia="ＭＳ Ｐゴシック" w:hAnsi="ＭＳ Ｐゴシック"/>
          <w:szCs w:val="21"/>
        </w:rPr>
        <w:t>Definite</w:t>
      </w:r>
      <w:r w:rsidR="00966B67" w:rsidRPr="00883CF4">
        <w:rPr>
          <w:rFonts w:ascii="ＭＳ Ｐゴシック" w:eastAsia="ＭＳ Ｐゴシック" w:hAnsi="ＭＳ Ｐゴシック" w:hint="eastAsia"/>
          <w:szCs w:val="21"/>
        </w:rPr>
        <w:t>：</w:t>
      </w:r>
      <w:r w:rsidR="00AC19BC">
        <w:rPr>
          <w:rFonts w:ascii="ＭＳ Ｐゴシック" w:eastAsia="ＭＳ Ｐゴシック" w:hAnsi="ＭＳ Ｐゴシック" w:hint="eastAsia"/>
          <w:szCs w:val="21"/>
        </w:rPr>
        <w:t>④臨床</w:t>
      </w:r>
      <w:r w:rsidR="00966B67" w:rsidRPr="00FF53D4">
        <w:rPr>
          <w:rFonts w:ascii="ＭＳ Ｐゴシック" w:eastAsia="ＭＳ Ｐゴシック" w:hAnsi="ＭＳ Ｐゴシック" w:hint="eastAsia"/>
          <w:szCs w:val="21"/>
        </w:rPr>
        <w:t>症状を呈し、アミノ酸分析で特異的所見を認めるものを確定診断とする。</w:t>
      </w:r>
      <w:r w:rsidR="00966B67">
        <w:rPr>
          <w:rFonts w:ascii="ＭＳ Ｐゴシック" w:eastAsia="ＭＳ Ｐゴシック" w:hAnsi="ＭＳ Ｐゴシック"/>
          <w:szCs w:val="21"/>
        </w:rPr>
        <w:br w:type="page"/>
      </w:r>
    </w:p>
    <w:p w:rsidR="003F0556" w:rsidRPr="00FF53D4" w:rsidRDefault="003F0556" w:rsidP="00CB5C87">
      <w:pPr>
        <w:spacing w:line="300" w:lineRule="exact"/>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lastRenderedPageBreak/>
        <w:t>＜重症度分類＞</w:t>
      </w:r>
    </w:p>
    <w:p w:rsidR="007227F6" w:rsidRDefault="007227F6" w:rsidP="007227F6">
      <w:pPr>
        <w:jc w:val="left"/>
        <w:rPr>
          <w:rFonts w:ascii="ＭＳ Ｐゴシック" w:eastAsia="ＭＳ Ｐゴシック" w:hAnsi="ＭＳ Ｐゴシック"/>
          <w:kern w:val="0"/>
          <w:sz w:val="20"/>
        </w:rPr>
      </w:pPr>
      <w:r>
        <w:rPr>
          <w:rFonts w:ascii="ＭＳ Ｐゴシック" w:eastAsia="ＭＳ Ｐゴシック" w:hAnsi="ＭＳ Ｐゴシック" w:hint="eastAsia"/>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305E4F" w:rsidTr="0064613A">
        <w:trPr>
          <w:trHeight w:val="465"/>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eastAsia="Times New Roman" w:cs="ＭＳ Ｐゴシック"/>
              </w:rPr>
            </w:pPr>
          </w:p>
        </w:tc>
        <w:tc>
          <w:tcPr>
            <w:tcW w:w="1070" w:type="dxa"/>
            <w:noWrap/>
            <w:hideMark/>
          </w:tcPr>
          <w:p w:rsidR="00305E4F" w:rsidRPr="008B0127" w:rsidRDefault="00305E4F" w:rsidP="0064613A">
            <w:pPr>
              <w:widowControl/>
              <w:jc w:val="left"/>
              <w:rPr>
                <w:rFonts w:cs="ＭＳ Ｐゴシック"/>
              </w:rPr>
            </w:pPr>
            <w:r>
              <w:rPr>
                <w:rFonts w:cs="ＭＳ Ｐゴシック" w:hint="eastAsia"/>
              </w:rPr>
              <w:t>点数</w:t>
            </w:r>
          </w:p>
        </w:tc>
      </w:tr>
      <w:tr w:rsidR="00305E4F" w:rsidTr="0064613A">
        <w:trPr>
          <w:trHeight w:val="270"/>
        </w:trPr>
        <w:tc>
          <w:tcPr>
            <w:tcW w:w="582"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CE3A4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eastAsia="Times New Roman" w:cs="ＭＳ Ｐゴシック"/>
              </w:rPr>
            </w:pP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CE3A4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eastAsia="Times New Roman" w:cs="ＭＳ Ｐゴシック"/>
              </w:rPr>
            </w:pP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eastAsia="Times New Roman" w:cs="ＭＳ Ｐゴシック"/>
              </w:rPr>
            </w:pP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eastAsia="Times New Roman" w:cs="ＭＳ Ｐゴシック"/>
              </w:rPr>
            </w:pP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5E4F" w:rsidTr="0064613A">
        <w:trPr>
          <w:trHeight w:val="51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5E4F" w:rsidTr="0064613A">
        <w:trPr>
          <w:trHeight w:val="51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5E4F" w:rsidTr="0064613A">
        <w:trPr>
          <w:trHeight w:val="51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5E4F" w:rsidTr="0064613A">
        <w:trPr>
          <w:trHeight w:val="270"/>
        </w:trPr>
        <w:tc>
          <w:tcPr>
            <w:tcW w:w="582"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eastAsia="Times New Roman" w:cs="ＭＳ Ｐゴシック"/>
              </w:rPr>
            </w:pP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eastAsia="Times New Roman" w:cs="ＭＳ Ｐゴシック"/>
              </w:rPr>
            </w:pP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85"/>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305E4F">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305E4F">
              <w:rPr>
                <w:rFonts w:ascii="ＭＳ Ｐゴシック" w:eastAsia="ＭＳ Ｐゴシック" w:hAnsi="ＭＳ Ｐゴシック" w:hint="eastAsia"/>
                <w:kern w:val="0"/>
                <w:sz w:val="20"/>
              </w:rPr>
              <w:t>までの各評価及び総点</w:t>
            </w:r>
            <w:r w:rsidR="009728E3">
              <w:rPr>
                <w:rFonts w:ascii="ＭＳ Ｐゴシック" w:eastAsia="ＭＳ Ｐゴシック" w:hAnsi="ＭＳ Ｐゴシック" w:hint="eastAsia"/>
                <w:kern w:val="0"/>
                <w:sz w:val="20"/>
              </w:rPr>
              <w:t>数</w:t>
            </w:r>
            <w:r w:rsidR="00305E4F">
              <w:rPr>
                <w:rFonts w:ascii="ＭＳ Ｐゴシック" w:eastAsia="ＭＳ Ｐゴシック" w:hAnsi="ＭＳ Ｐゴシック" w:hint="eastAsia"/>
                <w:kern w:val="0"/>
                <w:sz w:val="20"/>
              </w:rPr>
              <w:t>をもとに最終評価を決定する。</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0D5416">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0D5416">
              <w:rPr>
                <w:rFonts w:ascii="ＭＳ Ｐゴシック" w:eastAsia="ＭＳ Ｐゴシック" w:hAnsi="ＭＳ Ｐゴシック" w:hint="eastAsia"/>
                <w:kern w:val="0"/>
                <w:sz w:val="20"/>
              </w:rPr>
              <w:t>３</w:t>
            </w:r>
            <w:r w:rsidR="00D64C1F">
              <w:rPr>
                <w:rFonts w:ascii="ＭＳ Ｐゴシック" w:eastAsia="ＭＳ Ｐゴシック" w:hAnsi="ＭＳ Ｐゴシック" w:hint="eastAsia"/>
                <w:kern w:val="0"/>
                <w:sz w:val="20"/>
              </w:rPr>
              <w:t>～</w:t>
            </w:r>
            <w:r w:rsidR="000D5416">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0D5416">
              <w:rPr>
                <w:rFonts w:ascii="ＭＳ Ｐゴシック" w:eastAsia="ＭＳ Ｐゴシック" w:hAnsi="ＭＳ Ｐゴシック" w:hint="eastAsia"/>
                <w:kern w:val="0"/>
                <w:sz w:val="20"/>
              </w:rPr>
              <w:t>０</w:t>
            </w:r>
            <w:r w:rsidR="00D64C1F">
              <w:rPr>
                <w:rFonts w:ascii="ＭＳ Ｐゴシック" w:eastAsia="ＭＳ Ｐゴシック" w:hAnsi="ＭＳ Ｐゴシック" w:hint="eastAsia"/>
                <w:kern w:val="0"/>
                <w:sz w:val="20"/>
              </w:rPr>
              <w:t>～</w:t>
            </w:r>
            <w:r w:rsidR="000D5416">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eastAsia="Times New Roman" w:cs="ＭＳ Ｐゴシック"/>
              </w:rPr>
            </w:pP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305E4F" w:rsidP="0064613A">
            <w:pPr>
              <w:widowControl/>
              <w:jc w:val="left"/>
              <w:rPr>
                <w:rFonts w:eastAsia="Times New Roman" w:cs="ＭＳ Ｐゴシック"/>
              </w:rPr>
            </w:pP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305E4F" w:rsidRDefault="00305E4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305E4F" w:rsidRDefault="00305E4F" w:rsidP="0064613A">
            <w:pPr>
              <w:widowControl/>
              <w:jc w:val="left"/>
              <w:rPr>
                <w:rFonts w:eastAsia="Times New Roman" w:cs="ＭＳ Ｐゴシック"/>
              </w:rPr>
            </w:pPr>
          </w:p>
        </w:tc>
      </w:tr>
      <w:tr w:rsidR="00305E4F" w:rsidTr="0064613A">
        <w:trPr>
          <w:trHeight w:val="270"/>
        </w:trPr>
        <w:tc>
          <w:tcPr>
            <w:tcW w:w="582" w:type="dxa"/>
            <w:noWrap/>
            <w:hideMark/>
          </w:tcPr>
          <w:p w:rsidR="00305E4F" w:rsidRDefault="00305E4F" w:rsidP="0064613A">
            <w:pPr>
              <w:widowControl/>
              <w:jc w:val="left"/>
              <w:rPr>
                <w:rFonts w:eastAsia="Times New Roman" w:cs="ＭＳ Ｐゴシック"/>
              </w:rPr>
            </w:pPr>
          </w:p>
        </w:tc>
        <w:tc>
          <w:tcPr>
            <w:tcW w:w="426" w:type="dxa"/>
            <w:noWrap/>
            <w:hideMark/>
          </w:tcPr>
          <w:p w:rsidR="00305E4F" w:rsidRDefault="000D5416"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305E4F" w:rsidRDefault="00305E4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305E4F" w:rsidRDefault="00305E4F" w:rsidP="0064613A">
            <w:pPr>
              <w:widowControl/>
              <w:jc w:val="left"/>
              <w:rPr>
                <w:rFonts w:eastAsia="Times New Roman" w:cs="ＭＳ Ｐゴシック"/>
              </w:rPr>
            </w:pPr>
          </w:p>
        </w:tc>
      </w:tr>
    </w:tbl>
    <w:p w:rsidR="003F0556" w:rsidRPr="00FF53D4" w:rsidRDefault="003F0556" w:rsidP="003F0556">
      <w:pPr>
        <w:spacing w:line="300" w:lineRule="exact"/>
        <w:ind w:left="556" w:hangingChars="265" w:hanging="556"/>
        <w:rPr>
          <w:rFonts w:ascii="ＭＳ Ｐゴシック" w:eastAsia="ＭＳ Ｐゴシック" w:hAnsi="ＭＳ Ｐゴシック"/>
          <w:szCs w:val="21"/>
        </w:rPr>
      </w:pPr>
    </w:p>
    <w:p w:rsidR="00CB70B9" w:rsidRDefault="00CB70B9" w:rsidP="00CB70B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CB70B9" w:rsidRDefault="00CB70B9" w:rsidP="00CB70B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E10EC">
        <w:rPr>
          <w:rFonts w:asciiTheme="minorEastAsia" w:hAnsiTheme="minorEastAsia" w:hint="eastAsia"/>
          <w:szCs w:val="21"/>
        </w:rPr>
        <w:t>。</w:t>
      </w:r>
      <w:r>
        <w:rPr>
          <w:rFonts w:asciiTheme="minorEastAsia" w:hAnsiTheme="minorEastAsia" w:hint="eastAsia"/>
          <w:szCs w:val="21"/>
        </w:rPr>
        <w:t>）</w:t>
      </w:r>
      <w:r w:rsidR="008F4DBE">
        <w:rPr>
          <w:rFonts w:asciiTheme="minorEastAsia" w:hAnsiTheme="minorEastAsia" w:hint="eastAsia"/>
          <w:szCs w:val="21"/>
        </w:rPr>
        <w:t>。</w:t>
      </w:r>
    </w:p>
    <w:p w:rsidR="00CB70B9" w:rsidRDefault="00CB70B9" w:rsidP="00CB70B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E10EC" w:rsidRPr="00CE10EC">
        <w:rPr>
          <w:rFonts w:asciiTheme="minorEastAsia" w:hAnsiTheme="minorEastAsia" w:hint="eastAsia"/>
          <w:szCs w:val="21"/>
        </w:rPr>
        <w:t>あって</w:t>
      </w:r>
      <w:r>
        <w:rPr>
          <w:rFonts w:asciiTheme="minorEastAsia" w:hAnsiTheme="minorEastAsia" w:hint="eastAsia"/>
          <w:szCs w:val="21"/>
        </w:rPr>
        <w:t>、直近６</w:t>
      </w:r>
      <w:r w:rsidR="009A54D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CB70B9" w:rsidRDefault="00CB70B9" w:rsidP="00CB70B9">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CE10EC">
        <w:rPr>
          <w:rFonts w:hint="eastAsia"/>
          <w:kern w:val="0"/>
          <w:szCs w:val="21"/>
        </w:rPr>
        <w:t>もの</w:t>
      </w:r>
      <w:r>
        <w:rPr>
          <w:rFonts w:hint="eastAsia"/>
          <w:kern w:val="0"/>
          <w:szCs w:val="21"/>
        </w:rPr>
        <w:t>については、医療費助成の対象とする。</w:t>
      </w:r>
    </w:p>
    <w:p w:rsidR="003F0556" w:rsidRPr="00CB70B9" w:rsidRDefault="003F0556" w:rsidP="003F0556">
      <w:pPr>
        <w:spacing w:line="300" w:lineRule="exact"/>
        <w:ind w:left="556" w:hangingChars="265" w:hanging="556"/>
        <w:rPr>
          <w:rFonts w:ascii="ＭＳ Ｐゴシック" w:eastAsia="ＭＳ Ｐゴシック" w:hAnsi="ＭＳ Ｐゴシック"/>
          <w:szCs w:val="21"/>
        </w:rPr>
      </w:pPr>
    </w:p>
    <w:p w:rsidR="003755BD" w:rsidRPr="003834A3" w:rsidRDefault="003755BD" w:rsidP="003D2BDD">
      <w:pPr>
        <w:spacing w:line="300" w:lineRule="exact"/>
        <w:ind w:left="556" w:hangingChars="265" w:hanging="556"/>
        <w:rPr>
          <w:rFonts w:ascii="ＭＳ ゴシック" w:hAnsi="ＭＳ ゴシック"/>
          <w:szCs w:val="21"/>
        </w:rPr>
      </w:pPr>
    </w:p>
    <w:sectPr w:rsidR="003755BD" w:rsidRPr="003834A3"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7FA" w:rsidRDefault="00DB47FA" w:rsidP="005C0141">
      <w:r>
        <w:separator/>
      </w:r>
    </w:p>
  </w:endnote>
  <w:endnote w:type="continuationSeparator" w:id="0">
    <w:p w:rsidR="00DB47FA" w:rsidRDefault="00DB47F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7FA" w:rsidRDefault="00DB47FA" w:rsidP="005C0141">
      <w:r>
        <w:separator/>
      </w:r>
    </w:p>
  </w:footnote>
  <w:footnote w:type="continuationSeparator" w:id="0">
    <w:p w:rsidR="00DB47FA" w:rsidRDefault="00DB47F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355300D"/>
    <w:multiLevelType w:val="hybridMultilevel"/>
    <w:tmpl w:val="816EC0AC"/>
    <w:lvl w:ilvl="0" w:tplc="9D3EBF5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8DA651D"/>
    <w:multiLevelType w:val="hybridMultilevel"/>
    <w:tmpl w:val="613464BC"/>
    <w:lvl w:ilvl="0" w:tplc="A2C29C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8CE6C96"/>
    <w:multiLevelType w:val="hybridMultilevel"/>
    <w:tmpl w:val="318C0DDA"/>
    <w:lvl w:ilvl="0" w:tplc="0D8ADD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FAD523C"/>
    <w:multiLevelType w:val="hybridMultilevel"/>
    <w:tmpl w:val="6E368790"/>
    <w:lvl w:ilvl="0" w:tplc="1C1A62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9"/>
  </w:num>
  <w:num w:numId="5">
    <w:abstractNumId w:val="0"/>
  </w:num>
  <w:num w:numId="6">
    <w:abstractNumId w:val="4"/>
  </w:num>
  <w:num w:numId="7">
    <w:abstractNumId w:val="5"/>
  </w:num>
  <w:num w:numId="8">
    <w:abstractNumId w:val="1"/>
  </w:num>
  <w:num w:numId="9">
    <w:abstractNumId w:val="8"/>
  </w:num>
  <w:num w:numId="10">
    <w:abstractNumId w:val="3"/>
  </w:num>
  <w:num w:numId="11">
    <w:abstractNumId w:val="1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maeyama">
    <w15:presenceInfo w15:providerId="None" w15:userId="maeyama"/>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55F1"/>
    <w:rsid w:val="000B47D6"/>
    <w:rsid w:val="000B5A23"/>
    <w:rsid w:val="000D5416"/>
    <w:rsid w:val="001217C9"/>
    <w:rsid w:val="00134ECA"/>
    <w:rsid w:val="00137F5B"/>
    <w:rsid w:val="001676A2"/>
    <w:rsid w:val="001A0B38"/>
    <w:rsid w:val="001D59F4"/>
    <w:rsid w:val="002514D1"/>
    <w:rsid w:val="00256A2A"/>
    <w:rsid w:val="00286B4B"/>
    <w:rsid w:val="002B7DAA"/>
    <w:rsid w:val="002C000C"/>
    <w:rsid w:val="002D08D0"/>
    <w:rsid w:val="002D3A80"/>
    <w:rsid w:val="002D55E5"/>
    <w:rsid w:val="002D5610"/>
    <w:rsid w:val="002D7774"/>
    <w:rsid w:val="00305E4F"/>
    <w:rsid w:val="00307DA3"/>
    <w:rsid w:val="0032737B"/>
    <w:rsid w:val="00334A15"/>
    <w:rsid w:val="00350417"/>
    <w:rsid w:val="00353128"/>
    <w:rsid w:val="0036545E"/>
    <w:rsid w:val="003755BD"/>
    <w:rsid w:val="00377D88"/>
    <w:rsid w:val="003834A3"/>
    <w:rsid w:val="003D2BDD"/>
    <w:rsid w:val="003D352B"/>
    <w:rsid w:val="003E1B96"/>
    <w:rsid w:val="003E3A5E"/>
    <w:rsid w:val="003F0556"/>
    <w:rsid w:val="003F35DB"/>
    <w:rsid w:val="003F5DDF"/>
    <w:rsid w:val="00401FD2"/>
    <w:rsid w:val="004227BE"/>
    <w:rsid w:val="00422D92"/>
    <w:rsid w:val="0043395A"/>
    <w:rsid w:val="00470DDA"/>
    <w:rsid w:val="004D2C37"/>
    <w:rsid w:val="004F10A4"/>
    <w:rsid w:val="004F3191"/>
    <w:rsid w:val="005008AF"/>
    <w:rsid w:val="005117BA"/>
    <w:rsid w:val="00521797"/>
    <w:rsid w:val="00544105"/>
    <w:rsid w:val="00544A8C"/>
    <w:rsid w:val="00554573"/>
    <w:rsid w:val="005625B8"/>
    <w:rsid w:val="00565952"/>
    <w:rsid w:val="00585328"/>
    <w:rsid w:val="00587E9B"/>
    <w:rsid w:val="005934B8"/>
    <w:rsid w:val="005C0141"/>
    <w:rsid w:val="005E33AD"/>
    <w:rsid w:val="006068C5"/>
    <w:rsid w:val="00613421"/>
    <w:rsid w:val="00614936"/>
    <w:rsid w:val="00617725"/>
    <w:rsid w:val="0063044F"/>
    <w:rsid w:val="00655F2C"/>
    <w:rsid w:val="00667D42"/>
    <w:rsid w:val="006A164D"/>
    <w:rsid w:val="006C5EA7"/>
    <w:rsid w:val="006E4E0A"/>
    <w:rsid w:val="007136CF"/>
    <w:rsid w:val="007227F6"/>
    <w:rsid w:val="007414C9"/>
    <w:rsid w:val="0074777A"/>
    <w:rsid w:val="00750061"/>
    <w:rsid w:val="007559F1"/>
    <w:rsid w:val="007639DC"/>
    <w:rsid w:val="00771659"/>
    <w:rsid w:val="00790DA7"/>
    <w:rsid w:val="007E4A30"/>
    <w:rsid w:val="007E4A63"/>
    <w:rsid w:val="007F1C0B"/>
    <w:rsid w:val="00811E1B"/>
    <w:rsid w:val="00883CF4"/>
    <w:rsid w:val="008B7208"/>
    <w:rsid w:val="008E0307"/>
    <w:rsid w:val="008E6065"/>
    <w:rsid w:val="008F4DBE"/>
    <w:rsid w:val="0091373E"/>
    <w:rsid w:val="00914A9B"/>
    <w:rsid w:val="00923FD1"/>
    <w:rsid w:val="00924ABA"/>
    <w:rsid w:val="009261C9"/>
    <w:rsid w:val="009566E9"/>
    <w:rsid w:val="00964923"/>
    <w:rsid w:val="00965C69"/>
    <w:rsid w:val="00966B67"/>
    <w:rsid w:val="009728E3"/>
    <w:rsid w:val="00981A1F"/>
    <w:rsid w:val="00981AFE"/>
    <w:rsid w:val="00983AC3"/>
    <w:rsid w:val="009A0C7E"/>
    <w:rsid w:val="009A54DA"/>
    <w:rsid w:val="009C3E7F"/>
    <w:rsid w:val="009E0CB0"/>
    <w:rsid w:val="009E420A"/>
    <w:rsid w:val="009F2200"/>
    <w:rsid w:val="00A277B1"/>
    <w:rsid w:val="00A31DE2"/>
    <w:rsid w:val="00A71C8B"/>
    <w:rsid w:val="00A97AD1"/>
    <w:rsid w:val="00AA24AA"/>
    <w:rsid w:val="00AA25D5"/>
    <w:rsid w:val="00AA33F0"/>
    <w:rsid w:val="00AC19BC"/>
    <w:rsid w:val="00AF1F4D"/>
    <w:rsid w:val="00B44571"/>
    <w:rsid w:val="00B55205"/>
    <w:rsid w:val="00B56131"/>
    <w:rsid w:val="00B814A2"/>
    <w:rsid w:val="00B84BBC"/>
    <w:rsid w:val="00C07B41"/>
    <w:rsid w:val="00C122C5"/>
    <w:rsid w:val="00C600CF"/>
    <w:rsid w:val="00C6249C"/>
    <w:rsid w:val="00C6258D"/>
    <w:rsid w:val="00C7489E"/>
    <w:rsid w:val="00C8319B"/>
    <w:rsid w:val="00CA1317"/>
    <w:rsid w:val="00CA2005"/>
    <w:rsid w:val="00CB5C87"/>
    <w:rsid w:val="00CB70B9"/>
    <w:rsid w:val="00CC64BB"/>
    <w:rsid w:val="00CC7964"/>
    <w:rsid w:val="00CD1578"/>
    <w:rsid w:val="00CE10EC"/>
    <w:rsid w:val="00CE3A42"/>
    <w:rsid w:val="00CF2D66"/>
    <w:rsid w:val="00CF7464"/>
    <w:rsid w:val="00D078D2"/>
    <w:rsid w:val="00D145F8"/>
    <w:rsid w:val="00D25D5F"/>
    <w:rsid w:val="00D46C69"/>
    <w:rsid w:val="00D64C1F"/>
    <w:rsid w:val="00D6749E"/>
    <w:rsid w:val="00DB2EF5"/>
    <w:rsid w:val="00DB47FA"/>
    <w:rsid w:val="00DE096B"/>
    <w:rsid w:val="00DE4C90"/>
    <w:rsid w:val="00E010F1"/>
    <w:rsid w:val="00E20B1E"/>
    <w:rsid w:val="00E76347"/>
    <w:rsid w:val="00E96322"/>
    <w:rsid w:val="00EB7740"/>
    <w:rsid w:val="00EC1F2A"/>
    <w:rsid w:val="00EC30C1"/>
    <w:rsid w:val="00ED56B3"/>
    <w:rsid w:val="00F00DDF"/>
    <w:rsid w:val="00F02EAC"/>
    <w:rsid w:val="00F327F7"/>
    <w:rsid w:val="00F73775"/>
    <w:rsid w:val="00FA0760"/>
    <w:rsid w:val="00FF5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CB5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966B67"/>
    <w:rPr>
      <w:sz w:val="18"/>
      <w:szCs w:val="18"/>
    </w:rPr>
  </w:style>
  <w:style w:type="paragraph" w:styleId="ac">
    <w:name w:val="annotation text"/>
    <w:basedOn w:val="a"/>
    <w:link w:val="ad"/>
    <w:uiPriority w:val="99"/>
    <w:semiHidden/>
    <w:unhideWhenUsed/>
    <w:rsid w:val="00966B67"/>
    <w:pPr>
      <w:jc w:val="left"/>
    </w:pPr>
  </w:style>
  <w:style w:type="character" w:customStyle="1" w:styleId="ad">
    <w:name w:val="コメント文字列 (文字)"/>
    <w:basedOn w:val="a0"/>
    <w:link w:val="ac"/>
    <w:uiPriority w:val="99"/>
    <w:semiHidden/>
    <w:rsid w:val="00966B67"/>
  </w:style>
  <w:style w:type="paragraph" w:styleId="ae">
    <w:name w:val="annotation subject"/>
    <w:basedOn w:val="ac"/>
    <w:next w:val="ac"/>
    <w:link w:val="af"/>
    <w:uiPriority w:val="99"/>
    <w:semiHidden/>
    <w:unhideWhenUsed/>
    <w:rsid w:val="00966B67"/>
    <w:rPr>
      <w:b/>
      <w:bCs/>
    </w:rPr>
  </w:style>
  <w:style w:type="character" w:customStyle="1" w:styleId="af">
    <w:name w:val="コメント内容 (文字)"/>
    <w:basedOn w:val="ad"/>
    <w:link w:val="ae"/>
    <w:uiPriority w:val="99"/>
    <w:semiHidden/>
    <w:rsid w:val="00966B67"/>
    <w:rPr>
      <w:b/>
      <w:bCs/>
    </w:rPr>
  </w:style>
  <w:style w:type="paragraph" w:styleId="af0">
    <w:name w:val="Revision"/>
    <w:hidden/>
    <w:uiPriority w:val="99"/>
    <w:semiHidden/>
    <w:rsid w:val="00966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CB5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966B67"/>
    <w:rPr>
      <w:sz w:val="18"/>
      <w:szCs w:val="18"/>
    </w:rPr>
  </w:style>
  <w:style w:type="paragraph" w:styleId="ac">
    <w:name w:val="annotation text"/>
    <w:basedOn w:val="a"/>
    <w:link w:val="ad"/>
    <w:uiPriority w:val="99"/>
    <w:semiHidden/>
    <w:unhideWhenUsed/>
    <w:rsid w:val="00966B67"/>
    <w:pPr>
      <w:jc w:val="left"/>
    </w:pPr>
  </w:style>
  <w:style w:type="character" w:customStyle="1" w:styleId="ad">
    <w:name w:val="コメント文字列 (文字)"/>
    <w:basedOn w:val="a0"/>
    <w:link w:val="ac"/>
    <w:uiPriority w:val="99"/>
    <w:semiHidden/>
    <w:rsid w:val="00966B67"/>
  </w:style>
  <w:style w:type="paragraph" w:styleId="ae">
    <w:name w:val="annotation subject"/>
    <w:basedOn w:val="ac"/>
    <w:next w:val="ac"/>
    <w:link w:val="af"/>
    <w:uiPriority w:val="99"/>
    <w:semiHidden/>
    <w:unhideWhenUsed/>
    <w:rsid w:val="00966B67"/>
    <w:rPr>
      <w:b/>
      <w:bCs/>
    </w:rPr>
  </w:style>
  <w:style w:type="character" w:customStyle="1" w:styleId="af">
    <w:name w:val="コメント内容 (文字)"/>
    <w:basedOn w:val="ad"/>
    <w:link w:val="ae"/>
    <w:uiPriority w:val="99"/>
    <w:semiHidden/>
    <w:rsid w:val="00966B67"/>
    <w:rPr>
      <w:b/>
      <w:bCs/>
    </w:rPr>
  </w:style>
  <w:style w:type="paragraph" w:styleId="af0">
    <w:name w:val="Revision"/>
    <w:hidden/>
    <w:uiPriority w:val="99"/>
    <w:semiHidden/>
    <w:rsid w:val="00966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29545480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25829207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30165662">
      <w:bodyDiv w:val="1"/>
      <w:marLeft w:val="0"/>
      <w:marRight w:val="0"/>
      <w:marTop w:val="0"/>
      <w:marBottom w:val="0"/>
      <w:divBdr>
        <w:top w:val="none" w:sz="0" w:space="0" w:color="auto"/>
        <w:left w:val="none" w:sz="0" w:space="0" w:color="auto"/>
        <w:bottom w:val="none" w:sz="0" w:space="0" w:color="auto"/>
        <w:right w:val="none" w:sz="0" w:space="0" w:color="auto"/>
      </w:divBdr>
    </w:div>
    <w:div w:id="1813786337">
      <w:bodyDiv w:val="1"/>
      <w:marLeft w:val="0"/>
      <w:marRight w:val="0"/>
      <w:marTop w:val="0"/>
      <w:marBottom w:val="0"/>
      <w:divBdr>
        <w:top w:val="none" w:sz="0" w:space="0" w:color="auto"/>
        <w:left w:val="none" w:sz="0" w:space="0" w:color="auto"/>
        <w:bottom w:val="none" w:sz="0" w:space="0" w:color="auto"/>
        <w:right w:val="none" w:sz="0" w:space="0" w:color="auto"/>
      </w:divBdr>
    </w:div>
    <w:div w:id="1897012269">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DF7AE-7EC1-4A91-9E9E-506E585B5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651</Words>
  <Characters>3713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11</cp:revision>
  <cp:lastPrinted>2014-09-19T06:07:00Z</cp:lastPrinted>
  <dcterms:created xsi:type="dcterms:W3CDTF">2016-12-07T00:35:00Z</dcterms:created>
  <dcterms:modified xsi:type="dcterms:W3CDTF">2017-03-27T09:37:00Z</dcterms:modified>
</cp:coreProperties>
</file>