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C6B0B" w14:textId="7783F7CB" w:rsidR="008E0838" w:rsidRPr="00A36D26" w:rsidRDefault="00C915EC" w:rsidP="008E0838">
      <w:pPr>
        <w:jc w:val="center"/>
        <w:rPr>
          <w:rFonts w:ascii="ＭＳ Ｐゴシック" w:eastAsia="ＭＳ Ｐゴシック" w:hAnsi="ＭＳ Ｐゴシック"/>
          <w:sz w:val="28"/>
        </w:rPr>
      </w:pPr>
      <w:bookmarkStart w:id="0" w:name="_GoBack"/>
      <w:bookmarkEnd w:id="0"/>
      <w:r w:rsidRPr="00A36D26">
        <w:rPr>
          <w:rFonts w:ascii="ＭＳ Ｐゴシック" w:eastAsia="ＭＳ Ｐゴシック" w:hAnsi="ＭＳ Ｐゴシック" w:hint="eastAsia"/>
          <w:sz w:val="28"/>
        </w:rPr>
        <w:t>5</w:t>
      </w:r>
      <w:r w:rsidR="00822F9A" w:rsidRPr="00A36D26">
        <w:rPr>
          <w:rFonts w:ascii="ＭＳ Ｐゴシック" w:eastAsia="ＭＳ Ｐゴシック" w:hAnsi="ＭＳ Ｐゴシック" w:hint="eastAsia"/>
          <w:sz w:val="28"/>
        </w:rPr>
        <w:t>7</w:t>
      </w:r>
      <w:r w:rsidR="008E0838" w:rsidRPr="00A36D26">
        <w:rPr>
          <w:rFonts w:ascii="ＭＳ Ｐゴシック" w:eastAsia="ＭＳ Ｐゴシック" w:hAnsi="ＭＳ Ｐゴシック" w:hint="eastAsia"/>
          <w:sz w:val="28"/>
        </w:rPr>
        <w:t xml:space="preserve">　特発性拡張型心筋症</w:t>
      </w:r>
    </w:p>
    <w:p w14:paraId="0FF377CA" w14:textId="77777777" w:rsidR="008E0838" w:rsidRPr="00A36D26" w:rsidRDefault="008E0838" w:rsidP="008E0838">
      <w:pPr>
        <w:spacing w:line="340" w:lineRule="exact"/>
        <w:rPr>
          <w:rFonts w:ascii="ＭＳ Ｐゴシック" w:eastAsia="ＭＳ Ｐゴシック" w:hAnsi="ＭＳ Ｐゴシック"/>
          <w:szCs w:val="21"/>
          <w:bdr w:val="single" w:sz="4" w:space="0" w:color="auto"/>
        </w:rPr>
      </w:pPr>
      <w:r w:rsidRPr="00A36D26">
        <w:rPr>
          <w:rFonts w:ascii="ＭＳ Ｐゴシック" w:eastAsia="ＭＳ Ｐゴシック" w:hAnsi="ＭＳ Ｐゴシック" w:hint="eastAsia"/>
          <w:szCs w:val="21"/>
          <w:bdr w:val="single" w:sz="4" w:space="0" w:color="auto"/>
        </w:rPr>
        <w:t>○　概要</w:t>
      </w:r>
    </w:p>
    <w:p w14:paraId="0A473E5A" w14:textId="77777777" w:rsidR="00516867" w:rsidRPr="00A36D26" w:rsidRDefault="00516867" w:rsidP="008E0838">
      <w:pPr>
        <w:spacing w:line="340" w:lineRule="exact"/>
        <w:rPr>
          <w:rFonts w:ascii="ＭＳ Ｐゴシック" w:eastAsia="ＭＳ Ｐゴシック" w:hAnsi="ＭＳ Ｐゴシック"/>
          <w:szCs w:val="21"/>
          <w:bdr w:val="single" w:sz="4" w:space="0" w:color="auto"/>
        </w:rPr>
      </w:pPr>
    </w:p>
    <w:p w14:paraId="6A2FBE7C" w14:textId="77777777" w:rsidR="008E0838" w:rsidRPr="00A36D26" w:rsidRDefault="008E0838" w:rsidP="008E0838">
      <w:pPr>
        <w:spacing w:line="340" w:lineRule="exact"/>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１</w:t>
      </w:r>
      <w:r w:rsidRPr="00A36D26">
        <w:rPr>
          <w:rFonts w:ascii="ＭＳ Ｐゴシック" w:eastAsia="ＭＳ Ｐゴシック" w:hAnsi="ＭＳ Ｐゴシック"/>
          <w:szCs w:val="21"/>
        </w:rPr>
        <w:t xml:space="preserve">. </w:t>
      </w:r>
      <w:r w:rsidRPr="00A36D26">
        <w:rPr>
          <w:rFonts w:ascii="ＭＳ Ｐゴシック" w:eastAsia="ＭＳ Ｐゴシック" w:hAnsi="ＭＳ Ｐゴシック" w:hint="eastAsia"/>
          <w:szCs w:val="21"/>
        </w:rPr>
        <w:t>概要</w:t>
      </w:r>
    </w:p>
    <w:p w14:paraId="44AB994D" w14:textId="77777777" w:rsidR="008E0838" w:rsidRPr="00A36D26" w:rsidRDefault="003C33DC" w:rsidP="00EF3C5F">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左室</w:t>
      </w:r>
      <w:r w:rsidR="008E0838" w:rsidRPr="00A36D26">
        <w:rPr>
          <w:rFonts w:ascii="ＭＳ Ｐゴシック" w:eastAsia="ＭＳ Ｐゴシック" w:hAnsi="ＭＳ Ｐゴシック" w:hint="eastAsia"/>
          <w:szCs w:val="21"/>
        </w:rPr>
        <w:t>収縮</w:t>
      </w:r>
      <w:r w:rsidRPr="00A36D26">
        <w:rPr>
          <w:rFonts w:ascii="ＭＳ Ｐゴシック" w:eastAsia="ＭＳ Ｐゴシック" w:hAnsi="ＭＳ Ｐゴシック" w:hint="eastAsia"/>
          <w:szCs w:val="21"/>
        </w:rPr>
        <w:t>低下</w:t>
      </w:r>
      <w:r w:rsidR="008E0838" w:rsidRPr="00A36D26">
        <w:rPr>
          <w:rFonts w:ascii="ＭＳ Ｐゴシック" w:eastAsia="ＭＳ Ｐゴシック" w:hAnsi="ＭＳ Ｐゴシック" w:hint="eastAsia"/>
          <w:szCs w:val="21"/>
        </w:rPr>
        <w:t>と左室内腔の拡張を特徴とする疾患群であり、高血圧</w:t>
      </w:r>
      <w:r w:rsidR="003651BF" w:rsidRPr="00A36D26">
        <w:rPr>
          <w:rFonts w:ascii="ＭＳ Ｐゴシック" w:eastAsia="ＭＳ Ｐゴシック" w:hAnsi="ＭＳ Ｐゴシック" w:hint="eastAsia"/>
          <w:szCs w:val="21"/>
        </w:rPr>
        <w:t>性</w:t>
      </w:r>
      <w:r w:rsidR="008E0838" w:rsidRPr="00A36D26">
        <w:rPr>
          <w:rFonts w:ascii="ＭＳ Ｐゴシック" w:eastAsia="ＭＳ Ｐゴシック" w:hAnsi="ＭＳ Ｐゴシック" w:hint="eastAsia"/>
          <w:szCs w:val="21"/>
        </w:rPr>
        <w:t>、弁膜性、虚血性心疾患など原因の明らかな疾患を除外する必要がある。</w:t>
      </w:r>
    </w:p>
    <w:p w14:paraId="0624FB4A" w14:textId="77777777" w:rsidR="008E0838" w:rsidRPr="00A36D26" w:rsidRDefault="008E0838" w:rsidP="008E0838">
      <w:pPr>
        <w:spacing w:line="340" w:lineRule="exact"/>
        <w:ind w:leftChars="100" w:left="210"/>
        <w:rPr>
          <w:rFonts w:ascii="ＭＳ Ｐゴシック" w:eastAsia="ＭＳ Ｐゴシック" w:hAnsi="ＭＳ Ｐゴシック"/>
          <w:szCs w:val="21"/>
        </w:rPr>
      </w:pPr>
    </w:p>
    <w:p w14:paraId="53C8F0F7" w14:textId="77777777" w:rsidR="008E0838" w:rsidRPr="00A36D26" w:rsidRDefault="008E0838" w:rsidP="008E0838">
      <w:pPr>
        <w:spacing w:line="340" w:lineRule="exact"/>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２</w:t>
      </w:r>
      <w:r w:rsidRPr="00A36D26">
        <w:rPr>
          <w:rFonts w:ascii="ＭＳ Ｐゴシック" w:eastAsia="ＭＳ Ｐゴシック" w:hAnsi="ＭＳ Ｐゴシック"/>
          <w:szCs w:val="21"/>
        </w:rPr>
        <w:t>.</w:t>
      </w:r>
      <w:r w:rsidR="003C33DC" w:rsidRPr="00A36D26">
        <w:rPr>
          <w:rFonts w:ascii="ＭＳ Ｐゴシック" w:eastAsia="ＭＳ Ｐゴシック" w:hAnsi="ＭＳ Ｐゴシック" w:hint="eastAsia"/>
          <w:szCs w:val="21"/>
        </w:rPr>
        <w:t xml:space="preserve"> </w:t>
      </w:r>
      <w:r w:rsidRPr="00A36D26">
        <w:rPr>
          <w:rFonts w:ascii="ＭＳ Ｐゴシック" w:eastAsia="ＭＳ Ｐゴシック" w:hAnsi="ＭＳ Ｐゴシック"/>
          <w:szCs w:val="21"/>
        </w:rPr>
        <w:t>原因</w:t>
      </w:r>
    </w:p>
    <w:p w14:paraId="5ED11E94" w14:textId="77777777" w:rsidR="008E0838" w:rsidRPr="00A36D26" w:rsidRDefault="008E0838" w:rsidP="008B0E78">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家族性の拡張型心筋症は、外国での報告は</w:t>
      </w:r>
      <w:r w:rsidRPr="00A36D26">
        <w:rPr>
          <w:rFonts w:ascii="ＭＳ Ｐゴシック" w:eastAsia="ＭＳ Ｐゴシック" w:hAnsi="ＭＳ Ｐゴシック"/>
          <w:szCs w:val="21"/>
        </w:rPr>
        <w:t>20～30%にみられ、平成11年の厚生省の特発性心筋症調査研究班で施行した全国調査では</w:t>
      </w:r>
      <w:r w:rsidR="006A7E79" w:rsidRPr="00A36D26">
        <w:rPr>
          <w:rFonts w:ascii="ＭＳ Ｐゴシック" w:eastAsia="ＭＳ Ｐゴシック" w:hAnsi="ＭＳ Ｐゴシック" w:hint="eastAsia"/>
          <w:szCs w:val="21"/>
        </w:rPr>
        <w:t>５</w:t>
      </w:r>
      <w:r w:rsidRPr="00A36D26">
        <w:rPr>
          <w:rFonts w:ascii="ＭＳ Ｐゴシック" w:eastAsia="ＭＳ Ｐゴシック" w:hAnsi="ＭＳ Ｐゴシック"/>
          <w:szCs w:val="21"/>
        </w:rPr>
        <w:t>%である。遺伝子の異常で拡張型心筋症様病態を発症することがあると報告されている。</w:t>
      </w:r>
    </w:p>
    <w:p w14:paraId="178EEE5B" w14:textId="77777777" w:rsidR="008E0838" w:rsidRPr="00A36D26" w:rsidRDefault="008E0838" w:rsidP="008E0838">
      <w:pPr>
        <w:spacing w:line="340" w:lineRule="exact"/>
        <w:ind w:leftChars="100" w:left="210"/>
        <w:rPr>
          <w:rFonts w:ascii="ＭＳ Ｐゴシック" w:eastAsia="ＭＳ Ｐゴシック" w:hAnsi="ＭＳ Ｐゴシック"/>
          <w:szCs w:val="21"/>
        </w:rPr>
      </w:pPr>
    </w:p>
    <w:p w14:paraId="615AE3AF" w14:textId="77777777" w:rsidR="008E0838" w:rsidRPr="00A36D26" w:rsidRDefault="008E0838" w:rsidP="008E0838">
      <w:pPr>
        <w:spacing w:line="340" w:lineRule="exact"/>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３</w:t>
      </w:r>
      <w:r w:rsidRPr="00A36D26">
        <w:rPr>
          <w:rFonts w:ascii="ＭＳ Ｐゴシック" w:eastAsia="ＭＳ Ｐゴシック" w:hAnsi="ＭＳ Ｐゴシック"/>
          <w:szCs w:val="21"/>
        </w:rPr>
        <w:t>.</w:t>
      </w:r>
      <w:r w:rsidR="003C33DC" w:rsidRPr="00A36D26">
        <w:rPr>
          <w:rFonts w:ascii="ＭＳ Ｐゴシック" w:eastAsia="ＭＳ Ｐゴシック" w:hAnsi="ＭＳ Ｐゴシック"/>
          <w:szCs w:val="21"/>
        </w:rPr>
        <w:t xml:space="preserve"> </w:t>
      </w:r>
      <w:r w:rsidRPr="00A36D26">
        <w:rPr>
          <w:rFonts w:ascii="ＭＳ Ｐゴシック" w:eastAsia="ＭＳ Ｐゴシック" w:hAnsi="ＭＳ Ｐゴシック"/>
          <w:szCs w:val="21"/>
        </w:rPr>
        <w:t>症状</w:t>
      </w:r>
    </w:p>
    <w:p w14:paraId="76DDAD7A" w14:textId="77777777" w:rsidR="008E0838" w:rsidRPr="00A36D26" w:rsidRDefault="008E0838" w:rsidP="008B0E78">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左心不全による低心拍出状態と肺うっ血や不整脈による症状を特徴とし、病期が進行すると両心不全による臨床症状をきたす。</w:t>
      </w:r>
    </w:p>
    <w:p w14:paraId="315519A8" w14:textId="77777777" w:rsidR="008E0838" w:rsidRPr="00A36D26" w:rsidRDefault="008E0838" w:rsidP="008B0E78">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自覚症状は労作時呼吸困難、動悸や易疲労感の訴えで始まり、進行すると安静時呼吸困難、発作性夜間呼吸困難、起座呼吸を呈するようになる。また、不整脈による脈の欠滞や動悸、あるいは胸部圧迫感や胸痛などをきたすこともある。</w:t>
      </w:r>
    </w:p>
    <w:p w14:paraId="28C61115" w14:textId="77777777" w:rsidR="008E0838" w:rsidRPr="00A36D26" w:rsidRDefault="008E0838" w:rsidP="008B0E78">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心拡大と心不全徴候（頻脈、脈圧</w:t>
      </w:r>
      <w:r w:rsidR="003C33DC" w:rsidRPr="00A36D26">
        <w:rPr>
          <w:rFonts w:ascii="ＭＳ Ｐゴシック" w:eastAsia="ＭＳ Ｐゴシック" w:hAnsi="ＭＳ Ｐゴシック" w:hint="eastAsia"/>
          <w:szCs w:val="21"/>
        </w:rPr>
        <w:t>狭</w:t>
      </w:r>
      <w:r w:rsidRPr="00A36D26">
        <w:rPr>
          <w:rFonts w:ascii="ＭＳ Ｐゴシック" w:eastAsia="ＭＳ Ｐゴシック" w:hAnsi="ＭＳ Ｐゴシック" w:hint="eastAsia"/>
          <w:szCs w:val="21"/>
        </w:rPr>
        <w:t>小、皮膚の蒼白、頸静脈の怒張、浮腫、肝腫大、肝拍動、腹水など）がみられる。</w:t>
      </w:r>
    </w:p>
    <w:p w14:paraId="518A1E4E" w14:textId="77777777" w:rsidR="008E0838" w:rsidRPr="00A36D26" w:rsidRDefault="008E0838" w:rsidP="008E0838">
      <w:pPr>
        <w:spacing w:line="340" w:lineRule="exact"/>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 xml:space="preserve">　　</w:t>
      </w:r>
    </w:p>
    <w:p w14:paraId="3AB981B5" w14:textId="5F0E5B36" w:rsidR="008E0838" w:rsidRPr="00A36D26" w:rsidRDefault="008E0838" w:rsidP="008E0838">
      <w:pPr>
        <w:spacing w:line="340" w:lineRule="exact"/>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４</w:t>
      </w:r>
      <w:r w:rsidRPr="00A36D26">
        <w:rPr>
          <w:rFonts w:ascii="ＭＳ Ｐゴシック" w:eastAsia="ＭＳ Ｐゴシック" w:hAnsi="ＭＳ Ｐゴシック"/>
          <w:szCs w:val="21"/>
        </w:rPr>
        <w:t>.</w:t>
      </w:r>
      <w:r w:rsidR="00FA15DB">
        <w:rPr>
          <w:rFonts w:ascii="ＭＳ Ｐゴシック" w:eastAsia="ＭＳ Ｐゴシック" w:hAnsi="ＭＳ Ｐゴシック" w:hint="eastAsia"/>
          <w:szCs w:val="21"/>
        </w:rPr>
        <w:t xml:space="preserve"> </w:t>
      </w:r>
      <w:r w:rsidRPr="00A36D26">
        <w:rPr>
          <w:rFonts w:ascii="ＭＳ Ｐゴシック" w:eastAsia="ＭＳ Ｐゴシック" w:hAnsi="ＭＳ Ｐゴシック"/>
          <w:szCs w:val="21"/>
        </w:rPr>
        <w:t>治療法</w:t>
      </w:r>
    </w:p>
    <w:p w14:paraId="79B1E1C1" w14:textId="77777777" w:rsidR="00B451BF" w:rsidRPr="00A36D26" w:rsidRDefault="00624E19" w:rsidP="008B0E78">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心移植以外に根治的療法はない。</w:t>
      </w:r>
      <w:r w:rsidR="008E0838" w:rsidRPr="00A36D26">
        <w:rPr>
          <w:rFonts w:ascii="ＭＳ Ｐゴシック" w:eastAsia="ＭＳ Ｐゴシック" w:hAnsi="ＭＳ Ｐゴシック" w:hint="eastAsia"/>
          <w:szCs w:val="21"/>
        </w:rPr>
        <w:t>身体活動の調整が必要で、</w:t>
      </w:r>
      <w:r w:rsidRPr="00A36D26">
        <w:rPr>
          <w:rFonts w:ascii="ＭＳ Ｐゴシック" w:eastAsia="ＭＳ Ｐゴシック" w:hAnsi="ＭＳ Ｐゴシック" w:hint="eastAsia"/>
          <w:szCs w:val="21"/>
        </w:rPr>
        <w:t>うっ血や低心拍出の症状があるときはできるだけ安静にさせる</w:t>
      </w:r>
      <w:r w:rsidR="008E0838" w:rsidRPr="00A36D26">
        <w:rPr>
          <w:rFonts w:ascii="ＭＳ Ｐゴシック" w:eastAsia="ＭＳ Ｐゴシック" w:hAnsi="ＭＳ Ｐゴシック" w:hint="eastAsia"/>
          <w:szCs w:val="21"/>
        </w:rPr>
        <w:t>。食塩制限</w:t>
      </w:r>
      <w:r w:rsidR="008E0838" w:rsidRPr="00A36D26">
        <w:rPr>
          <w:rFonts w:ascii="ＭＳ Ｐゴシック" w:eastAsia="ＭＳ Ｐゴシック" w:hAnsi="ＭＳ Ｐゴシック"/>
          <w:szCs w:val="21"/>
        </w:rPr>
        <w:t>(</w:t>
      </w:r>
      <w:r w:rsidR="006A7E79" w:rsidRPr="00A36D26">
        <w:rPr>
          <w:rFonts w:ascii="ＭＳ Ｐゴシック" w:eastAsia="ＭＳ Ｐゴシック" w:hAnsi="ＭＳ Ｐゴシック" w:hint="eastAsia"/>
          <w:szCs w:val="21"/>
        </w:rPr>
        <w:t>５</w:t>
      </w:r>
      <w:r w:rsidR="008E0838" w:rsidRPr="00A36D26">
        <w:rPr>
          <w:rFonts w:ascii="ＭＳ Ｐゴシック" w:eastAsia="ＭＳ Ｐゴシック" w:hAnsi="ＭＳ Ｐゴシック"/>
          <w:szCs w:val="21"/>
        </w:rPr>
        <w:t>～</w:t>
      </w:r>
      <w:r w:rsidR="006A7E79" w:rsidRPr="00A36D26">
        <w:rPr>
          <w:rFonts w:ascii="ＭＳ Ｐゴシック" w:eastAsia="ＭＳ Ｐゴシック" w:hAnsi="ＭＳ Ｐゴシック" w:hint="eastAsia"/>
          <w:szCs w:val="21"/>
        </w:rPr>
        <w:t>８</w:t>
      </w:r>
      <w:r w:rsidR="008E0838" w:rsidRPr="00A36D26">
        <w:rPr>
          <w:rFonts w:ascii="ＭＳ Ｐゴシック" w:eastAsia="ＭＳ Ｐゴシック" w:hAnsi="ＭＳ Ｐゴシック"/>
          <w:szCs w:val="21"/>
        </w:rPr>
        <w:t>g)と水分制限が必要である。左室収縮機能障害に対しては、アンジオテンシン変換酵素(ACE)阻害薬、β遮断薬を早期に用いる。うっ血症状があれば利尿薬を併用する。スピロノラクトンは利尿薬としての作用だけではなく長期予後改善効果が認められている。</w:t>
      </w:r>
    </w:p>
    <w:p w14:paraId="382EA39F" w14:textId="77777777" w:rsidR="00B451BF" w:rsidRPr="00A36D26" w:rsidRDefault="008E0838" w:rsidP="008B0E78">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重症の心室性不整脈による突然死に対する対策が重要である。β遮断薬は突然死を低下させることが示されている。重症心室性不整脈が出現する場合には副作用に注意しながらクラスⅢの抗不整脈薬アミオダロンの投与を行う。薬物抵抗性の場合には植込型除細動器の使用を考慮する。高度の房室ブロックや</w:t>
      </w:r>
      <w:r w:rsidR="003C33DC" w:rsidRPr="00A36D26">
        <w:rPr>
          <w:rFonts w:ascii="ＭＳ Ｐゴシック" w:eastAsia="ＭＳ Ｐゴシック" w:hAnsi="ＭＳ Ｐゴシック" w:hint="eastAsia"/>
          <w:szCs w:val="21"/>
        </w:rPr>
        <w:t>洞不全</w:t>
      </w:r>
      <w:r w:rsidRPr="00A36D26">
        <w:rPr>
          <w:rFonts w:ascii="ＭＳ Ｐゴシック" w:eastAsia="ＭＳ Ｐゴシック" w:hAnsi="ＭＳ Ｐゴシック" w:hint="eastAsia"/>
          <w:szCs w:val="21"/>
        </w:rPr>
        <w:t>症候群などの除</w:t>
      </w:r>
      <w:r w:rsidR="003C33DC" w:rsidRPr="00A36D26">
        <w:rPr>
          <w:rFonts w:ascii="ＭＳ Ｐゴシック" w:eastAsia="ＭＳ Ｐゴシック" w:hAnsi="ＭＳ Ｐゴシック" w:hint="eastAsia"/>
          <w:szCs w:val="21"/>
        </w:rPr>
        <w:t>脈</w:t>
      </w:r>
      <w:r w:rsidRPr="00A36D26">
        <w:rPr>
          <w:rFonts w:ascii="ＭＳ Ｐゴシック" w:eastAsia="ＭＳ Ｐゴシック" w:hAnsi="ＭＳ Ｐゴシック" w:hint="eastAsia"/>
          <w:szCs w:val="21"/>
        </w:rPr>
        <w:t>性不整脈を合併している場合には</w:t>
      </w:r>
      <w:r w:rsidR="003C33DC" w:rsidRPr="00A36D26">
        <w:rPr>
          <w:rFonts w:ascii="ＭＳ Ｐゴシック" w:eastAsia="ＭＳ Ｐゴシック" w:hAnsi="ＭＳ Ｐゴシック" w:hint="eastAsia"/>
          <w:szCs w:val="21"/>
        </w:rPr>
        <w:t>恒久的</w:t>
      </w:r>
      <w:r w:rsidRPr="00A36D26">
        <w:rPr>
          <w:rFonts w:ascii="ＭＳ Ｐゴシック" w:eastAsia="ＭＳ Ｐゴシック" w:hAnsi="ＭＳ Ｐゴシック" w:hint="eastAsia"/>
          <w:szCs w:val="21"/>
        </w:rPr>
        <w:t>ペースメーカ</w:t>
      </w:r>
      <w:r w:rsidR="003C33DC" w:rsidRPr="00A36D26">
        <w:rPr>
          <w:rFonts w:ascii="ＭＳ Ｐゴシック" w:eastAsia="ＭＳ Ｐゴシック" w:hAnsi="ＭＳ Ｐゴシック" w:hint="eastAsia"/>
          <w:szCs w:val="21"/>
        </w:rPr>
        <w:t>ー植え込み術</w:t>
      </w:r>
      <w:r w:rsidRPr="00A36D26">
        <w:rPr>
          <w:rFonts w:ascii="ＭＳ Ｐゴシック" w:eastAsia="ＭＳ Ｐゴシック" w:hAnsi="ＭＳ Ｐゴシック" w:hint="eastAsia"/>
          <w:szCs w:val="21"/>
        </w:rPr>
        <w:t>の適応を検討する。</w:t>
      </w:r>
    </w:p>
    <w:p w14:paraId="7047E400" w14:textId="48746FA1" w:rsidR="00092BF0" w:rsidRPr="00A36D26" w:rsidRDefault="008E0838" w:rsidP="008B0E78">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本症では左室拡大を伴うびまん性左室壁運動低下が存在し、左室壁在血栓が生じる場合がある。また、左房拡大</w:t>
      </w:r>
      <w:r w:rsidR="003C33DC" w:rsidRPr="00A36D26">
        <w:rPr>
          <w:rFonts w:ascii="ＭＳ Ｐゴシック" w:eastAsia="ＭＳ Ｐゴシック" w:hAnsi="ＭＳ Ｐゴシック" w:hint="eastAsia"/>
          <w:szCs w:val="21"/>
        </w:rPr>
        <w:t>を</w:t>
      </w:r>
      <w:r w:rsidRPr="00A36D26">
        <w:rPr>
          <w:rFonts w:ascii="ＭＳ Ｐゴシック" w:eastAsia="ＭＳ Ｐゴシック" w:hAnsi="ＭＳ Ｐゴシック" w:hint="eastAsia"/>
          <w:szCs w:val="21"/>
        </w:rPr>
        <w:t>伴う心房細動の例で心房内血栓が生じる</w:t>
      </w:r>
      <w:r w:rsidR="00680B6B">
        <w:rPr>
          <w:rFonts w:ascii="ＭＳ Ｐゴシック" w:eastAsia="ＭＳ Ｐゴシック" w:hAnsi="ＭＳ Ｐゴシック" w:hint="eastAsia"/>
          <w:szCs w:val="21"/>
        </w:rPr>
        <w:t>こと</w:t>
      </w:r>
      <w:r w:rsidRPr="00A36D26">
        <w:rPr>
          <w:rFonts w:ascii="ＭＳ Ｐゴシック" w:eastAsia="ＭＳ Ｐゴシック" w:hAnsi="ＭＳ Ｐゴシック" w:hint="eastAsia"/>
          <w:szCs w:val="21"/>
        </w:rPr>
        <w:t>もある。</w:t>
      </w:r>
      <w:r w:rsidR="00680B6B">
        <w:rPr>
          <w:rFonts w:ascii="ＭＳ Ｐゴシック" w:eastAsia="ＭＳ Ｐゴシック" w:hAnsi="ＭＳ Ｐゴシック" w:hint="eastAsia"/>
          <w:szCs w:val="21"/>
        </w:rPr>
        <w:t>その場合、</w:t>
      </w:r>
      <w:r w:rsidRPr="00A36D26">
        <w:rPr>
          <w:rFonts w:ascii="ＭＳ Ｐゴシック" w:eastAsia="ＭＳ Ｐゴシック" w:hAnsi="ＭＳ Ｐゴシック" w:hint="eastAsia"/>
          <w:szCs w:val="21"/>
        </w:rPr>
        <w:t>抗凝固療法を行う。</w:t>
      </w:r>
    </w:p>
    <w:p w14:paraId="1102BAA8" w14:textId="77777777" w:rsidR="00092BF0" w:rsidRPr="00A36D26" w:rsidRDefault="00092BF0" w:rsidP="00092BF0">
      <w:pPr>
        <w:spacing w:line="340" w:lineRule="exact"/>
        <w:ind w:firstLineChars="100" w:firstLine="210"/>
        <w:rPr>
          <w:rFonts w:ascii="ＭＳ Ｐゴシック" w:eastAsia="ＭＳ Ｐゴシック" w:hAnsi="ＭＳ Ｐゴシック"/>
          <w:szCs w:val="21"/>
        </w:rPr>
      </w:pPr>
    </w:p>
    <w:p w14:paraId="30BF6CD0" w14:textId="77777777" w:rsidR="00092BF0" w:rsidRPr="00A36D26" w:rsidRDefault="00092BF0" w:rsidP="00092BF0">
      <w:pPr>
        <w:spacing w:line="340" w:lineRule="exact"/>
        <w:ind w:firstLineChars="100" w:firstLine="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５．予後</w:t>
      </w:r>
    </w:p>
    <w:p w14:paraId="3ABE40BA" w14:textId="77777777" w:rsidR="00B451BF" w:rsidRPr="00A36D26" w:rsidRDefault="00092BF0" w:rsidP="00EF3C5F">
      <w:pPr>
        <w:spacing w:line="340" w:lineRule="exact"/>
        <w:ind w:leftChars="200" w:left="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前述の厚生省の調査では、本症の</w:t>
      </w:r>
      <w:r w:rsidRPr="00A36D26">
        <w:rPr>
          <w:rFonts w:ascii="ＭＳ Ｐゴシック" w:eastAsia="ＭＳ Ｐゴシック" w:hAnsi="ＭＳ Ｐゴシック"/>
          <w:szCs w:val="21"/>
        </w:rPr>
        <w:t>5年生存率は76%であり死因の多くは心不全または不整脈である。</w:t>
      </w:r>
    </w:p>
    <w:p w14:paraId="2FC5FF41" w14:textId="77777777" w:rsidR="008E0838" w:rsidRPr="00A36D26" w:rsidRDefault="00092BF0" w:rsidP="008B0E78">
      <w:pPr>
        <w:spacing w:line="340" w:lineRule="exact"/>
        <w:ind w:leftChars="150" w:left="315" w:firstLineChars="50" w:firstLine="10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男性、年齢の増加、家族歴、</w:t>
      </w:r>
      <w:r w:rsidRPr="00A36D26">
        <w:rPr>
          <w:rFonts w:ascii="ＭＳ Ｐゴシック" w:eastAsia="ＭＳ Ｐゴシック" w:hAnsi="ＭＳ Ｐゴシック"/>
          <w:szCs w:val="21"/>
        </w:rPr>
        <w:t>NYHAⅢ度の心不全、心胸比60%以上、左室内径の拡大、左室駆出率の低下の存在は予後の悪化と関連する。</w:t>
      </w:r>
    </w:p>
    <w:p w14:paraId="59DE38BA" w14:textId="77777777" w:rsidR="00624E19" w:rsidRPr="00A36D26" w:rsidRDefault="00624E19" w:rsidP="00516867">
      <w:pPr>
        <w:spacing w:line="340" w:lineRule="exact"/>
        <w:ind w:leftChars="200" w:left="420" w:firstLineChars="100" w:firstLine="210"/>
        <w:rPr>
          <w:rFonts w:ascii="ＭＳ Ｐゴシック" w:eastAsia="ＭＳ Ｐゴシック" w:hAnsi="ＭＳ Ｐゴシック"/>
          <w:szCs w:val="21"/>
        </w:rPr>
      </w:pPr>
    </w:p>
    <w:p w14:paraId="3D3328CA" w14:textId="77777777" w:rsidR="008E0838" w:rsidRPr="00A36D26" w:rsidRDefault="008E0838" w:rsidP="008E0838">
      <w:pPr>
        <w:rPr>
          <w:rFonts w:ascii="ＭＳ Ｐゴシック" w:eastAsia="ＭＳ Ｐゴシック" w:hAnsi="ＭＳ Ｐゴシック"/>
          <w:szCs w:val="21"/>
          <w:bdr w:val="single" w:sz="4" w:space="0" w:color="auto"/>
        </w:rPr>
      </w:pPr>
      <w:r w:rsidRPr="00A36D26">
        <w:rPr>
          <w:rFonts w:ascii="ＭＳ Ｐゴシック" w:eastAsia="ＭＳ Ｐゴシック" w:hAnsi="ＭＳ Ｐゴシック" w:hint="eastAsia"/>
          <w:szCs w:val="21"/>
          <w:bdr w:val="single" w:sz="4" w:space="0" w:color="auto"/>
        </w:rPr>
        <w:lastRenderedPageBreak/>
        <w:t>○　要件の判定に必要な事項</w:t>
      </w:r>
    </w:p>
    <w:p w14:paraId="6EB09277" w14:textId="76BB2BF1" w:rsidR="008E0838" w:rsidRPr="00A36D26" w:rsidRDefault="008E0838" w:rsidP="008E0838">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１．患者数</w:t>
      </w:r>
      <w:r w:rsidR="0091358A" w:rsidRPr="00A36D26">
        <w:rPr>
          <w:rFonts w:ascii="ＭＳ Ｐゴシック" w:eastAsia="ＭＳ Ｐゴシック" w:hAnsi="ＭＳ Ｐゴシック" w:hint="eastAsia"/>
          <w:szCs w:val="21"/>
        </w:rPr>
        <w:t>（平成</w:t>
      </w:r>
      <w:r w:rsidR="008B0E78">
        <w:rPr>
          <w:rFonts w:ascii="ＭＳ Ｐゴシック" w:eastAsia="ＭＳ Ｐゴシック" w:hAnsi="ＭＳ Ｐゴシック" w:hint="eastAsia"/>
          <w:szCs w:val="21"/>
        </w:rPr>
        <w:t>28</w:t>
      </w:r>
      <w:r w:rsidR="0091358A" w:rsidRPr="00A36D26">
        <w:rPr>
          <w:rFonts w:ascii="ＭＳ Ｐゴシック" w:eastAsia="ＭＳ Ｐゴシック" w:hAnsi="ＭＳ Ｐゴシック"/>
          <w:szCs w:val="21"/>
        </w:rPr>
        <w:t>年度</w:t>
      </w:r>
      <w:r w:rsidR="007D371D" w:rsidRPr="00AD4AD8">
        <w:rPr>
          <w:rFonts w:ascii="ＭＳ Ｐゴシック" w:eastAsia="ＭＳ Ｐゴシック" w:hAnsi="ＭＳ Ｐゴシック"/>
          <w:szCs w:val="21"/>
        </w:rPr>
        <w:t>医療受給者証保持者数</w:t>
      </w:r>
      <w:r w:rsidR="0091358A" w:rsidRPr="00A36D26">
        <w:rPr>
          <w:rFonts w:ascii="ＭＳ Ｐゴシック" w:eastAsia="ＭＳ Ｐゴシック" w:hAnsi="ＭＳ Ｐゴシック"/>
          <w:szCs w:val="21"/>
        </w:rPr>
        <w:t>）</w:t>
      </w:r>
    </w:p>
    <w:p w14:paraId="06EFCB35" w14:textId="445BB907" w:rsidR="008E0838" w:rsidRPr="00A36D26" w:rsidRDefault="008B0E78" w:rsidP="00FA15DB">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27,968</w:t>
      </w:r>
      <w:r w:rsidR="00624E19" w:rsidRPr="00A36D26">
        <w:rPr>
          <w:rFonts w:ascii="ＭＳ Ｐゴシック" w:eastAsia="ＭＳ Ｐゴシック" w:hAnsi="ＭＳ Ｐゴシック" w:hint="eastAsia"/>
          <w:szCs w:val="21"/>
        </w:rPr>
        <w:t>人</w:t>
      </w:r>
    </w:p>
    <w:p w14:paraId="385359FD" w14:textId="77777777" w:rsidR="008E0838" w:rsidRPr="00A36D26" w:rsidRDefault="008E0838" w:rsidP="008E0838">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２．発病の機構</w:t>
      </w:r>
    </w:p>
    <w:p w14:paraId="70B01F6A" w14:textId="7475C9B5" w:rsidR="008E0838" w:rsidRPr="00A36D26" w:rsidRDefault="008E0838" w:rsidP="006A7E79">
      <w:pPr>
        <w:ind w:leftChars="100" w:left="630" w:hangingChars="200" w:hanging="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 xml:space="preserve">　</w:t>
      </w:r>
      <w:r w:rsidR="00FA15DB">
        <w:rPr>
          <w:rFonts w:ascii="ＭＳ Ｐゴシック" w:eastAsia="ＭＳ Ｐゴシック" w:hAnsi="ＭＳ Ｐゴシック" w:hint="eastAsia"/>
          <w:szCs w:val="21"/>
        </w:rPr>
        <w:t xml:space="preserve"> </w:t>
      </w:r>
      <w:r w:rsidRPr="00A36D26">
        <w:rPr>
          <w:rFonts w:ascii="ＭＳ Ｐゴシック" w:eastAsia="ＭＳ Ｐゴシック" w:hAnsi="ＭＳ Ｐゴシック" w:hint="eastAsia"/>
          <w:szCs w:val="21"/>
        </w:rPr>
        <w:t>不明（</w:t>
      </w:r>
      <w:r w:rsidR="007D371D">
        <w:rPr>
          <w:rFonts w:ascii="ＭＳ Ｐゴシック" w:eastAsia="ＭＳ Ｐゴシック" w:hAnsi="ＭＳ Ｐゴシック" w:hint="eastAsia"/>
          <w:szCs w:val="21"/>
        </w:rPr>
        <w:t>一部は</w:t>
      </w:r>
      <w:r w:rsidR="009A3BA8" w:rsidRPr="00A36D26">
        <w:rPr>
          <w:rFonts w:ascii="ＭＳ Ｐゴシック" w:eastAsia="ＭＳ Ｐゴシック" w:hAnsi="ＭＳ Ｐゴシック" w:hint="eastAsia"/>
          <w:szCs w:val="21"/>
        </w:rPr>
        <w:t>遺伝子異常との関連が示唆されている</w:t>
      </w:r>
      <w:r w:rsidR="00610D70"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hint="eastAsia"/>
          <w:szCs w:val="21"/>
        </w:rPr>
        <w:t>）</w:t>
      </w:r>
    </w:p>
    <w:p w14:paraId="2FB223EA" w14:textId="77777777" w:rsidR="008E0838" w:rsidRPr="00A36D26" w:rsidRDefault="008E0838" w:rsidP="008E0838">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３．効果的な治療方法</w:t>
      </w:r>
    </w:p>
    <w:p w14:paraId="60188BF7" w14:textId="77777777" w:rsidR="008E0838" w:rsidRPr="00A36D26" w:rsidRDefault="008E0838" w:rsidP="00FA15DB">
      <w:pPr>
        <w:ind w:firstLineChars="250" w:firstLine="52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未確立（根治療法はない）</w:t>
      </w:r>
    </w:p>
    <w:p w14:paraId="28BE7945" w14:textId="77777777" w:rsidR="008E0838" w:rsidRPr="00A36D26" w:rsidRDefault="008E0838" w:rsidP="008E0838">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４．長期の療養</w:t>
      </w:r>
    </w:p>
    <w:p w14:paraId="2E3F0D2E" w14:textId="1030415B" w:rsidR="008E0838" w:rsidRPr="00A36D26" w:rsidRDefault="008E0838" w:rsidP="008E0838">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 xml:space="preserve">　　必要</w:t>
      </w:r>
    </w:p>
    <w:p w14:paraId="43E971A1" w14:textId="77777777" w:rsidR="008E0838" w:rsidRPr="00A36D26" w:rsidRDefault="008E0838" w:rsidP="008E0838">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５．診断基準</w:t>
      </w:r>
    </w:p>
    <w:p w14:paraId="6DB9181C" w14:textId="77777777" w:rsidR="008E0838" w:rsidRPr="00A36D26" w:rsidRDefault="00516867" w:rsidP="006A7E79">
      <w:pPr>
        <w:ind w:firstLineChars="250" w:firstLine="52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あり（現行の特定疾患治療研究事業の診断基準を研究班にて改訂）</w:t>
      </w:r>
    </w:p>
    <w:p w14:paraId="70DED637" w14:textId="77777777" w:rsidR="008E0838" w:rsidRPr="00A36D26" w:rsidRDefault="008E0838" w:rsidP="008E0838">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６．重症度分類</w:t>
      </w:r>
    </w:p>
    <w:p w14:paraId="2FCCF97D" w14:textId="77777777" w:rsidR="008E0838" w:rsidRPr="00A36D26" w:rsidRDefault="004809BA" w:rsidP="006A7E79">
      <w:pPr>
        <w:ind w:firstLineChars="250" w:firstLine="525"/>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拡張型心筋症の重症度分類</w:t>
      </w:r>
      <w:r w:rsidR="008E0838" w:rsidRPr="00A36D26">
        <w:rPr>
          <w:rFonts w:ascii="ＭＳ Ｐゴシック" w:eastAsia="ＭＳ Ｐゴシック" w:hAnsi="ＭＳ Ｐゴシック"/>
          <w:szCs w:val="21"/>
        </w:rPr>
        <w:t>を</w:t>
      </w:r>
      <w:r w:rsidR="00624E19" w:rsidRPr="00A36D26">
        <w:rPr>
          <w:rFonts w:ascii="ＭＳ Ｐゴシック" w:eastAsia="ＭＳ Ｐゴシック" w:hAnsi="ＭＳ Ｐゴシック" w:hint="eastAsia"/>
          <w:szCs w:val="21"/>
        </w:rPr>
        <w:t>用いて</w:t>
      </w:r>
      <w:r w:rsidRPr="00A36D26">
        <w:rPr>
          <w:rFonts w:ascii="ＭＳ Ｐゴシック" w:eastAsia="ＭＳ Ｐゴシック" w:hAnsi="ＭＳ Ｐゴシック" w:hint="eastAsia"/>
          <w:szCs w:val="21"/>
        </w:rPr>
        <w:t>中等症</w:t>
      </w:r>
      <w:r w:rsidR="00624E19" w:rsidRPr="00A36D26">
        <w:rPr>
          <w:rFonts w:ascii="ＭＳ Ｐゴシック" w:eastAsia="ＭＳ Ｐゴシック" w:hAnsi="ＭＳ Ｐゴシック" w:hint="eastAsia"/>
          <w:szCs w:val="21"/>
        </w:rPr>
        <w:t>以上を対象とする</w:t>
      </w:r>
      <w:r w:rsidR="00610D70" w:rsidRPr="00A36D26">
        <w:rPr>
          <w:rFonts w:ascii="ＭＳ Ｐゴシック" w:eastAsia="ＭＳ Ｐゴシック" w:hAnsi="ＭＳ Ｐゴシック" w:hint="eastAsia"/>
          <w:szCs w:val="21"/>
        </w:rPr>
        <w:t>。</w:t>
      </w:r>
    </w:p>
    <w:p w14:paraId="658BED7A" w14:textId="77777777" w:rsidR="008E0838" w:rsidRPr="00A36D26" w:rsidRDefault="008E0838" w:rsidP="008E0838">
      <w:pPr>
        <w:rPr>
          <w:rFonts w:ascii="ＭＳ Ｐゴシック" w:eastAsia="ＭＳ Ｐゴシック" w:hAnsi="ＭＳ Ｐゴシック"/>
          <w:szCs w:val="21"/>
          <w:bdr w:val="single" w:sz="4" w:space="0" w:color="auto"/>
        </w:rPr>
      </w:pPr>
    </w:p>
    <w:p w14:paraId="44223C95" w14:textId="77777777" w:rsidR="008E0838" w:rsidRPr="00A36D26" w:rsidRDefault="008E0838" w:rsidP="008E0838">
      <w:pPr>
        <w:rPr>
          <w:rFonts w:ascii="ＭＳ Ｐゴシック" w:eastAsia="ＭＳ Ｐゴシック" w:hAnsi="ＭＳ Ｐゴシック"/>
          <w:szCs w:val="21"/>
        </w:rPr>
      </w:pPr>
      <w:r w:rsidRPr="00A36D26">
        <w:rPr>
          <w:rFonts w:ascii="ＭＳ Ｐゴシック" w:eastAsia="ＭＳ Ｐゴシック" w:hAnsi="ＭＳ Ｐゴシック" w:hint="eastAsia"/>
          <w:szCs w:val="21"/>
          <w:bdr w:val="single" w:sz="4" w:space="0" w:color="auto"/>
        </w:rPr>
        <w:t>○　情報提供元</w:t>
      </w:r>
    </w:p>
    <w:p w14:paraId="707B031B" w14:textId="77777777" w:rsidR="008E0838" w:rsidRPr="00A36D26" w:rsidRDefault="0091300A" w:rsidP="00941057">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w:t>
      </w:r>
      <w:r w:rsidR="008E0838" w:rsidRPr="00A36D26">
        <w:rPr>
          <w:rFonts w:ascii="ＭＳ Ｐゴシック" w:eastAsia="ＭＳ Ｐゴシック" w:hAnsi="ＭＳ Ｐゴシック" w:hint="eastAsia"/>
          <w:szCs w:val="21"/>
        </w:rPr>
        <w:t>特発性心筋症に関する調査研究</w:t>
      </w:r>
      <w:r w:rsidRPr="00A36D26">
        <w:rPr>
          <w:rFonts w:ascii="ＭＳ Ｐゴシック" w:eastAsia="ＭＳ Ｐゴシック" w:hAnsi="ＭＳ Ｐゴシック" w:hint="eastAsia"/>
          <w:szCs w:val="21"/>
        </w:rPr>
        <w:t>｣</w:t>
      </w:r>
      <w:r w:rsidR="008E0838" w:rsidRPr="00A36D26">
        <w:rPr>
          <w:rFonts w:ascii="ＭＳ Ｐゴシック" w:eastAsia="ＭＳ Ｐゴシック" w:hAnsi="ＭＳ Ｐゴシック"/>
          <w:szCs w:val="21"/>
        </w:rPr>
        <w:t xml:space="preserve"> </w:t>
      </w:r>
    </w:p>
    <w:p w14:paraId="3A3320FD" w14:textId="26480778" w:rsidR="008E0838" w:rsidRPr="00A36D26" w:rsidRDefault="008E0838" w:rsidP="00941057">
      <w:pPr>
        <w:ind w:leftChars="100" w:left="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 xml:space="preserve">研究代表者　</w:t>
      </w:r>
      <w:r w:rsidR="007D371D">
        <w:rPr>
          <w:rFonts w:ascii="ＭＳ Ｐゴシック" w:eastAsia="ＭＳ Ｐゴシック" w:hAnsi="ＭＳ Ｐゴシック" w:hint="eastAsia"/>
          <w:szCs w:val="21"/>
        </w:rPr>
        <w:t>九州大学大学院医学研究院　循環器内科学　教授　筒井裕之</w:t>
      </w:r>
    </w:p>
    <w:p w14:paraId="56855F41" w14:textId="77777777" w:rsidR="008E0838" w:rsidRPr="00A36D26" w:rsidRDefault="008E0838" w:rsidP="008E0838">
      <w:pPr>
        <w:rPr>
          <w:rFonts w:ascii="ＭＳ Ｐゴシック" w:eastAsia="ＭＳ Ｐゴシック" w:hAnsi="ＭＳ Ｐゴシック"/>
          <w:szCs w:val="21"/>
          <w:bdr w:val="single" w:sz="4" w:space="0" w:color="auto"/>
        </w:rPr>
      </w:pPr>
    </w:p>
    <w:p w14:paraId="55A4162E" w14:textId="77777777" w:rsidR="008E0838" w:rsidRPr="00A36D26" w:rsidRDefault="008E0838" w:rsidP="008E0838">
      <w:pPr>
        <w:widowControl/>
        <w:jc w:val="left"/>
        <w:rPr>
          <w:rFonts w:ascii="ＭＳ Ｐゴシック" w:eastAsia="ＭＳ Ｐゴシック" w:hAnsi="ＭＳ Ｐゴシック"/>
          <w:szCs w:val="21"/>
        </w:rPr>
      </w:pPr>
      <w:r w:rsidRPr="00A36D26">
        <w:rPr>
          <w:rFonts w:ascii="ＭＳ Ｐゴシック" w:eastAsia="ＭＳ Ｐゴシック" w:hAnsi="ＭＳ Ｐゴシック"/>
          <w:szCs w:val="21"/>
        </w:rPr>
        <w:br w:type="page"/>
      </w:r>
    </w:p>
    <w:p w14:paraId="12F3CD30" w14:textId="77777777" w:rsidR="0091358A" w:rsidRPr="00A36D26" w:rsidRDefault="0091358A">
      <w:pPr>
        <w:widowControl/>
        <w:jc w:val="left"/>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lastRenderedPageBreak/>
        <w:t>＜診断基準＞</w:t>
      </w:r>
    </w:p>
    <w:p w14:paraId="2E136230" w14:textId="77777777" w:rsidR="0091358A" w:rsidRPr="00A36D26" w:rsidRDefault="00B451BF" w:rsidP="00B451BF">
      <w:pPr>
        <w:pStyle w:val="a8"/>
        <w:spacing w:before="130"/>
        <w:ind w:left="-7" w:right="-56" w:firstLine="7"/>
        <w:rPr>
          <w:rFonts w:ascii="ＭＳ Ｐゴシック" w:eastAsia="ＭＳ Ｐゴシック" w:hAnsi="ＭＳ Ｐゴシック"/>
          <w:sz w:val="21"/>
          <w:szCs w:val="21"/>
        </w:rPr>
      </w:pPr>
      <w:r w:rsidRPr="00A36D26">
        <w:rPr>
          <w:rFonts w:ascii="ＭＳ Ｐゴシック" w:eastAsia="ＭＳ Ｐゴシック" w:hAnsi="ＭＳ Ｐゴシック" w:hint="eastAsia"/>
          <w:sz w:val="21"/>
          <w:szCs w:val="21"/>
        </w:rPr>
        <w:t>１</w:t>
      </w:r>
      <w:r w:rsidR="00DB4028" w:rsidRPr="00A36D26">
        <w:rPr>
          <w:rFonts w:ascii="ＭＳ Ｐゴシック" w:eastAsia="ＭＳ Ｐゴシック" w:hAnsi="ＭＳ Ｐゴシック"/>
          <w:sz w:val="21"/>
          <w:szCs w:val="21"/>
        </w:rPr>
        <w:t xml:space="preserve"> </w:t>
      </w:r>
      <w:r w:rsidR="0091358A" w:rsidRPr="00A36D26">
        <w:rPr>
          <w:rFonts w:ascii="ＭＳ Ｐゴシック" w:eastAsia="ＭＳ Ｐゴシック" w:hAnsi="ＭＳ Ｐゴシック" w:hint="eastAsia"/>
          <w:sz w:val="21"/>
          <w:szCs w:val="21"/>
        </w:rPr>
        <w:t>主要項目</w:t>
      </w:r>
    </w:p>
    <w:p w14:paraId="38AA844F" w14:textId="77777777" w:rsidR="0091358A" w:rsidRPr="00A36D26" w:rsidRDefault="0091358A" w:rsidP="00DB4028">
      <w:pPr>
        <w:pStyle w:val="a8"/>
        <w:ind w:leftChars="87" w:left="183" w:rightChars="-27" w:right="-57" w:firstLine="202"/>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基本病態：拡張型心筋症は特発性心筋症※</w:t>
      </w:r>
      <w:r w:rsidRPr="00A36D26">
        <w:rPr>
          <w:rFonts w:ascii="ＭＳ Ｐゴシック" w:eastAsia="ＭＳ Ｐゴシック" w:hAnsi="ＭＳ Ｐゴシック"/>
          <w:sz w:val="21"/>
          <w:szCs w:val="21"/>
        </w:rPr>
        <w:t>1の中で</w:t>
      </w:r>
      <w:r w:rsidR="00B451BF" w:rsidRPr="00A36D26">
        <w:rPr>
          <w:rFonts w:ascii="ＭＳ Ｐゴシック" w:eastAsia="ＭＳ Ｐゴシック" w:hAnsi="ＭＳ Ｐゴシック"/>
          <w:sz w:val="21"/>
          <w:szCs w:val="21"/>
        </w:rPr>
        <w:t>、</w:t>
      </w:r>
      <w:r w:rsidR="00496159" w:rsidRPr="00A36D26">
        <w:rPr>
          <w:rFonts w:ascii="ＭＳ Ｐゴシック" w:eastAsia="ＭＳ Ｐゴシック" w:hAnsi="ＭＳ Ｐゴシック" w:hint="eastAsia"/>
          <w:sz w:val="21"/>
          <w:szCs w:val="21"/>
        </w:rPr>
        <w:t>左室駆出率低下</w:t>
      </w:r>
      <w:r w:rsidRPr="00A36D26">
        <w:rPr>
          <w:rFonts w:ascii="ＭＳ Ｐゴシック" w:eastAsia="ＭＳ Ｐゴシック" w:hAnsi="ＭＳ Ｐゴシック"/>
          <w:sz w:val="21"/>
          <w:szCs w:val="21"/>
        </w:rPr>
        <w:t>と左室内腔拡</w:t>
      </w:r>
      <w:r w:rsidR="003C33DC" w:rsidRPr="00A36D26">
        <w:rPr>
          <w:rFonts w:ascii="ＭＳ Ｐゴシック" w:eastAsia="ＭＳ Ｐゴシック" w:hAnsi="ＭＳ Ｐゴシック" w:hint="eastAsia"/>
          <w:sz w:val="21"/>
          <w:szCs w:val="21"/>
        </w:rPr>
        <w:t>大</w:t>
      </w:r>
      <w:r w:rsidRPr="00A36D26">
        <w:rPr>
          <w:rFonts w:ascii="ＭＳ Ｐゴシック" w:eastAsia="ＭＳ Ｐゴシック" w:hAnsi="ＭＳ Ｐゴシック"/>
          <w:sz w:val="21"/>
          <w:szCs w:val="21"/>
        </w:rPr>
        <w:t>を特徴とする疾患群であり</w:t>
      </w:r>
      <w:r w:rsidR="00B451BF" w:rsidRPr="00A36D26">
        <w:rPr>
          <w:rFonts w:ascii="ＭＳ Ｐゴシック" w:eastAsia="ＭＳ Ｐゴシック" w:hAnsi="ＭＳ Ｐゴシック"/>
          <w:sz w:val="21"/>
          <w:szCs w:val="21"/>
        </w:rPr>
        <w:t>、</w:t>
      </w:r>
      <w:r w:rsidRPr="00A36D26">
        <w:rPr>
          <w:rFonts w:ascii="ＭＳ Ｐゴシック" w:eastAsia="ＭＳ Ｐゴシック" w:hAnsi="ＭＳ Ｐゴシック"/>
          <w:sz w:val="21"/>
          <w:szCs w:val="21"/>
        </w:rPr>
        <w:t>多くの場合進行性である。</w:t>
      </w:r>
    </w:p>
    <w:p w14:paraId="00A29F5F" w14:textId="77777777" w:rsidR="0091358A" w:rsidRPr="00A36D26" w:rsidRDefault="0091358A" w:rsidP="00DB4028">
      <w:pPr>
        <w:pStyle w:val="a8"/>
        <w:spacing w:before="72"/>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(1) </w:t>
      </w:r>
      <w:r w:rsidRPr="00A36D26">
        <w:rPr>
          <w:rFonts w:ascii="ＭＳ Ｐゴシック" w:eastAsia="ＭＳ Ｐゴシック" w:hAnsi="ＭＳ Ｐゴシック" w:hint="eastAsia"/>
          <w:sz w:val="21"/>
          <w:szCs w:val="21"/>
        </w:rPr>
        <w:t>自覚症状</w:t>
      </w:r>
    </w:p>
    <w:p w14:paraId="79C8BCBA" w14:textId="77777777" w:rsidR="0091358A" w:rsidRPr="00A36D26" w:rsidRDefault="0091358A" w:rsidP="00DB4028">
      <w:pPr>
        <w:pStyle w:val="a8"/>
        <w:spacing w:before="72"/>
        <w:ind w:left="-28" w:right="-56" w:firstLine="662"/>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呼吸困難</w:t>
      </w:r>
      <w:r w:rsidR="00B451BF" w:rsidRPr="00A36D26">
        <w:rPr>
          <w:rFonts w:ascii="ＭＳ Ｐゴシック" w:eastAsia="ＭＳ Ｐゴシック" w:hAnsi="ＭＳ Ｐゴシック" w:hint="eastAsia"/>
          <w:sz w:val="21"/>
          <w:szCs w:val="21"/>
        </w:rPr>
        <w:t>、</w:t>
      </w:r>
      <w:r w:rsidRPr="00A36D26">
        <w:rPr>
          <w:rFonts w:ascii="ＭＳ Ｐゴシック" w:eastAsia="ＭＳ Ｐゴシック" w:hAnsi="ＭＳ Ｐゴシック" w:hint="eastAsia"/>
          <w:sz w:val="21"/>
          <w:szCs w:val="21"/>
        </w:rPr>
        <w:t>動悸</w:t>
      </w:r>
      <w:r w:rsidR="00B451BF" w:rsidRPr="00A36D26">
        <w:rPr>
          <w:rFonts w:ascii="ＭＳ Ｐゴシック" w:eastAsia="ＭＳ Ｐゴシック" w:hAnsi="ＭＳ Ｐゴシック" w:hint="eastAsia"/>
          <w:sz w:val="21"/>
          <w:szCs w:val="21"/>
        </w:rPr>
        <w:t>、</w:t>
      </w:r>
      <w:r w:rsidRPr="00A36D26">
        <w:rPr>
          <w:rFonts w:ascii="ＭＳ Ｐゴシック" w:eastAsia="ＭＳ Ｐゴシック" w:hAnsi="ＭＳ Ｐゴシック" w:hint="eastAsia"/>
          <w:sz w:val="21"/>
          <w:szCs w:val="21"/>
        </w:rPr>
        <w:t>易疲労感</w:t>
      </w:r>
      <w:r w:rsidR="00B451BF" w:rsidRPr="00A36D26">
        <w:rPr>
          <w:rFonts w:ascii="ＭＳ Ｐゴシック" w:eastAsia="ＭＳ Ｐゴシック" w:hAnsi="ＭＳ Ｐゴシック" w:hint="eastAsia"/>
          <w:sz w:val="21"/>
          <w:szCs w:val="21"/>
        </w:rPr>
        <w:t>、</w:t>
      </w:r>
      <w:r w:rsidRPr="00A36D26">
        <w:rPr>
          <w:rFonts w:ascii="ＭＳ Ｐゴシック" w:eastAsia="ＭＳ Ｐゴシック" w:hAnsi="ＭＳ Ｐゴシック" w:hint="eastAsia"/>
          <w:sz w:val="21"/>
          <w:szCs w:val="21"/>
        </w:rPr>
        <w:t>胸部圧迫感</w:t>
      </w:r>
      <w:r w:rsidR="000647D4" w:rsidRPr="00A36D26">
        <w:rPr>
          <w:rFonts w:ascii="ＭＳ Ｐゴシック" w:eastAsia="ＭＳ Ｐゴシック" w:hAnsi="ＭＳ Ｐゴシック" w:hint="eastAsia"/>
          <w:sz w:val="21"/>
          <w:szCs w:val="21"/>
        </w:rPr>
        <w:t>（胸痛）</w:t>
      </w:r>
    </w:p>
    <w:p w14:paraId="24FD14C6" w14:textId="77777777" w:rsidR="0091358A" w:rsidRPr="00A36D26" w:rsidRDefault="0091358A" w:rsidP="00DB4028">
      <w:pPr>
        <w:pStyle w:val="a8"/>
        <w:spacing w:before="72"/>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(2) </w:t>
      </w:r>
      <w:r w:rsidRPr="00A36D26">
        <w:rPr>
          <w:rFonts w:ascii="ＭＳ Ｐゴシック" w:eastAsia="ＭＳ Ｐゴシック" w:hAnsi="ＭＳ Ｐゴシック" w:hint="eastAsia"/>
          <w:sz w:val="21"/>
          <w:szCs w:val="21"/>
        </w:rPr>
        <w:t>他覚所見</w:t>
      </w:r>
    </w:p>
    <w:p w14:paraId="1C12AFD9" w14:textId="77777777" w:rsidR="0091358A" w:rsidRPr="00A36D26" w:rsidRDefault="001249D7" w:rsidP="00DB4028">
      <w:pPr>
        <w:pStyle w:val="a8"/>
        <w:spacing w:before="72"/>
        <w:ind w:left="-28" w:right="-56" w:firstLine="65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頸静脈怒張、肝腫大、肝頸静脈逆流、下腿</w:t>
      </w:r>
      <w:r w:rsidR="0091358A" w:rsidRPr="00A36D26">
        <w:rPr>
          <w:rFonts w:ascii="ＭＳ Ｐゴシック" w:eastAsia="ＭＳ Ｐゴシック" w:hAnsi="ＭＳ Ｐゴシック" w:hint="eastAsia"/>
          <w:sz w:val="21"/>
          <w:szCs w:val="21"/>
        </w:rPr>
        <w:t>浮腫</w:t>
      </w:r>
      <w:r w:rsidRPr="00A36D26">
        <w:rPr>
          <w:rFonts w:ascii="ＭＳ Ｐゴシック" w:eastAsia="ＭＳ Ｐゴシック" w:hAnsi="ＭＳ Ｐゴシック" w:hint="eastAsia"/>
          <w:sz w:val="21"/>
          <w:szCs w:val="21"/>
        </w:rPr>
        <w:t>、腹水、脈圧狭小</w:t>
      </w:r>
    </w:p>
    <w:p w14:paraId="13F0C8FD" w14:textId="77777777" w:rsidR="0091358A" w:rsidRPr="00A36D26" w:rsidRDefault="0091358A" w:rsidP="00DB4028">
      <w:pPr>
        <w:pStyle w:val="a8"/>
        <w:spacing w:before="72"/>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(3) </w:t>
      </w:r>
      <w:r w:rsidRPr="00A36D26">
        <w:rPr>
          <w:rFonts w:ascii="ＭＳ Ｐゴシック" w:eastAsia="ＭＳ Ｐゴシック" w:hAnsi="ＭＳ Ｐゴシック" w:hint="eastAsia"/>
          <w:sz w:val="21"/>
          <w:szCs w:val="21"/>
        </w:rPr>
        <w:t>聴診</w:t>
      </w:r>
    </w:p>
    <w:p w14:paraId="175B4B62" w14:textId="77777777" w:rsidR="0091358A" w:rsidRPr="00A36D26" w:rsidRDefault="0091358A" w:rsidP="00642B26">
      <w:pPr>
        <w:pStyle w:val="a8"/>
        <w:spacing w:before="72"/>
        <w:ind w:right="-56" w:firstLineChars="300" w:firstLine="630"/>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Ⅲ音</w:t>
      </w:r>
      <w:r w:rsidR="00B451BF" w:rsidRPr="00A36D26">
        <w:rPr>
          <w:rFonts w:ascii="ＭＳ Ｐゴシック" w:eastAsia="ＭＳ Ｐゴシック" w:hAnsi="ＭＳ Ｐゴシック" w:hint="eastAsia"/>
          <w:sz w:val="21"/>
          <w:szCs w:val="21"/>
        </w:rPr>
        <w:t>、</w:t>
      </w:r>
      <w:r w:rsidRPr="00A36D26">
        <w:rPr>
          <w:rFonts w:ascii="ＭＳ Ｐゴシック" w:eastAsia="ＭＳ Ｐゴシック" w:hAnsi="ＭＳ Ｐゴシック" w:hint="eastAsia"/>
          <w:sz w:val="21"/>
          <w:szCs w:val="21"/>
        </w:rPr>
        <w:t>Ⅳ音</w:t>
      </w:r>
      <w:r w:rsidR="00B451BF" w:rsidRPr="00A36D26">
        <w:rPr>
          <w:rFonts w:ascii="ＭＳ Ｐゴシック" w:eastAsia="ＭＳ Ｐゴシック" w:hAnsi="ＭＳ Ｐゴシック" w:hint="eastAsia"/>
          <w:sz w:val="21"/>
          <w:szCs w:val="21"/>
        </w:rPr>
        <w:t>、</w:t>
      </w:r>
      <w:r w:rsidR="001249D7" w:rsidRPr="00A36D26">
        <w:rPr>
          <w:rFonts w:ascii="ＭＳ Ｐゴシック" w:eastAsia="ＭＳ Ｐゴシック" w:hAnsi="ＭＳ Ｐゴシック" w:hint="eastAsia"/>
          <w:sz w:val="21"/>
          <w:szCs w:val="21"/>
        </w:rPr>
        <w:t>II音肺動脈成分の亢進</w:t>
      </w:r>
    </w:p>
    <w:p w14:paraId="2467AE4B" w14:textId="77777777" w:rsidR="0091358A" w:rsidRPr="00A36D26" w:rsidRDefault="0091358A" w:rsidP="00DB4028">
      <w:pPr>
        <w:pStyle w:val="a8"/>
        <w:spacing w:before="72"/>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(4) </w:t>
      </w:r>
      <w:r w:rsidRPr="00A36D26">
        <w:rPr>
          <w:rFonts w:ascii="ＭＳ Ｐゴシック" w:eastAsia="ＭＳ Ｐゴシック" w:hAnsi="ＭＳ Ｐゴシック" w:hint="eastAsia"/>
          <w:sz w:val="21"/>
          <w:szCs w:val="21"/>
        </w:rPr>
        <w:t>胸部Ｘ線</w:t>
      </w:r>
    </w:p>
    <w:p w14:paraId="389635DC" w14:textId="77777777" w:rsidR="0091358A" w:rsidRPr="00A36D26" w:rsidRDefault="0091358A" w:rsidP="00DB4028">
      <w:pPr>
        <w:pStyle w:val="a8"/>
        <w:spacing w:before="72"/>
        <w:ind w:left="-28" w:right="-56" w:firstLine="662"/>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心陰影の拡大</w:t>
      </w:r>
      <w:r w:rsidR="001249D7" w:rsidRPr="00A36D26">
        <w:rPr>
          <w:rFonts w:ascii="ＭＳ Ｐゴシック" w:eastAsia="ＭＳ Ｐゴシック" w:hAnsi="ＭＳ Ｐゴシック" w:hint="eastAsia"/>
          <w:sz w:val="21"/>
          <w:szCs w:val="21"/>
        </w:rPr>
        <w:t>、肺うっ血</w:t>
      </w:r>
    </w:p>
    <w:p w14:paraId="759CFEC1" w14:textId="77777777" w:rsidR="0091358A" w:rsidRPr="00A36D26" w:rsidRDefault="0091358A" w:rsidP="00DB4028">
      <w:pPr>
        <w:pStyle w:val="a8"/>
        <w:spacing w:before="72"/>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(5) </w:t>
      </w:r>
      <w:r w:rsidRPr="00A36D26">
        <w:rPr>
          <w:rFonts w:ascii="ＭＳ Ｐゴシック" w:eastAsia="ＭＳ Ｐゴシック" w:hAnsi="ＭＳ Ｐゴシック" w:hint="eastAsia"/>
          <w:sz w:val="21"/>
          <w:szCs w:val="21"/>
        </w:rPr>
        <w:t>心電図</w:t>
      </w:r>
    </w:p>
    <w:p w14:paraId="22E6170B" w14:textId="77777777" w:rsidR="0091358A" w:rsidRPr="00A36D26" w:rsidRDefault="0091358A" w:rsidP="00642B26">
      <w:pPr>
        <w:pStyle w:val="a8"/>
        <w:spacing w:before="72"/>
        <w:ind w:leftChars="300" w:left="630" w:right="-56"/>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心室性不整脈</w:t>
      </w:r>
      <w:r w:rsidR="00B451BF" w:rsidRPr="00A36D26">
        <w:rPr>
          <w:rFonts w:ascii="ＭＳ Ｐゴシック" w:eastAsia="ＭＳ Ｐゴシック" w:hAnsi="ＭＳ Ｐゴシック"/>
          <w:sz w:val="21"/>
          <w:szCs w:val="21"/>
        </w:rPr>
        <w:t>、</w:t>
      </w:r>
      <w:r w:rsidR="008B6744" w:rsidRPr="00A36D26">
        <w:rPr>
          <w:rFonts w:ascii="ＭＳ Ｐゴシック" w:eastAsia="ＭＳ Ｐゴシック" w:hAnsi="ＭＳ Ｐゴシック" w:hint="eastAsia"/>
          <w:sz w:val="21"/>
          <w:szCs w:val="21"/>
        </w:rPr>
        <w:t>心房細動、</w:t>
      </w:r>
      <w:r w:rsidRPr="00A36D26">
        <w:rPr>
          <w:rFonts w:ascii="ＭＳ Ｐゴシック" w:eastAsia="ＭＳ Ｐゴシック" w:hAnsi="ＭＳ Ｐゴシック"/>
          <w:sz w:val="21"/>
          <w:szCs w:val="21"/>
        </w:rPr>
        <w:t>QRS幅の延長</w:t>
      </w:r>
      <w:r w:rsidR="00B451BF" w:rsidRPr="00A36D26">
        <w:rPr>
          <w:rFonts w:ascii="ＭＳ Ｐゴシック" w:eastAsia="ＭＳ Ｐゴシック" w:hAnsi="ＭＳ Ｐゴシック"/>
          <w:sz w:val="21"/>
          <w:szCs w:val="21"/>
        </w:rPr>
        <w:t>、</w:t>
      </w:r>
      <w:r w:rsidRPr="00A36D26">
        <w:rPr>
          <w:rFonts w:ascii="ＭＳ Ｐゴシック" w:eastAsia="ＭＳ Ｐゴシック" w:hAnsi="ＭＳ Ｐゴシック"/>
          <w:sz w:val="21"/>
          <w:szCs w:val="21"/>
        </w:rPr>
        <w:t>左房負荷</w:t>
      </w:r>
      <w:r w:rsidR="00B451BF" w:rsidRPr="00A36D26">
        <w:rPr>
          <w:rFonts w:ascii="ＭＳ Ｐゴシック" w:eastAsia="ＭＳ Ｐゴシック" w:hAnsi="ＭＳ Ｐゴシック"/>
          <w:sz w:val="21"/>
          <w:szCs w:val="21"/>
        </w:rPr>
        <w:t>、</w:t>
      </w:r>
      <w:r w:rsidR="008B6744" w:rsidRPr="00A36D26">
        <w:rPr>
          <w:rFonts w:ascii="ＭＳ Ｐゴシック" w:eastAsia="ＭＳ Ｐゴシック" w:hAnsi="ＭＳ Ｐゴシック"/>
          <w:sz w:val="21"/>
          <w:szCs w:val="21"/>
        </w:rPr>
        <w:t>異常Q波、ST-T異常、</w:t>
      </w:r>
      <w:r w:rsidRPr="00A36D26">
        <w:rPr>
          <w:rFonts w:ascii="ＭＳ Ｐゴシック" w:eastAsia="ＭＳ Ｐゴシック" w:hAnsi="ＭＳ Ｐゴシック"/>
          <w:sz w:val="21"/>
          <w:szCs w:val="21"/>
        </w:rPr>
        <w:t>左室側高電位</w:t>
      </w:r>
      <w:r w:rsidR="00B451BF" w:rsidRPr="00A36D26">
        <w:rPr>
          <w:rFonts w:ascii="ＭＳ Ｐゴシック" w:eastAsia="ＭＳ Ｐゴシック" w:hAnsi="ＭＳ Ｐゴシック"/>
          <w:sz w:val="21"/>
          <w:szCs w:val="21"/>
        </w:rPr>
        <w:t>、</w:t>
      </w:r>
      <w:r w:rsidRPr="00A36D26">
        <w:rPr>
          <w:rFonts w:ascii="ＭＳ Ｐゴシック" w:eastAsia="ＭＳ Ｐゴシック" w:hAnsi="ＭＳ Ｐゴシック"/>
          <w:sz w:val="21"/>
          <w:szCs w:val="21"/>
        </w:rPr>
        <w:t>肢誘導低電位</w:t>
      </w:r>
      <w:r w:rsidR="00B451BF" w:rsidRPr="00A36D26">
        <w:rPr>
          <w:rFonts w:ascii="ＭＳ Ｐゴシック" w:eastAsia="ＭＳ Ｐゴシック" w:hAnsi="ＭＳ Ｐゴシック"/>
          <w:sz w:val="21"/>
          <w:szCs w:val="21"/>
        </w:rPr>
        <w:t>、</w:t>
      </w:r>
    </w:p>
    <w:p w14:paraId="700ECE3F" w14:textId="77777777" w:rsidR="0091358A" w:rsidRPr="00A36D26" w:rsidRDefault="0091358A" w:rsidP="00DB4028">
      <w:pPr>
        <w:pStyle w:val="a8"/>
        <w:spacing w:before="72"/>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(6) </w:t>
      </w:r>
      <w:r w:rsidRPr="00A36D26">
        <w:rPr>
          <w:rFonts w:ascii="ＭＳ Ｐゴシック" w:eastAsia="ＭＳ Ｐゴシック" w:hAnsi="ＭＳ Ｐゴシック" w:hint="eastAsia"/>
          <w:sz w:val="21"/>
          <w:szCs w:val="21"/>
        </w:rPr>
        <w:t>心エコー図</w:t>
      </w:r>
    </w:p>
    <w:p w14:paraId="030B2B25" w14:textId="77777777" w:rsidR="0091358A" w:rsidRPr="00A36D26" w:rsidRDefault="0091358A" w:rsidP="00DB4028">
      <w:pPr>
        <w:pStyle w:val="a8"/>
        <w:spacing w:before="72"/>
        <w:ind w:left="-28" w:right="-56" w:firstLine="641"/>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左室</w:t>
      </w:r>
      <w:r w:rsidR="003C33DC" w:rsidRPr="00A36D26">
        <w:rPr>
          <w:rFonts w:ascii="ＭＳ Ｐゴシック" w:eastAsia="ＭＳ Ｐゴシック" w:hAnsi="ＭＳ Ｐゴシック" w:hint="eastAsia"/>
          <w:sz w:val="21"/>
          <w:szCs w:val="21"/>
        </w:rPr>
        <w:t>内</w:t>
      </w:r>
      <w:r w:rsidRPr="00A36D26">
        <w:rPr>
          <w:rFonts w:ascii="ＭＳ Ｐゴシック" w:eastAsia="ＭＳ Ｐゴシック" w:hAnsi="ＭＳ Ｐゴシック" w:hint="eastAsia"/>
          <w:sz w:val="21"/>
          <w:szCs w:val="21"/>
        </w:rPr>
        <w:t>腔拡大と駆出率低下（びまん性）</w:t>
      </w:r>
    </w:p>
    <w:p w14:paraId="5E82DF6A" w14:textId="77777777" w:rsidR="0091358A" w:rsidRPr="00A36D26" w:rsidRDefault="0091358A" w:rsidP="00DB4028">
      <w:pPr>
        <w:pStyle w:val="a8"/>
        <w:spacing w:before="90"/>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(7) </w:t>
      </w:r>
      <w:r w:rsidRPr="00A36D26">
        <w:rPr>
          <w:rFonts w:ascii="ＭＳ Ｐゴシック" w:eastAsia="ＭＳ Ｐゴシック" w:hAnsi="ＭＳ Ｐゴシック" w:hint="eastAsia"/>
          <w:sz w:val="21"/>
          <w:szCs w:val="21"/>
        </w:rPr>
        <w:t>冠動脈造影※</w:t>
      </w:r>
      <w:r w:rsidRPr="00A36D26">
        <w:rPr>
          <w:rFonts w:ascii="ＭＳ Ｐゴシック" w:eastAsia="ＭＳ Ｐゴシック" w:hAnsi="ＭＳ Ｐゴシック"/>
          <w:sz w:val="21"/>
          <w:szCs w:val="21"/>
        </w:rPr>
        <w:t>2</w:t>
      </w:r>
    </w:p>
    <w:p w14:paraId="5DC1CF75" w14:textId="77777777" w:rsidR="0091358A" w:rsidRPr="00A36D26" w:rsidRDefault="0091358A" w:rsidP="00DB4028">
      <w:pPr>
        <w:pStyle w:val="a8"/>
        <w:spacing w:before="72"/>
        <w:ind w:left="-28" w:right="-56" w:firstLine="662"/>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びまん性の</w:t>
      </w:r>
      <w:r w:rsidR="003C33DC" w:rsidRPr="00A36D26">
        <w:rPr>
          <w:rFonts w:ascii="ＭＳ Ｐゴシック" w:eastAsia="ＭＳ Ｐゴシック" w:hAnsi="ＭＳ Ｐゴシック" w:hint="eastAsia"/>
          <w:sz w:val="21"/>
          <w:szCs w:val="21"/>
        </w:rPr>
        <w:t>左室収縮低下</w:t>
      </w:r>
      <w:r w:rsidRPr="00A36D26">
        <w:rPr>
          <w:rFonts w:ascii="ＭＳ Ｐゴシック" w:eastAsia="ＭＳ Ｐゴシック" w:hAnsi="ＭＳ Ｐゴシック" w:hint="eastAsia"/>
          <w:sz w:val="21"/>
          <w:szCs w:val="21"/>
        </w:rPr>
        <w:t>の原因となる冠動脈病変を認めない。</w:t>
      </w:r>
    </w:p>
    <w:p w14:paraId="6F40A633" w14:textId="77777777" w:rsidR="0091358A" w:rsidRPr="00A36D26" w:rsidRDefault="0091358A" w:rsidP="00DB4028">
      <w:pPr>
        <w:pStyle w:val="a8"/>
        <w:spacing w:before="72"/>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(8) </w:t>
      </w:r>
      <w:r w:rsidRPr="00A36D26">
        <w:rPr>
          <w:rFonts w:ascii="ＭＳ Ｐゴシック" w:eastAsia="ＭＳ Ｐゴシック" w:hAnsi="ＭＳ Ｐゴシック" w:hint="eastAsia"/>
          <w:sz w:val="21"/>
          <w:szCs w:val="21"/>
        </w:rPr>
        <w:t>心筋シンチ</w:t>
      </w:r>
    </w:p>
    <w:p w14:paraId="1E34E58B" w14:textId="77777777" w:rsidR="0091358A" w:rsidRPr="00A36D26" w:rsidRDefault="0091358A" w:rsidP="00DB4028">
      <w:pPr>
        <w:pStyle w:val="a8"/>
        <w:spacing w:before="72"/>
        <w:ind w:left="-28" w:right="-56" w:firstLine="648"/>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心筋灌流低下を高頻度に認める。</w:t>
      </w:r>
    </w:p>
    <w:p w14:paraId="6E56D870" w14:textId="77777777" w:rsidR="0091358A" w:rsidRPr="00A36D26" w:rsidRDefault="0091358A" w:rsidP="00DB4028">
      <w:pPr>
        <w:pStyle w:val="a8"/>
        <w:spacing w:before="72"/>
        <w:ind w:left="-1" w:right="-56" w:firstLine="26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(9) MRI</w:t>
      </w:r>
    </w:p>
    <w:p w14:paraId="14BA43D1" w14:textId="77777777" w:rsidR="0091358A" w:rsidRPr="00A36D26" w:rsidRDefault="0091358A" w:rsidP="00DB4028">
      <w:pPr>
        <w:pStyle w:val="a8"/>
        <w:spacing w:before="72"/>
        <w:ind w:left="-28" w:right="-56" w:firstLine="648"/>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左室</w:t>
      </w:r>
      <w:r w:rsidR="001249D7" w:rsidRPr="00A36D26">
        <w:rPr>
          <w:rFonts w:ascii="ＭＳ Ｐゴシック" w:eastAsia="ＭＳ Ｐゴシック" w:hAnsi="ＭＳ Ｐゴシック" w:hint="eastAsia"/>
          <w:sz w:val="21"/>
          <w:szCs w:val="21"/>
        </w:rPr>
        <w:t>内</w:t>
      </w:r>
      <w:r w:rsidRPr="00A36D26">
        <w:rPr>
          <w:rFonts w:ascii="ＭＳ Ｐゴシック" w:eastAsia="ＭＳ Ｐゴシック" w:hAnsi="ＭＳ Ｐゴシック" w:hint="eastAsia"/>
          <w:sz w:val="21"/>
          <w:szCs w:val="21"/>
        </w:rPr>
        <w:t>腔拡大と駆出率低下（びまん性）を認める。</w:t>
      </w:r>
    </w:p>
    <w:p w14:paraId="48C8579B" w14:textId="77777777" w:rsidR="0091358A" w:rsidRPr="00A36D26" w:rsidRDefault="0091358A" w:rsidP="00DB4028">
      <w:pPr>
        <w:pStyle w:val="a8"/>
        <w:spacing w:before="72"/>
        <w:ind w:left="-1" w:right="-56" w:firstLine="149"/>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(10) </w:t>
      </w:r>
      <w:r w:rsidRPr="00A36D26">
        <w:rPr>
          <w:rFonts w:ascii="ＭＳ Ｐゴシック" w:eastAsia="ＭＳ Ｐゴシック" w:hAnsi="ＭＳ Ｐゴシック" w:hint="eastAsia"/>
          <w:sz w:val="21"/>
          <w:szCs w:val="21"/>
        </w:rPr>
        <w:t>運動耐容能</w:t>
      </w:r>
    </w:p>
    <w:p w14:paraId="48D5B55E" w14:textId="77777777" w:rsidR="0091358A" w:rsidRPr="00A36D26" w:rsidRDefault="0091358A" w:rsidP="00DB4028">
      <w:pPr>
        <w:pStyle w:val="a8"/>
        <w:spacing w:before="72"/>
        <w:ind w:left="-28" w:right="-56" w:firstLine="65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最大酸素摂取量及び嫌気性代謝閾値（</w:t>
      </w:r>
      <w:r w:rsidRPr="00A36D26">
        <w:rPr>
          <w:rFonts w:ascii="ＭＳ Ｐゴシック" w:eastAsia="ＭＳ Ｐゴシック" w:hAnsi="ＭＳ Ｐゴシック"/>
          <w:sz w:val="21"/>
          <w:szCs w:val="21"/>
        </w:rPr>
        <w:t>AT）の低下を認める。</w:t>
      </w:r>
    </w:p>
    <w:p w14:paraId="499BABBE" w14:textId="77777777" w:rsidR="0091358A" w:rsidRPr="00A36D26" w:rsidRDefault="0091358A" w:rsidP="00DB4028">
      <w:pPr>
        <w:pStyle w:val="a8"/>
        <w:spacing w:before="86"/>
        <w:ind w:left="-1" w:right="-56" w:firstLine="149"/>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(11) </w:t>
      </w:r>
      <w:r w:rsidRPr="00A36D26">
        <w:rPr>
          <w:rFonts w:ascii="ＭＳ Ｐゴシック" w:eastAsia="ＭＳ Ｐゴシック" w:hAnsi="ＭＳ Ｐゴシック" w:hint="eastAsia"/>
          <w:sz w:val="21"/>
          <w:szCs w:val="21"/>
        </w:rPr>
        <w:t>心内膜下心筋生検※</w:t>
      </w:r>
      <w:r w:rsidRPr="00A36D26">
        <w:rPr>
          <w:rFonts w:ascii="ＭＳ Ｐゴシック" w:eastAsia="ＭＳ Ｐゴシック" w:hAnsi="ＭＳ Ｐゴシック"/>
          <w:sz w:val="21"/>
          <w:szCs w:val="21"/>
        </w:rPr>
        <w:t>2</w:t>
      </w:r>
    </w:p>
    <w:p w14:paraId="741874A2" w14:textId="77777777" w:rsidR="0091358A" w:rsidRPr="00A36D26" w:rsidRDefault="0091358A" w:rsidP="00DB4028">
      <w:pPr>
        <w:pStyle w:val="a8"/>
        <w:spacing w:before="72"/>
        <w:ind w:left="-28" w:right="-56" w:firstLine="65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特異的な組織所見はないが</w:t>
      </w:r>
      <w:r w:rsidR="00B451BF" w:rsidRPr="00A36D26">
        <w:rPr>
          <w:rFonts w:ascii="ＭＳ Ｐゴシック" w:eastAsia="ＭＳ Ｐゴシック" w:hAnsi="ＭＳ Ｐゴシック" w:hint="eastAsia"/>
          <w:sz w:val="21"/>
          <w:szCs w:val="21"/>
        </w:rPr>
        <w:t>、</w:t>
      </w:r>
      <w:r w:rsidRPr="00A36D26">
        <w:rPr>
          <w:rFonts w:ascii="ＭＳ Ｐゴシック" w:eastAsia="ＭＳ Ｐゴシック" w:hAnsi="ＭＳ Ｐゴシック"/>
          <w:sz w:val="21"/>
          <w:szCs w:val="21"/>
        </w:rPr>
        <w:t xml:space="preserve"> </w:t>
      </w:r>
      <w:r w:rsidRPr="00A36D26">
        <w:rPr>
          <w:rFonts w:ascii="ＭＳ Ｐゴシック" w:eastAsia="ＭＳ Ｐゴシック" w:hAnsi="ＭＳ Ｐゴシック" w:hint="eastAsia"/>
          <w:sz w:val="21"/>
          <w:szCs w:val="21"/>
        </w:rPr>
        <w:t>種々の変性像や高度の</w:t>
      </w:r>
      <w:r w:rsidR="001249D7" w:rsidRPr="00A36D26">
        <w:rPr>
          <w:rFonts w:ascii="ＭＳ Ｐゴシック" w:eastAsia="ＭＳ Ｐゴシック" w:hAnsi="ＭＳ Ｐゴシック" w:hint="eastAsia"/>
          <w:sz w:val="21"/>
          <w:szCs w:val="21"/>
        </w:rPr>
        <w:t>線</w:t>
      </w:r>
      <w:r w:rsidRPr="00A36D26">
        <w:rPr>
          <w:rFonts w:ascii="ＭＳ Ｐゴシック" w:eastAsia="ＭＳ Ｐゴシック" w:hAnsi="ＭＳ Ｐゴシック" w:hint="eastAsia"/>
          <w:sz w:val="21"/>
          <w:szCs w:val="21"/>
        </w:rPr>
        <w:t>維化を認める。</w:t>
      </w:r>
    </w:p>
    <w:p w14:paraId="693F582B" w14:textId="77777777" w:rsidR="0091358A" w:rsidRPr="00A36D26" w:rsidRDefault="0091358A" w:rsidP="00DB4028">
      <w:pPr>
        <w:pStyle w:val="a8"/>
        <w:spacing w:before="72"/>
        <w:ind w:left="-1" w:right="-56" w:firstLine="149"/>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sz w:val="21"/>
          <w:szCs w:val="21"/>
        </w:rPr>
        <w:t xml:space="preserve">(12) </w:t>
      </w:r>
      <w:r w:rsidRPr="00A36D26">
        <w:rPr>
          <w:rFonts w:ascii="ＭＳ Ｐゴシック" w:eastAsia="ＭＳ Ｐゴシック" w:hAnsi="ＭＳ Ｐゴシック" w:hint="eastAsia"/>
          <w:sz w:val="21"/>
          <w:szCs w:val="21"/>
        </w:rPr>
        <w:t>家族歴</w:t>
      </w:r>
    </w:p>
    <w:p w14:paraId="3E266A6C" w14:textId="77777777" w:rsidR="0091358A" w:rsidRPr="00A36D26" w:rsidRDefault="0091358A" w:rsidP="00DB4028">
      <w:pPr>
        <w:pStyle w:val="a8"/>
        <w:spacing w:before="72"/>
        <w:ind w:left="-28" w:right="-56" w:firstLine="655"/>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家族歴が認められることがある。</w:t>
      </w:r>
    </w:p>
    <w:p w14:paraId="62CD944A" w14:textId="77777777" w:rsidR="0091358A" w:rsidRPr="00A36D26" w:rsidRDefault="00BE20EE" w:rsidP="00DB4028">
      <w:pPr>
        <w:pStyle w:val="a8"/>
        <w:spacing w:before="72"/>
        <w:ind w:left="-28" w:right="-56" w:firstLine="209"/>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（参考）</w:t>
      </w:r>
      <w:r w:rsidR="0091358A" w:rsidRPr="00A36D26">
        <w:rPr>
          <w:rFonts w:ascii="ＭＳ Ｐゴシック" w:eastAsia="ＭＳ Ｐゴシック" w:hAnsi="ＭＳ Ｐゴシック" w:hint="eastAsia"/>
          <w:sz w:val="21"/>
          <w:szCs w:val="21"/>
        </w:rPr>
        <w:t>遺伝子解析・その他</w:t>
      </w:r>
    </w:p>
    <w:p w14:paraId="03BEB9AC" w14:textId="77777777" w:rsidR="0091358A" w:rsidRPr="00A36D26" w:rsidRDefault="0091358A" w:rsidP="00624B55">
      <w:pPr>
        <w:pStyle w:val="a8"/>
        <w:spacing w:before="72"/>
        <w:ind w:leftChars="200" w:left="420" w:right="-56" w:firstLineChars="100" w:firstLine="210"/>
        <w:rPr>
          <w:rFonts w:ascii="ＭＳ Ｐゴシック" w:eastAsia="ＭＳ Ｐゴシック" w:hAnsi="ＭＳ Ｐゴシック"/>
          <w:sz w:val="21"/>
          <w:szCs w:val="21"/>
        </w:rPr>
      </w:pPr>
      <w:r w:rsidRPr="00A36D26">
        <w:rPr>
          <w:rFonts w:ascii="ＭＳ Ｐゴシック" w:eastAsia="ＭＳ Ｐゴシック" w:hAnsi="ＭＳ Ｐゴシック" w:hint="eastAsia"/>
          <w:sz w:val="21"/>
          <w:szCs w:val="21"/>
        </w:rPr>
        <w:t>ミトコンドリア</w:t>
      </w:r>
      <w:r w:rsidRPr="00A36D26">
        <w:rPr>
          <w:rFonts w:ascii="ＭＳ Ｐゴシック" w:eastAsia="ＭＳ Ｐゴシック" w:hAnsi="ＭＳ Ｐゴシック"/>
          <w:sz w:val="21"/>
          <w:szCs w:val="21"/>
        </w:rPr>
        <w:t>DNA</w:t>
      </w:r>
      <w:r w:rsidR="00B451BF" w:rsidRPr="00A36D26">
        <w:rPr>
          <w:rFonts w:ascii="ＭＳ Ｐゴシック" w:eastAsia="ＭＳ Ｐゴシック" w:hAnsi="ＭＳ Ｐゴシック"/>
          <w:sz w:val="21"/>
          <w:szCs w:val="21"/>
        </w:rPr>
        <w:t>、</w:t>
      </w:r>
      <w:r w:rsidRPr="00A36D26">
        <w:rPr>
          <w:rFonts w:ascii="ＭＳ Ｐゴシック" w:eastAsia="ＭＳ Ｐゴシック" w:hAnsi="ＭＳ Ｐゴシック"/>
          <w:sz w:val="21"/>
          <w:szCs w:val="21"/>
        </w:rPr>
        <w:t>心筋β-</w:t>
      </w:r>
      <w:r w:rsidRPr="00A36D26">
        <w:rPr>
          <w:rFonts w:ascii="ＭＳ Ｐゴシック" w:eastAsia="ＭＳ Ｐゴシック" w:hAnsi="ＭＳ Ｐゴシック" w:hint="eastAsia"/>
          <w:sz w:val="21"/>
          <w:szCs w:val="21"/>
        </w:rPr>
        <w:t>ミオシン重鎖遺伝子</w:t>
      </w:r>
      <w:r w:rsidR="00B451BF" w:rsidRPr="00A36D26">
        <w:rPr>
          <w:rFonts w:ascii="ＭＳ Ｐゴシック" w:eastAsia="ＭＳ Ｐゴシック" w:hAnsi="ＭＳ Ｐゴシック" w:hint="eastAsia"/>
          <w:sz w:val="21"/>
          <w:szCs w:val="21"/>
        </w:rPr>
        <w:t>、</w:t>
      </w:r>
      <w:r w:rsidRPr="00A36D26">
        <w:rPr>
          <w:rFonts w:ascii="ＭＳ Ｐゴシック" w:eastAsia="ＭＳ Ｐゴシック" w:hAnsi="ＭＳ Ｐゴシック" w:hint="eastAsia"/>
          <w:sz w:val="21"/>
          <w:szCs w:val="21"/>
        </w:rPr>
        <w:t>ジストロフィン遺伝子などの異常によって</w:t>
      </w:r>
      <w:r w:rsidR="00B451BF" w:rsidRPr="00A36D26">
        <w:rPr>
          <w:rFonts w:ascii="ＭＳ Ｐゴシック" w:eastAsia="ＭＳ Ｐゴシック" w:hAnsi="ＭＳ Ｐゴシック" w:hint="eastAsia"/>
          <w:sz w:val="21"/>
          <w:szCs w:val="21"/>
        </w:rPr>
        <w:t>、</w:t>
      </w:r>
      <w:r w:rsidRPr="00A36D26">
        <w:rPr>
          <w:rFonts w:ascii="ＭＳ Ｐゴシック" w:eastAsia="ＭＳ Ｐゴシック" w:hAnsi="ＭＳ Ｐゴシック" w:hint="eastAsia"/>
          <w:sz w:val="21"/>
          <w:szCs w:val="21"/>
        </w:rPr>
        <w:t>拡張型心筋症の病態を示すことがある。</w:t>
      </w:r>
    </w:p>
    <w:p w14:paraId="46E5A658" w14:textId="77777777" w:rsidR="00BE20EE" w:rsidRPr="00A36D26" w:rsidRDefault="00BE20EE" w:rsidP="00EF3C5F">
      <w:pPr>
        <w:pStyle w:val="a8"/>
        <w:spacing w:before="72"/>
        <w:ind w:right="-71" w:firstLineChars="100" w:firstLine="210"/>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hint="eastAsia"/>
          <w:sz w:val="21"/>
          <w:szCs w:val="21"/>
        </w:rPr>
        <w:t>※１</w:t>
      </w:r>
      <w:r w:rsidRPr="00A36D26">
        <w:rPr>
          <w:rFonts w:ascii="ＭＳ Ｐゴシック" w:eastAsia="ＭＳ Ｐゴシック" w:hAnsi="ＭＳ Ｐゴシック"/>
          <w:sz w:val="21"/>
          <w:szCs w:val="21"/>
        </w:rPr>
        <w:t xml:space="preserve"> </w:t>
      </w:r>
      <w:r w:rsidRPr="00A36D26">
        <w:rPr>
          <w:rFonts w:ascii="ＭＳ Ｐゴシック" w:eastAsia="ＭＳ Ｐゴシック" w:hAnsi="ＭＳ Ｐゴシック" w:hint="eastAsia"/>
          <w:sz w:val="21"/>
          <w:szCs w:val="21"/>
        </w:rPr>
        <w:t>特発性心筋症：昭和</w:t>
      </w:r>
      <w:r w:rsidRPr="00A36D26">
        <w:rPr>
          <w:rFonts w:ascii="ＭＳ Ｐゴシック" w:eastAsia="ＭＳ Ｐゴシック" w:hAnsi="ＭＳ Ｐゴシック"/>
          <w:sz w:val="21"/>
          <w:szCs w:val="21"/>
        </w:rPr>
        <w:t>58年「厚生省特定疾患特発性心筋症調査研究班」の定義による。</w:t>
      </w:r>
    </w:p>
    <w:p w14:paraId="732B53E9" w14:textId="77777777" w:rsidR="00BE20EE" w:rsidRPr="00A36D26" w:rsidRDefault="00BE20EE" w:rsidP="00EF3C5F">
      <w:pPr>
        <w:pStyle w:val="a8"/>
        <w:spacing w:before="72"/>
        <w:ind w:right="-56" w:firstLineChars="100" w:firstLine="210"/>
        <w:rPr>
          <w:rFonts w:ascii="ＭＳ Ｐゴシック" w:eastAsia="ＭＳ Ｐゴシック" w:hAnsi="ＭＳ Ｐゴシック"/>
          <w:sz w:val="21"/>
          <w:szCs w:val="21"/>
        </w:rPr>
      </w:pPr>
      <w:r w:rsidRPr="00A36D26">
        <w:rPr>
          <w:rFonts w:ascii="ＭＳ Ｐゴシック" w:eastAsia="ＭＳ Ｐゴシック" w:hAnsi="ＭＳ Ｐゴシック" w:hint="eastAsia"/>
          <w:sz w:val="21"/>
          <w:szCs w:val="21"/>
        </w:rPr>
        <w:lastRenderedPageBreak/>
        <w:t>※２</w:t>
      </w:r>
      <w:r w:rsidRPr="00A36D26">
        <w:rPr>
          <w:rFonts w:ascii="ＭＳ Ｐゴシック" w:eastAsia="ＭＳ Ｐゴシック" w:hAnsi="ＭＳ Ｐゴシック"/>
          <w:sz w:val="21"/>
          <w:szCs w:val="21"/>
        </w:rPr>
        <w:t xml:space="preserve"> </w:t>
      </w:r>
      <w:r w:rsidRPr="00A36D26">
        <w:rPr>
          <w:rFonts w:ascii="ＭＳ Ｐゴシック" w:eastAsia="ＭＳ Ｐゴシック" w:hAnsi="ＭＳ Ｐゴシック" w:hint="eastAsia"/>
          <w:sz w:val="21"/>
          <w:szCs w:val="21"/>
        </w:rPr>
        <w:t>新規申請にあたっては、冠動脈造影は原則として必須である。また、心内膜下心筋生検は、心筋炎や特</w:t>
      </w:r>
    </w:p>
    <w:p w14:paraId="603EF898" w14:textId="77777777" w:rsidR="00BE20EE" w:rsidRPr="00A36D26" w:rsidRDefault="00BE20EE" w:rsidP="00EF3C5F">
      <w:pPr>
        <w:pStyle w:val="a8"/>
        <w:spacing w:before="72"/>
        <w:ind w:right="-56" w:firstLineChars="300" w:firstLine="630"/>
        <w:rPr>
          <w:rFonts w:ascii="ＭＳ Ｐゴシック" w:eastAsia="ＭＳ Ｐゴシック" w:hAnsi="ＭＳ Ｐゴシック"/>
          <w:sz w:val="21"/>
          <w:szCs w:val="21"/>
        </w:rPr>
      </w:pPr>
      <w:r w:rsidRPr="00A36D26">
        <w:rPr>
          <w:rFonts w:ascii="ＭＳ Ｐゴシック" w:eastAsia="ＭＳ Ｐゴシック" w:hAnsi="ＭＳ Ｐゴシック" w:hint="eastAsia"/>
          <w:sz w:val="21"/>
          <w:szCs w:val="21"/>
        </w:rPr>
        <w:t>定心筋疾患との鑑別のため施行されることが望ましい。</w:t>
      </w:r>
    </w:p>
    <w:p w14:paraId="6AD3CF3C" w14:textId="77777777" w:rsidR="0091358A" w:rsidRPr="00A36D26" w:rsidRDefault="0091358A" w:rsidP="00DB4028">
      <w:pPr>
        <w:pStyle w:val="a8"/>
        <w:ind w:left="-3" w:right="-71" w:hanging="10"/>
        <w:rPr>
          <w:rFonts w:ascii="ＭＳ Ｐゴシック" w:eastAsia="ＭＳ Ｐゴシック" w:hAnsi="ＭＳ Ｐゴシック" w:cstheme="minorBidi"/>
          <w:sz w:val="21"/>
          <w:szCs w:val="21"/>
        </w:rPr>
      </w:pPr>
    </w:p>
    <w:p w14:paraId="5AC21FD7" w14:textId="77777777" w:rsidR="00375156" w:rsidRPr="00A36D26" w:rsidRDefault="00B451BF" w:rsidP="00DB4028">
      <w:pPr>
        <w:pStyle w:val="a8"/>
        <w:spacing w:before="138"/>
        <w:ind w:left="-3" w:right="-71" w:hanging="10"/>
        <w:rPr>
          <w:rFonts w:ascii="ＭＳ Ｐゴシック" w:eastAsia="ＭＳ Ｐゴシック" w:hAnsi="ＭＳ Ｐゴシック"/>
          <w:sz w:val="21"/>
          <w:szCs w:val="21"/>
        </w:rPr>
      </w:pPr>
      <w:r w:rsidRPr="00A36D26">
        <w:rPr>
          <w:rFonts w:ascii="ＭＳ Ｐゴシック" w:eastAsia="ＭＳ Ｐゴシック" w:hAnsi="ＭＳ Ｐゴシック" w:hint="eastAsia"/>
          <w:sz w:val="21"/>
          <w:szCs w:val="21"/>
        </w:rPr>
        <w:t>２</w:t>
      </w:r>
      <w:r w:rsidR="00375156" w:rsidRPr="00A36D26">
        <w:rPr>
          <w:rFonts w:ascii="ＭＳ Ｐゴシック" w:eastAsia="ＭＳ Ｐゴシック" w:hAnsi="ＭＳ Ｐゴシック"/>
          <w:sz w:val="21"/>
          <w:szCs w:val="21"/>
        </w:rPr>
        <w:t xml:space="preserve"> </w:t>
      </w:r>
      <w:r w:rsidR="00375156" w:rsidRPr="00A36D26">
        <w:rPr>
          <w:rFonts w:ascii="ＭＳ Ｐゴシック" w:eastAsia="ＭＳ Ｐゴシック" w:hAnsi="ＭＳ Ｐゴシック" w:hint="eastAsia"/>
          <w:sz w:val="21"/>
          <w:szCs w:val="21"/>
        </w:rPr>
        <w:t>除外診断</w:t>
      </w:r>
    </w:p>
    <w:p w14:paraId="644C5C6F" w14:textId="77777777" w:rsidR="00375156" w:rsidRPr="00A36D26" w:rsidRDefault="00375156" w:rsidP="00375156">
      <w:pPr>
        <w:ind w:leftChars="100" w:left="210" w:firstLineChars="100" w:firstLine="21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特発性心筋症とは</w:t>
      </w:r>
      <w:r w:rsidR="00B451BF"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hint="eastAsia"/>
          <w:szCs w:val="21"/>
        </w:rPr>
        <w:t>原因不明の心筋疾患をいう。</w:t>
      </w:r>
      <w:r w:rsidR="004D14F7" w:rsidRPr="00A36D26">
        <w:rPr>
          <w:rFonts w:ascii="ＭＳ Ｐゴシック" w:eastAsia="ＭＳ Ｐゴシック" w:hAnsi="ＭＳ Ｐゴシック" w:hint="eastAsia"/>
          <w:szCs w:val="21"/>
        </w:rPr>
        <w:t>高血圧性、弁膜性、虚血性および</w:t>
      </w:r>
      <w:r w:rsidRPr="00A36D26">
        <w:rPr>
          <w:rFonts w:ascii="ＭＳ Ｐゴシック" w:eastAsia="ＭＳ Ｐゴシック" w:hAnsi="ＭＳ Ｐゴシック" w:hint="eastAsia"/>
          <w:szCs w:val="21"/>
        </w:rPr>
        <w:t>以下の疾患は特定心筋疾患</w:t>
      </w:r>
      <w:r w:rsidRPr="00A36D26">
        <w:rPr>
          <w:rFonts w:ascii="ＭＳ Ｐゴシック" w:eastAsia="ＭＳ Ｐゴシック" w:hAnsi="ＭＳ Ｐゴシック"/>
          <w:szCs w:val="21"/>
        </w:rPr>
        <w:t>specific heart muscle diseaseとして別に扱う。</w:t>
      </w:r>
    </w:p>
    <w:p w14:paraId="60830CA7" w14:textId="77777777" w:rsidR="00375156" w:rsidRPr="00A36D26" w:rsidRDefault="00375156" w:rsidP="00375156">
      <w:pPr>
        <w:ind w:leftChars="200" w:left="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①アルコール性心疾患</w:t>
      </w:r>
      <w:r w:rsidR="00B451BF"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hint="eastAsia"/>
          <w:szCs w:val="21"/>
        </w:rPr>
        <w:t>産褥心</w:t>
      </w:r>
      <w:r w:rsidR="00B451BF"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hint="eastAsia"/>
          <w:szCs w:val="21"/>
        </w:rPr>
        <w:t>原発性心内膜線維弾性症</w:t>
      </w:r>
    </w:p>
    <w:p w14:paraId="1E8945F3" w14:textId="77777777" w:rsidR="00375156" w:rsidRPr="00A36D26" w:rsidRDefault="00375156" w:rsidP="00375156">
      <w:pPr>
        <w:ind w:leftChars="200" w:left="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②心筋炎（原因の明らかなもの</w:t>
      </w:r>
      <w:r w:rsidR="00B451BF"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hint="eastAsia"/>
          <w:szCs w:val="21"/>
        </w:rPr>
        <w:t>不明のものを含む）</w:t>
      </w:r>
    </w:p>
    <w:p w14:paraId="134D489B" w14:textId="77777777" w:rsidR="00375156" w:rsidRPr="00A36D26" w:rsidRDefault="00375156" w:rsidP="00375156">
      <w:pPr>
        <w:ind w:leftChars="200" w:left="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③神経・筋疾患に伴う心筋疾患</w:t>
      </w:r>
    </w:p>
    <w:p w14:paraId="16E7272C" w14:textId="77777777" w:rsidR="00375156" w:rsidRPr="00A36D26" w:rsidRDefault="00375156" w:rsidP="00375156">
      <w:pPr>
        <w:ind w:leftChars="200" w:left="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④結合組織病に伴う心筋疾患</w:t>
      </w:r>
    </w:p>
    <w:p w14:paraId="3CD673B0" w14:textId="77777777" w:rsidR="00375156" w:rsidRPr="00A36D26" w:rsidRDefault="00375156" w:rsidP="00375156">
      <w:pPr>
        <w:ind w:leftChars="200" w:left="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⑤栄養性心疾患（脚気心など）</w:t>
      </w:r>
    </w:p>
    <w:p w14:paraId="0A210354" w14:textId="77777777" w:rsidR="005255E3" w:rsidRPr="00A36D26" w:rsidRDefault="00375156" w:rsidP="00375156">
      <w:pPr>
        <w:ind w:leftChars="200" w:left="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⑥代謝性疾患に伴う心筋疾患（</w:t>
      </w:r>
      <w:r w:rsidRPr="00A36D26">
        <w:rPr>
          <w:rFonts w:ascii="ＭＳ Ｐゴシック" w:eastAsia="ＭＳ Ｐゴシック" w:hAnsi="ＭＳ Ｐゴシック"/>
          <w:szCs w:val="21"/>
        </w:rPr>
        <w:t>Fabry</w:t>
      </w:r>
      <w:r w:rsidRPr="00A36D26">
        <w:rPr>
          <w:rFonts w:ascii="ＭＳ Ｐゴシック" w:eastAsia="ＭＳ Ｐゴシック" w:hAnsi="ＭＳ Ｐゴシック" w:hint="eastAsia"/>
          <w:szCs w:val="21"/>
        </w:rPr>
        <w:t>病</w:t>
      </w:r>
      <w:r w:rsidR="00B451BF"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hint="eastAsia"/>
          <w:szCs w:val="21"/>
        </w:rPr>
        <w:t>ヘモクロマトーシス</w:t>
      </w:r>
      <w:r w:rsidR="00B451BF"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szCs w:val="21"/>
        </w:rPr>
        <w:t>Pompe</w:t>
      </w:r>
      <w:r w:rsidRPr="00A36D26">
        <w:rPr>
          <w:rFonts w:ascii="ＭＳ Ｐゴシック" w:eastAsia="ＭＳ Ｐゴシック" w:hAnsi="ＭＳ Ｐゴシック" w:hint="eastAsia"/>
          <w:szCs w:val="21"/>
        </w:rPr>
        <w:t>病</w:t>
      </w:r>
      <w:r w:rsidR="00B451BF"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szCs w:val="21"/>
        </w:rPr>
        <w:t>Hurler症候群</w:t>
      </w:r>
      <w:r w:rsidR="00B451BF" w:rsidRPr="00A36D26">
        <w:rPr>
          <w:rFonts w:ascii="ＭＳ Ｐゴシック" w:eastAsia="ＭＳ Ｐゴシック" w:hAnsi="ＭＳ Ｐゴシック"/>
          <w:szCs w:val="21"/>
        </w:rPr>
        <w:t>、</w:t>
      </w:r>
      <w:r w:rsidRPr="00A36D26">
        <w:rPr>
          <w:rFonts w:ascii="ＭＳ Ｐゴシック" w:eastAsia="ＭＳ Ｐゴシック" w:hAnsi="ＭＳ Ｐゴシック"/>
          <w:szCs w:val="21"/>
        </w:rPr>
        <w:t xml:space="preserve">Hunter </w:t>
      </w:r>
      <w:r w:rsidRPr="00A36D26">
        <w:rPr>
          <w:rFonts w:ascii="ＭＳ Ｐゴシック" w:eastAsia="ＭＳ Ｐゴシック" w:hAnsi="ＭＳ Ｐゴシック" w:hint="eastAsia"/>
          <w:szCs w:val="21"/>
        </w:rPr>
        <w:t>症候群など）</w:t>
      </w:r>
    </w:p>
    <w:p w14:paraId="2F895F92" w14:textId="77777777" w:rsidR="00375156" w:rsidRPr="00A36D26" w:rsidRDefault="00375156" w:rsidP="00375156">
      <w:pPr>
        <w:ind w:leftChars="200" w:left="420"/>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t>⑦その他（アミロイドーシス</w:t>
      </w:r>
      <w:r w:rsidR="00B451BF" w:rsidRPr="00A36D26">
        <w:rPr>
          <w:rFonts w:ascii="ＭＳ Ｐゴシック" w:eastAsia="ＭＳ Ｐゴシック" w:hAnsi="ＭＳ Ｐゴシック" w:hint="eastAsia"/>
          <w:szCs w:val="21"/>
        </w:rPr>
        <w:t>、</w:t>
      </w:r>
      <w:r w:rsidRPr="00A36D26">
        <w:rPr>
          <w:rFonts w:ascii="ＭＳ Ｐゴシック" w:eastAsia="ＭＳ Ｐゴシック" w:hAnsi="ＭＳ Ｐゴシック" w:hint="eastAsia"/>
          <w:szCs w:val="21"/>
        </w:rPr>
        <w:t>サルコイドーシス</w:t>
      </w:r>
      <w:r w:rsidR="003A6877" w:rsidRPr="00A36D26">
        <w:rPr>
          <w:rFonts w:ascii="ＭＳ Ｐゴシック" w:eastAsia="ＭＳ Ｐゴシック" w:hAnsi="ＭＳ Ｐゴシック" w:hint="eastAsia"/>
          <w:szCs w:val="21"/>
        </w:rPr>
        <w:t>、薬剤性</w:t>
      </w:r>
      <w:r w:rsidRPr="00A36D26">
        <w:rPr>
          <w:rFonts w:ascii="ＭＳ Ｐゴシック" w:eastAsia="ＭＳ Ｐゴシック" w:hAnsi="ＭＳ Ｐゴシック" w:hint="eastAsia"/>
          <w:szCs w:val="21"/>
        </w:rPr>
        <w:t>など）</w:t>
      </w:r>
    </w:p>
    <w:p w14:paraId="44242467" w14:textId="77777777" w:rsidR="00375156" w:rsidRPr="00A36D26" w:rsidRDefault="00375156" w:rsidP="00DB4028">
      <w:pPr>
        <w:pStyle w:val="a8"/>
        <w:spacing w:before="138"/>
        <w:ind w:left="-3" w:right="-71" w:hanging="10"/>
        <w:rPr>
          <w:rFonts w:ascii="ＭＳ Ｐゴシック" w:eastAsia="ＭＳ Ｐゴシック" w:hAnsi="ＭＳ Ｐゴシック"/>
          <w:sz w:val="21"/>
          <w:szCs w:val="21"/>
        </w:rPr>
      </w:pPr>
    </w:p>
    <w:p w14:paraId="39955E62" w14:textId="77777777" w:rsidR="00CA4F24" w:rsidRPr="00A36D26" w:rsidRDefault="00CA4F24" w:rsidP="00CA4F24">
      <w:pPr>
        <w:pStyle w:val="a8"/>
        <w:ind w:left="420" w:right="-71" w:hangingChars="200" w:hanging="420"/>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cstheme="minorBidi" w:hint="eastAsia"/>
          <w:sz w:val="21"/>
          <w:szCs w:val="21"/>
        </w:rPr>
        <w:t>３．診断基準</w:t>
      </w:r>
    </w:p>
    <w:p w14:paraId="32529CB6" w14:textId="77777777" w:rsidR="0091358A" w:rsidRPr="00A36D26" w:rsidRDefault="00CA4F24" w:rsidP="00A36D26">
      <w:pPr>
        <w:pStyle w:val="a8"/>
        <w:ind w:left="420" w:right="-71"/>
        <w:rPr>
          <w:rFonts w:ascii="ＭＳ Ｐゴシック" w:eastAsia="ＭＳ Ｐゴシック" w:hAnsi="ＭＳ Ｐゴシック" w:cstheme="minorBidi"/>
          <w:sz w:val="21"/>
          <w:szCs w:val="21"/>
        </w:rPr>
      </w:pPr>
      <w:r w:rsidRPr="00A36D26">
        <w:rPr>
          <w:rFonts w:ascii="ＭＳ Ｐゴシック" w:eastAsia="ＭＳ Ｐゴシック" w:hAnsi="ＭＳ Ｐゴシック" w:cstheme="minorBidi" w:hint="eastAsia"/>
          <w:sz w:val="21"/>
          <w:szCs w:val="21"/>
        </w:rPr>
        <w:t>特発性心筋症において、</w:t>
      </w:r>
      <w:r w:rsidRPr="00A36D26">
        <w:rPr>
          <w:rFonts w:ascii="ＭＳ Ｐゴシック" w:eastAsia="ＭＳ Ｐゴシック" w:hAnsi="ＭＳ Ｐゴシック" w:cstheme="minorBidi"/>
          <w:sz w:val="21"/>
          <w:szCs w:val="21"/>
        </w:rPr>
        <w:t>左室収縮低下および左室内腔拡</w:t>
      </w:r>
      <w:r w:rsidR="001249D7" w:rsidRPr="00A36D26">
        <w:rPr>
          <w:rFonts w:ascii="ＭＳ Ｐゴシック" w:eastAsia="ＭＳ Ｐゴシック" w:hAnsi="ＭＳ Ｐゴシック" w:cstheme="minorBidi" w:hint="eastAsia"/>
          <w:sz w:val="21"/>
          <w:szCs w:val="21"/>
        </w:rPr>
        <w:t>大</w:t>
      </w:r>
      <w:r w:rsidRPr="00A36D26">
        <w:rPr>
          <w:rFonts w:ascii="ＭＳ Ｐゴシック" w:eastAsia="ＭＳ Ｐゴシック" w:hAnsi="ＭＳ Ｐゴシック" w:cstheme="minorBidi"/>
          <w:sz w:val="21"/>
          <w:szCs w:val="21"/>
        </w:rPr>
        <w:t>を認め、除外すべき疾患を全て除外したもの</w:t>
      </w:r>
    </w:p>
    <w:p w14:paraId="2652B40E" w14:textId="77777777" w:rsidR="00375156" w:rsidRPr="00A36D26" w:rsidRDefault="00375156">
      <w:pPr>
        <w:widowControl/>
        <w:jc w:val="left"/>
        <w:rPr>
          <w:rFonts w:ascii="ＭＳ Ｐゴシック" w:eastAsia="ＭＳ Ｐゴシック" w:hAnsi="ＭＳ Ｐゴシック"/>
          <w:szCs w:val="21"/>
        </w:rPr>
      </w:pPr>
      <w:r w:rsidRPr="00A36D26">
        <w:rPr>
          <w:rFonts w:ascii="ＭＳ Ｐゴシック" w:eastAsia="ＭＳ Ｐゴシック" w:hAnsi="ＭＳ Ｐゴシック"/>
          <w:szCs w:val="21"/>
        </w:rPr>
        <w:br w:type="page"/>
      </w:r>
    </w:p>
    <w:p w14:paraId="4DD250EE" w14:textId="77777777" w:rsidR="008E0838" w:rsidRPr="00A36D26" w:rsidRDefault="0091358A" w:rsidP="00DB4028">
      <w:pPr>
        <w:rPr>
          <w:rFonts w:ascii="ＭＳ Ｐゴシック" w:eastAsia="ＭＳ Ｐゴシック" w:hAnsi="ＭＳ Ｐゴシック"/>
          <w:szCs w:val="21"/>
        </w:rPr>
      </w:pPr>
      <w:r w:rsidRPr="00A36D26">
        <w:rPr>
          <w:rFonts w:ascii="ＭＳ Ｐゴシック" w:eastAsia="ＭＳ Ｐゴシック" w:hAnsi="ＭＳ Ｐゴシック" w:hint="eastAsia"/>
          <w:szCs w:val="21"/>
        </w:rPr>
        <w:lastRenderedPageBreak/>
        <w:t>＜重症度分類＞</w:t>
      </w:r>
    </w:p>
    <w:p w14:paraId="18779E1E" w14:textId="77777777" w:rsidR="004809BA" w:rsidRPr="00642B26" w:rsidRDefault="001E26A8" w:rsidP="00C51965">
      <w:pPr>
        <w:widowControl/>
        <w:jc w:val="left"/>
        <w:rPr>
          <w:rFonts w:ascii="ＭＳ Ｐゴシック" w:eastAsia="ＭＳ Ｐゴシック" w:hAnsi="ＭＳ Ｐゴシック"/>
          <w:kern w:val="0"/>
          <w:szCs w:val="21"/>
        </w:rPr>
      </w:pPr>
      <w:r w:rsidRPr="00642B26">
        <w:rPr>
          <w:rFonts w:ascii="ＭＳ Ｐゴシック" w:eastAsia="ＭＳ Ｐゴシック" w:hAnsi="ＭＳ Ｐゴシック" w:hint="eastAsia"/>
          <w:kern w:val="0"/>
          <w:szCs w:val="21"/>
        </w:rPr>
        <w:t>中等症以上を対象と</w:t>
      </w:r>
      <w:r w:rsidR="004809BA" w:rsidRPr="00642B26">
        <w:rPr>
          <w:rFonts w:ascii="ＭＳ Ｐゴシック" w:eastAsia="ＭＳ Ｐゴシック" w:hAnsi="ＭＳ Ｐゴシック" w:hint="eastAsia"/>
          <w:kern w:val="0"/>
          <w:szCs w:val="21"/>
        </w:rPr>
        <w:t>する。</w:t>
      </w:r>
    </w:p>
    <w:p w14:paraId="3FF9AEB4" w14:textId="77777777" w:rsidR="004809BA" w:rsidRPr="00642B26" w:rsidRDefault="004809BA" w:rsidP="00642B26">
      <w:pPr>
        <w:widowControl/>
        <w:ind w:leftChars="200" w:left="621" w:hangingChars="100" w:hanging="201"/>
        <w:jc w:val="left"/>
        <w:rPr>
          <w:rFonts w:ascii="ＭＳ Ｐゴシック" w:eastAsia="ＭＳ Ｐゴシック" w:hAnsi="ＭＳ Ｐゴシック"/>
          <w:b/>
          <w:kern w:val="0"/>
          <w:sz w:val="20"/>
        </w:rPr>
      </w:pPr>
      <w:r w:rsidRPr="00642B26">
        <w:rPr>
          <w:rFonts w:ascii="ＭＳ Ｐゴシック" w:eastAsia="ＭＳ Ｐゴシック" w:hAnsi="ＭＳ Ｐゴシック" w:hint="eastAsia"/>
          <w:b/>
          <w:kern w:val="0"/>
          <w:sz w:val="20"/>
        </w:rPr>
        <w:t>拡張型心筋症　重症度分類</w:t>
      </w:r>
    </w:p>
    <w:p w14:paraId="68B00601" w14:textId="77777777" w:rsidR="004809BA" w:rsidRPr="00A36D26" w:rsidRDefault="005606B4" w:rsidP="00C51965">
      <w:pPr>
        <w:widowControl/>
        <w:ind w:leftChars="200" w:left="620" w:hangingChars="100" w:hanging="200"/>
        <w:jc w:val="left"/>
        <w:rPr>
          <w:kern w:val="0"/>
          <w:sz w:val="20"/>
        </w:rPr>
      </w:pPr>
      <w:r w:rsidRPr="00A36D26">
        <w:rPr>
          <w:noProof/>
          <w:kern w:val="0"/>
          <w:sz w:val="20"/>
        </w:rPr>
        <mc:AlternateContent>
          <mc:Choice Requires="wps">
            <w:drawing>
              <wp:anchor distT="0" distB="0" distL="114300" distR="114300" simplePos="0" relativeHeight="251665408" behindDoc="0" locked="0" layoutInCell="1" allowOverlap="1" wp14:anchorId="577F30EF" wp14:editId="458533C4">
                <wp:simplePos x="0" y="0"/>
                <wp:positionH relativeFrom="column">
                  <wp:posOffset>268605</wp:posOffset>
                </wp:positionH>
                <wp:positionV relativeFrom="paragraph">
                  <wp:posOffset>1095375</wp:posOffset>
                </wp:positionV>
                <wp:extent cx="5638800" cy="0"/>
                <wp:effectExtent l="0" t="19050" r="0" b="19050"/>
                <wp:wrapNone/>
                <wp:docPr id="2" name="直線コネクタ 2"/>
                <wp:cNvGraphicFramePr/>
                <a:graphic xmlns:a="http://schemas.openxmlformats.org/drawingml/2006/main">
                  <a:graphicData uri="http://schemas.microsoft.com/office/word/2010/wordprocessingShape">
                    <wps:wsp>
                      <wps:cNvCnPr/>
                      <wps:spPr>
                        <a:xfrm>
                          <a:off x="0" y="0"/>
                          <a:ext cx="5638800" cy="0"/>
                        </a:xfrm>
                        <a:prstGeom prst="line">
                          <a:avLst/>
                        </a:prstGeom>
                        <a:ln w="381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6B57490E" id="直線コネクタ 2"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86.25pt" to="46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" strokecolor="red" strokeweight="3pt">
                <v:stroke dashstyle="3 1"/>
              </v:line>
            </w:pict>
          </mc:Fallback>
        </mc:AlternateContent>
      </w:r>
      <w:r w:rsidR="004809BA" w:rsidRPr="00A36D26">
        <w:rPr>
          <w:noProof/>
          <w:kern w:val="0"/>
          <w:sz w:val="20"/>
        </w:rPr>
        <w:drawing>
          <wp:inline distT="0" distB="0" distL="0" distR="0" wp14:anchorId="221FB21C" wp14:editId="35008FB9">
            <wp:extent cx="5638800" cy="312574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403" cy="3125529"/>
                    </a:xfrm>
                    <a:prstGeom prst="rect">
                      <a:avLst/>
                    </a:prstGeom>
                    <a:noFill/>
                    <a:ln>
                      <a:noFill/>
                    </a:ln>
                  </pic:spPr>
                </pic:pic>
              </a:graphicData>
            </a:graphic>
          </wp:inline>
        </w:drawing>
      </w:r>
    </w:p>
    <w:p w14:paraId="43E353AB" w14:textId="77777777" w:rsidR="004809BA" w:rsidRPr="00A36D26" w:rsidRDefault="004809BA" w:rsidP="00F24898">
      <w:pPr>
        <w:widowControl/>
        <w:ind w:leftChars="200" w:left="620" w:hangingChars="100" w:hanging="200"/>
        <w:jc w:val="left"/>
        <w:rPr>
          <w:kern w:val="0"/>
          <w:sz w:val="20"/>
        </w:rPr>
      </w:pPr>
    </w:p>
    <w:p w14:paraId="030D91E7" w14:textId="77777777" w:rsidR="004809BA" w:rsidRPr="00642B26" w:rsidRDefault="004809BA" w:rsidP="00642B26">
      <w:pPr>
        <w:widowControl/>
        <w:ind w:leftChars="200" w:left="621" w:hangingChars="100" w:hanging="201"/>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
          <w:bCs/>
          <w:kern w:val="0"/>
          <w:sz w:val="20"/>
        </w:rPr>
        <w:t>注釈</w:t>
      </w:r>
    </w:p>
    <w:p w14:paraId="3AA30909" w14:textId="77777777" w:rsidR="004809BA" w:rsidRPr="00642B26" w:rsidRDefault="004809BA" w:rsidP="00642B26">
      <w:pPr>
        <w:widowControl/>
        <w:ind w:leftChars="200" w:left="621" w:hangingChars="100" w:hanging="201"/>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
          <w:bCs/>
          <w:kern w:val="0"/>
          <w:sz w:val="20"/>
        </w:rPr>
        <w:t>1）活動度制限とBNP値の判定は患者の状態が安定しているときに行う</w:t>
      </w:r>
    </w:p>
    <w:p w14:paraId="1B9E6801" w14:textId="77777777" w:rsidR="004809BA" w:rsidRPr="00642B26" w:rsidRDefault="004809BA" w:rsidP="00642B26">
      <w:pPr>
        <w:widowControl/>
        <w:ind w:leftChars="200" w:left="621" w:hangingChars="100" w:hanging="201"/>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
          <w:bCs/>
          <w:kern w:val="0"/>
          <w:sz w:val="20"/>
        </w:rPr>
        <w:t>2）非持続性心室頻拍：3連発以上で持続が30秒未満のもの</w:t>
      </w:r>
    </w:p>
    <w:p w14:paraId="2708AEA7" w14:textId="77777777" w:rsidR="004809BA" w:rsidRPr="00642B26" w:rsidRDefault="004809BA" w:rsidP="00C51965">
      <w:pPr>
        <w:widowControl/>
        <w:jc w:val="left"/>
        <w:rPr>
          <w:rFonts w:ascii="ＭＳ Ｐゴシック" w:eastAsia="ＭＳ Ｐゴシック" w:hAnsi="ＭＳ Ｐゴシック"/>
          <w:kern w:val="0"/>
          <w:sz w:val="20"/>
        </w:rPr>
      </w:pPr>
    </w:p>
    <w:p w14:paraId="132110AA" w14:textId="77777777" w:rsidR="001E26A8" w:rsidRPr="00642B26" w:rsidRDefault="001E26A8" w:rsidP="00C51965">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kern w:val="0"/>
          <w:sz w:val="20"/>
        </w:rPr>
        <w:t>＜参考資料＞</w:t>
      </w:r>
    </w:p>
    <w:p w14:paraId="768914FC" w14:textId="77777777" w:rsidR="004809BA" w:rsidRPr="00642B26" w:rsidRDefault="004809BA" w:rsidP="00642B26">
      <w:pPr>
        <w:widowControl/>
        <w:ind w:leftChars="200" w:left="621" w:hangingChars="100" w:hanging="201"/>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
          <w:bCs/>
          <w:kern w:val="0"/>
          <w:sz w:val="20"/>
        </w:rPr>
        <w:t>１）活動度制限の評価に用いる指標</w:t>
      </w:r>
      <w:r w:rsidRPr="00642B26">
        <w:rPr>
          <w:rFonts w:ascii="ＭＳ Ｐゴシック" w:eastAsia="ＭＳ Ｐゴシック" w:hAnsi="ＭＳ Ｐゴシック"/>
          <w:noProof/>
          <w:kern w:val="0"/>
          <w:sz w:val="20"/>
        </w:rPr>
        <mc:AlternateContent>
          <mc:Choice Requires="wps">
            <w:drawing>
              <wp:anchor distT="0" distB="0" distL="114300" distR="114300" simplePos="0" relativeHeight="251662336" behindDoc="0" locked="0" layoutInCell="1" allowOverlap="1" wp14:anchorId="719684D8" wp14:editId="36734E1A">
                <wp:simplePos x="0" y="0"/>
                <wp:positionH relativeFrom="column">
                  <wp:posOffset>173355</wp:posOffset>
                </wp:positionH>
                <wp:positionV relativeFrom="paragraph">
                  <wp:posOffset>205105</wp:posOffset>
                </wp:positionV>
                <wp:extent cx="1390650" cy="309245"/>
                <wp:effectExtent l="0" t="0" r="0" b="0"/>
                <wp:wrapNone/>
                <wp:docPr id="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390650" cy="309245"/>
                        </a:xfrm>
                        <a:prstGeom prst="rect">
                          <a:avLst/>
                        </a:prstGeom>
                      </wps:spPr>
                      <wps:txbx>
                        <w:txbxContent>
                          <w:p w14:paraId="520A9417" w14:textId="77777777" w:rsidR="007D371D" w:rsidRPr="00642B26" w:rsidRDefault="007D371D" w:rsidP="004809BA">
                            <w:pPr>
                              <w:pStyle w:val="Web"/>
                              <w:spacing w:before="0" w:beforeAutospacing="0" w:after="0" w:afterAutospacing="0"/>
                              <w:rPr>
                                <w:sz w:val="22"/>
                                <w:szCs w:val="22"/>
                              </w:rPr>
                            </w:pPr>
                            <w:r w:rsidRPr="00642B26">
                              <w:rPr>
                                <w:rFonts w:cstheme="minorBidi"/>
                                <w:b/>
                                <w:bCs/>
                                <w:color w:val="000000" w:themeColor="text1"/>
                                <w:kern w:val="24"/>
                                <w:sz w:val="22"/>
                                <w:szCs w:val="22"/>
                              </w:rPr>
                              <w:t>NYHA</w:t>
                            </w:r>
                            <w:r w:rsidRPr="00642B26">
                              <w:rPr>
                                <w:rFonts w:cstheme="minorBidi" w:hint="eastAsia"/>
                                <w:b/>
                                <w:bCs/>
                                <w:color w:val="000000" w:themeColor="text1"/>
                                <w:kern w:val="24"/>
                                <w:sz w:val="22"/>
                                <w:szCs w:val="22"/>
                              </w:rPr>
                              <w:t>分類</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21" o:spid="_x0000_s1026" type="#_x0000_t202" style="position:absolute;left:0;text-align:left;margin-left:13.65pt;margin-top:16.15pt;width:109.5pt;height:2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" filled="f" stroked="f">
                <v:textbox>
                  <w:txbxContent>
                    <w:p w14:paraId="520A9417" w14:textId="77777777" w:rsidR="007D371D" w:rsidRPr="00642B26" w:rsidRDefault="007D371D" w:rsidP="004809BA">
                      <w:pPr>
                        <w:pStyle w:val="Web"/>
                        <w:spacing w:before="0" w:beforeAutospacing="0" w:after="0" w:afterAutospacing="0"/>
                        <w:rPr>
                          <w:sz w:val="22"/>
                          <w:szCs w:val="22"/>
                        </w:rPr>
                      </w:pPr>
                      <w:r w:rsidRPr="00642B26">
                        <w:rPr>
                          <w:rFonts w:cstheme="minorBidi"/>
                          <w:b/>
                          <w:bCs/>
                          <w:color w:val="000000" w:themeColor="text1"/>
                          <w:kern w:val="24"/>
                          <w:sz w:val="22"/>
                          <w:szCs w:val="22"/>
                        </w:rPr>
                        <w:t>NYHA</w:t>
                      </w:r>
                      <w:r w:rsidRPr="00642B26">
                        <w:rPr>
                          <w:rFonts w:cstheme="minorBidi" w:hint="eastAsia"/>
                          <w:b/>
                          <w:bCs/>
                          <w:color w:val="000000" w:themeColor="text1"/>
                          <w:kern w:val="24"/>
                          <w:sz w:val="22"/>
                          <w:szCs w:val="22"/>
                        </w:rPr>
                        <w:t>分類</w:t>
                      </w:r>
                    </w:p>
                  </w:txbxContent>
                </v:textbox>
              </v:shape>
            </w:pict>
          </mc:Fallback>
        </mc:AlternateContent>
      </w:r>
    </w:p>
    <w:p w14:paraId="03F6EF7A" w14:textId="77777777" w:rsidR="004809BA" w:rsidRPr="00A36D26" w:rsidRDefault="004809BA" w:rsidP="00F24898">
      <w:pPr>
        <w:widowControl/>
        <w:ind w:leftChars="200" w:left="620" w:hangingChars="100" w:hanging="200"/>
        <w:jc w:val="left"/>
        <w:rPr>
          <w:kern w:val="0"/>
          <w:sz w:val="20"/>
        </w:rPr>
      </w:pPr>
    </w:p>
    <w:tbl>
      <w:tblPr>
        <w:tblStyle w:val="ad"/>
        <w:tblW w:w="0" w:type="auto"/>
        <w:tblInd w:w="620" w:type="dxa"/>
        <w:tblLook w:val="04A0" w:firstRow="1" w:lastRow="0" w:firstColumn="1" w:lastColumn="0" w:noHBand="0" w:noVBand="1"/>
      </w:tblPr>
      <w:tblGrid>
        <w:gridCol w:w="1048"/>
        <w:gridCol w:w="8300"/>
      </w:tblGrid>
      <w:tr w:rsidR="004809BA" w:rsidRPr="00A36D26" w14:paraId="5C734B6F" w14:textId="77777777" w:rsidTr="00C51965">
        <w:tc>
          <w:tcPr>
            <w:tcW w:w="1048" w:type="dxa"/>
          </w:tcPr>
          <w:p w14:paraId="334DCC66"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kern w:val="0"/>
                <w:sz w:val="20"/>
              </w:rPr>
              <w:t>Ⅰ度</w:t>
            </w:r>
          </w:p>
        </w:tc>
        <w:tc>
          <w:tcPr>
            <w:tcW w:w="8300" w:type="dxa"/>
          </w:tcPr>
          <w:p w14:paraId="4AA73DEB"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心疾患はあるが身体活動に制限はない。</w:t>
            </w:r>
          </w:p>
          <w:p w14:paraId="0CFF4A8C"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日常的な身体活動では疲労、動悸、呼吸困難、失神あるいは</w:t>
            </w:r>
          </w:p>
          <w:p w14:paraId="38DB9F19"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狭心痛（胸痛）を生じない。</w:t>
            </w:r>
          </w:p>
        </w:tc>
      </w:tr>
      <w:tr w:rsidR="004809BA" w:rsidRPr="00A36D26" w14:paraId="65C53930" w14:textId="77777777" w:rsidTr="00C51965">
        <w:tc>
          <w:tcPr>
            <w:tcW w:w="1048" w:type="dxa"/>
          </w:tcPr>
          <w:p w14:paraId="4E21DADB"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kern w:val="0"/>
                <w:sz w:val="20"/>
              </w:rPr>
              <w:t>Ⅱ度</w:t>
            </w:r>
          </w:p>
        </w:tc>
        <w:tc>
          <w:tcPr>
            <w:tcW w:w="8300" w:type="dxa"/>
          </w:tcPr>
          <w:p w14:paraId="03D5F53B"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軽度から中等度の身体活動の制限がある。安静時または軽労作時には無症状。</w:t>
            </w:r>
          </w:p>
          <w:p w14:paraId="422D7A9A"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r w:rsidRPr="00642B26">
              <w:rPr>
                <w:rFonts w:ascii="ＭＳ Ｐゴシック" w:eastAsia="ＭＳ Ｐゴシック" w:hAnsi="ＭＳ Ｐゴシック"/>
                <w:bCs/>
                <w:kern w:val="0"/>
                <w:sz w:val="20"/>
              </w:rPr>
              <w:t xml:space="preserve"> </w:t>
            </w:r>
            <w:r w:rsidRPr="00642B26">
              <w:rPr>
                <w:rFonts w:ascii="ＭＳ Ｐゴシック" w:eastAsia="ＭＳ Ｐゴシック" w:hAnsi="ＭＳ Ｐゴシック" w:hint="eastAsia"/>
                <w:bCs/>
                <w:kern w:val="0"/>
                <w:sz w:val="20"/>
              </w:rPr>
              <w:t>。</w:t>
            </w:r>
          </w:p>
        </w:tc>
      </w:tr>
      <w:tr w:rsidR="004809BA" w:rsidRPr="00A36D26" w14:paraId="015D3854" w14:textId="77777777" w:rsidTr="00C51965">
        <w:tc>
          <w:tcPr>
            <w:tcW w:w="1048" w:type="dxa"/>
          </w:tcPr>
          <w:p w14:paraId="5A2FDF12"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kern w:val="0"/>
                <w:sz w:val="20"/>
              </w:rPr>
              <w:t>Ⅲ度</w:t>
            </w:r>
          </w:p>
        </w:tc>
        <w:tc>
          <w:tcPr>
            <w:tcW w:w="8300" w:type="dxa"/>
          </w:tcPr>
          <w:p w14:paraId="798DA04F"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高度の身体活動の制限がある。安静時には無症状。</w:t>
            </w:r>
          </w:p>
          <w:p w14:paraId="494BF0AF"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r w:rsidRPr="00642B26">
              <w:rPr>
                <w:rFonts w:ascii="ＭＳ Ｐゴシック" w:eastAsia="ＭＳ Ｐゴシック" w:hAnsi="ＭＳ Ｐゴシック"/>
                <w:bCs/>
                <w:kern w:val="0"/>
                <w:sz w:val="20"/>
              </w:rPr>
              <w:t xml:space="preserve"> </w:t>
            </w:r>
            <w:r w:rsidRPr="00642B26">
              <w:rPr>
                <w:rFonts w:ascii="ＭＳ Ｐゴシック" w:eastAsia="ＭＳ Ｐゴシック" w:hAnsi="ＭＳ Ｐゴシック" w:hint="eastAsia"/>
                <w:bCs/>
                <w:kern w:val="0"/>
                <w:sz w:val="20"/>
              </w:rPr>
              <w:t>。</w:t>
            </w:r>
          </w:p>
        </w:tc>
      </w:tr>
      <w:tr w:rsidR="004809BA" w:rsidRPr="00A36D26" w14:paraId="43C4A509" w14:textId="77777777" w:rsidTr="00C51965">
        <w:tc>
          <w:tcPr>
            <w:tcW w:w="1048" w:type="dxa"/>
          </w:tcPr>
          <w:p w14:paraId="70469E51"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kern w:val="0"/>
                <w:sz w:val="20"/>
              </w:rPr>
              <w:t>Ⅳ度</w:t>
            </w:r>
          </w:p>
        </w:tc>
        <w:tc>
          <w:tcPr>
            <w:tcW w:w="8300" w:type="dxa"/>
          </w:tcPr>
          <w:p w14:paraId="60348548"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心疾患のためいかなる身体活動も制限される。</w:t>
            </w:r>
          </w:p>
          <w:p w14:paraId="59EA0A46"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心不全症状や狭心痛（胸痛）が安静時にも存在する。</w:t>
            </w:r>
          </w:p>
          <w:p w14:paraId="02990796" w14:textId="77777777" w:rsidR="004809BA" w:rsidRPr="00642B26" w:rsidRDefault="004809BA" w:rsidP="004809BA">
            <w:pPr>
              <w:widowControl/>
              <w:jc w:val="left"/>
              <w:rPr>
                <w:rFonts w:ascii="ＭＳ Ｐゴシック" w:eastAsia="ＭＳ Ｐゴシック" w:hAnsi="ＭＳ Ｐゴシック"/>
                <w:kern w:val="0"/>
                <w:sz w:val="20"/>
              </w:rPr>
            </w:pPr>
            <w:r w:rsidRPr="00642B26">
              <w:rPr>
                <w:rFonts w:ascii="ＭＳ Ｐゴシック" w:eastAsia="ＭＳ Ｐゴシック" w:hAnsi="ＭＳ Ｐゴシック" w:hint="eastAsia"/>
                <w:bCs/>
                <w:kern w:val="0"/>
                <w:sz w:val="20"/>
              </w:rPr>
              <w:t>わずかな身体活動でこれらが増悪する。</w:t>
            </w:r>
          </w:p>
        </w:tc>
      </w:tr>
    </w:tbl>
    <w:p w14:paraId="69FC362B" w14:textId="77777777" w:rsidR="004809BA" w:rsidRPr="00A36D26" w:rsidRDefault="004809BA" w:rsidP="00C51965">
      <w:pPr>
        <w:widowControl/>
        <w:ind w:left="620" w:hanging="200"/>
        <w:jc w:val="left"/>
        <w:rPr>
          <w:rFonts w:ascii="ＭＳ Ｐゴシック" w:eastAsia="ＭＳ Ｐゴシック" w:hAnsi="ＭＳ Ｐゴシック"/>
          <w:kern w:val="0"/>
          <w:sz w:val="20"/>
        </w:rPr>
      </w:pPr>
      <w:r w:rsidRPr="00A36D26">
        <w:rPr>
          <w:rFonts w:ascii="ＭＳ Ｐゴシック" w:eastAsia="ＭＳ Ｐゴシック" w:hAnsi="ＭＳ Ｐゴシック"/>
          <w:noProof/>
          <w:kern w:val="0"/>
          <w:sz w:val="20"/>
        </w:rPr>
        <mc:AlternateContent>
          <mc:Choice Requires="wps">
            <w:drawing>
              <wp:anchor distT="0" distB="0" distL="114300" distR="114300" simplePos="0" relativeHeight="251664384" behindDoc="0" locked="0" layoutInCell="1" allowOverlap="1" wp14:anchorId="00880A33" wp14:editId="7DFBF654">
                <wp:simplePos x="0" y="0"/>
                <wp:positionH relativeFrom="column">
                  <wp:posOffset>3916680</wp:posOffset>
                </wp:positionH>
                <wp:positionV relativeFrom="paragraph">
                  <wp:posOffset>38100</wp:posOffset>
                </wp:positionV>
                <wp:extent cx="2664460" cy="328930"/>
                <wp:effectExtent l="0" t="0" r="0" b="0"/>
                <wp:wrapNone/>
                <wp:docPr id="3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4460" cy="328930"/>
                        </a:xfrm>
                        <a:prstGeom prst="rect">
                          <a:avLst/>
                        </a:prstGeom>
                        <a:noFill/>
                        <a:ln w="9525">
                          <a:noFill/>
                          <a:miter lim="800000"/>
                          <a:headEnd/>
                          <a:tailEnd/>
                        </a:ln>
                      </wps:spPr>
                      <wps:txbx>
                        <w:txbxContent>
                          <w:p w14:paraId="006FD017" w14:textId="77777777" w:rsidR="007D371D" w:rsidRDefault="007D371D" w:rsidP="004809BA">
                            <w:pPr>
                              <w:pStyle w:val="Web"/>
                              <w:spacing w:before="0" w:beforeAutospacing="0" w:after="0" w:afterAutospacing="0"/>
                            </w:pPr>
                            <w:r>
                              <w:rPr>
                                <w:rFonts w:asciiTheme="minorHAnsi" w:eastAsiaTheme="minorEastAsia" w:hAnsi="Century" w:cstheme="minorBidi"/>
                                <w:b/>
                                <w:bCs/>
                                <w:color w:val="0D0D0D" w:themeColor="text1" w:themeTint="F2"/>
                                <w:kern w:val="24"/>
                                <w:sz w:val="20"/>
                                <w:szCs w:val="20"/>
                              </w:rPr>
                              <w:t>NYHA: New York Heart Association</w:t>
                            </w:r>
                          </w:p>
                        </w:txbxContent>
                      </wps:txbx>
                      <wps:bodyPr wrap="none">
                        <a:spAutoFit/>
                      </wps:bodyPr>
                    </wps:wsp>
                  </a:graphicData>
                </a:graphic>
              </wp:anchor>
            </w:drawing>
          </mc:Choice>
          <mc:Fallback xmlns:mo="http://schemas.microsoft.com/office/mac/office/2008/main" xmlns:mv="urn:schemas-microsoft-com:mac:vml" xmlns:w15="http://schemas.microsoft.com/office/word/2012/wordml">
            <w:pict>
              <v:rect w14:anchorId="501CA51E" id="Rectangle 16" o:spid="_x0000_s1027" style="position:absolute;left:0;text-align:left;margin-left:308.4pt;margin-top:3pt;width:160.6pt;height:19.4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" filled="f" stroked="f">
                <v:textbox style="mso-fit-shape-to-text:t">
                  <w:txbxContent>
                    <w:p w:rsidR="004809BA" w:rsidRDefault="004809BA" w:rsidP="004809BA">
                      <w:pPr>
                        <w:pStyle w:val="Web"/>
                        <w:spacing w:before="0" w:beforeAutospacing="0" w:after="0" w:afterAutospacing="0"/>
                      </w:pPr>
                      <w:r>
                        <w:rPr>
                          <w:rFonts w:asciiTheme="minorHAnsi" w:eastAsiaTheme="minorEastAsia" w:hAnsi="Century" w:cstheme="minorBidi"/>
                          <w:b/>
                          <w:bCs/>
                          <w:color w:val="0D0D0D" w:themeColor="text1" w:themeTint="F2"/>
                          <w:kern w:val="24"/>
                          <w:sz w:val="20"/>
                          <w:szCs w:val="20"/>
                        </w:rPr>
                        <w:t>NYHA: New York Heart Association</w:t>
                      </w:r>
                    </w:p>
                  </w:txbxContent>
                </v:textbox>
              </v:rect>
            </w:pict>
          </mc:Fallback>
        </mc:AlternateContent>
      </w:r>
    </w:p>
    <w:tbl>
      <w:tblPr>
        <w:tblW w:w="7040" w:type="dxa"/>
        <w:tblCellMar>
          <w:left w:w="0" w:type="dxa"/>
          <w:right w:w="0" w:type="dxa"/>
        </w:tblCellMar>
        <w:tblLook w:val="0420" w:firstRow="1" w:lastRow="0" w:firstColumn="0" w:lastColumn="0" w:noHBand="0" w:noVBand="1"/>
      </w:tblPr>
      <w:tblGrid>
        <w:gridCol w:w="1875"/>
        <w:gridCol w:w="2572"/>
        <w:gridCol w:w="2593"/>
      </w:tblGrid>
      <w:tr w:rsidR="004809BA" w:rsidRPr="00A36D26" w14:paraId="268070A2" w14:textId="77777777" w:rsidTr="004809BA">
        <w:trPr>
          <w:trHeight w:val="584"/>
        </w:trPr>
        <w:tc>
          <w:tcPr>
            <w:tcW w:w="18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14:paraId="0BB6EFAF"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lastRenderedPageBreak/>
              <w:t>NYHA分類</w:t>
            </w:r>
          </w:p>
        </w:tc>
        <w:tc>
          <w:tcPr>
            <w:tcW w:w="25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14:paraId="0415BACF" w14:textId="77777777" w:rsidR="004809BA"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身体活動能力</w:t>
            </w:r>
          </w:p>
          <w:p w14:paraId="50AC4D72"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（Specific</w:t>
            </w:r>
            <w:r w:rsidRPr="00A36D26">
              <w:rPr>
                <w:rFonts w:ascii="ＭＳ Ｐゴシック" w:eastAsia="ＭＳ Ｐゴシック" w:hAnsi="ＭＳ Ｐゴシック"/>
                <w:b/>
                <w:bCs/>
                <w:kern w:val="0"/>
                <w:sz w:val="20"/>
              </w:rPr>
              <w:t xml:space="preserve"> Activity Scale; </w:t>
            </w:r>
            <w:r w:rsidRPr="00A36D26">
              <w:rPr>
                <w:rFonts w:ascii="ＭＳ Ｐゴシック" w:eastAsia="ＭＳ Ｐゴシック" w:hAnsi="ＭＳ Ｐゴシック" w:hint="eastAsia"/>
                <w:b/>
                <w:bCs/>
                <w:kern w:val="0"/>
                <w:sz w:val="20"/>
              </w:rPr>
              <w:t>SAS）</w:t>
            </w:r>
          </w:p>
        </w:tc>
        <w:tc>
          <w:tcPr>
            <w:tcW w:w="26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14:paraId="7D23FBBB" w14:textId="77777777" w:rsidR="004809BA"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最大酸素摂取量</w:t>
            </w:r>
          </w:p>
          <w:p w14:paraId="687D35A9"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（peakVO</w:t>
            </w:r>
            <w:r w:rsidRPr="00A36D26">
              <w:rPr>
                <w:rFonts w:ascii="ＭＳ Ｐゴシック" w:eastAsia="ＭＳ Ｐゴシック" w:hAnsi="ＭＳ Ｐゴシック"/>
                <w:b/>
                <w:bCs/>
                <w:kern w:val="0"/>
                <w:sz w:val="20"/>
                <w:vertAlign w:val="subscript"/>
              </w:rPr>
              <w:t>2</w:t>
            </w:r>
            <w:r w:rsidRPr="00A36D26">
              <w:rPr>
                <w:rFonts w:ascii="ＭＳ Ｐゴシック" w:eastAsia="ＭＳ Ｐゴシック" w:hAnsi="ＭＳ Ｐゴシック" w:hint="eastAsia"/>
                <w:b/>
                <w:bCs/>
                <w:kern w:val="0"/>
                <w:sz w:val="20"/>
              </w:rPr>
              <w:t>）</w:t>
            </w:r>
          </w:p>
        </w:tc>
      </w:tr>
      <w:tr w:rsidR="004809BA" w:rsidRPr="00A36D26" w14:paraId="15235D7E" w14:textId="77777777" w:rsidTr="004809BA">
        <w:trPr>
          <w:trHeight w:val="584"/>
        </w:trPr>
        <w:tc>
          <w:tcPr>
            <w:tcW w:w="18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286DC155"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b/>
                <w:bCs/>
                <w:kern w:val="0"/>
                <w:sz w:val="20"/>
              </w:rPr>
              <w:t>I</w:t>
            </w:r>
          </w:p>
        </w:tc>
        <w:tc>
          <w:tcPr>
            <w:tcW w:w="25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159EA27D"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b/>
                <w:bCs/>
                <w:kern w:val="0"/>
                <w:sz w:val="20"/>
              </w:rPr>
              <w:t xml:space="preserve">6 </w:t>
            </w:r>
            <w:r w:rsidRPr="00A36D26">
              <w:rPr>
                <w:rFonts w:ascii="ＭＳ Ｐゴシック" w:eastAsia="ＭＳ Ｐゴシック" w:hAnsi="ＭＳ Ｐゴシック" w:hint="eastAsia"/>
                <w:b/>
                <w:bCs/>
                <w:kern w:val="0"/>
                <w:sz w:val="20"/>
              </w:rPr>
              <w:t>METs以上</w:t>
            </w:r>
          </w:p>
        </w:tc>
        <w:tc>
          <w:tcPr>
            <w:tcW w:w="26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01CC4944"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基準値の80％以上</w:t>
            </w:r>
          </w:p>
        </w:tc>
      </w:tr>
      <w:tr w:rsidR="004809BA" w:rsidRPr="00A36D26" w14:paraId="62BC6E1F" w14:textId="77777777" w:rsidTr="004809BA">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08C66F90"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b/>
                <w:bCs/>
                <w:kern w:val="0"/>
                <w:sz w:val="20"/>
              </w:rPr>
              <w:t>II</w:t>
            </w:r>
          </w:p>
        </w:tc>
        <w:tc>
          <w:tcPr>
            <w:tcW w:w="25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3FB2A80D"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3.5～5.9</w:t>
            </w:r>
            <w:r w:rsidRPr="00A36D26">
              <w:rPr>
                <w:rFonts w:ascii="ＭＳ Ｐゴシック" w:eastAsia="ＭＳ Ｐゴシック" w:hAnsi="ＭＳ Ｐゴシック"/>
                <w:b/>
                <w:bCs/>
                <w:kern w:val="0"/>
                <w:sz w:val="20"/>
              </w:rPr>
              <w:t xml:space="preserve"> METs</w:t>
            </w:r>
          </w:p>
        </w:tc>
        <w:tc>
          <w:tcPr>
            <w:tcW w:w="26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43E5D22A"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基準値の60～80％</w:t>
            </w:r>
          </w:p>
        </w:tc>
      </w:tr>
      <w:tr w:rsidR="004809BA" w:rsidRPr="00A36D26" w14:paraId="7E53214F" w14:textId="77777777" w:rsidTr="004809BA">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71D9856F"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b/>
                <w:bCs/>
                <w:kern w:val="0"/>
                <w:sz w:val="20"/>
              </w:rPr>
              <w:t>III</w:t>
            </w:r>
          </w:p>
        </w:tc>
        <w:tc>
          <w:tcPr>
            <w:tcW w:w="25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40E0DBED"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2～3.4</w:t>
            </w:r>
            <w:r w:rsidRPr="00A36D26">
              <w:rPr>
                <w:rFonts w:ascii="ＭＳ Ｐゴシック" w:eastAsia="ＭＳ Ｐゴシック" w:hAnsi="ＭＳ Ｐゴシック"/>
                <w:b/>
                <w:bCs/>
                <w:kern w:val="0"/>
                <w:sz w:val="20"/>
              </w:rPr>
              <w:t xml:space="preserve"> METs</w:t>
            </w:r>
          </w:p>
        </w:tc>
        <w:tc>
          <w:tcPr>
            <w:tcW w:w="26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0D61DC75"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基準値の40～60％</w:t>
            </w:r>
          </w:p>
        </w:tc>
      </w:tr>
      <w:tr w:rsidR="004809BA" w:rsidRPr="00A36D26" w14:paraId="210D59E8" w14:textId="77777777" w:rsidTr="004809BA">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5631C55D"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b/>
                <w:bCs/>
                <w:kern w:val="0"/>
                <w:sz w:val="20"/>
              </w:rPr>
              <w:t>IV</w:t>
            </w:r>
          </w:p>
        </w:tc>
        <w:tc>
          <w:tcPr>
            <w:tcW w:w="25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4E6D6FC1"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1～1.9</w:t>
            </w:r>
            <w:r w:rsidRPr="00A36D26">
              <w:rPr>
                <w:rFonts w:ascii="ＭＳ Ｐゴシック" w:eastAsia="ＭＳ Ｐゴシック" w:hAnsi="ＭＳ Ｐゴシック"/>
                <w:b/>
                <w:bCs/>
                <w:kern w:val="0"/>
                <w:sz w:val="20"/>
              </w:rPr>
              <w:t xml:space="preserve"> </w:t>
            </w:r>
            <w:r w:rsidRPr="00A36D26">
              <w:rPr>
                <w:rFonts w:ascii="ＭＳ Ｐゴシック" w:eastAsia="ＭＳ Ｐゴシック" w:hAnsi="ＭＳ Ｐゴシック" w:hint="eastAsia"/>
                <w:b/>
                <w:bCs/>
                <w:kern w:val="0"/>
                <w:sz w:val="20"/>
              </w:rPr>
              <w:t>METs以下</w:t>
            </w:r>
          </w:p>
        </w:tc>
        <w:tc>
          <w:tcPr>
            <w:tcW w:w="26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57651953" w14:textId="77777777" w:rsidR="004809BA"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施行不能あるいは</w:t>
            </w:r>
          </w:p>
          <w:p w14:paraId="5C8979AA" w14:textId="77777777" w:rsidR="00C15B7B" w:rsidRPr="00A36D26" w:rsidRDefault="004809BA" w:rsidP="00642B26">
            <w:pPr>
              <w:widowControl/>
              <w:ind w:leftChars="200" w:left="621" w:hangingChars="100" w:hanging="201"/>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
                <w:bCs/>
                <w:kern w:val="0"/>
                <w:sz w:val="20"/>
              </w:rPr>
              <w:t>基準値の40％未満</w:t>
            </w:r>
          </w:p>
        </w:tc>
      </w:tr>
    </w:tbl>
    <w:p w14:paraId="183EE962" w14:textId="77777777" w:rsidR="004809BA" w:rsidRPr="00A36D26" w:rsidRDefault="004809BA" w:rsidP="004809BA">
      <w:pPr>
        <w:widowControl/>
        <w:ind w:leftChars="200" w:left="620" w:hangingChars="100" w:hanging="200"/>
        <w:jc w:val="left"/>
        <w:rPr>
          <w:rFonts w:ascii="ＭＳ Ｐゴシック" w:eastAsia="ＭＳ Ｐゴシック" w:hAnsi="ＭＳ Ｐゴシック"/>
          <w:kern w:val="0"/>
          <w:sz w:val="20"/>
        </w:rPr>
      </w:pPr>
    </w:p>
    <w:p w14:paraId="408C0EBF" w14:textId="77777777" w:rsidR="004809BA" w:rsidRPr="00A36D26" w:rsidRDefault="004809BA" w:rsidP="00C51965">
      <w:pPr>
        <w:widowControl/>
        <w:ind w:leftChars="200" w:left="620" w:hangingChars="100" w:hanging="200"/>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Cs/>
          <w:kern w:val="0"/>
          <w:sz w:val="20"/>
        </w:rPr>
        <w:t>NYHA分類に厳密に対応するSASはないが、</w:t>
      </w:r>
    </w:p>
    <w:p w14:paraId="581E8D6D" w14:textId="77777777" w:rsidR="004809BA" w:rsidRPr="00A36D26" w:rsidRDefault="004809BA" w:rsidP="00C51965">
      <w:pPr>
        <w:widowControl/>
        <w:ind w:leftChars="200" w:left="620" w:hangingChars="100" w:hanging="200"/>
        <w:jc w:val="left"/>
        <w:rPr>
          <w:rFonts w:ascii="ＭＳ Ｐゴシック" w:eastAsia="ＭＳ Ｐゴシック" w:hAnsi="ＭＳ Ｐゴシック"/>
          <w:bCs/>
          <w:kern w:val="0"/>
          <w:sz w:val="20"/>
        </w:rPr>
      </w:pPr>
      <w:r w:rsidRPr="00A36D26">
        <w:rPr>
          <w:rFonts w:ascii="ＭＳ Ｐゴシック" w:eastAsia="ＭＳ Ｐゴシック" w:hAnsi="ＭＳ Ｐゴシック" w:hint="eastAsia"/>
          <w:bCs/>
          <w:kern w:val="0"/>
          <w:sz w:val="20"/>
        </w:rPr>
        <w:t>「室内歩行2METs、通常歩行3.5METs、ラジオ体操・ストレッチ体操4METs、速歩5-6METs、階段6-7METs」を</w:t>
      </w:r>
    </w:p>
    <w:p w14:paraId="272478D9" w14:textId="77777777" w:rsidR="004809BA" w:rsidRPr="00A36D26" w:rsidRDefault="004809BA" w:rsidP="00C51965">
      <w:pPr>
        <w:widowControl/>
        <w:ind w:leftChars="200" w:left="620" w:hangingChars="100" w:hanging="200"/>
        <w:jc w:val="left"/>
        <w:rPr>
          <w:rFonts w:ascii="ＭＳ Ｐゴシック" w:eastAsia="ＭＳ Ｐゴシック" w:hAnsi="ＭＳ Ｐゴシック"/>
          <w:kern w:val="0"/>
          <w:sz w:val="20"/>
        </w:rPr>
      </w:pPr>
      <w:r w:rsidRPr="00A36D26">
        <w:rPr>
          <w:rFonts w:ascii="ＭＳ Ｐゴシック" w:eastAsia="ＭＳ Ｐゴシック" w:hAnsi="ＭＳ Ｐゴシック" w:hint="eastAsia"/>
          <w:bCs/>
          <w:kern w:val="0"/>
          <w:sz w:val="20"/>
        </w:rPr>
        <w:t>おおよその目安として分類した。</w:t>
      </w:r>
    </w:p>
    <w:p w14:paraId="3D3CE60A" w14:textId="77777777" w:rsidR="004809BA" w:rsidRPr="00A36D26" w:rsidRDefault="004809BA" w:rsidP="00F24898">
      <w:pPr>
        <w:widowControl/>
        <w:ind w:leftChars="200" w:left="620" w:hangingChars="100" w:hanging="200"/>
        <w:jc w:val="left"/>
        <w:rPr>
          <w:kern w:val="0"/>
          <w:sz w:val="20"/>
        </w:rPr>
      </w:pPr>
    </w:p>
    <w:p w14:paraId="6451D2DD" w14:textId="77777777" w:rsidR="004809BA" w:rsidRPr="00A36D26" w:rsidRDefault="004809BA" w:rsidP="00F24898">
      <w:pPr>
        <w:widowControl/>
        <w:ind w:leftChars="200" w:left="620" w:hangingChars="100" w:hanging="200"/>
        <w:jc w:val="left"/>
        <w:rPr>
          <w:kern w:val="0"/>
          <w:sz w:val="20"/>
        </w:rPr>
      </w:pPr>
    </w:p>
    <w:p w14:paraId="32136232" w14:textId="77777777" w:rsidR="004809BA" w:rsidRPr="00A36D26" w:rsidRDefault="004809BA" w:rsidP="00F24898">
      <w:pPr>
        <w:widowControl/>
        <w:ind w:leftChars="200" w:left="620" w:hangingChars="100" w:hanging="200"/>
        <w:jc w:val="left"/>
        <w:rPr>
          <w:kern w:val="0"/>
          <w:sz w:val="20"/>
        </w:rPr>
      </w:pPr>
    </w:p>
    <w:p w14:paraId="2CAADFF2" w14:textId="77777777" w:rsidR="004809BA" w:rsidRPr="00A36D26" w:rsidRDefault="004809BA" w:rsidP="00F24898">
      <w:pPr>
        <w:widowControl/>
        <w:ind w:leftChars="200" w:left="620" w:hangingChars="100" w:hanging="200"/>
        <w:jc w:val="left"/>
        <w:rPr>
          <w:kern w:val="0"/>
          <w:sz w:val="20"/>
        </w:rPr>
      </w:pPr>
    </w:p>
    <w:p w14:paraId="325E2134" w14:textId="77777777" w:rsidR="004809BA" w:rsidRPr="00A36D26" w:rsidRDefault="004809BA" w:rsidP="00F24898">
      <w:pPr>
        <w:widowControl/>
        <w:ind w:leftChars="200" w:left="620" w:hangingChars="100" w:hanging="200"/>
        <w:jc w:val="left"/>
        <w:rPr>
          <w:kern w:val="0"/>
          <w:sz w:val="20"/>
        </w:rPr>
      </w:pPr>
    </w:p>
    <w:p w14:paraId="602C9D02" w14:textId="77777777" w:rsidR="004809BA" w:rsidRPr="00A36D26" w:rsidRDefault="004809BA" w:rsidP="00F24898">
      <w:pPr>
        <w:widowControl/>
        <w:ind w:leftChars="200" w:left="620" w:hangingChars="100" w:hanging="200"/>
        <w:jc w:val="left"/>
        <w:rPr>
          <w:kern w:val="0"/>
          <w:sz w:val="20"/>
        </w:rPr>
      </w:pPr>
    </w:p>
    <w:p w14:paraId="2A903CC1" w14:textId="77777777" w:rsidR="004809BA" w:rsidRPr="00A36D26" w:rsidRDefault="004809BA" w:rsidP="00F24898">
      <w:pPr>
        <w:widowControl/>
        <w:ind w:leftChars="200" w:left="620" w:hangingChars="100" w:hanging="200"/>
        <w:jc w:val="left"/>
        <w:rPr>
          <w:kern w:val="0"/>
          <w:sz w:val="20"/>
        </w:rPr>
      </w:pPr>
    </w:p>
    <w:p w14:paraId="7A778895" w14:textId="77777777" w:rsidR="004809BA" w:rsidRPr="00A36D26" w:rsidRDefault="004809BA" w:rsidP="00C51965">
      <w:pPr>
        <w:widowControl/>
        <w:ind w:leftChars="200" w:left="620" w:hangingChars="100" w:hanging="200"/>
        <w:jc w:val="left"/>
        <w:rPr>
          <w:kern w:val="0"/>
          <w:sz w:val="20"/>
        </w:rPr>
      </w:pPr>
    </w:p>
    <w:p w14:paraId="56BFBF7A" w14:textId="77777777" w:rsidR="004809BA" w:rsidRPr="00A36D26" w:rsidRDefault="004809BA" w:rsidP="00F24898">
      <w:pPr>
        <w:widowControl/>
        <w:ind w:leftChars="200" w:left="620" w:hangingChars="100" w:hanging="200"/>
        <w:jc w:val="left"/>
        <w:rPr>
          <w:kern w:val="0"/>
          <w:sz w:val="20"/>
        </w:rPr>
      </w:pPr>
    </w:p>
    <w:p w14:paraId="15219532" w14:textId="77777777" w:rsidR="004809BA" w:rsidRPr="00A36D26" w:rsidRDefault="004809BA" w:rsidP="00F24898">
      <w:pPr>
        <w:widowControl/>
        <w:ind w:leftChars="200" w:left="620" w:hangingChars="100" w:hanging="200"/>
        <w:jc w:val="left"/>
        <w:rPr>
          <w:kern w:val="0"/>
          <w:sz w:val="20"/>
        </w:rPr>
      </w:pPr>
    </w:p>
    <w:p w14:paraId="44656BE4" w14:textId="77777777" w:rsidR="001E26A8" w:rsidRPr="00A36D26" w:rsidRDefault="001E26A8" w:rsidP="00F24898">
      <w:pPr>
        <w:widowControl/>
        <w:ind w:leftChars="200" w:left="620" w:hangingChars="100" w:hanging="200"/>
        <w:jc w:val="left"/>
        <w:rPr>
          <w:kern w:val="0"/>
          <w:sz w:val="20"/>
        </w:rPr>
      </w:pPr>
    </w:p>
    <w:p w14:paraId="01E8E3AC" w14:textId="77777777" w:rsidR="001E26A8" w:rsidRPr="00A36D26" w:rsidRDefault="001E26A8" w:rsidP="00F24898">
      <w:pPr>
        <w:widowControl/>
        <w:ind w:leftChars="200" w:left="620" w:hangingChars="100" w:hanging="200"/>
        <w:jc w:val="left"/>
        <w:rPr>
          <w:kern w:val="0"/>
          <w:sz w:val="20"/>
        </w:rPr>
      </w:pPr>
    </w:p>
    <w:p w14:paraId="5E72E8CB" w14:textId="77777777" w:rsidR="001E26A8" w:rsidRPr="00A36D26" w:rsidRDefault="001E26A8" w:rsidP="00F24898">
      <w:pPr>
        <w:widowControl/>
        <w:ind w:leftChars="200" w:left="620" w:hangingChars="100" w:hanging="200"/>
        <w:jc w:val="left"/>
        <w:rPr>
          <w:kern w:val="0"/>
          <w:sz w:val="20"/>
        </w:rPr>
      </w:pPr>
    </w:p>
    <w:p w14:paraId="79598D22" w14:textId="77777777" w:rsidR="001E26A8" w:rsidRPr="00A36D26" w:rsidRDefault="001E26A8" w:rsidP="00F24898">
      <w:pPr>
        <w:widowControl/>
        <w:ind w:leftChars="200" w:left="620" w:hangingChars="100" w:hanging="200"/>
        <w:jc w:val="left"/>
        <w:rPr>
          <w:kern w:val="0"/>
          <w:sz w:val="20"/>
        </w:rPr>
      </w:pPr>
    </w:p>
    <w:p w14:paraId="7B885CF1" w14:textId="77777777" w:rsidR="001E26A8" w:rsidRPr="00A36D26" w:rsidRDefault="001E26A8" w:rsidP="00F24898">
      <w:pPr>
        <w:widowControl/>
        <w:ind w:leftChars="200" w:left="620" w:hangingChars="100" w:hanging="200"/>
        <w:jc w:val="left"/>
        <w:rPr>
          <w:kern w:val="0"/>
          <w:sz w:val="20"/>
        </w:rPr>
      </w:pPr>
    </w:p>
    <w:p w14:paraId="396272AD" w14:textId="77777777" w:rsidR="001E26A8" w:rsidRPr="00A36D26" w:rsidRDefault="001E26A8" w:rsidP="00F24898">
      <w:pPr>
        <w:widowControl/>
        <w:ind w:leftChars="200" w:left="620" w:hangingChars="100" w:hanging="200"/>
        <w:jc w:val="left"/>
        <w:rPr>
          <w:kern w:val="0"/>
          <w:sz w:val="20"/>
        </w:rPr>
      </w:pPr>
    </w:p>
    <w:p w14:paraId="10D62AB2" w14:textId="77777777" w:rsidR="0020590F" w:rsidRDefault="0020590F">
      <w:pPr>
        <w:widowControl/>
        <w:jc w:val="left"/>
        <w:rPr>
          <w:noProof/>
          <w:kern w:val="0"/>
          <w:sz w:val="20"/>
        </w:rPr>
      </w:pPr>
      <w:r>
        <w:rPr>
          <w:noProof/>
          <w:kern w:val="0"/>
          <w:sz w:val="20"/>
        </w:rPr>
        <w:br w:type="page"/>
      </w:r>
    </w:p>
    <w:p w14:paraId="0330ABF6" w14:textId="77777777" w:rsidR="004809BA" w:rsidRPr="00A36D26" w:rsidRDefault="0020590F" w:rsidP="0020590F">
      <w:pPr>
        <w:widowControl/>
        <w:jc w:val="left"/>
        <w:rPr>
          <w:kern w:val="0"/>
          <w:sz w:val="20"/>
        </w:rPr>
      </w:pPr>
      <w:r>
        <w:rPr>
          <w:noProof/>
          <w:kern w:val="0"/>
          <w:sz w:val="20"/>
        </w:rPr>
        <w:lastRenderedPageBreak/>
        <w:drawing>
          <wp:inline distT="0" distB="0" distL="0" distR="0" wp14:anchorId="4625F060" wp14:editId="38835BA2">
            <wp:extent cx="6167823" cy="7618117"/>
            <wp:effectExtent l="0" t="0" r="4445" b="1905"/>
            <wp:docPr id="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9155" cy="7619762"/>
                    </a:xfrm>
                    <a:prstGeom prst="rect">
                      <a:avLst/>
                    </a:prstGeom>
                    <a:noFill/>
                    <a:ln>
                      <a:noFill/>
                    </a:ln>
                  </pic:spPr>
                </pic:pic>
              </a:graphicData>
            </a:graphic>
          </wp:inline>
        </w:drawing>
      </w:r>
      <w:r w:rsidRPr="0020590F">
        <w:rPr>
          <w:kern w:val="0"/>
          <w:sz w:val="20"/>
        </w:rPr>
        <w:t xml:space="preserve"> </w:t>
      </w:r>
    </w:p>
    <w:p w14:paraId="7D419FCE" w14:textId="77777777" w:rsidR="0020590F" w:rsidRDefault="0020590F">
      <w:pPr>
        <w:widowControl/>
        <w:jc w:val="left"/>
        <w:rPr>
          <w:rFonts w:asciiTheme="minorEastAsia" w:hAnsiTheme="minorEastAsia"/>
          <w:kern w:val="0"/>
          <w:szCs w:val="21"/>
        </w:rPr>
      </w:pPr>
      <w:r>
        <w:rPr>
          <w:rFonts w:asciiTheme="minorEastAsia" w:hAnsiTheme="minorEastAsia"/>
          <w:kern w:val="0"/>
          <w:szCs w:val="21"/>
        </w:rPr>
        <w:br w:type="page"/>
      </w:r>
    </w:p>
    <w:p w14:paraId="599C9ED1" w14:textId="68A20C25" w:rsidR="0020590F" w:rsidRDefault="007D371D" w:rsidP="00075C60">
      <w:pPr>
        <w:widowControl/>
        <w:jc w:val="left"/>
        <w:rPr>
          <w:rFonts w:asciiTheme="minorEastAsia" w:hAnsiTheme="minorEastAsia"/>
          <w:kern w:val="0"/>
          <w:szCs w:val="21"/>
        </w:rPr>
      </w:pPr>
      <w:r w:rsidRPr="00D61BC4">
        <w:rPr>
          <w:noProof/>
          <w:kern w:val="0"/>
          <w:sz w:val="20"/>
        </w:rPr>
        <w:lastRenderedPageBreak/>
        <w:drawing>
          <wp:inline distT="0" distB="0" distL="0" distR="0" wp14:anchorId="2BB8E0AD" wp14:editId="6E9022A3">
            <wp:extent cx="6188075" cy="8340437"/>
            <wp:effectExtent l="0" t="0" r="9525" b="0"/>
            <wp:docPr id="3" name="図 3" descr="Macintosh HD:Users:T.Ide:Dropbox:SAS_ページ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Ide:Dropbox:SAS_ページ_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4649"/>
                    <a:stretch/>
                  </pic:blipFill>
                  <pic:spPr bwMode="auto">
                    <a:xfrm>
                      <a:off x="0" y="0"/>
                      <a:ext cx="6188075" cy="8340437"/>
                    </a:xfrm>
                    <a:prstGeom prst="rect">
                      <a:avLst/>
                    </a:prstGeom>
                    <a:noFill/>
                    <a:ln>
                      <a:noFill/>
                    </a:ln>
                    <a:extLst>
                      <a:ext uri="{53640926-AAD7-44D8-BBD7-CCE9431645EC}">
                        <a14:shadowObscured xmlns:a14="http://schemas.microsoft.com/office/drawing/2010/main"/>
                      </a:ext>
                    </a:extLst>
                  </pic:spPr>
                </pic:pic>
              </a:graphicData>
            </a:graphic>
          </wp:inline>
        </w:drawing>
      </w:r>
    </w:p>
    <w:p w14:paraId="4A3A96D0" w14:textId="77777777" w:rsidR="007A2A6D" w:rsidRDefault="007A2A6D">
      <w:pPr>
        <w:widowControl/>
        <w:jc w:val="left"/>
        <w:rPr>
          <w:rFonts w:asciiTheme="minorEastAsia" w:hAnsiTheme="minorEastAsia"/>
          <w:kern w:val="0"/>
          <w:szCs w:val="21"/>
        </w:rPr>
      </w:pPr>
      <w:r>
        <w:rPr>
          <w:rFonts w:asciiTheme="minorEastAsia" w:hAnsiTheme="minorEastAsia"/>
          <w:kern w:val="0"/>
          <w:szCs w:val="21"/>
        </w:rPr>
        <w:br w:type="page"/>
      </w:r>
    </w:p>
    <w:p w14:paraId="6885A7F1" w14:textId="4A44BE05" w:rsidR="00075C60" w:rsidRPr="00A36D26" w:rsidRDefault="00075C60" w:rsidP="00075C60">
      <w:pPr>
        <w:widowControl/>
        <w:jc w:val="left"/>
        <w:rPr>
          <w:rFonts w:asciiTheme="minorEastAsia" w:hAnsiTheme="minorEastAsia"/>
          <w:kern w:val="0"/>
          <w:szCs w:val="21"/>
        </w:rPr>
      </w:pPr>
      <w:r w:rsidRPr="00A36D26">
        <w:rPr>
          <w:rFonts w:asciiTheme="minorEastAsia" w:hAnsiTheme="minorEastAsia" w:hint="eastAsia"/>
          <w:kern w:val="0"/>
          <w:szCs w:val="21"/>
        </w:rPr>
        <w:lastRenderedPageBreak/>
        <w:t>※診断基準及び重症度分類の適応における留意事項</w:t>
      </w:r>
    </w:p>
    <w:p w14:paraId="6A88B798" w14:textId="77777777" w:rsidR="00075C60" w:rsidRPr="00A36D26" w:rsidRDefault="00075C60" w:rsidP="00075C60">
      <w:pPr>
        <w:widowControl/>
        <w:ind w:left="420" w:hangingChars="200" w:hanging="420"/>
        <w:jc w:val="left"/>
        <w:rPr>
          <w:rFonts w:asciiTheme="minorEastAsia" w:hAnsiTheme="minorEastAsia"/>
          <w:szCs w:val="21"/>
        </w:rPr>
      </w:pPr>
      <w:r w:rsidRPr="00A36D26">
        <w:rPr>
          <w:rFonts w:hint="eastAsia"/>
          <w:kern w:val="0"/>
          <w:szCs w:val="21"/>
        </w:rPr>
        <w:t>１．</w:t>
      </w:r>
      <w:r w:rsidRPr="00A36D26">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14:paraId="19F82367" w14:textId="77777777" w:rsidR="00075C60" w:rsidRPr="00A36D26" w:rsidRDefault="00075C60" w:rsidP="00075C60">
      <w:pPr>
        <w:widowControl/>
        <w:ind w:left="420" w:hangingChars="200" w:hanging="420"/>
        <w:jc w:val="left"/>
        <w:rPr>
          <w:rFonts w:asciiTheme="minorEastAsia" w:hAnsiTheme="minorEastAsia"/>
          <w:szCs w:val="21"/>
        </w:rPr>
      </w:pPr>
      <w:r w:rsidRPr="00A36D26">
        <w:rPr>
          <w:rFonts w:asciiTheme="minorEastAsia" w:hAnsiTheme="minorEastAsia" w:hint="eastAsia"/>
          <w:szCs w:val="21"/>
        </w:rPr>
        <w:t>２．治療開始後における重症度分類については、適切な医学的管理の下で治療が行われている状態で、直近６ヵ月間で最も悪い状態を医師が判断することとする。</w:t>
      </w:r>
    </w:p>
    <w:p w14:paraId="5F72F072" w14:textId="77777777" w:rsidR="00F24898" w:rsidRPr="0020590F" w:rsidRDefault="00075C60" w:rsidP="0020590F">
      <w:pPr>
        <w:ind w:left="420" w:hangingChars="200" w:hanging="420"/>
        <w:rPr>
          <w:rFonts w:ascii="ＭＳ Ｐゴシック" w:eastAsia="ＭＳ Ｐゴシック" w:hAnsi="ＭＳ Ｐゴシック"/>
        </w:rPr>
      </w:pPr>
      <w:r w:rsidRPr="00A36D26">
        <w:rPr>
          <w:rFonts w:hint="eastAsia"/>
          <w:kern w:val="0"/>
          <w:szCs w:val="21"/>
        </w:rPr>
        <w:t>３．なお、症状の程度が上記の重症度分類等で一定以上に該当しない者であるが、高額な医療を継続することが必要な者については、医療費助成の対象とする。</w:t>
      </w:r>
    </w:p>
    <w:sectPr w:rsidR="00F24898" w:rsidRPr="0020590F"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1F437" w14:textId="77777777" w:rsidR="00786364" w:rsidRDefault="00786364" w:rsidP="00631994">
      <w:r>
        <w:separator/>
      </w:r>
    </w:p>
  </w:endnote>
  <w:endnote w:type="continuationSeparator" w:id="0">
    <w:p w14:paraId="394FE1D4" w14:textId="77777777" w:rsidR="00786364" w:rsidRDefault="00786364" w:rsidP="0063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18B88" w14:textId="77777777" w:rsidR="00786364" w:rsidRDefault="00786364" w:rsidP="00631994">
      <w:r>
        <w:separator/>
      </w:r>
    </w:p>
  </w:footnote>
  <w:footnote w:type="continuationSeparator" w:id="0">
    <w:p w14:paraId="3BE414C3" w14:textId="77777777" w:rsidR="00786364" w:rsidRDefault="00786364" w:rsidP="0063199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kmu414">
    <w15:presenceInfo w15:providerId="None" w15:userId="sckmu414"/>
  </w15:person>
  <w15:person w15:author="takeshi uno">
    <w15:presenceInfo w15:providerId="Windows Live" w15:userId="251b7e06dcf7e10f"/>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38"/>
    <w:rsid w:val="000647D4"/>
    <w:rsid w:val="00075C60"/>
    <w:rsid w:val="00092BF0"/>
    <w:rsid w:val="00110935"/>
    <w:rsid w:val="001124F0"/>
    <w:rsid w:val="001249D7"/>
    <w:rsid w:val="001E26A8"/>
    <w:rsid w:val="0020590F"/>
    <w:rsid w:val="003651BF"/>
    <w:rsid w:val="00375156"/>
    <w:rsid w:val="003755BD"/>
    <w:rsid w:val="003A6877"/>
    <w:rsid w:val="003C33DC"/>
    <w:rsid w:val="003D7110"/>
    <w:rsid w:val="004809BA"/>
    <w:rsid w:val="00496159"/>
    <w:rsid w:val="004D14F7"/>
    <w:rsid w:val="00516867"/>
    <w:rsid w:val="005255E3"/>
    <w:rsid w:val="00525F95"/>
    <w:rsid w:val="005606B4"/>
    <w:rsid w:val="00610D70"/>
    <w:rsid w:val="00624B55"/>
    <w:rsid w:val="00624E19"/>
    <w:rsid w:val="00631994"/>
    <w:rsid w:val="00642B26"/>
    <w:rsid w:val="00680B6B"/>
    <w:rsid w:val="006A7E79"/>
    <w:rsid w:val="00770591"/>
    <w:rsid w:val="00786364"/>
    <w:rsid w:val="007A2A6D"/>
    <w:rsid w:val="007D371D"/>
    <w:rsid w:val="00822F9A"/>
    <w:rsid w:val="008774D0"/>
    <w:rsid w:val="008B0E78"/>
    <w:rsid w:val="008B6744"/>
    <w:rsid w:val="008C672F"/>
    <w:rsid w:val="008E0838"/>
    <w:rsid w:val="0091300A"/>
    <w:rsid w:val="0091358A"/>
    <w:rsid w:val="00941057"/>
    <w:rsid w:val="00974C3B"/>
    <w:rsid w:val="009A3BA8"/>
    <w:rsid w:val="009D2963"/>
    <w:rsid w:val="00A00FEC"/>
    <w:rsid w:val="00A36D26"/>
    <w:rsid w:val="00A96E71"/>
    <w:rsid w:val="00AF1F4D"/>
    <w:rsid w:val="00B31AB0"/>
    <w:rsid w:val="00B451BF"/>
    <w:rsid w:val="00BE20EE"/>
    <w:rsid w:val="00C15B7B"/>
    <w:rsid w:val="00C51965"/>
    <w:rsid w:val="00C915EC"/>
    <w:rsid w:val="00CA49CB"/>
    <w:rsid w:val="00CA4F24"/>
    <w:rsid w:val="00CB5877"/>
    <w:rsid w:val="00DB4028"/>
    <w:rsid w:val="00DC0959"/>
    <w:rsid w:val="00DD068A"/>
    <w:rsid w:val="00DF2EC5"/>
    <w:rsid w:val="00E10013"/>
    <w:rsid w:val="00EF3C5F"/>
    <w:rsid w:val="00EF5133"/>
    <w:rsid w:val="00F10944"/>
    <w:rsid w:val="00F24898"/>
    <w:rsid w:val="00F73C67"/>
    <w:rsid w:val="00F97B77"/>
    <w:rsid w:val="00FA1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6655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8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E0838"/>
    <w:rPr>
      <w:sz w:val="18"/>
      <w:szCs w:val="18"/>
    </w:rPr>
  </w:style>
  <w:style w:type="paragraph" w:styleId="a4">
    <w:name w:val="annotation text"/>
    <w:basedOn w:val="a"/>
    <w:link w:val="a5"/>
    <w:uiPriority w:val="99"/>
    <w:semiHidden/>
    <w:unhideWhenUsed/>
    <w:rsid w:val="008E0838"/>
    <w:pPr>
      <w:jc w:val="left"/>
    </w:pPr>
  </w:style>
  <w:style w:type="character" w:customStyle="1" w:styleId="a5">
    <w:name w:val="コメント文字列 (文字)"/>
    <w:basedOn w:val="a0"/>
    <w:link w:val="a4"/>
    <w:uiPriority w:val="99"/>
    <w:semiHidden/>
    <w:rsid w:val="008E0838"/>
  </w:style>
  <w:style w:type="paragraph" w:styleId="a6">
    <w:name w:val="Balloon Text"/>
    <w:basedOn w:val="a"/>
    <w:link w:val="a7"/>
    <w:uiPriority w:val="99"/>
    <w:semiHidden/>
    <w:unhideWhenUsed/>
    <w:rsid w:val="008E083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8E0838"/>
    <w:rPr>
      <w:rFonts w:asciiTheme="majorHAnsi" w:eastAsiaTheme="majorEastAsia" w:hAnsiTheme="majorHAnsi" w:cstheme="majorBidi"/>
      <w:sz w:val="18"/>
      <w:szCs w:val="18"/>
    </w:rPr>
  </w:style>
  <w:style w:type="paragraph" w:customStyle="1" w:styleId="a8">
    <w:name w:val="スタイル"/>
    <w:rsid w:val="0091358A"/>
    <w:pPr>
      <w:widowControl w:val="0"/>
      <w:autoSpaceDE w:val="0"/>
      <w:autoSpaceDN w:val="0"/>
      <w:adjustRightInd w:val="0"/>
    </w:pPr>
    <w:rPr>
      <w:rFonts w:ascii="ＭＳ Ｐ明朝" w:eastAsia="ＭＳ Ｐ明朝" w:cs="ＭＳ Ｐ明朝"/>
      <w:kern w:val="0"/>
      <w:sz w:val="24"/>
      <w:szCs w:val="24"/>
    </w:rPr>
  </w:style>
  <w:style w:type="paragraph" w:styleId="a9">
    <w:name w:val="header"/>
    <w:basedOn w:val="a"/>
    <w:link w:val="aa"/>
    <w:uiPriority w:val="99"/>
    <w:unhideWhenUsed/>
    <w:rsid w:val="00631994"/>
    <w:pPr>
      <w:tabs>
        <w:tab w:val="center" w:pos="4252"/>
        <w:tab w:val="right" w:pos="8504"/>
      </w:tabs>
      <w:snapToGrid w:val="0"/>
    </w:pPr>
  </w:style>
  <w:style w:type="character" w:customStyle="1" w:styleId="aa">
    <w:name w:val="ヘッダー (文字)"/>
    <w:basedOn w:val="a0"/>
    <w:link w:val="a9"/>
    <w:uiPriority w:val="99"/>
    <w:rsid w:val="00631994"/>
  </w:style>
  <w:style w:type="paragraph" w:styleId="ab">
    <w:name w:val="footer"/>
    <w:basedOn w:val="a"/>
    <w:link w:val="ac"/>
    <w:uiPriority w:val="99"/>
    <w:unhideWhenUsed/>
    <w:rsid w:val="00631994"/>
    <w:pPr>
      <w:tabs>
        <w:tab w:val="center" w:pos="4252"/>
        <w:tab w:val="right" w:pos="8504"/>
      </w:tabs>
      <w:snapToGrid w:val="0"/>
    </w:pPr>
  </w:style>
  <w:style w:type="character" w:customStyle="1" w:styleId="ac">
    <w:name w:val="フッター (文字)"/>
    <w:basedOn w:val="a0"/>
    <w:link w:val="ab"/>
    <w:uiPriority w:val="99"/>
    <w:rsid w:val="00631994"/>
  </w:style>
  <w:style w:type="paragraph" w:styleId="Web">
    <w:name w:val="Normal (Web)"/>
    <w:basedOn w:val="a"/>
    <w:uiPriority w:val="99"/>
    <w:semiHidden/>
    <w:unhideWhenUsed/>
    <w:rsid w:val="004809B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d">
    <w:name w:val="Table Grid"/>
    <w:basedOn w:val="a1"/>
    <w:uiPriority w:val="59"/>
    <w:rsid w:val="00480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8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E0838"/>
    <w:rPr>
      <w:sz w:val="18"/>
      <w:szCs w:val="18"/>
    </w:rPr>
  </w:style>
  <w:style w:type="paragraph" w:styleId="a4">
    <w:name w:val="annotation text"/>
    <w:basedOn w:val="a"/>
    <w:link w:val="a5"/>
    <w:uiPriority w:val="99"/>
    <w:semiHidden/>
    <w:unhideWhenUsed/>
    <w:rsid w:val="008E0838"/>
    <w:pPr>
      <w:jc w:val="left"/>
    </w:pPr>
  </w:style>
  <w:style w:type="character" w:customStyle="1" w:styleId="a5">
    <w:name w:val="コメント文字列 (文字)"/>
    <w:basedOn w:val="a0"/>
    <w:link w:val="a4"/>
    <w:uiPriority w:val="99"/>
    <w:semiHidden/>
    <w:rsid w:val="008E0838"/>
  </w:style>
  <w:style w:type="paragraph" w:styleId="a6">
    <w:name w:val="Balloon Text"/>
    <w:basedOn w:val="a"/>
    <w:link w:val="a7"/>
    <w:uiPriority w:val="99"/>
    <w:semiHidden/>
    <w:unhideWhenUsed/>
    <w:rsid w:val="008E083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8E0838"/>
    <w:rPr>
      <w:rFonts w:asciiTheme="majorHAnsi" w:eastAsiaTheme="majorEastAsia" w:hAnsiTheme="majorHAnsi" w:cstheme="majorBidi"/>
      <w:sz w:val="18"/>
      <w:szCs w:val="18"/>
    </w:rPr>
  </w:style>
  <w:style w:type="paragraph" w:customStyle="1" w:styleId="a8">
    <w:name w:val="スタイル"/>
    <w:rsid w:val="0091358A"/>
    <w:pPr>
      <w:widowControl w:val="0"/>
      <w:autoSpaceDE w:val="0"/>
      <w:autoSpaceDN w:val="0"/>
      <w:adjustRightInd w:val="0"/>
    </w:pPr>
    <w:rPr>
      <w:rFonts w:ascii="ＭＳ Ｐ明朝" w:eastAsia="ＭＳ Ｐ明朝" w:cs="ＭＳ Ｐ明朝"/>
      <w:kern w:val="0"/>
      <w:sz w:val="24"/>
      <w:szCs w:val="24"/>
    </w:rPr>
  </w:style>
  <w:style w:type="paragraph" w:styleId="a9">
    <w:name w:val="header"/>
    <w:basedOn w:val="a"/>
    <w:link w:val="aa"/>
    <w:uiPriority w:val="99"/>
    <w:unhideWhenUsed/>
    <w:rsid w:val="00631994"/>
    <w:pPr>
      <w:tabs>
        <w:tab w:val="center" w:pos="4252"/>
        <w:tab w:val="right" w:pos="8504"/>
      </w:tabs>
      <w:snapToGrid w:val="0"/>
    </w:pPr>
  </w:style>
  <w:style w:type="character" w:customStyle="1" w:styleId="aa">
    <w:name w:val="ヘッダー (文字)"/>
    <w:basedOn w:val="a0"/>
    <w:link w:val="a9"/>
    <w:uiPriority w:val="99"/>
    <w:rsid w:val="00631994"/>
  </w:style>
  <w:style w:type="paragraph" w:styleId="ab">
    <w:name w:val="footer"/>
    <w:basedOn w:val="a"/>
    <w:link w:val="ac"/>
    <w:uiPriority w:val="99"/>
    <w:unhideWhenUsed/>
    <w:rsid w:val="00631994"/>
    <w:pPr>
      <w:tabs>
        <w:tab w:val="center" w:pos="4252"/>
        <w:tab w:val="right" w:pos="8504"/>
      </w:tabs>
      <w:snapToGrid w:val="0"/>
    </w:pPr>
  </w:style>
  <w:style w:type="character" w:customStyle="1" w:styleId="ac">
    <w:name w:val="フッター (文字)"/>
    <w:basedOn w:val="a0"/>
    <w:link w:val="ab"/>
    <w:uiPriority w:val="99"/>
    <w:rsid w:val="00631994"/>
  </w:style>
  <w:style w:type="paragraph" w:styleId="Web">
    <w:name w:val="Normal (Web)"/>
    <w:basedOn w:val="a"/>
    <w:uiPriority w:val="99"/>
    <w:semiHidden/>
    <w:unhideWhenUsed/>
    <w:rsid w:val="004809B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d">
    <w:name w:val="Table Grid"/>
    <w:basedOn w:val="a1"/>
    <w:uiPriority w:val="59"/>
    <w:rsid w:val="00480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50799">
      <w:bodyDiv w:val="1"/>
      <w:marLeft w:val="0"/>
      <w:marRight w:val="0"/>
      <w:marTop w:val="0"/>
      <w:marBottom w:val="0"/>
      <w:divBdr>
        <w:top w:val="none" w:sz="0" w:space="0" w:color="auto"/>
        <w:left w:val="none" w:sz="0" w:space="0" w:color="auto"/>
        <w:bottom w:val="none" w:sz="0" w:space="0" w:color="auto"/>
        <w:right w:val="none" w:sz="0" w:space="0" w:color="auto"/>
      </w:divBdr>
    </w:div>
    <w:div w:id="337121797">
      <w:bodyDiv w:val="1"/>
      <w:marLeft w:val="0"/>
      <w:marRight w:val="0"/>
      <w:marTop w:val="0"/>
      <w:marBottom w:val="0"/>
      <w:divBdr>
        <w:top w:val="none" w:sz="0" w:space="0" w:color="auto"/>
        <w:left w:val="none" w:sz="0" w:space="0" w:color="auto"/>
        <w:bottom w:val="none" w:sz="0" w:space="0" w:color="auto"/>
        <w:right w:val="none" w:sz="0" w:space="0" w:color="auto"/>
      </w:divBdr>
    </w:div>
    <w:div w:id="361251491">
      <w:bodyDiv w:val="1"/>
      <w:marLeft w:val="0"/>
      <w:marRight w:val="0"/>
      <w:marTop w:val="0"/>
      <w:marBottom w:val="0"/>
      <w:divBdr>
        <w:top w:val="none" w:sz="0" w:space="0" w:color="auto"/>
        <w:left w:val="none" w:sz="0" w:space="0" w:color="auto"/>
        <w:bottom w:val="none" w:sz="0" w:space="0" w:color="auto"/>
        <w:right w:val="none" w:sz="0" w:space="0" w:color="auto"/>
      </w:divBdr>
    </w:div>
    <w:div w:id="402029988">
      <w:bodyDiv w:val="1"/>
      <w:marLeft w:val="0"/>
      <w:marRight w:val="0"/>
      <w:marTop w:val="0"/>
      <w:marBottom w:val="0"/>
      <w:divBdr>
        <w:top w:val="none" w:sz="0" w:space="0" w:color="auto"/>
        <w:left w:val="none" w:sz="0" w:space="0" w:color="auto"/>
        <w:bottom w:val="none" w:sz="0" w:space="0" w:color="auto"/>
        <w:right w:val="none" w:sz="0" w:space="0" w:color="auto"/>
      </w:divBdr>
    </w:div>
    <w:div w:id="669676102">
      <w:bodyDiv w:val="1"/>
      <w:marLeft w:val="0"/>
      <w:marRight w:val="0"/>
      <w:marTop w:val="0"/>
      <w:marBottom w:val="0"/>
      <w:divBdr>
        <w:top w:val="none" w:sz="0" w:space="0" w:color="auto"/>
        <w:left w:val="none" w:sz="0" w:space="0" w:color="auto"/>
        <w:bottom w:val="none" w:sz="0" w:space="0" w:color="auto"/>
        <w:right w:val="none" w:sz="0" w:space="0" w:color="auto"/>
      </w:divBdr>
    </w:div>
    <w:div w:id="807165712">
      <w:bodyDiv w:val="1"/>
      <w:marLeft w:val="0"/>
      <w:marRight w:val="0"/>
      <w:marTop w:val="0"/>
      <w:marBottom w:val="0"/>
      <w:divBdr>
        <w:top w:val="none" w:sz="0" w:space="0" w:color="auto"/>
        <w:left w:val="none" w:sz="0" w:space="0" w:color="auto"/>
        <w:bottom w:val="none" w:sz="0" w:space="0" w:color="auto"/>
        <w:right w:val="none" w:sz="0" w:space="0" w:color="auto"/>
      </w:divBdr>
    </w:div>
    <w:div w:id="1227496327">
      <w:bodyDiv w:val="1"/>
      <w:marLeft w:val="0"/>
      <w:marRight w:val="0"/>
      <w:marTop w:val="0"/>
      <w:marBottom w:val="0"/>
      <w:divBdr>
        <w:top w:val="none" w:sz="0" w:space="0" w:color="auto"/>
        <w:left w:val="none" w:sz="0" w:space="0" w:color="auto"/>
        <w:bottom w:val="none" w:sz="0" w:space="0" w:color="auto"/>
        <w:right w:val="none" w:sz="0" w:space="0" w:color="auto"/>
      </w:divBdr>
    </w:div>
    <w:div w:id="1439255778">
      <w:bodyDiv w:val="1"/>
      <w:marLeft w:val="0"/>
      <w:marRight w:val="0"/>
      <w:marTop w:val="0"/>
      <w:marBottom w:val="0"/>
      <w:divBdr>
        <w:top w:val="none" w:sz="0" w:space="0" w:color="auto"/>
        <w:left w:val="none" w:sz="0" w:space="0" w:color="auto"/>
        <w:bottom w:val="none" w:sz="0" w:space="0" w:color="auto"/>
        <w:right w:val="none" w:sz="0" w:space="0" w:color="auto"/>
      </w:divBdr>
    </w:div>
    <w:div w:id="1541740893">
      <w:bodyDiv w:val="1"/>
      <w:marLeft w:val="0"/>
      <w:marRight w:val="0"/>
      <w:marTop w:val="0"/>
      <w:marBottom w:val="0"/>
      <w:divBdr>
        <w:top w:val="none" w:sz="0" w:space="0" w:color="auto"/>
        <w:left w:val="none" w:sz="0" w:space="0" w:color="auto"/>
        <w:bottom w:val="none" w:sz="0" w:space="0" w:color="auto"/>
        <w:right w:val="none" w:sz="0" w:space="0" w:color="auto"/>
      </w:divBdr>
    </w:div>
    <w:div w:id="1563128413">
      <w:bodyDiv w:val="1"/>
      <w:marLeft w:val="0"/>
      <w:marRight w:val="0"/>
      <w:marTop w:val="0"/>
      <w:marBottom w:val="0"/>
      <w:divBdr>
        <w:top w:val="none" w:sz="0" w:space="0" w:color="auto"/>
        <w:left w:val="none" w:sz="0" w:space="0" w:color="auto"/>
        <w:bottom w:val="none" w:sz="0" w:space="0" w:color="auto"/>
        <w:right w:val="none" w:sz="0" w:space="0" w:color="auto"/>
      </w:divBdr>
    </w:div>
    <w:div w:id="1757357950">
      <w:bodyDiv w:val="1"/>
      <w:marLeft w:val="0"/>
      <w:marRight w:val="0"/>
      <w:marTop w:val="0"/>
      <w:marBottom w:val="0"/>
      <w:divBdr>
        <w:top w:val="none" w:sz="0" w:space="0" w:color="auto"/>
        <w:left w:val="none" w:sz="0" w:space="0" w:color="auto"/>
        <w:bottom w:val="none" w:sz="0" w:space="0" w:color="auto"/>
        <w:right w:val="none" w:sz="0" w:space="0" w:color="auto"/>
      </w:divBdr>
    </w:div>
    <w:div w:id="2030332257">
      <w:bodyDiv w:val="1"/>
      <w:marLeft w:val="0"/>
      <w:marRight w:val="0"/>
      <w:marTop w:val="0"/>
      <w:marBottom w:val="0"/>
      <w:divBdr>
        <w:top w:val="none" w:sz="0" w:space="0" w:color="auto"/>
        <w:left w:val="none" w:sz="0" w:space="0" w:color="auto"/>
        <w:bottom w:val="none" w:sz="0" w:space="0" w:color="auto"/>
        <w:right w:val="none" w:sz="0" w:space="0" w:color="auto"/>
      </w:divBdr>
    </w:div>
    <w:div w:id="20799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489C72F-E0C3-4E20-ACC3-E7056C1B6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499</Words>
  <Characters>2849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2018-02-15T05:45:00Z</cp:lastPrinted>
  <dcterms:created xsi:type="dcterms:W3CDTF">2017-07-27T12:05:00Z</dcterms:created>
  <dcterms:modified xsi:type="dcterms:W3CDTF">2018-03-16T04:52:00Z</dcterms:modified>
</cp:coreProperties>
</file>