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0C" w:rsidRDefault="007531BD" w:rsidP="007531BD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531BD">
        <w:rPr>
          <w:rFonts w:ascii="Times New Roman" w:hAnsi="Times New Roman" w:cs="Times New Roman"/>
          <w:b/>
          <w:sz w:val="24"/>
        </w:rPr>
        <w:t>CHAPTER II</w:t>
      </w:r>
    </w:p>
    <w:p w:rsidR="00C80EF6" w:rsidRPr="00F73F20" w:rsidRDefault="007531BD" w:rsidP="00F73F20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REVIEW OF RELATED LITERATURE</w:t>
      </w:r>
    </w:p>
    <w:p w:rsidR="00C80EF6" w:rsidRDefault="00C80EF6" w:rsidP="00F00023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80EF6">
        <w:rPr>
          <w:rFonts w:ascii="Times New Roman" w:hAnsi="Times New Roman" w:cs="Times New Roman"/>
          <w:b/>
          <w:sz w:val="24"/>
        </w:rPr>
        <w:t xml:space="preserve">COVID-19 Pandemic </w:t>
      </w:r>
      <w:r>
        <w:rPr>
          <w:rFonts w:ascii="Times New Roman" w:hAnsi="Times New Roman" w:cs="Times New Roman"/>
          <w:b/>
          <w:sz w:val="24"/>
        </w:rPr>
        <w:t>and Digital Technology</w:t>
      </w:r>
    </w:p>
    <w:p w:rsidR="00FD703F" w:rsidRDefault="00F73F20" w:rsidP="0008394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After the COVID-19 pandemic was declared, it presented itself with serious threats to every sector worldwide.</w:t>
      </w:r>
      <w:r w:rsidR="00EF6C4C">
        <w:rPr>
          <w:rFonts w:ascii="Times New Roman" w:hAnsi="Times New Roman" w:cs="Times New Roman"/>
          <w:sz w:val="24"/>
        </w:rPr>
        <w:t xml:space="preserve"> </w:t>
      </w:r>
      <w:r w:rsidR="00EF6C4C" w:rsidRPr="00EF6C4C">
        <w:rPr>
          <w:rFonts w:ascii="Times New Roman" w:hAnsi="Times New Roman" w:cs="Times New Roman"/>
          <w:sz w:val="24"/>
        </w:rPr>
        <w:t xml:space="preserve">Across the globe, collaborative government initiatives have </w:t>
      </w:r>
      <w:r w:rsidR="00882524">
        <w:rPr>
          <w:rFonts w:ascii="Times New Roman" w:hAnsi="Times New Roman" w:cs="Times New Roman"/>
          <w:sz w:val="24"/>
        </w:rPr>
        <w:t>scoped</w:t>
      </w:r>
      <w:r w:rsidR="00EF6C4C" w:rsidRPr="00EF6C4C">
        <w:rPr>
          <w:rFonts w:ascii="Times New Roman" w:hAnsi="Times New Roman" w:cs="Times New Roman"/>
          <w:sz w:val="24"/>
        </w:rPr>
        <w:t xml:space="preserve"> on </w:t>
      </w:r>
      <w:r w:rsidR="00882524">
        <w:rPr>
          <w:rFonts w:ascii="Times New Roman" w:hAnsi="Times New Roman" w:cs="Times New Roman"/>
          <w:sz w:val="24"/>
        </w:rPr>
        <w:t xml:space="preserve">the aim of </w:t>
      </w:r>
      <w:r w:rsidR="00EF6C4C" w:rsidRPr="00EF6C4C">
        <w:rPr>
          <w:rFonts w:ascii="Times New Roman" w:hAnsi="Times New Roman" w:cs="Times New Roman"/>
          <w:sz w:val="24"/>
        </w:rPr>
        <w:t>deterrence and countermeasures</w:t>
      </w:r>
      <w:r w:rsidR="00054EFA">
        <w:rPr>
          <w:rFonts w:ascii="Times New Roman" w:hAnsi="Times New Roman" w:cs="Times New Roman"/>
          <w:sz w:val="24"/>
        </w:rPr>
        <w:t xml:space="preserve"> against the SARS-CoV-2 for its concerning </w:t>
      </w:r>
      <w:r w:rsidR="00232425">
        <w:rPr>
          <w:rFonts w:ascii="Times New Roman" w:hAnsi="Times New Roman" w:cs="Times New Roman"/>
          <w:sz w:val="24"/>
        </w:rPr>
        <w:t>transmissibility</w:t>
      </w:r>
      <w:r w:rsidR="00054EFA">
        <w:rPr>
          <w:rFonts w:ascii="Times New Roman" w:hAnsi="Times New Roman" w:cs="Times New Roman"/>
          <w:sz w:val="24"/>
        </w:rPr>
        <w:t xml:space="preserve"> rate</w:t>
      </w:r>
      <w:r w:rsidR="00EF6C4C" w:rsidRPr="00EF6C4C">
        <w:rPr>
          <w:rFonts w:ascii="Times New Roman" w:hAnsi="Times New Roman" w:cs="Times New Roman"/>
          <w:sz w:val="24"/>
        </w:rPr>
        <w:t xml:space="preserve">, </w:t>
      </w:r>
      <w:r w:rsidR="001F21F0">
        <w:rPr>
          <w:rFonts w:ascii="Times New Roman" w:hAnsi="Times New Roman" w:cs="Times New Roman"/>
          <w:sz w:val="24"/>
        </w:rPr>
        <w:t xml:space="preserve">however, </w:t>
      </w:r>
      <w:r w:rsidR="00EF6C4C" w:rsidRPr="00EF6C4C">
        <w:rPr>
          <w:rFonts w:ascii="Times New Roman" w:hAnsi="Times New Roman" w:cs="Times New Roman"/>
          <w:sz w:val="24"/>
        </w:rPr>
        <w:t>with different levels of success.</w:t>
      </w:r>
      <w:r w:rsidR="000A6D5B">
        <w:rPr>
          <w:rFonts w:ascii="Times New Roman" w:hAnsi="Times New Roman" w:cs="Times New Roman"/>
          <w:sz w:val="24"/>
        </w:rPr>
        <w:t xml:space="preserve"> </w:t>
      </w:r>
      <w:r w:rsidR="00A43AB8">
        <w:rPr>
          <w:rFonts w:ascii="Times New Roman" w:hAnsi="Times New Roman" w:cs="Times New Roman"/>
          <w:sz w:val="24"/>
        </w:rPr>
        <w:t>However,</w:t>
      </w:r>
      <w:r w:rsidR="00A43AB8">
        <w:rPr>
          <w:rFonts w:ascii="Times New Roman" w:hAnsi="Times New Roman" w:cs="Times New Roman"/>
          <w:sz w:val="24"/>
        </w:rPr>
        <w:t xml:space="preserve"> t</w:t>
      </w:r>
      <w:r w:rsidR="00FE6FA6" w:rsidRPr="000A6D5B">
        <w:rPr>
          <w:rFonts w:ascii="Times New Roman" w:hAnsi="Times New Roman" w:cs="Times New Roman"/>
          <w:sz w:val="24"/>
        </w:rPr>
        <w:t xml:space="preserve">he adoption of rapid </w:t>
      </w:r>
      <w:r w:rsidR="001D1F0F">
        <w:rPr>
          <w:rFonts w:ascii="Times New Roman" w:hAnsi="Times New Roman" w:cs="Times New Roman"/>
          <w:sz w:val="24"/>
        </w:rPr>
        <w:t xml:space="preserve">digital </w:t>
      </w:r>
      <w:r w:rsidR="00FE6FA6" w:rsidRPr="000A6D5B">
        <w:rPr>
          <w:rFonts w:ascii="Times New Roman" w:hAnsi="Times New Roman" w:cs="Times New Roman"/>
          <w:sz w:val="24"/>
        </w:rPr>
        <w:t xml:space="preserve">integration into policy and public </w:t>
      </w:r>
      <w:r w:rsidR="00A30B89">
        <w:rPr>
          <w:rFonts w:ascii="Times New Roman" w:hAnsi="Times New Roman" w:cs="Times New Roman"/>
          <w:sz w:val="24"/>
        </w:rPr>
        <w:t xml:space="preserve">health </w:t>
      </w:r>
      <w:r w:rsidR="00FE6FA6" w:rsidRPr="000A6D5B">
        <w:rPr>
          <w:rFonts w:ascii="Times New Roman" w:hAnsi="Times New Roman" w:cs="Times New Roman"/>
          <w:sz w:val="24"/>
        </w:rPr>
        <w:t>has been critical in achieving the scale of management and information systems necessary for efficient implementation of these policies in the majority of successful countries.</w:t>
      </w:r>
      <w:r w:rsidR="00FE6FA6">
        <w:rPr>
          <w:rFonts w:ascii="Times New Roman" w:hAnsi="Times New Roman" w:cs="Times New Roman"/>
          <w:sz w:val="24"/>
        </w:rPr>
        <w:t xml:space="preserve"> A</w:t>
      </w:r>
      <w:r w:rsidR="00232425">
        <w:rPr>
          <w:rFonts w:ascii="Times New Roman" w:hAnsi="Times New Roman" w:cs="Times New Roman"/>
          <w:sz w:val="24"/>
        </w:rPr>
        <w:t xml:space="preserve">midst the </w:t>
      </w:r>
      <w:r w:rsidR="00E10EEA">
        <w:rPr>
          <w:rFonts w:ascii="Times New Roman" w:hAnsi="Times New Roman" w:cs="Times New Roman"/>
          <w:sz w:val="24"/>
        </w:rPr>
        <w:t xml:space="preserve">COVID-19 </w:t>
      </w:r>
      <w:r w:rsidR="00232425">
        <w:rPr>
          <w:rFonts w:ascii="Times New Roman" w:hAnsi="Times New Roman" w:cs="Times New Roman"/>
          <w:sz w:val="24"/>
        </w:rPr>
        <w:t xml:space="preserve">crisis, </w:t>
      </w:r>
      <w:r w:rsidR="00221759">
        <w:rPr>
          <w:rFonts w:ascii="Times New Roman" w:hAnsi="Times New Roman" w:cs="Times New Roman"/>
          <w:sz w:val="24"/>
        </w:rPr>
        <w:t>i</w:t>
      </w:r>
      <w:r w:rsidR="000A6D5B" w:rsidRPr="000A6D5B">
        <w:rPr>
          <w:rFonts w:ascii="Times New Roman" w:hAnsi="Times New Roman" w:cs="Times New Roman"/>
          <w:sz w:val="24"/>
        </w:rPr>
        <w:t xml:space="preserve">t </w:t>
      </w:r>
      <w:r w:rsidR="000D45AD">
        <w:rPr>
          <w:rFonts w:ascii="Times New Roman" w:hAnsi="Times New Roman" w:cs="Times New Roman"/>
          <w:sz w:val="24"/>
        </w:rPr>
        <w:t xml:space="preserve">was </w:t>
      </w:r>
      <w:r w:rsidR="00036F5F">
        <w:rPr>
          <w:rFonts w:ascii="Times New Roman" w:hAnsi="Times New Roman" w:cs="Times New Roman"/>
          <w:sz w:val="24"/>
        </w:rPr>
        <w:t xml:space="preserve">demonstrated </w:t>
      </w:r>
      <w:r w:rsidR="000A6D5B" w:rsidRPr="000A6D5B">
        <w:rPr>
          <w:rFonts w:ascii="Times New Roman" w:hAnsi="Times New Roman" w:cs="Times New Roman"/>
          <w:sz w:val="24"/>
        </w:rPr>
        <w:t>that governments that have sustained low COVID-19 per-capita fatality rates have adopted policies that involve early monitoring, testing, contact tracing, and st</w:t>
      </w:r>
      <w:r w:rsidR="00A3170F">
        <w:rPr>
          <w:rFonts w:ascii="Times New Roman" w:hAnsi="Times New Roman" w:cs="Times New Roman"/>
          <w:sz w:val="24"/>
        </w:rPr>
        <w:t>ringent quarantine regulations</w:t>
      </w:r>
      <w:r w:rsidR="00A866C7">
        <w:rPr>
          <w:rFonts w:ascii="Times New Roman" w:hAnsi="Times New Roman" w:cs="Times New Roman"/>
          <w:sz w:val="24"/>
        </w:rPr>
        <w:t xml:space="preserve"> </w:t>
      </w:r>
      <w:r w:rsidR="001D403C">
        <w:rPr>
          <w:rFonts w:ascii="Times New Roman" w:hAnsi="Times New Roman" w:cs="Times New Roman"/>
          <w:sz w:val="24"/>
        </w:rPr>
        <w:fldChar w:fldCharType="begin"/>
      </w:r>
      <w:r w:rsidR="001D403C">
        <w:rPr>
          <w:rFonts w:ascii="Times New Roman" w:hAnsi="Times New Roman" w:cs="Times New Roman"/>
          <w:sz w:val="24"/>
        </w:rPr>
        <w:instrText xml:space="preserve"> ADDIN ZOTERO_ITEM CSL_CITATION {"citationID":"qWrPVnjG","properties":{"formattedCitation":"(Whitelaw et al., 2020)","plainCitation":"(Whitelaw et al., 2020)","noteIndex":0},"citationItems":[{"id":569,"uris":["http://zotero.org/users/9390994/items/54DWIVIG"],"itemData":{"id":569,"type":"article-journal","container-title":"The Lancet Digital Health","DOI":"10.1016/S2589-7500(20)30142-4","ISSN":"25897500","issue":"8","journalAbbreviation":"The Lancet Digital Health","language":"en","page":"e435-e440","source":"DOI.org (Crossref)","title":"Applications of digital technology in COVID-19 pandemic planning and response","volume":"2","author":[{"family":"Whitelaw","given":"Sera"},{"family":"Mamas","given":"Mamas A"},{"family":"Topol","given":"Eric"},{"family":"Van Spall","given":"Harriette G C"}],"issued":{"date-parts":[["2020",8]]}}}],"schema":"https://github.com/citation-style-language/schema/raw/master/csl-citation.json"} </w:instrText>
      </w:r>
      <w:r w:rsidR="001D403C">
        <w:rPr>
          <w:rFonts w:ascii="Times New Roman" w:hAnsi="Times New Roman" w:cs="Times New Roman"/>
          <w:sz w:val="24"/>
        </w:rPr>
        <w:fldChar w:fldCharType="separate"/>
      </w:r>
      <w:r w:rsidR="001D403C" w:rsidRPr="001D403C">
        <w:rPr>
          <w:rFonts w:ascii="Times New Roman" w:hAnsi="Times New Roman" w:cs="Times New Roman"/>
          <w:sz w:val="24"/>
        </w:rPr>
        <w:t>(Whitelaw et al., 2020)</w:t>
      </w:r>
      <w:r w:rsidR="001D403C">
        <w:rPr>
          <w:rFonts w:ascii="Times New Roman" w:hAnsi="Times New Roman" w:cs="Times New Roman"/>
          <w:sz w:val="24"/>
        </w:rPr>
        <w:fldChar w:fldCharType="end"/>
      </w:r>
      <w:r w:rsidR="00A3170F">
        <w:rPr>
          <w:rFonts w:ascii="Times New Roman" w:hAnsi="Times New Roman" w:cs="Times New Roman"/>
          <w:sz w:val="24"/>
        </w:rPr>
        <w:t xml:space="preserve">. </w:t>
      </w:r>
      <w:r w:rsidR="00B20B92">
        <w:rPr>
          <w:rFonts w:ascii="Times New Roman" w:hAnsi="Times New Roman" w:cs="Times New Roman"/>
          <w:sz w:val="24"/>
        </w:rPr>
        <w:t xml:space="preserve">But one salient characteristics when looking upon these countries is the application of digital solutions regardless of the usage. </w:t>
      </w:r>
      <w:r w:rsidR="001F7094">
        <w:rPr>
          <w:rFonts w:ascii="Times New Roman" w:hAnsi="Times New Roman" w:cs="Times New Roman"/>
          <w:sz w:val="24"/>
        </w:rPr>
        <w:t>Hence, digital solutions have proved to be essential when it comes to pandemic management and response.</w:t>
      </w:r>
    </w:p>
    <w:p w:rsidR="00C72C92" w:rsidRDefault="00C72C92" w:rsidP="0008394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Digital technology for COVID-19 solutions </w:t>
      </w:r>
      <w:r w:rsidR="00C45594">
        <w:rPr>
          <w:rFonts w:ascii="Times New Roman" w:hAnsi="Times New Roman" w:cs="Times New Roman"/>
          <w:sz w:val="24"/>
        </w:rPr>
        <w:t xml:space="preserve">and public health response </w:t>
      </w:r>
      <w:r>
        <w:rPr>
          <w:rFonts w:ascii="Times New Roman" w:hAnsi="Times New Roman" w:cs="Times New Roman"/>
          <w:sz w:val="24"/>
        </w:rPr>
        <w:t>has been diversely</w:t>
      </w:r>
      <w:r w:rsidR="002B73CE">
        <w:rPr>
          <w:rFonts w:ascii="Times New Roman" w:hAnsi="Times New Roman" w:cs="Times New Roman"/>
          <w:sz w:val="24"/>
        </w:rPr>
        <w:t xml:space="preserve"> utilized</w:t>
      </w:r>
      <w:r>
        <w:rPr>
          <w:rFonts w:ascii="Times New Roman" w:hAnsi="Times New Roman" w:cs="Times New Roman"/>
          <w:sz w:val="24"/>
        </w:rPr>
        <w:t>.</w:t>
      </w:r>
      <w:r w:rsidR="00882068">
        <w:rPr>
          <w:rFonts w:ascii="Times New Roman" w:hAnsi="Times New Roman" w:cs="Times New Roman"/>
          <w:sz w:val="24"/>
        </w:rPr>
        <w:t xml:space="preserve"> </w:t>
      </w:r>
      <w:r w:rsidR="001E6F8A">
        <w:rPr>
          <w:rFonts w:ascii="Times New Roman" w:hAnsi="Times New Roman" w:cs="Times New Roman"/>
          <w:sz w:val="24"/>
        </w:rPr>
        <w:t>One innovative concept that has been implemented during the COVID-19 pandemic is the c</w:t>
      </w:r>
      <w:r w:rsidR="00A76A7A">
        <w:rPr>
          <w:rFonts w:ascii="Times New Roman" w:hAnsi="Times New Roman" w:cs="Times New Roman"/>
          <w:sz w:val="24"/>
        </w:rPr>
        <w:t>ontact tracing</w:t>
      </w:r>
      <w:r w:rsidR="002C1AB3">
        <w:rPr>
          <w:rFonts w:ascii="Times New Roman" w:hAnsi="Times New Roman" w:cs="Times New Roman"/>
          <w:sz w:val="24"/>
        </w:rPr>
        <w:t xml:space="preserve"> (app-based, centraliz</w:t>
      </w:r>
      <w:bookmarkStart w:id="0" w:name="_GoBack"/>
      <w:bookmarkEnd w:id="0"/>
      <w:r w:rsidR="002C1AB3">
        <w:rPr>
          <w:rFonts w:ascii="Times New Roman" w:hAnsi="Times New Roman" w:cs="Times New Roman"/>
          <w:sz w:val="24"/>
        </w:rPr>
        <w:t>ed,</w:t>
      </w:r>
      <w:r w:rsidR="00A76A7A">
        <w:rPr>
          <w:rFonts w:ascii="Times New Roman" w:hAnsi="Times New Roman" w:cs="Times New Roman"/>
          <w:sz w:val="24"/>
        </w:rPr>
        <w:t xml:space="preserve"> for rapid case identification</w:t>
      </w:r>
      <w:r w:rsidR="00006FCA">
        <w:rPr>
          <w:rFonts w:ascii="Times New Roman" w:hAnsi="Times New Roman" w:cs="Times New Roman"/>
          <w:sz w:val="24"/>
        </w:rPr>
        <w:t>, which</w:t>
      </w:r>
      <w:r w:rsidR="00A76A7A">
        <w:rPr>
          <w:rFonts w:ascii="Times New Roman" w:hAnsi="Times New Roman" w:cs="Times New Roman"/>
          <w:sz w:val="24"/>
        </w:rPr>
        <w:t xml:space="preserve"> has been is a prime example of the importance of digital integration to the COVID-19 response.</w:t>
      </w:r>
    </w:p>
    <w:p w:rsidR="00FD703F" w:rsidRDefault="00FD703F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36DF7">
        <w:rPr>
          <w:rFonts w:ascii="Times New Roman" w:hAnsi="Times New Roman" w:cs="Times New Roman"/>
          <w:b/>
          <w:sz w:val="24"/>
        </w:rPr>
        <w:t xml:space="preserve">COVID-19 Information </w:t>
      </w:r>
      <w:r w:rsidR="000C146E">
        <w:rPr>
          <w:rFonts w:ascii="Times New Roman" w:hAnsi="Times New Roman" w:cs="Times New Roman"/>
          <w:b/>
          <w:sz w:val="24"/>
        </w:rPr>
        <w:t>Systems</w:t>
      </w:r>
    </w:p>
    <w:p w:rsidR="00304C65" w:rsidRDefault="00304C65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04C65" w:rsidRPr="0083402C" w:rsidRDefault="00304C65" w:rsidP="00304C65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Digos City COVID-19 Information</w:t>
      </w:r>
    </w:p>
    <w:p w:rsidR="00304C65" w:rsidRDefault="00304C65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4315A" w:rsidRDefault="00336DF7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E4315A" w:rsidRDefault="00E4315A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4315A" w:rsidRDefault="00E4315A" w:rsidP="0008394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36DF7" w:rsidRPr="00E4315A" w:rsidRDefault="00E4315A" w:rsidP="0008394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315A">
        <w:rPr>
          <w:rFonts w:ascii="Times New Roman" w:hAnsi="Times New Roman" w:cs="Times New Roman"/>
          <w:sz w:val="24"/>
        </w:rPr>
        <w:t xml:space="preserve">The COVID-19 platform would have some recurring feature is its mobile-friendly responsiveness, minimalistic design, and interactivity that makes complex statistics accessible and available in a convenient way. This area of study is important because effective public health information communication plays a crucial part in controlling the COVID-19 pandemic. As the COVID-19 virus continued to ravage the world, adequate, reliable, timely, and relevant information became a highly essential resource for people to be consistently informed. That is why COVID-19 information systems are more critical than at any other time for handling data and information at the pace required by the ambiguity of the COVID-19 situation. Consequently, many have developed approaches to improve and expand the COVID-19 information system and public communication (Clarke et al., 2021; World Health Organization &amp; Others, 2020). Health </w:t>
      </w:r>
      <w:r w:rsidRPr="00E4315A">
        <w:rPr>
          <w:rFonts w:ascii="Times New Roman" w:hAnsi="Times New Roman" w:cs="Times New Roman"/>
          <w:sz w:val="24"/>
        </w:rPr>
        <w:lastRenderedPageBreak/>
        <w:t>information systems were expanded at an unprecedented pace due to the urgency of the worldwide need for COVID-19 data and the widespread internet penetration (</w:t>
      </w:r>
      <w:proofErr w:type="spellStart"/>
      <w:r w:rsidRPr="00E4315A">
        <w:rPr>
          <w:rFonts w:ascii="Times New Roman" w:hAnsi="Times New Roman" w:cs="Times New Roman"/>
          <w:sz w:val="24"/>
        </w:rPr>
        <w:t>Ivanković</w:t>
      </w:r>
      <w:proofErr w:type="spellEnd"/>
      <w:r w:rsidRPr="00E4315A">
        <w:rPr>
          <w:rFonts w:ascii="Times New Roman" w:hAnsi="Times New Roman" w:cs="Times New Roman"/>
          <w:sz w:val="24"/>
        </w:rPr>
        <w:t xml:space="preserve"> et al., 2021; Max </w:t>
      </w:r>
      <w:proofErr w:type="spellStart"/>
      <w:r w:rsidRPr="00E4315A">
        <w:rPr>
          <w:rFonts w:ascii="Times New Roman" w:hAnsi="Times New Roman" w:cs="Times New Roman"/>
          <w:sz w:val="24"/>
        </w:rPr>
        <w:t>Roser</w:t>
      </w:r>
      <w:proofErr w:type="spellEnd"/>
      <w:r w:rsidRPr="00E4315A">
        <w:rPr>
          <w:rFonts w:ascii="Times New Roman" w:hAnsi="Times New Roman" w:cs="Times New Roman"/>
          <w:sz w:val="24"/>
        </w:rPr>
        <w:t xml:space="preserve"> &amp; Ortiz-</w:t>
      </w:r>
      <w:proofErr w:type="spellStart"/>
      <w:r w:rsidRPr="00E4315A">
        <w:rPr>
          <w:rFonts w:ascii="Times New Roman" w:hAnsi="Times New Roman" w:cs="Times New Roman"/>
          <w:sz w:val="24"/>
        </w:rPr>
        <w:t>Ospina</w:t>
      </w:r>
      <w:proofErr w:type="spellEnd"/>
      <w:r w:rsidRPr="00E4315A">
        <w:rPr>
          <w:rFonts w:ascii="Times New Roman" w:hAnsi="Times New Roman" w:cs="Times New Roman"/>
          <w:sz w:val="24"/>
        </w:rPr>
        <w:t>, 2022). That is because COVID-19 information systems may support decision-making and help individuals adapt their health behaviors to the crisis.</w:t>
      </w:r>
    </w:p>
    <w:p w:rsidR="00F73F20" w:rsidRPr="00755FBC" w:rsidRDefault="00F73F20" w:rsidP="00C80EF6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755FBC" w:rsidRPr="00755FBC" w:rsidRDefault="00755FBC" w:rsidP="00755FBC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755FBC">
        <w:rPr>
          <w:rFonts w:ascii="Times New Roman" w:hAnsi="Times New Roman" w:cs="Times New Roman"/>
          <w:b/>
          <w:sz w:val="24"/>
        </w:rPr>
        <w:t>COVID PULSE: A REALTIME W</w:t>
      </w:r>
      <w:r>
        <w:rPr>
          <w:rFonts w:ascii="Times New Roman" w:hAnsi="Times New Roman" w:cs="Times New Roman"/>
          <w:b/>
          <w:sz w:val="24"/>
        </w:rPr>
        <w:t xml:space="preserve">EB-BASED PLATFORM FOR INCLUSIVE </w:t>
      </w:r>
      <w:r w:rsidRPr="00755FBC">
        <w:rPr>
          <w:rFonts w:ascii="Times New Roman" w:hAnsi="Times New Roman" w:cs="Times New Roman"/>
          <w:b/>
          <w:sz w:val="24"/>
        </w:rPr>
        <w:t>DIGOS CITY COVID-19 INFORMATION CATALOG AND TRACKING</w:t>
      </w:r>
    </w:p>
    <w:sectPr w:rsidR="00755FBC" w:rsidRPr="007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jC3NDcytjAxNzJR0lEKTi0uzszPAykwrAUAEXxAHCwAAAA="/>
  </w:docVars>
  <w:rsids>
    <w:rsidRoot w:val="00995D77"/>
    <w:rsid w:val="00006FCA"/>
    <w:rsid w:val="00036F5F"/>
    <w:rsid w:val="00054EFA"/>
    <w:rsid w:val="00083947"/>
    <w:rsid w:val="00093496"/>
    <w:rsid w:val="000A6D5B"/>
    <w:rsid w:val="000C146E"/>
    <w:rsid w:val="000D45AD"/>
    <w:rsid w:val="00181251"/>
    <w:rsid w:val="001833CB"/>
    <w:rsid w:val="001877C2"/>
    <w:rsid w:val="001A2F89"/>
    <w:rsid w:val="001B0E23"/>
    <w:rsid w:val="001C4A58"/>
    <w:rsid w:val="001D1F0F"/>
    <w:rsid w:val="001D403C"/>
    <w:rsid w:val="001E6F8A"/>
    <w:rsid w:val="001F21F0"/>
    <w:rsid w:val="001F7094"/>
    <w:rsid w:val="00220FA5"/>
    <w:rsid w:val="00221759"/>
    <w:rsid w:val="00232425"/>
    <w:rsid w:val="002B73CE"/>
    <w:rsid w:val="002C1AB3"/>
    <w:rsid w:val="00304C65"/>
    <w:rsid w:val="003100AD"/>
    <w:rsid w:val="00336DF7"/>
    <w:rsid w:val="00363816"/>
    <w:rsid w:val="00681CE8"/>
    <w:rsid w:val="006D36D2"/>
    <w:rsid w:val="006F08E6"/>
    <w:rsid w:val="007531BD"/>
    <w:rsid w:val="00755FBC"/>
    <w:rsid w:val="007705CB"/>
    <w:rsid w:val="007A6270"/>
    <w:rsid w:val="007B69EA"/>
    <w:rsid w:val="00814DCF"/>
    <w:rsid w:val="0083402C"/>
    <w:rsid w:val="00882068"/>
    <w:rsid w:val="00882524"/>
    <w:rsid w:val="008D44CC"/>
    <w:rsid w:val="00993F6F"/>
    <w:rsid w:val="00995D77"/>
    <w:rsid w:val="00A143AD"/>
    <w:rsid w:val="00A30B89"/>
    <w:rsid w:val="00A3170F"/>
    <w:rsid w:val="00A43AB8"/>
    <w:rsid w:val="00A76A7A"/>
    <w:rsid w:val="00A866C7"/>
    <w:rsid w:val="00B20B92"/>
    <w:rsid w:val="00C45594"/>
    <w:rsid w:val="00C72C92"/>
    <w:rsid w:val="00C80EF6"/>
    <w:rsid w:val="00C87C32"/>
    <w:rsid w:val="00CB4E57"/>
    <w:rsid w:val="00CD333A"/>
    <w:rsid w:val="00D32C35"/>
    <w:rsid w:val="00D34E8A"/>
    <w:rsid w:val="00D43956"/>
    <w:rsid w:val="00E10EEA"/>
    <w:rsid w:val="00E4315A"/>
    <w:rsid w:val="00E61EC6"/>
    <w:rsid w:val="00EC4A1F"/>
    <w:rsid w:val="00EF6C4C"/>
    <w:rsid w:val="00F00023"/>
    <w:rsid w:val="00F73F20"/>
    <w:rsid w:val="00F76104"/>
    <w:rsid w:val="00F81684"/>
    <w:rsid w:val="00FD703F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F752"/>
  <w15:chartTrackingRefBased/>
  <w15:docId w15:val="{DCBECFAA-1B3A-49DC-8A62-ACC4C03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Aidre Cabrera</dc:creator>
  <cp:keywords/>
  <dc:description/>
  <cp:lastModifiedBy>Aidre Cabrera</cp:lastModifiedBy>
  <cp:revision>106</cp:revision>
  <dcterms:created xsi:type="dcterms:W3CDTF">2022-05-05T13:26:00Z</dcterms:created>
  <dcterms:modified xsi:type="dcterms:W3CDTF">2022-05-05T14:50:00Z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zotero-version="6.0.6"&gt;&lt;session id="MCLAtvI5"/&gt;&lt;style id="http://www.zotero.org/styles/apa" locale="en-US" hasBibliography="1" bibliographyStyleHasBeenSet="0"/&gt;&lt;prefs&gt;&lt;pref name="fieldType" value="Field"/&gt;&lt;/prefs&gt;&lt;/data&gt;</vt:lpwstr>
  </property>
</Properties>
</file>