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2B1F"/>
          <w:sz w:val="96"/>
          <w:szCs w:val="96"/>
        </w:rPr>
        <w:t xml:space="preserve">AXON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6B3C"/>
          <w:sz w:val="36"/>
          <w:szCs w:val="36"/>
        </w:rPr>
        <w:t xml:space="preserve">Compiler Pipeline Contracts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D9CDB"/>
          <w:sz w:val="26"/>
          <w:szCs w:val="26"/>
        </w:rPr>
        <w:t xml:space="preserve">Stage Interface Specifications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—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Edison Lepiten — Founder &amp; Project Director, AIEONYX</w:t>
      </w:r>
    </w:p>
    <w:p>
      <w:pPr>
        <w:spacing w:after="80" w:before="80"/>
      </w:pPr>
    </w:p>
    <w:p>
      <w:pPr>
        <w:pBdr>
          <w:top w:val="single" w:color="1A6B3C" w:sz="4"/>
          <w:bottom w:val="single" w:color="1A6B3C" w:sz="4"/>
          <w:left w:val="single" w:color="1A6B3C" w:sz="4"/>
          <w:right w:val="single" w:color="1A6B3C" w:sz="4"/>
        </w:pBdr>
        <w:shd w:fill="EAF4EE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This document defines the formal interface contracts between every stage of the AXON compiler pipeline. Each stage receives a precisely defined input and must produce a precisely defined output. A stage that violates its output contract is a compiler bug — not a user error.
Required reading: Error Message Quality Specification (for error contract details) and Grammar Specification v0.3 (for AST node definitions).</w:t>
      </w: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1. Pipeline Overview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AXON compiler is a multi-stage pipeline. Each stage transforms its input into a new representation. The pipeline is linear — stages run in sequence. No stage runs until the previous stage has completed without hard errors.</w:t>
      </w:r>
    </w:p>
    <w:p>
      <w:pPr>
        <w:spacing w:after="80" w:before="80"/>
      </w:pP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Source File (.axon)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Stage 1: Source Reader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UTF-8 String + FileId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Stage 2: Lexer (axon_lexer)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Vec&lt;Token&gt;  (always ends with Eof)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Stage 3: Indent Tracker (axon_lexer::indent)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Vec&lt;Token&gt;  (INDENT/DEDENT injected)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Stage 4: Parser (axon_parser)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Program AST + Vec&lt;ParseError&gt;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Stage 5: AI Inference Pass (axon_ai)  [Phase 5]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Ownership-Annotated AST + AuditEntries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Stage 6: Type Checker (axon_typeck)  [Phase 3]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Fully-Resolved + Type-Checked AST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Stage 7: Code Generator (axon_codegen)  [Phase 4]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LLVM IR → Native Binary / WASM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│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▼  Artifacts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binary + .axon-audit + .axon-proof (optional)</w:t>
      </w:r>
    </w:p>
    <w:p>
      <w:pPr>
        <w:spacing w:after="8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Fail?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 — Source 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(built into CLI)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2 (current)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 — unreadable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 — Lexer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axon_lexer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2 (current)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— emits Error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— Indent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axon_lexer::indent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2 (current)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 — mixed tabs/spaces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—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axon_parser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2 (current)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— error recovery, partial 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 — AI Inference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axon_ai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— falls back to Mode 2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 — Type Checker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axon_typeck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 — type errors are unrecoverable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 — Code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axon_codegen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 — malformed IR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2. Stage Contracts</w:t>
      </w:r>
    </w:p>
    <w:p>
      <w:pPr>
        <w:pBdr>
          <w:bottom w:val="single" w:color="1A6B3C" w:sz="4" w:space="1"/>
        </w:pBdr>
        <w:spacing w:after="200" w:before="200"/>
      </w:pPr>
    </w:p>
    <w:p>
      <w:pPr>
        <w:shd w:fill="0D2B1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Stage 1: Source Reader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(axon_cli)</w:t>
      </w:r>
    </w:p>
    <w:p>
      <w:pPr>
        <w:shd w:fill="1A3A2A" w:val="clear"/>
        <w:spacing w:after="120" w:before="0"/>
      </w:pPr>
      <w:r>
        <w:rPr>
          <w:rFonts w:ascii="Arial" w:cs="Arial" w:eastAsia="Arial" w:hAnsi="Arial"/>
          <w:color w:val="88BB99"/>
          <w:sz w:val="18"/>
          <w:szCs w:val="18"/>
        </w:rPr>
        <w:t xml:space="preserve">  Status: Phase 2 — Complete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file path string provided by the user via CLI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path must be a valid filesystem path — may be relative or absolute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constraints on file extension (though .axon is conventional)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Output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UTF-8 encoded string containing the complete file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FileId — a unique identifier for this file in the compilation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File encoding must be validated — BOM stripped, encoding errors reported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Error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If the file cannot be read — hard fail with E801 (file not found) or E802 (permission denied)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If the file is not valid UTF-8 — hard fail with E803 (encoding error)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Errors use source-level paths — never internal file descriptor numbers</w:t>
      </w:r>
    </w:p>
    <w:p>
      <w:pPr>
        <w:spacing w:after="80" w:before="80"/>
      </w:pP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Rust signature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fn read_source(path: &amp;Path) -&gt; Result&lt;(String, FileId), SourceError&gt;</w:t>
      </w:r>
    </w:p>
    <w:p>
      <w:pPr>
        <w:spacing w:after="80" w:before="80"/>
      </w:pPr>
    </w:p>
    <w:p>
      <w:pPr>
        <w:shd w:fill="0D2B1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Stage 2: Lexer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(axon_lexer)</w:t>
      </w:r>
    </w:p>
    <w:p>
      <w:pPr>
        <w:shd w:fill="1A3A2A" w:val="clear"/>
        <w:spacing w:after="120" w:before="0"/>
      </w:pPr>
      <w:r>
        <w:rPr>
          <w:rFonts w:ascii="Arial" w:cs="Arial" w:eastAsia="Arial" w:hAnsi="Arial"/>
          <w:color w:val="88BB99"/>
          <w:sz w:val="18"/>
          <w:szCs w:val="18"/>
        </w:rPr>
        <w:t xml:space="preserve">  Status: Phase 2 — Current (P2-03)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valid UTF-8 string (guaranteed by Stage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FileId to embed in all Span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pre-processing of the string — raw source as-is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Output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Vec&lt;Token&gt; — a flat, ordered sequence of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token carries a Span with file, line, column, and byte offsets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stream ALWAYS ends with exactly one TokenKind::Eof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Comment tokens (TokenKind::Comment, TokenKind::DocComment) are included — the parser filters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String interpolation is tokenized as: StrInterpStart, StrInterpPart, StrInterpExprStart, (expr tokens), StrInterpExprEnd, StrInterpEnd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Temporal tokens: @ followed by 'now'/'lifetime'/'epoch' emits TemporalNow/TemporalLifetime/TemporalEpoch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let@ is a single token LetAt — not Let followed by 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|&gt; is a single token PipeForward — not Pipe followed by Gt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~&gt; is a single token TildeArrow — not Tilde followed by Arrow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Error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lexer does NOT hard fail on invalid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Invalid characters emit TokenKind::Error(String) with the problematic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parser handles Error tokens gracefully — it records them and continues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enables the parser to collect multiple errors in a single pass</w:t>
      </w:r>
    </w:p>
    <w:p>
      <w:pPr>
        <w:spacing w:after="80" w:before="80"/>
      </w:pP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Rust signature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fn lex(source: &amp;str, file_id: FileId) -&gt; Vec&lt;Token&gt;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Special Token Rules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Emitted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let@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LetAt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token — not Let + 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|&gt;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PipeForward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token — not Pipe + 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TildeArrow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token — not Tilde + Arrow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TemporalNow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 followed by 'now' — consumed as single 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@lifetime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TemporalLifetime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 followed by 'lifetime'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@epoch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TemporalEpoch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 followed by 'epoch'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::&lt;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TurboStart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Turbofish opening — not DoubleColon + 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..=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DotDotEq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Inclusive range — not DotDot + Assign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&lt;&lt;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ShiftLeft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Lt + 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&gt;&gt;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ShiftRight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Gt + 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!=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BangEq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Bang + Assign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&lt;&lt;=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ShlAssign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ShiftLeft + Assign</w:t>
            </w:r>
          </w:p>
        </w:tc>
      </w:tr>
    </w:tbl>
    <w:p>
      <w:pPr>
        <w:spacing w:after="80" w:before="80"/>
      </w:pPr>
    </w:p>
    <w:p>
      <w:pPr>
        <w:shd w:fill="0D2B1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Stage 3: Indent Tracker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(axon_lexer::indent)</w:t>
      </w:r>
    </w:p>
    <w:p>
      <w:pPr>
        <w:shd w:fill="1A3A2A" w:val="clear"/>
        <w:spacing w:after="120" w:before="0"/>
      </w:pPr>
      <w:r>
        <w:rPr>
          <w:rFonts w:ascii="Arial" w:cs="Arial" w:eastAsia="Arial" w:hAnsi="Arial"/>
          <w:color w:val="88BB99"/>
          <w:sz w:val="18"/>
          <w:szCs w:val="18"/>
        </w:rPr>
        <w:t xml:space="preserve">  Status: Phase 2 — Current (P2-04)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raw token stream from Stage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May contain Newline tokens at logical line endings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Output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 augmented token stream with INDENT and DEDENT tokens injected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INDENT token inserted when indentation level increases after a ':'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DEDENT token(s) inserted when indentation level decreases — one per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Inside open brackets ( ) [ ] { } — Newline, INDENT, DEDENT tokens are suppressed (implicit line joining)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open-bracket counter tracks nesting — increments on ( [ {, decrements on ) ]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Blank lines and comment-only lines do not affect the indent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End of file flushes all remaining DEDENT tokens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Error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Mixed tabs and spaces in the same file — hard fail with E004 (mixed indentation)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Inconsistent indent unit (e.g., sometimes 2 spaces, sometimes 4) — hard fail with E005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Indent after a non-colon line — hard fail with E006 (unexpected indent)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Indent Stack Rules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Pseudocode — indent tracker behavior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stack = [0]                      // bottom is always 0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open_brackets = 0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for each line: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if open_brackets &gt; 0: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suppress INDENT/DEDENT    // implicit line joining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continue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indent_len = count leading spaces/tabs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current    = stack.top()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if indent_len &gt; current: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stack.push(indent_len)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emit INDENT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elif indent_len &lt; current: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while stack.top() &gt; indent_len: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    stack.pop()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    emit DEDENT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if stack.top() != indent_len: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        emit E005 (inconsistent dedent)</w:t>
      </w:r>
    </w:p>
    <w:p>
      <w:pPr>
        <w:spacing w:after="80" w:before="80"/>
      </w:pPr>
    </w:p>
    <w:p>
      <w:pPr>
        <w:shd w:fill="0D2B1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Stage 4: Parser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(axon_parser)</w:t>
      </w:r>
    </w:p>
    <w:p>
      <w:pPr>
        <w:shd w:fill="1A3A2A" w:val="clear"/>
        <w:spacing w:after="120" w:before="0"/>
      </w:pPr>
      <w:r>
        <w:rPr>
          <w:rFonts w:ascii="Arial" w:cs="Arial" w:eastAsia="Arial" w:hAnsi="Arial"/>
          <w:color w:val="88BB99"/>
          <w:sz w:val="18"/>
          <w:szCs w:val="18"/>
        </w:rPr>
        <w:t xml:space="preserve">  Status: Phase 2 — Current (P2-06 onwards)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augmented token stream from Stage 3 (with INDENT/DEDENT)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original source string (for error message context)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FileId (for span construction)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stream always ends with TokenKind::Eof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Output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Program AST node — the root of the complete syntax 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Vec&lt;ParseError&gt; — may be empty (success) or contain one or more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Program AST may be partial if errors occurred — it contains what was successfully parsed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AST node carries a Span with precise source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AST uses only types defined in axon_parser::ast — no raw token references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Error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parser does NOT hard fail on first error — it uses error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Synchronization tokens are used to skip to the next recoverable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At most 20 errors are reported — additional errors suppressed with a count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errors follow the Error Message Quality Specification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internal compiler names (region IDs, synthetic lifetimes) appear in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error answers the four questions: what, where, why, fix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Parser Output Types — Guaranteed Properties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Every AST node has a valid Span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spans reference the source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Compiler assertion in debug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Module path is valid if present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Only valid identifier segments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Parser rejects invalid identifiers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decorators are syntactically valid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@name or @name.name with optional args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Parser enforces decorator grammar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Pattern matching is exhaustive in syntax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pattern forms from grammar are represented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Enum exhaustiveness in 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raw token references in 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AST uses typed nodes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Type system enforces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Block always has at least one stmt OR is empty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Empty blocks are valid — contain zero stmts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Grammar allows empty block</w:t>
            </w:r>
          </w:p>
        </w:tc>
      </w:tr>
    </w:tbl>
    <w:p>
      <w:pPr>
        <w:spacing w:after="80" w:before="80"/>
      </w:pP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Rust signature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fn parse(source: &amp;str, file_id: FileId) -&gt; ParseResult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struct ParseResult {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program : ast::Program,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errors  : Vec&lt;ParseError&gt;,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}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impl ParseResult {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fn is_ok(&amp;self) -&gt; bool { self.errors.is_empty() }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fn has_errors(&amp;self) -&gt; bool { !self.errors.is_empty() }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shd w:fill="0D2B1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Stage 5: AI Inference Pass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(axon_ai)</w:t>
      </w:r>
    </w:p>
    <w:p>
      <w:pPr>
        <w:shd w:fill="1A3A2A" w:val="clear"/>
        <w:spacing w:after="120" w:before="0"/>
      </w:pPr>
      <w:r>
        <w:rPr>
          <w:rFonts w:ascii="Arial" w:cs="Arial" w:eastAsia="Arial" w:hAnsi="Arial"/>
          <w:color w:val="88BB99"/>
          <w:sz w:val="18"/>
          <w:szCs w:val="18"/>
        </w:rPr>
        <w:t xml:space="preserve">  Status: Phase 5 — Research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Program AST from Stage 4 — syntactically valid, type-unresolved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parameters have mem_mode = None (no Mode 2 annotations yet processed)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raw: blocks are tagged with RawBlock AST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compiled inference model — version verified against toolchain manifest SHA-256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compilation mode flag: Full | VerifyOnly | NoAI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Output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 ownership-annotated AST — every parameter has a resolved MemMode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taint map — every raw-tainted value recorded with its origin span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Send/Sync annotations for every type used in spawn or channel expressions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Vec&lt;AuditEntry&gt; — one entry per AI inference decision made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Vec&lt;InferenceError&gt; — conservative rejections with suggested Mode 2 fixes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Error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Mode 1 inference cannot determine safe ownership — conservative rejection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Rejection errors follow E200 series format from Error Message Quality Specification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Errors use only source-level names — never internal inference variable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Each rejection suggests the exact Mode 2 keyword that resolves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If --no-ai flag is set — skip inference, require all parameters to have Mode 2 annotations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Model Integrity Verification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Before inference pass runs: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manifest = load_toolchain_manifest()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model    = load_model(manifest.inference_model.path)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actual   = sha256(model.weights)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expected = manifest.inference_model.sha256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if actual != expected: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// Fallback — do not hard fail, but log and require Mode 2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warn("Model integrity check failed — --no-ai mode activated")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audit_log(AuditEntry::ModelIntegrityFail { actual, expected })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set_mode(CompileMode::NoAI)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Determinism Guarantee</w:t>
      </w:r>
    </w:p>
    <w:p>
      <w:pPr>
        <w:pBdr>
          <w:top w:val="single" w:color="FF8800" w:sz="4"/>
          <w:bottom w:val="single" w:color="FF8800" w:sz="4"/>
          <w:left w:val="single" w:color="FF8800" w:sz="4"/>
          <w:right w:val="single" w:color="FF8800" w:sz="4"/>
        </w:pBdr>
        <w:shd w:fill="FFF3CD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AI inference pass MUST be deterministic: identical source code + identical model version = identical ownership annotations. The model runs frozen weights computed at toolchain training time. No inference happens at compile time — only a lookup against pre-computed patterns. This guarantee is verified by the audit trail: the model version hash is embedded in every .axon-audit entry.</w:t>
      </w:r>
    </w:p>
    <w:p>
      <w:pPr>
        <w:spacing w:after="80" w:before="80"/>
      </w:pPr>
    </w:p>
    <w:p>
      <w:pPr>
        <w:shd w:fill="0D2B1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Stage 6: Type Checker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(axon_typeck)</w:t>
      </w:r>
    </w:p>
    <w:p>
      <w:pPr>
        <w:shd w:fill="1A3A2A" w:val="clear"/>
        <w:spacing w:after="120" w:before="0"/>
      </w:pPr>
      <w:r>
        <w:rPr>
          <w:rFonts w:ascii="Arial" w:cs="Arial" w:eastAsia="Arial" w:hAnsi="Arial"/>
          <w:color w:val="88BB99"/>
          <w:sz w:val="18"/>
          <w:szCs w:val="18"/>
        </w:rPr>
        <w:t xml:space="preserve">  Status: Phase 3 — Planned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ownership-annotated AST from Stage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ownership annotations present — no unresolved MemMode::None unless --no-ai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Module resolution table — all imports resolved to their file paths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Output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fully resolved, type-checked 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NamedType nodes replaced with resolved type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generic instantiations verified against trait bounds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refinement type predicates proven or flagged for runtime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Send/Sync annotations verified consistent with type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taint-type constraints verified — Tainted&lt;T&gt; cannot enter Clean&lt;T&gt;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raw-tainted values verified — cannot enter Mode 1 or Mode 2 without raw::validate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Error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Type errors are HARD FAIL — the binary is not produced if any type error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Type errors follow the E100 series format from Error Message Quality Specification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SMT solver for refinement types has a timeout budget — conservative rejection on timeout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On SMT timeout — emit E701 with the specific predicate that could not be proven and suggest runtime guard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Modular Inference Boundary</w:t>
      </w:r>
    </w:p>
    <w:p>
      <w:pPr>
        <w:pBdr>
          <w:top w:val="single" w:color="CC0000" w:sz="4"/>
          <w:bottom w:val="single" w:color="CC0000" w:sz="4"/>
          <w:left w:val="single" w:color="CC0000" w:sz="4"/>
          <w:right w:val="single" w:color="CC0000" w:sz="4"/>
        </w:pBdr>
        <w:shd w:fill="FFF0F0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CRITICAL: Type checking is modular — each module is its own inference boundary. Cross-module calls use the declared Mode 2 type signatures. Whole-program inference is never performed across module boundaries. This prevents the exponential complexity that would occur with large codebases.
Implication: Public function signatures must have all types explicitly annotated. Private functions within a module may rely on inference.</w:t>
      </w:r>
    </w:p>
    <w:p>
      <w:pPr>
        <w:spacing w:after="80" w:before="80"/>
      </w:pPr>
    </w:p>
    <w:p>
      <w:pPr>
        <w:shd w:fill="0D2B1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Stage 7: Code Generator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(axon_codegen)</w:t>
      </w:r>
    </w:p>
    <w:p>
      <w:pPr>
        <w:shd w:fill="1A3A2A" w:val="clear"/>
        <w:spacing w:after="120" w:before="0"/>
      </w:pPr>
      <w:r>
        <w:rPr>
          <w:rFonts w:ascii="Arial" w:cs="Arial" w:eastAsia="Arial" w:hAnsi="Arial"/>
          <w:color w:val="88BB99"/>
          <w:sz w:val="18"/>
          <w:szCs w:val="18"/>
        </w:rPr>
        <w:t xml:space="preserve">  Status: Phase 4 — Planned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Input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fully type-checked AST from Stage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compilation target specification: native aarch64 | native x86_64 | WASM | seL4 userspace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Optimization level: debug | release |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Output path for the binary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Output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LLVM IR as intermediate 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Native binary for the specified target (or WASM module)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.axon-audit file alongside the binary — mandatory, cannot be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.axon-manifest embedded in the binary — semantic index for AI querying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Optionally: a .axon-proof file if --emit-proofs flag is set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Error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Malformed LLVM IR — hard fail with E900 series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Unsupported target — hard fail with E901 (target not supported)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Missing symbol — hard fail with E902 (symbol not found — likely missing import)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9CDB"/>
          <w:sz w:val="24"/>
          <w:szCs w:val="24"/>
        </w:rPr>
        <w:t xml:space="preserve">The .axon-manifest Embedded Index</w:t>
      </w: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AXON binary embeds a compressed semantic index. This enables AI tools to query the binary in natural language without decompilation:</w:t>
      </w:r>
    </w:p>
    <w:p>
      <w:pPr>
        <w:spacing w:after="8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Contents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Type graph for all public 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can answer: 'What functions accept ThreatLevel?'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Effect signatures (uses [] clauses)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can answer: 'Which functions touch the network?'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Capability requirements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can answer: 'What capabilities does this binary need?'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Source semantics (hashed)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can answer: 'Has this function changed since last audit?'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Model version 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Links binary to the exact inference model used to build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Build timestamp and git 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Reproducibility verification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3. Cross-Cutting Pipeline Concerns</w:t>
      </w:r>
    </w:p>
    <w:p>
      <w:pPr>
        <w:pBdr>
          <w:bottom w:val="single" w:color="1A6B3C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The .axon-audit Trail</w:t>
      </w: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.axon-audit file is produced incrementally across all stages. Each stage appends entries as it runs:</w:t>
      </w:r>
    </w:p>
    <w:p>
      <w:pPr>
        <w:spacing w:after="8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Entry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SourceRead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File path, byte count, encoding, timestamp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LexComplete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Token count, error token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IndentComplete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Max indent depth, tab/space decision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ParseComplete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AST node count, parse error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AIInference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Per-decision: variable, inferred mode, model version hash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ModelVerified / ModelIntegrityFail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Model SHA-256, expected vs actual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RawValidate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Every raw::validate() call location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TypeCheckComplete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Refinement proofs count, SMT timeout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BuildComplete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Target, optimization level, binary SHA-256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Compilation Mode Flags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5 Behavior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(default)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AI inference — all passes 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Standard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--verify-only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 verification passes only — no generation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CI/CD — fast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--no-ai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Zero AI involvement — Mode 2 required everywhere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Air-gapped, certified, safety-critical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--emit-proofs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inference + generate .axon-proof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Formal verification workflows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Incremental Compilation</w:t>
      </w: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For performance on large projects, the compiler supports incremental compilation: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Each module is compiled independently — Stage 4 through Stage 6 can be cached per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Cache key: module source hash + all imported module interface hashes + model version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If any component of the cache key changes — the module is recompiled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Stage 7 (codegen) always runs — linking cannot be cached across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.axon-audit trail is never cached — it is always freshly generated for the current build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3.4 Error Propagation Rules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Subsequent Stages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Hard 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Stages 2-7 do not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Emit Error tokens, continue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3 runs; Error tokens trigger parse errors in Stage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Hard fail on mixed indent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Stages 4-7 do not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Recover, collect errors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5 runs on partial AST if --continue-on-parse-error (default: stop after 20 errors)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Conservative rejection, continue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6 runs; unresolved MemMode triggers type errors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Hard 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7 does not run — no binary produced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Hard 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binary, no audit file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4. Inter-Stage Data Types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section defines the Rust types that cross stage boundaries. These are the formal contracts expressed in code.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Stage 1 → Stage 2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struct SourceFile {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file_id : FileId,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path    : PathBuf,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content : String,          // guaranteed UTF-8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4.2 Stage 2 → Stage 3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type RawTokenStream = Vec&lt;Token&gt;;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Always ends with TokenKind::Eof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May contain TokenKind::Error(String) for invalid chars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4.3 Stage 3 → Stage 4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type AugmentedTokenStream = Vec&lt;Token&gt;;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RawTokenStream + INDENT/DEDENT tokens injected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Comment tokens still present — parser filters them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// Always ends with TokenKind::Eof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4.4 Stage 4 → Stage 5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struct ParseResult {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program : ast::Program,    // complete or partial AST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errors  : Vec&lt;ParseError&gt;, // empty = success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4.5 Stage 5 → Stage 6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struct InferenceResult {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program       : ast::Program,         // ownership-annotated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taint_map     : TaintMap,              // raw-tainted values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send_sync     : SendSyncMap,           // thread-safety annotations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audit_entries : Vec&lt;AuditEntry&gt;,       // AI decisions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errors        : Vec&lt;InferenceError&gt;,   // conservative rejections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4.6 Stage 6 → Stage 7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struct TypeCheckedProgram {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program    : ast::Program,  // fully resolved + type-checked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type_env   : TypeEnvironment,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proof_certs: Vec&lt;ProofCertificate&gt;,  // for --emit-proofs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4.7 Stage 7 → Artifacts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pub struct BuildArtifacts {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binary     : Option&lt;PathBuf&gt;,     // None if WASM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wasm       : Option&lt;PathBuf&gt;,     // None if native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audit_file : PathBuf,             // always produced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manifest   : EmbeddedManifest,    // embedded in binary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pub proof_file : Option&lt;PathBuf&gt;,     // Some if --emit-proofs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5. Implementation Verification Checklist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Before any stage is considered complete, every item in its section must pass: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Stage 2 — Lexer (P2-03)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let@ lexed as single LetAt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|&gt; lexed as single PipeForward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~&gt; lexed as single TildeArrow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@now lexed as TemporalNow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@lifetime lexed as TemporalLifetime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@epoch lexed as TemporalEpoch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String interpolation tokenizes correctly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85+ keywords from token.rs recognized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Automated keyword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Invalid chars produce Error tokens — no panic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Fuzz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Empty source produces exactly [Eof]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spans have correct line and column numbers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Integration test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Stage 3 — Indent Tracker (P2-04)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INDENT emitted when level increases after ':'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DEDENT emitted when level decreases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Multiple DEDENTS for multiple level decrease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Implicit join suppresses NEWLINE inside ( ) [ ] { 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Nested brackets correctly tracked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Mixed tabs and spaces produces E004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EOF flushes all remaining DEDENTs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Blank lines do not affect indent stack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Stage 4 — Parser (P2-06 to P2-19)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Reference program (Aegis Monitor) parses with zero errors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Integration test — P2-19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17 grammar sections have unit tests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Coverage requirement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Error recovery: 30-error program produces at most 20 errors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Cascading errors suppressed with count note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internal compiler names in any error message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Automated grep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Every error has hint: 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Automated format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axon explain ownership works for reference program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Chained comparison a &lt; b &lt; c produces E002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let@ creates EphemeralStmt node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Actor declaration creates ActorDecl node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Pipe expression creates PipeExpr node with stages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Unit test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6. The Contract Philosophy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80" w:before="80"/>
      </w:pPr>
    </w:p>
    <w:p>
      <w:pPr>
        <w:pBdr>
          <w:top w:val="single" w:color="1A6B3C" w:sz="4"/>
          <w:bottom w:val="single" w:color="1A6B3C" w:sz="4"/>
          <w:left w:val="single" w:color="1A6B3C" w:sz="4"/>
          <w:right w:val="single" w:color="1A6B3C" w:sz="4"/>
        </w:pBdr>
        <w:shd w:fill="EAF4EE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 compiler without stage contracts is a monolith — everything depends on everything, bugs are hard to isolate, testing is impossible, and changes in one area break unexpected things elsewhere.
The AXON compiler pipeline is designed as a series of clearly defined transformations. Each stage receives a known input and produces a known output. A stage that violates its output contract is a compiler bug — not ambiguity, not undefined behavior, a bug.
This document is the specification for that contract system. Every implementation decision in Phase 2 must be consistent with the contracts defined here.</w:t>
      </w:r>
    </w:p>
    <w:p>
      <w:pPr>
        <w:spacing w:after="80" w:before="80"/>
      </w:pPr>
    </w:p>
    <w:p>
      <w:pPr>
        <w:pBdr>
          <w:bottom w:val="single" w:color="1A6B3C" w:sz="4" w:space="1"/>
        </w:pBdr>
        <w:spacing w:after="200" w:before="200"/>
      </w:pPr>
    </w:p>
    <w:p>
      <w:pPr>
        <w:spacing w:after="0" w:before="20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Copyright © 2026 Edison Lepiten — AIEONYX</w:t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AXON Compiler Pipeline Contracts v1.0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2" w:space="1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Stage interface contracts — required before Phase 2 implementation proceeds</w:t>
    </w:r>
    <w:r>
      <w:rPr>
        <w:rFonts w:ascii="Arial" w:cs="Arial" w:eastAsia="Arial" w:hAnsi="Arial"/>
        <w:color w:val="888888"/>
        <w:sz w:val="16"/>
        <w:szCs w:val="16"/>
      </w:rPr>
      <w:t xml:space="preserve">	github.com/aieonyx/axon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tabs>
        <w:tab w:val="right" w:pos="9360"/>
      </w:tabs>
      <w:spacing w:after="60" w:before="0"/>
    </w:pPr>
    <w:r>
      <w:rPr>
        <w:rFonts w:ascii="Arial" w:cs="Arial" w:eastAsia="Arial" w:hAnsi="Arial"/>
        <w:b/>
        <w:bCs/>
        <w:color w:val="0D2B1F"/>
        <w:sz w:val="18"/>
        <w:szCs w:val="18"/>
      </w:rPr>
      <w:t xml:space="preserve">AXON Compiler Pipeline Contracts</w:t>
    </w:r>
    <w:r>
      <w:rPr>
        <w:rFonts w:ascii="Arial" w:cs="Arial" w:eastAsia="Arial" w:hAnsi="Arial"/>
        <w:color w:val="888888"/>
        <w:sz w:val="16"/>
        <w:szCs w:val="16"/>
      </w:rPr>
      <w:t xml:space="preserve">	© 2026 Edison Lepiten — AIEONYX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9C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2026-05-04T13:16:44.798Z</dcterms:created>
  <dcterms:modified xsi:type="dcterms:W3CDTF">2026-05-04T13:16:44.816Z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