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B0CB" w14:textId="6125E1B2" w:rsidR="00CF6D10" w:rsidRDefault="00CF6D10" w:rsidP="00CF6D10">
      <w:pPr>
        <w:spacing w:beforeLines="50" w:before="120" w:afterLines="50" w:after="120"/>
        <w:jc w:val="left"/>
        <w:rPr>
          <w:rFonts w:ascii="Arial" w:eastAsia="DengXian" w:hAnsi="Arial" w:cs="Arial" w:hint="eastAsia"/>
          <w:sz w:val="22"/>
        </w:rPr>
      </w:pPr>
      <w:r>
        <w:rPr>
          <w:rFonts w:ascii="Arial" w:eastAsia="DengXian" w:hAnsi="Arial" w:cs="Arial"/>
          <w:sz w:val="22"/>
        </w:rPr>
        <w:t xml:space="preserve">1. </w:t>
      </w:r>
      <w:r>
        <w:rPr>
          <w:rFonts w:ascii="Arial" w:eastAsia="DengXian" w:hAnsi="Arial" w:cs="Arial"/>
          <w:sz w:val="22"/>
        </w:rPr>
        <w:t>下面哪项为用户提供了系统访问权限？</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服务要求（服务请求）</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服务协议</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服务消费</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服务供应</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2. </w:t>
      </w:r>
      <w:r>
        <w:rPr>
          <w:rFonts w:ascii="Arial" w:eastAsia="DengXian" w:hAnsi="Arial" w:cs="Arial"/>
          <w:sz w:val="22"/>
        </w:rPr>
        <w:t>下列哪项原则重点关注服务消费者？</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基于当前情况开始（从你所在的位置开始）</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优化和自动化</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保持简单</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 </w:t>
      </w:r>
      <w:r>
        <w:rPr>
          <w:rFonts w:ascii="Arial" w:eastAsia="DengXian" w:hAnsi="Arial" w:cs="Arial"/>
          <w:sz w:val="22"/>
        </w:rPr>
        <w:t>对于持续改进登记簿</w:t>
      </w:r>
      <w:r>
        <w:rPr>
          <w:rFonts w:ascii="Arial" w:eastAsia="DengXian" w:hAnsi="Arial" w:cs="Arial"/>
          <w:sz w:val="22"/>
        </w:rPr>
        <w:t xml:space="preserve"> (CIR) </w:t>
      </w:r>
      <w:r>
        <w:rPr>
          <w:rFonts w:ascii="Arial" w:eastAsia="DengXian" w:hAnsi="Arial" w:cs="Arial"/>
          <w:sz w:val="22"/>
        </w:rPr>
        <w:t>来说，下面哪项至关重要？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记录、评估改进想法并进行优先级排序</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在单个持续改进登记簿中保存多个来源的改进想法</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从持续改进登记簿中移除未立即实施的改进想法</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测试、资助和约定改进想法</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 </w:t>
      </w:r>
      <w:r>
        <w:rPr>
          <w:rFonts w:ascii="Arial" w:eastAsia="DengXian" w:hAnsi="Arial" w:cs="Arial"/>
          <w:sz w:val="22"/>
        </w:rPr>
        <w:t>下面哪项活动为</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模型中的</w:t>
      </w:r>
      <w:r>
        <w:rPr>
          <w:rFonts w:ascii="Arial" w:eastAsia="DengXian" w:hAnsi="Arial" w:cs="Arial"/>
          <w:sz w:val="22"/>
        </w:rPr>
        <w:t>“</w:t>
      </w:r>
      <w:r>
        <w:rPr>
          <w:rFonts w:ascii="Arial" w:eastAsia="DengXian" w:hAnsi="Arial" w:cs="Arial"/>
          <w:sz w:val="22"/>
        </w:rPr>
        <w:t>我们现在处于怎样的阶段？</w:t>
      </w:r>
      <w:r>
        <w:rPr>
          <w:rFonts w:ascii="Arial" w:eastAsia="DengXian" w:hAnsi="Arial" w:cs="Arial"/>
          <w:sz w:val="22"/>
        </w:rPr>
        <w:t>”</w:t>
      </w:r>
      <w:r>
        <w:rPr>
          <w:rFonts w:ascii="Arial" w:eastAsia="DengXian" w:hAnsi="Arial" w:cs="Arial"/>
          <w:sz w:val="22"/>
        </w:rPr>
        <w:t>步骤提供支</w:t>
      </w:r>
      <w:r>
        <w:rPr>
          <w:rFonts w:ascii="Arial" w:eastAsia="DengXian" w:hAnsi="Arial" w:cs="Arial"/>
          <w:sz w:val="22"/>
        </w:rPr>
        <w:t xml:space="preserve"> </w:t>
      </w:r>
      <w:r>
        <w:rPr>
          <w:rFonts w:ascii="Arial" w:eastAsia="DengXian" w:hAnsi="Arial" w:cs="Arial"/>
          <w:sz w:val="22"/>
        </w:rPr>
        <w:t>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执行改进行动</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执行基线评估</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明确改进计划</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理解业务使命</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 </w:t>
      </w:r>
      <w:r>
        <w:rPr>
          <w:rFonts w:ascii="Arial" w:eastAsia="DengXian" w:hAnsi="Arial" w:cs="Arial"/>
          <w:sz w:val="22"/>
        </w:rPr>
        <w:t>将下面的句子补充完整。</w:t>
      </w:r>
      <w:r>
        <w:rPr>
          <w:rFonts w:ascii="Arial" w:eastAsia="DengXian" w:hAnsi="Arial" w:cs="Arial"/>
          <w:sz w:val="22"/>
        </w:rPr>
        <w:t xml:space="preserve"> </w:t>
      </w:r>
      <w:r>
        <w:rPr>
          <w:rFonts w:ascii="Arial" w:eastAsia="DengXian" w:hAnsi="Arial" w:cs="Arial"/>
          <w:sz w:val="22"/>
        </w:rPr>
        <w:t>运用</w:t>
      </w:r>
      <w:r>
        <w:rPr>
          <w:rFonts w:ascii="Arial" w:eastAsia="DengXian" w:hAnsi="Arial" w:cs="Arial"/>
          <w:sz w:val="22"/>
        </w:rPr>
        <w:t>“</w:t>
      </w:r>
      <w:r>
        <w:rPr>
          <w:rFonts w:ascii="Arial" w:eastAsia="DengXian" w:hAnsi="Arial" w:cs="Arial"/>
          <w:sz w:val="22"/>
        </w:rPr>
        <w:t>基于当前情况开始（从你所在的位置开始）</w:t>
      </w:r>
      <w:r>
        <w:rPr>
          <w:rFonts w:ascii="Arial" w:eastAsia="DengXian" w:hAnsi="Arial" w:cs="Arial"/>
          <w:sz w:val="22"/>
        </w:rPr>
        <w:t>”</w:t>
      </w:r>
      <w:r>
        <w:rPr>
          <w:rFonts w:ascii="Arial" w:eastAsia="DengXian" w:hAnsi="Arial" w:cs="Arial"/>
          <w:sz w:val="22"/>
        </w:rPr>
        <w:t>指导</w:t>
      </w:r>
      <w:r>
        <w:rPr>
          <w:rFonts w:ascii="Arial" w:eastAsia="DengXian" w:hAnsi="Arial" w:cs="Arial"/>
          <w:sz w:val="22"/>
        </w:rPr>
        <w:t xml:space="preserve"> </w:t>
      </w:r>
      <w:r>
        <w:rPr>
          <w:rFonts w:ascii="Arial" w:eastAsia="DengXian" w:hAnsi="Arial" w:cs="Arial"/>
          <w:sz w:val="22"/>
        </w:rPr>
        <w:t>原则时，应使用</w:t>
      </w:r>
      <w:r>
        <w:rPr>
          <w:rFonts w:ascii="Arial" w:eastAsia="DengXian" w:hAnsi="Arial" w:cs="Arial"/>
          <w:sz w:val="22"/>
        </w:rPr>
        <w:t xml:space="preserve">[?] </w:t>
      </w:r>
      <w:r>
        <w:rPr>
          <w:rFonts w:ascii="Arial" w:eastAsia="DengXian" w:hAnsi="Arial" w:cs="Arial"/>
          <w:sz w:val="22"/>
        </w:rPr>
        <w:t>来支持而非替代所观察到的内容。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测量（度量）</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工具</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计划</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流程</w:t>
      </w:r>
      <w:r>
        <w:rPr>
          <w:rFonts w:ascii="Arial" w:eastAsia="DengXian" w:hAnsi="Arial" w:cs="Arial"/>
          <w:sz w:val="22"/>
        </w:rPr>
        <w:t xml:space="preserve"> </w:t>
      </w:r>
      <w:r>
        <w:rPr>
          <w:rFonts w:ascii="Arial" w:eastAsia="DengXian" w:hAnsi="Arial" w:cs="Arial"/>
          <w:sz w:val="22"/>
        </w:rPr>
        <w:br/>
      </w:r>
    </w:p>
    <w:p w14:paraId="20505F85"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6. </w:t>
      </w:r>
      <w:r>
        <w:rPr>
          <w:rFonts w:ascii="Arial" w:eastAsia="DengXian" w:hAnsi="Arial" w:cs="Arial"/>
          <w:sz w:val="22"/>
        </w:rPr>
        <w:t>下列哪项是一种实现价值共创的方式，客户无需承担特定成本或风险即可促成其</w:t>
      </w:r>
      <w:r>
        <w:rPr>
          <w:rFonts w:ascii="Arial" w:eastAsia="DengXian" w:hAnsi="Arial" w:cs="Arial"/>
          <w:sz w:val="22"/>
        </w:rPr>
        <w:t xml:space="preserve"> </w:t>
      </w:r>
      <w:r>
        <w:rPr>
          <w:rFonts w:ascii="Arial" w:eastAsia="DengXian" w:hAnsi="Arial" w:cs="Arial"/>
          <w:sz w:val="22"/>
        </w:rPr>
        <w:t>期望实现的结果？</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w:t>
      </w:r>
      <w:r>
        <w:rPr>
          <w:rFonts w:ascii="Arial" w:eastAsia="DengXian" w:hAnsi="Arial" w:cs="Arial"/>
          <w:sz w:val="22"/>
        </w:rPr>
        <w:t xml:space="preserve"> </w:t>
      </w:r>
      <w:r>
        <w:rPr>
          <w:rFonts w:ascii="Arial" w:eastAsia="DengXian" w:hAnsi="Arial" w:cs="Arial"/>
          <w:sz w:val="22"/>
        </w:rPr>
        <w:br/>
        <w:t xml:space="preserve"> D. IT </w:t>
      </w:r>
      <w:r>
        <w:rPr>
          <w:rFonts w:ascii="Arial" w:eastAsia="DengXian" w:hAnsi="Arial" w:cs="Arial"/>
          <w:sz w:val="22"/>
        </w:rPr>
        <w:t>资产</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7. “</w:t>
      </w:r>
      <w:r>
        <w:rPr>
          <w:rFonts w:ascii="Arial" w:eastAsia="DengXian" w:hAnsi="Arial" w:cs="Arial"/>
          <w:sz w:val="22"/>
        </w:rPr>
        <w:t>问题管理</w:t>
      </w:r>
      <w:r>
        <w:rPr>
          <w:rFonts w:ascii="Arial" w:eastAsia="DengXian" w:hAnsi="Arial" w:cs="Arial"/>
          <w:sz w:val="22"/>
        </w:rPr>
        <w:t>”</w:t>
      </w:r>
      <w:r>
        <w:rPr>
          <w:rFonts w:ascii="Arial" w:eastAsia="DengXian" w:hAnsi="Arial" w:cs="Arial"/>
          <w:sz w:val="22"/>
        </w:rPr>
        <w:t>的三个阶段分别指什么？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问题记录、问题分类和问题解决</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事件管理、问题管理和变更实施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问题识别、问题控制和错误控制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问题分析、错误识别和事件解决</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 </w:t>
      </w:r>
      <w:r>
        <w:rPr>
          <w:rFonts w:ascii="Arial" w:eastAsia="DengXian" w:hAnsi="Arial" w:cs="Arial"/>
          <w:sz w:val="22"/>
        </w:rPr>
        <w:t>下列哪项是标准变更的最佳示例？</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评审和授权客户请求的变更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为响应供应商安全难点（</w:t>
      </w:r>
      <w:r>
        <w:rPr>
          <w:rFonts w:ascii="Arial" w:eastAsia="DengXian" w:hAnsi="Arial" w:cs="Arial"/>
          <w:sz w:val="22"/>
        </w:rPr>
        <w:t>Issues</w:t>
      </w:r>
      <w:r>
        <w:rPr>
          <w:rFonts w:ascii="Arial" w:eastAsia="DengXian" w:hAnsi="Arial" w:cs="Arial"/>
          <w:sz w:val="22"/>
        </w:rPr>
        <w:t>）而实施关键软件补丁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为响应服务请求而安装软件应用</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为响应重大事件（</w:t>
      </w:r>
      <w:r>
        <w:rPr>
          <w:rFonts w:ascii="Arial" w:eastAsia="DengXian" w:hAnsi="Arial" w:cs="Arial"/>
          <w:sz w:val="22"/>
        </w:rPr>
        <w:t>Incident</w:t>
      </w:r>
      <w:r>
        <w:rPr>
          <w:rFonts w:ascii="Arial" w:eastAsia="DengXian" w:hAnsi="Arial" w:cs="Arial"/>
          <w:sz w:val="22"/>
        </w:rPr>
        <w:t>）而更换组件</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 </w:t>
      </w:r>
      <w:r>
        <w:rPr>
          <w:rFonts w:ascii="Arial" w:eastAsia="DengXian" w:hAnsi="Arial" w:cs="Arial"/>
          <w:sz w:val="22"/>
        </w:rPr>
        <w:t>下列哪个维度关注知识资产的保护方式？</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10. </w:t>
      </w:r>
      <w:r>
        <w:rPr>
          <w:rFonts w:ascii="Arial" w:eastAsia="DengXian" w:hAnsi="Arial" w:cs="Arial"/>
          <w:sz w:val="22"/>
        </w:rPr>
        <w:t>有关问题和已知错误的信息可为</w:t>
      </w:r>
      <w:r>
        <w:rPr>
          <w:rFonts w:ascii="Arial" w:eastAsia="DengXian" w:hAnsi="Arial" w:cs="Arial"/>
          <w:sz w:val="22"/>
        </w:rPr>
        <w:t>“</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）管理</w:t>
      </w:r>
      <w:r>
        <w:rPr>
          <w:rFonts w:ascii="Arial" w:eastAsia="DengXian" w:hAnsi="Arial" w:cs="Arial"/>
          <w:sz w:val="22"/>
        </w:rPr>
        <w:t>”</w:t>
      </w:r>
      <w:r>
        <w:rPr>
          <w:rFonts w:ascii="Arial" w:eastAsia="DengXian" w:hAnsi="Arial" w:cs="Arial"/>
          <w:sz w:val="22"/>
        </w:rPr>
        <w:t>提供哪些支持？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启动快速有效的事件诊断</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不再需要定期进行客户更新</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事件解决期间不再需要协作</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启动对已知错误的重新评估</w:t>
      </w:r>
      <w:r>
        <w:rPr>
          <w:rFonts w:ascii="Arial" w:eastAsia="DengXian" w:hAnsi="Arial" w:cs="Arial"/>
          <w:sz w:val="22"/>
        </w:rPr>
        <w:t xml:space="preserve"> </w:t>
      </w:r>
      <w:r>
        <w:rPr>
          <w:rFonts w:ascii="Arial" w:eastAsia="DengXian" w:hAnsi="Arial" w:cs="Arial"/>
          <w:sz w:val="22"/>
        </w:rPr>
        <w:br/>
      </w:r>
    </w:p>
    <w:p w14:paraId="64C1AA90" w14:textId="77777777" w:rsidR="00CF6D10" w:rsidRDefault="00CF6D10" w:rsidP="00CF6D10">
      <w:pPr>
        <w:spacing w:beforeLines="50" w:before="120" w:afterLines="50" w:after="120"/>
        <w:jc w:val="left"/>
        <w:rPr>
          <w:rFonts w:ascii="Arial" w:eastAsia="DengXian" w:hAnsi="Arial" w:cs="Arial" w:hint="eastAsia"/>
          <w:sz w:val="22"/>
        </w:rPr>
      </w:pPr>
    </w:p>
    <w:p w14:paraId="76F7B277"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11. </w:t>
      </w:r>
      <w:r>
        <w:rPr>
          <w:rFonts w:ascii="Arial" w:eastAsia="DengXian" w:hAnsi="Arial" w:cs="Arial"/>
          <w:sz w:val="22"/>
        </w:rPr>
        <w:t>下列哪项最贴切地描述了</w:t>
      </w:r>
      <w:r>
        <w:rPr>
          <w:rFonts w:ascii="Arial" w:eastAsia="DengXian" w:hAnsi="Arial" w:cs="Arial"/>
          <w:sz w:val="22"/>
        </w:rPr>
        <w:t>“</w:t>
      </w:r>
      <w:r>
        <w:rPr>
          <w:rFonts w:ascii="Arial" w:eastAsia="DengXian" w:hAnsi="Arial" w:cs="Arial"/>
          <w:sz w:val="22"/>
        </w:rPr>
        <w:t>改进</w:t>
      </w:r>
      <w:r>
        <w:rPr>
          <w:rFonts w:ascii="Arial" w:eastAsia="DengXian" w:hAnsi="Arial" w:cs="Arial"/>
          <w:sz w:val="22"/>
        </w:rPr>
        <w:t>”</w:t>
      </w:r>
      <w:r>
        <w:rPr>
          <w:rFonts w:ascii="Arial" w:eastAsia="DengXian" w:hAnsi="Arial" w:cs="Arial"/>
          <w:sz w:val="22"/>
        </w:rPr>
        <w:t>价值链活动的目的？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将重大改进计划分割成数个较小计划</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提供新的和改进的服务与特性以供使用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确保对所有产品和服务的愿景和改进方向有一个共同理解</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持续改进所有价值链活动中的所有产品和服务</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 </w:t>
      </w:r>
      <w:r>
        <w:rPr>
          <w:rFonts w:ascii="Arial" w:eastAsia="DengXian" w:hAnsi="Arial" w:cs="Arial"/>
          <w:sz w:val="22"/>
        </w:rPr>
        <w:t>对活动实施自动化之前，首先必须要做什么？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检查活动是否已优化</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检查是否已购买合适的新技术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确保已成功实施</w:t>
      </w:r>
      <w:r>
        <w:rPr>
          <w:rFonts w:ascii="Arial" w:eastAsia="DengXian" w:hAnsi="Arial" w:cs="Arial"/>
          <w:sz w:val="22"/>
        </w:rPr>
        <w:t xml:space="preserve"> DevOps </w:t>
      </w:r>
      <w:r>
        <w:rPr>
          <w:rFonts w:ascii="Arial" w:eastAsia="DengXian" w:hAnsi="Arial" w:cs="Arial"/>
          <w:sz w:val="22"/>
        </w:rPr>
        <w:br/>
        <w:t xml:space="preserve"> D. </w:t>
      </w:r>
      <w:r>
        <w:rPr>
          <w:rFonts w:ascii="Arial" w:eastAsia="DengXian" w:hAnsi="Arial" w:cs="Arial"/>
          <w:sz w:val="22"/>
        </w:rPr>
        <w:t>确保解决方案已不再需要人为干预</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 </w:t>
      </w:r>
      <w:r>
        <w:rPr>
          <w:rFonts w:ascii="Arial" w:eastAsia="DengXian" w:hAnsi="Arial" w:cs="Arial"/>
          <w:sz w:val="22"/>
        </w:rPr>
        <w:t>什么是功效（</w:t>
      </w:r>
      <w:r>
        <w:rPr>
          <w:rFonts w:ascii="Arial" w:eastAsia="DengXian" w:hAnsi="Arial" w:cs="Arial"/>
          <w:sz w:val="22"/>
        </w:rPr>
        <w:t>Warranty</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对产品或服务会满足约定要求的保证</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在具体活动或资源上支出的费用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产品或服务为满足特定需求而提供的功能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对某一事物效用、实用性和重要性的看法</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 </w:t>
      </w:r>
      <w:r>
        <w:rPr>
          <w:rFonts w:ascii="Arial" w:eastAsia="DengXian" w:hAnsi="Arial" w:cs="Arial"/>
          <w:sz w:val="22"/>
        </w:rPr>
        <w:t>下面哪项实践会使用</w:t>
      </w:r>
      <w:r>
        <w:rPr>
          <w:rFonts w:ascii="Arial" w:eastAsia="DengXian" w:hAnsi="Arial" w:cs="Arial"/>
          <w:sz w:val="22"/>
        </w:rPr>
        <w:t xml:space="preserve"> SWOT </w:t>
      </w:r>
      <w:r>
        <w:rPr>
          <w:rFonts w:ascii="Arial" w:eastAsia="DengXian" w:hAnsi="Arial" w:cs="Arial"/>
          <w:sz w:val="22"/>
        </w:rPr>
        <w:t>分析、平衡记分卡评审和成熟度评估等技术？</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 </w:t>
      </w:r>
      <w:r>
        <w:rPr>
          <w:rFonts w:ascii="Arial" w:eastAsia="DengXian" w:hAnsi="Arial" w:cs="Arial"/>
          <w:sz w:val="22"/>
        </w:rPr>
        <w:t>下面哪项被定义为对</w:t>
      </w:r>
      <w:r>
        <w:rPr>
          <w:rFonts w:ascii="Arial" w:eastAsia="DengXian" w:hAnsi="Arial" w:cs="Arial"/>
          <w:sz w:val="22"/>
        </w:rPr>
        <w:t xml:space="preserve"> IT </w:t>
      </w:r>
      <w:r>
        <w:rPr>
          <w:rFonts w:ascii="Arial" w:eastAsia="DengXian" w:hAnsi="Arial" w:cs="Arial"/>
          <w:sz w:val="22"/>
        </w:rPr>
        <w:t>服务管理具有重大影响的状态变更？</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事态（</w:t>
      </w:r>
      <w:r>
        <w:rPr>
          <w:rFonts w:ascii="Arial" w:eastAsia="DengXian" w:hAnsi="Arial" w:cs="Arial"/>
          <w:sz w:val="22"/>
        </w:rPr>
        <w:t>Event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已知错误</w:t>
      </w:r>
      <w:r>
        <w:rPr>
          <w:rFonts w:ascii="Arial" w:eastAsia="DengXian" w:hAnsi="Arial" w:cs="Arial"/>
          <w:sz w:val="22"/>
        </w:rPr>
        <w:t xml:space="preserve"> </w:t>
      </w:r>
      <w:r>
        <w:rPr>
          <w:rFonts w:ascii="Arial" w:eastAsia="DengXian" w:hAnsi="Arial" w:cs="Arial"/>
          <w:sz w:val="22"/>
        </w:rPr>
        <w:br/>
      </w:r>
    </w:p>
    <w:p w14:paraId="1F12A8CB" w14:textId="77777777" w:rsidR="00CF6D10" w:rsidRDefault="00CF6D10" w:rsidP="00CF6D10">
      <w:pPr>
        <w:spacing w:beforeLines="50" w:before="120" w:afterLines="50" w:after="120"/>
        <w:jc w:val="left"/>
        <w:rPr>
          <w:rFonts w:ascii="Arial" w:eastAsia="DengXian" w:hAnsi="Arial" w:cs="Arial"/>
          <w:sz w:val="22"/>
        </w:rPr>
      </w:pPr>
    </w:p>
    <w:p w14:paraId="667D0B0E"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16. “</w:t>
      </w:r>
      <w:r>
        <w:rPr>
          <w:rFonts w:ascii="Arial" w:eastAsia="DengXian" w:hAnsi="Arial" w:cs="Arial"/>
          <w:sz w:val="22"/>
        </w:rPr>
        <w:t>关系管理</w:t>
      </w:r>
      <w:r>
        <w:rPr>
          <w:rFonts w:ascii="Arial" w:eastAsia="DengXian" w:hAnsi="Arial" w:cs="Arial"/>
          <w:sz w:val="22"/>
        </w:rPr>
        <w:t>”</w:t>
      </w:r>
      <w:r>
        <w:rPr>
          <w:rFonts w:ascii="Arial" w:eastAsia="DengXian" w:hAnsi="Arial" w:cs="Arial"/>
          <w:sz w:val="22"/>
        </w:rPr>
        <w:t>实践的目的是什么？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建立和培养组织和其利益相关者之间的关系</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让组织实践和服务与不断变化的业务需求相一致</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就服务性能设定明确的业务目标</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为约定服务质量提供支持，从而处理所有约定的、用户发起的服务请求</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 </w:t>
      </w:r>
      <w:r>
        <w:rPr>
          <w:rFonts w:ascii="Arial" w:eastAsia="DengXian" w:hAnsi="Arial" w:cs="Arial"/>
          <w:sz w:val="22"/>
        </w:rPr>
        <w:t>下面哪项应记录为并作为问题来管理？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用户请求交付笔记本电脑</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监视工具检测到服务状态变更</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趋势分析显示大量类似事件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持续改进需要优先考虑改进机会</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 </w:t>
      </w:r>
      <w:r>
        <w:rPr>
          <w:rFonts w:ascii="Arial" w:eastAsia="DengXian" w:hAnsi="Arial" w:cs="Arial"/>
          <w:sz w:val="22"/>
        </w:rPr>
        <w:t>下面哪项实践要求员工展现出色的客户服务技能，如同理心和情商？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发布管理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 </w:t>
      </w:r>
      <w:r>
        <w:rPr>
          <w:rFonts w:ascii="Arial" w:eastAsia="DengXian" w:hAnsi="Arial" w:cs="Arial"/>
          <w:sz w:val="22"/>
        </w:rPr>
        <w:t>将下面的句子补充完整。</w:t>
      </w:r>
      <w:r>
        <w:rPr>
          <w:rFonts w:ascii="Arial" w:eastAsia="DengXian" w:hAnsi="Arial" w:cs="Arial"/>
          <w:sz w:val="22"/>
        </w:rPr>
        <w:t xml:space="preserve"> “</w:t>
      </w:r>
      <w:r>
        <w:rPr>
          <w:rFonts w:ascii="Arial" w:eastAsia="DengXian" w:hAnsi="Arial" w:cs="Arial"/>
          <w:sz w:val="22"/>
        </w:rPr>
        <w:t>服务配置管理实践的目的在于确保在需要的时间和</w:t>
      </w:r>
      <w:r>
        <w:rPr>
          <w:rFonts w:ascii="Arial" w:eastAsia="DengXian" w:hAnsi="Arial" w:cs="Arial"/>
          <w:sz w:val="22"/>
        </w:rPr>
        <w:t xml:space="preserve"> </w:t>
      </w:r>
      <w:r>
        <w:rPr>
          <w:rFonts w:ascii="Arial" w:eastAsia="DengXian" w:hAnsi="Arial" w:cs="Arial"/>
          <w:sz w:val="22"/>
        </w:rPr>
        <w:t>位置提供有关服务配置以及支持</w:t>
      </w:r>
      <w:r>
        <w:rPr>
          <w:rFonts w:ascii="Arial" w:eastAsia="DengXian" w:hAnsi="Arial" w:cs="Arial"/>
          <w:sz w:val="22"/>
        </w:rPr>
        <w:t xml:space="preserve">[?] </w:t>
      </w:r>
      <w:r>
        <w:rPr>
          <w:rFonts w:ascii="Arial" w:eastAsia="DengXian" w:hAnsi="Arial" w:cs="Arial"/>
          <w:sz w:val="22"/>
        </w:rPr>
        <w:t>的准确且可靠的信息</w:t>
      </w:r>
      <w:r>
        <w:rPr>
          <w:rFonts w:ascii="Arial" w:eastAsia="DengXian" w:hAnsi="Arial" w:cs="Arial"/>
          <w:sz w:val="22"/>
        </w:rPr>
        <w: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供应商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配置项（</w:t>
      </w:r>
      <w:r>
        <w:rPr>
          <w:rFonts w:ascii="Arial" w:eastAsia="DengXian" w:hAnsi="Arial" w:cs="Arial"/>
          <w:sz w:val="22"/>
        </w:rPr>
        <w:t>CIs</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客户</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资产</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20. “</w:t>
      </w:r>
      <w:r>
        <w:rPr>
          <w:rFonts w:ascii="Arial" w:eastAsia="DengXian" w:hAnsi="Arial" w:cs="Arial"/>
          <w:sz w:val="22"/>
        </w:rPr>
        <w:t>信息安全管理</w:t>
      </w:r>
      <w:r>
        <w:rPr>
          <w:rFonts w:ascii="Arial" w:eastAsia="DengXian" w:hAnsi="Arial" w:cs="Arial"/>
          <w:sz w:val="22"/>
        </w:rPr>
        <w:t>”</w:t>
      </w:r>
      <w:r>
        <w:rPr>
          <w:rFonts w:ascii="Arial" w:eastAsia="DengXian" w:hAnsi="Arial" w:cs="Arial"/>
          <w:sz w:val="22"/>
        </w:rPr>
        <w:t>实践的目的是什么？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保护组织所需信息以便开展业务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观察服务和服务组件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确保在需要的时间和位置提供有关服务配置的准确且可靠的信息</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计划和管理所有</w:t>
      </w:r>
      <w:r>
        <w:rPr>
          <w:rFonts w:ascii="Arial" w:eastAsia="DengXian" w:hAnsi="Arial" w:cs="Arial"/>
          <w:sz w:val="22"/>
        </w:rPr>
        <w:t xml:space="preserve"> IT </w:t>
      </w:r>
      <w:r>
        <w:rPr>
          <w:rFonts w:ascii="Arial" w:eastAsia="DengXian" w:hAnsi="Arial" w:cs="Arial"/>
          <w:sz w:val="22"/>
        </w:rPr>
        <w:t>资产的完整生命周期</w:t>
      </w:r>
      <w:r>
        <w:rPr>
          <w:rFonts w:ascii="Arial" w:eastAsia="DengXian" w:hAnsi="Arial" w:cs="Arial"/>
          <w:sz w:val="22"/>
        </w:rPr>
        <w:t xml:space="preserve"> </w:t>
      </w:r>
      <w:r>
        <w:rPr>
          <w:rFonts w:ascii="Arial" w:eastAsia="DengXian" w:hAnsi="Arial" w:cs="Arial"/>
          <w:sz w:val="22"/>
        </w:rPr>
        <w:br/>
      </w:r>
    </w:p>
    <w:p w14:paraId="2880241F" w14:textId="77777777" w:rsidR="00CF6D10" w:rsidRDefault="00CF6D10" w:rsidP="00CF6D10">
      <w:pPr>
        <w:spacing w:beforeLines="50" w:before="120" w:afterLines="50" w:after="120"/>
        <w:jc w:val="left"/>
        <w:rPr>
          <w:rFonts w:ascii="Arial" w:eastAsia="DengXian" w:hAnsi="Arial" w:cs="Arial"/>
          <w:sz w:val="22"/>
        </w:rPr>
      </w:pPr>
    </w:p>
    <w:p w14:paraId="1A248EA4"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21. </w:t>
      </w:r>
      <w:r>
        <w:rPr>
          <w:rFonts w:ascii="Arial" w:eastAsia="DengXian" w:hAnsi="Arial" w:cs="Arial"/>
          <w:sz w:val="22"/>
        </w:rPr>
        <w:t>下面哪项实践拥有和管理来自用户的难点（</w:t>
      </w:r>
      <w:r>
        <w:rPr>
          <w:rFonts w:ascii="Arial" w:eastAsia="DengXian" w:hAnsi="Arial" w:cs="Arial"/>
          <w:sz w:val="22"/>
        </w:rPr>
        <w:t>Issues</w:t>
      </w:r>
      <w:r>
        <w:rPr>
          <w:rFonts w:ascii="Arial" w:eastAsia="DengXian" w:hAnsi="Arial" w:cs="Arial"/>
          <w:sz w:val="22"/>
        </w:rPr>
        <w:t>）、查询（</w:t>
      </w:r>
      <w:r>
        <w:rPr>
          <w:rFonts w:ascii="Arial" w:eastAsia="DengXian" w:hAnsi="Arial" w:cs="Arial"/>
          <w:sz w:val="22"/>
        </w:rPr>
        <w:t>Query</w:t>
      </w:r>
      <w:r>
        <w:rPr>
          <w:rFonts w:ascii="Arial" w:eastAsia="DengXian" w:hAnsi="Arial" w:cs="Arial"/>
          <w:sz w:val="22"/>
        </w:rPr>
        <w:t>）和请求</w:t>
      </w:r>
      <w:r>
        <w:rPr>
          <w:rFonts w:ascii="Arial" w:eastAsia="DengXian" w:hAnsi="Arial" w:cs="Arial"/>
          <w:sz w:val="22"/>
        </w:rPr>
        <w:t xml:space="preserve"> </w:t>
      </w:r>
      <w:r>
        <w:rPr>
          <w:rFonts w:ascii="Arial" w:eastAsia="DengXian" w:hAnsi="Arial" w:cs="Arial"/>
          <w:sz w:val="22"/>
        </w:rPr>
        <w:t>（</w:t>
      </w:r>
      <w:r>
        <w:rPr>
          <w:rFonts w:ascii="Arial" w:eastAsia="DengXian" w:hAnsi="Arial" w:cs="Arial"/>
          <w:sz w:val="22"/>
        </w:rPr>
        <w:t>Request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22. </w:t>
      </w:r>
      <w:r>
        <w:rPr>
          <w:rFonts w:ascii="Arial" w:eastAsia="DengXian" w:hAnsi="Arial" w:cs="Arial"/>
          <w:sz w:val="22"/>
        </w:rPr>
        <w:t>下列哪项实践的目的包括确保组织的供应商及其绩效受到妥善管理，以支持无</w:t>
      </w:r>
      <w:r>
        <w:rPr>
          <w:rFonts w:ascii="Arial" w:eastAsia="DengXian" w:hAnsi="Arial" w:cs="Arial"/>
          <w:sz w:val="22"/>
        </w:rPr>
        <w:t xml:space="preserve"> </w:t>
      </w:r>
      <w:r>
        <w:rPr>
          <w:rFonts w:ascii="Arial" w:eastAsia="DengXian" w:hAnsi="Arial" w:cs="Arial"/>
          <w:sz w:val="22"/>
        </w:rPr>
        <w:t>缝供应优质的产品与服务？</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发布管理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关系管理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23. </w:t>
      </w:r>
      <w:r>
        <w:rPr>
          <w:rFonts w:ascii="Arial" w:eastAsia="DengXian" w:hAnsi="Arial" w:cs="Arial"/>
          <w:sz w:val="22"/>
        </w:rPr>
        <w:t>什么时候需要针对标准变更执行充分的风险评估和授权？</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每次实施标准变更时</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创建标准变更程序时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至少每年一次</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提出紧急变更请求时</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24. </w:t>
      </w:r>
      <w:r>
        <w:rPr>
          <w:rFonts w:ascii="Arial" w:eastAsia="DengXian" w:hAnsi="Arial" w:cs="Arial"/>
          <w:sz w:val="22"/>
        </w:rPr>
        <w:t>应利用下面哪项来设置用户对请求履行时间的期望？</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客户指示的服务交付时间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消费者的服务需求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实际交付服务所需的时间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供应商的服务级别</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25. </w:t>
      </w:r>
      <w:r>
        <w:rPr>
          <w:rFonts w:ascii="Arial" w:eastAsia="DengXian" w:hAnsi="Arial" w:cs="Arial"/>
          <w:sz w:val="22"/>
        </w:rPr>
        <w:t>下面哪两项关于</w:t>
      </w:r>
      <w:r>
        <w:rPr>
          <w:rFonts w:ascii="Arial" w:eastAsia="DengXian" w:hAnsi="Arial" w:cs="Arial"/>
          <w:sz w:val="22"/>
        </w:rPr>
        <w:t>“</w:t>
      </w:r>
      <w:r>
        <w:rPr>
          <w:rFonts w:ascii="Arial" w:eastAsia="DengXian" w:hAnsi="Arial" w:cs="Arial"/>
          <w:sz w:val="22"/>
        </w:rPr>
        <w:t>服务请求管理</w:t>
      </w:r>
      <w:r>
        <w:rPr>
          <w:rFonts w:ascii="Arial" w:eastAsia="DengXian" w:hAnsi="Arial" w:cs="Arial"/>
          <w:sz w:val="22"/>
        </w:rPr>
        <w:t>”</w:t>
      </w:r>
      <w:r>
        <w:rPr>
          <w:rFonts w:ascii="Arial" w:eastAsia="DengXian" w:hAnsi="Arial" w:cs="Arial"/>
          <w:sz w:val="22"/>
        </w:rPr>
        <w:t>实践的表述是正确的？</w:t>
      </w:r>
      <w:r>
        <w:rPr>
          <w:rFonts w:ascii="Arial" w:eastAsia="DengXian" w:hAnsi="Arial" w:cs="Arial"/>
          <w:sz w:val="22"/>
        </w:rPr>
        <w:t xml:space="preserve">1). </w:t>
      </w:r>
      <w:r>
        <w:rPr>
          <w:rFonts w:ascii="Arial" w:eastAsia="DengXian" w:hAnsi="Arial" w:cs="Arial"/>
          <w:sz w:val="22"/>
        </w:rPr>
        <w:t>服务请求是一般服务交付的一部分</w:t>
      </w:r>
      <w:r>
        <w:rPr>
          <w:rFonts w:ascii="Arial" w:eastAsia="DengXian" w:hAnsi="Arial" w:cs="Arial"/>
          <w:sz w:val="22"/>
        </w:rPr>
        <w:t xml:space="preserve">2). </w:t>
      </w:r>
      <w:r>
        <w:rPr>
          <w:rFonts w:ascii="Arial" w:eastAsia="DengXian" w:hAnsi="Arial" w:cs="Arial"/>
          <w:sz w:val="22"/>
        </w:rPr>
        <w:t>投诉可作为服务请求来处理</w:t>
      </w:r>
      <w:r>
        <w:rPr>
          <w:rFonts w:ascii="Arial" w:eastAsia="DengXian" w:hAnsi="Arial" w:cs="Arial"/>
          <w:sz w:val="22"/>
        </w:rPr>
        <w:t xml:space="preserve">3). </w:t>
      </w:r>
      <w:r>
        <w:rPr>
          <w:rFonts w:ascii="Arial" w:eastAsia="DengXian" w:hAnsi="Arial" w:cs="Arial"/>
          <w:sz w:val="22"/>
        </w:rPr>
        <w:t>服务请求源自服务失效</w:t>
      </w:r>
      <w:r>
        <w:rPr>
          <w:rFonts w:ascii="Arial" w:eastAsia="DengXian" w:hAnsi="Arial" w:cs="Arial"/>
          <w:sz w:val="22"/>
        </w:rPr>
        <w:t xml:space="preserve">4). </w:t>
      </w:r>
      <w:r>
        <w:rPr>
          <w:rFonts w:ascii="Arial" w:eastAsia="DengXian" w:hAnsi="Arial" w:cs="Arial"/>
          <w:sz w:val="22"/>
        </w:rPr>
        <w:t>正常变更应作为服务请求来处理</w:t>
      </w:r>
      <w:r>
        <w:rPr>
          <w:rFonts w:ascii="Arial" w:eastAsia="DengXian" w:hAnsi="Arial" w:cs="Arial"/>
          <w:sz w:val="22"/>
        </w:rPr>
        <w:t xml:space="preserve"> </w:t>
      </w:r>
      <w:r>
        <w:rPr>
          <w:rFonts w:ascii="Arial" w:eastAsia="DengXian" w:hAnsi="Arial" w:cs="Arial"/>
          <w:sz w:val="22"/>
        </w:rPr>
        <w:br/>
        <w:t xml:space="preserve"> A. 1 </w:t>
      </w:r>
      <w:r>
        <w:rPr>
          <w:rFonts w:ascii="Arial" w:eastAsia="DengXian" w:hAnsi="Arial" w:cs="Arial"/>
          <w:sz w:val="22"/>
        </w:rPr>
        <w:t>和</w:t>
      </w:r>
      <w:r>
        <w:rPr>
          <w:rFonts w:ascii="Arial" w:eastAsia="DengXian" w:hAnsi="Arial" w:cs="Arial"/>
          <w:sz w:val="22"/>
        </w:rPr>
        <w:t xml:space="preserve"> 2 </w:t>
      </w:r>
      <w:r>
        <w:rPr>
          <w:rFonts w:ascii="Arial" w:eastAsia="DengXian" w:hAnsi="Arial" w:cs="Arial"/>
          <w:sz w:val="22"/>
        </w:rPr>
        <w:br/>
        <w:t xml:space="preserve"> B. 2 </w:t>
      </w:r>
      <w:r>
        <w:rPr>
          <w:rFonts w:ascii="Arial" w:eastAsia="DengXian" w:hAnsi="Arial" w:cs="Arial"/>
          <w:sz w:val="22"/>
        </w:rPr>
        <w:t>和</w:t>
      </w:r>
      <w:r>
        <w:rPr>
          <w:rFonts w:ascii="Arial" w:eastAsia="DengXian" w:hAnsi="Arial" w:cs="Arial"/>
          <w:sz w:val="22"/>
        </w:rPr>
        <w:t xml:space="preserve"> 3 </w:t>
      </w:r>
      <w:r>
        <w:rPr>
          <w:rFonts w:ascii="Arial" w:eastAsia="DengXian" w:hAnsi="Arial" w:cs="Arial"/>
          <w:sz w:val="22"/>
        </w:rPr>
        <w:br/>
        <w:t xml:space="preserve"> C. 3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t xml:space="preserve"> D. 1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r>
      <w:r>
        <w:rPr>
          <w:rFonts w:ascii="Arial" w:eastAsia="DengXian" w:hAnsi="Arial" w:cs="Arial"/>
          <w:sz w:val="22"/>
        </w:rPr>
        <w:t xml:space="preserve">26. </w:t>
      </w:r>
      <w:r>
        <w:rPr>
          <w:rFonts w:ascii="Arial" w:eastAsia="DengXian" w:hAnsi="Arial" w:cs="Arial"/>
          <w:sz w:val="22"/>
        </w:rPr>
        <w:t>下面哪项实践可通过降低服务中断的负面影响来改进客户和用户的满意度？</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27. </w:t>
      </w:r>
      <w:r>
        <w:rPr>
          <w:rFonts w:ascii="Arial" w:eastAsia="DengXian" w:hAnsi="Arial" w:cs="Arial"/>
          <w:sz w:val="22"/>
        </w:rPr>
        <w:t>下列哪个维度最关注技能、能力、角色和职责？</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28. </w:t>
      </w:r>
      <w:r>
        <w:rPr>
          <w:rFonts w:ascii="Arial" w:eastAsia="DengXian" w:hAnsi="Arial" w:cs="Arial"/>
          <w:sz w:val="22"/>
        </w:rPr>
        <w:t>下列哪两种情形需考虑</w:t>
      </w:r>
      <w:r>
        <w:rPr>
          <w:rFonts w:ascii="Arial" w:eastAsia="DengXian" w:hAnsi="Arial" w:cs="Arial"/>
          <w:sz w:val="22"/>
        </w:rPr>
        <w:t xml:space="preserve"> ITIL </w:t>
      </w:r>
      <w:r>
        <w:rPr>
          <w:rFonts w:ascii="Arial" w:eastAsia="DengXian" w:hAnsi="Arial" w:cs="Arial"/>
          <w:sz w:val="22"/>
        </w:rPr>
        <w:t>指导原则？</w:t>
      </w:r>
      <w:r>
        <w:rPr>
          <w:rFonts w:ascii="Arial" w:eastAsia="DengXian" w:hAnsi="Arial" w:cs="Arial"/>
          <w:sz w:val="22"/>
        </w:rPr>
        <w:t xml:space="preserve">1. </w:t>
      </w:r>
      <w:r>
        <w:rPr>
          <w:rFonts w:ascii="Arial" w:eastAsia="DengXian" w:hAnsi="Arial" w:cs="Arial"/>
          <w:sz w:val="22"/>
        </w:rPr>
        <w:t>每次计划时</w:t>
      </w:r>
      <w:r>
        <w:rPr>
          <w:rFonts w:ascii="Arial" w:eastAsia="DengXian" w:hAnsi="Arial" w:cs="Arial"/>
          <w:sz w:val="22"/>
        </w:rPr>
        <w:t xml:space="preserve">2. </w:t>
      </w:r>
      <w:r>
        <w:rPr>
          <w:rFonts w:ascii="Arial" w:eastAsia="DengXian" w:hAnsi="Arial" w:cs="Arial"/>
          <w:sz w:val="22"/>
        </w:rPr>
        <w:t>与利益相关者建立关系时</w:t>
      </w:r>
      <w:r>
        <w:rPr>
          <w:rFonts w:ascii="Arial" w:eastAsia="DengXian" w:hAnsi="Arial" w:cs="Arial"/>
          <w:sz w:val="22"/>
        </w:rPr>
        <w:t xml:space="preserve">3. </w:t>
      </w:r>
      <w:r>
        <w:rPr>
          <w:rFonts w:ascii="Arial" w:eastAsia="DengXian" w:hAnsi="Arial" w:cs="Arial"/>
          <w:sz w:val="22"/>
        </w:rPr>
        <w:t>仅在制定与原则相关的计划时</w:t>
      </w:r>
      <w:r>
        <w:rPr>
          <w:rFonts w:ascii="Arial" w:eastAsia="DengXian" w:hAnsi="Arial" w:cs="Arial"/>
          <w:sz w:val="22"/>
        </w:rPr>
        <w:t xml:space="preserve">4. </w:t>
      </w:r>
      <w:r>
        <w:rPr>
          <w:rFonts w:ascii="Arial" w:eastAsia="DengXian" w:hAnsi="Arial" w:cs="Arial"/>
          <w:sz w:val="22"/>
        </w:rPr>
        <w:t>仅在建立与原则相关的特定利益相关者关系时</w:t>
      </w:r>
      <w:r>
        <w:rPr>
          <w:rFonts w:ascii="Arial" w:eastAsia="DengXian" w:hAnsi="Arial" w:cs="Arial"/>
          <w:sz w:val="22"/>
        </w:rPr>
        <w:t xml:space="preserve"> </w:t>
      </w:r>
      <w:r>
        <w:rPr>
          <w:rFonts w:ascii="Arial" w:eastAsia="DengXian" w:hAnsi="Arial" w:cs="Arial"/>
          <w:sz w:val="22"/>
        </w:rPr>
        <w:br/>
        <w:t xml:space="preserve"> A. 1 </w:t>
      </w:r>
      <w:r>
        <w:rPr>
          <w:rFonts w:ascii="Arial" w:eastAsia="DengXian" w:hAnsi="Arial" w:cs="Arial"/>
          <w:sz w:val="22"/>
        </w:rPr>
        <w:t>和</w:t>
      </w:r>
      <w:r>
        <w:rPr>
          <w:rFonts w:ascii="Arial" w:eastAsia="DengXian" w:hAnsi="Arial" w:cs="Arial"/>
          <w:sz w:val="22"/>
        </w:rPr>
        <w:t xml:space="preserve"> 2 </w:t>
      </w:r>
      <w:r>
        <w:rPr>
          <w:rFonts w:ascii="Arial" w:eastAsia="DengXian" w:hAnsi="Arial" w:cs="Arial"/>
          <w:sz w:val="22"/>
        </w:rPr>
        <w:br/>
        <w:t xml:space="preserve"> B. 2 </w:t>
      </w:r>
      <w:r>
        <w:rPr>
          <w:rFonts w:ascii="Arial" w:eastAsia="DengXian" w:hAnsi="Arial" w:cs="Arial"/>
          <w:sz w:val="22"/>
        </w:rPr>
        <w:t>和</w:t>
      </w:r>
      <w:r>
        <w:rPr>
          <w:rFonts w:ascii="Arial" w:eastAsia="DengXian" w:hAnsi="Arial" w:cs="Arial"/>
          <w:sz w:val="22"/>
        </w:rPr>
        <w:t xml:space="preserve"> 3 </w:t>
      </w:r>
      <w:r>
        <w:rPr>
          <w:rFonts w:ascii="Arial" w:eastAsia="DengXian" w:hAnsi="Arial" w:cs="Arial"/>
          <w:sz w:val="22"/>
        </w:rPr>
        <w:br/>
        <w:t xml:space="preserve"> C. 3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t xml:space="preserve"> D. 1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r>
      <w:r>
        <w:rPr>
          <w:rFonts w:ascii="Arial" w:eastAsia="DengXian" w:hAnsi="Arial" w:cs="Arial"/>
          <w:sz w:val="22"/>
        </w:rPr>
        <w:br/>
        <w:t xml:space="preserve">29. </w:t>
      </w:r>
      <w:r>
        <w:rPr>
          <w:rFonts w:ascii="Arial" w:eastAsia="DengXian" w:hAnsi="Arial" w:cs="Arial"/>
          <w:sz w:val="22"/>
        </w:rPr>
        <w:t>下面哪项是发布管理的目的之一？</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保护组织信息</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处理用户发起的服务请求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提供新的和变更的服务以供使用</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移动硬件和软件至生产环境</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30. </w:t>
      </w:r>
      <w:r>
        <w:rPr>
          <w:rFonts w:ascii="Arial" w:eastAsia="DengXian" w:hAnsi="Arial" w:cs="Arial"/>
          <w:sz w:val="22"/>
        </w:rPr>
        <w:t>服务价值系统（</w:t>
      </w:r>
      <w:r>
        <w:rPr>
          <w:rFonts w:ascii="Arial" w:eastAsia="DengXian" w:hAnsi="Arial" w:cs="Arial"/>
          <w:sz w:val="22"/>
        </w:rPr>
        <w:t>SVS</w:t>
      </w:r>
      <w:r>
        <w:rPr>
          <w:rFonts w:ascii="Arial" w:eastAsia="DengXian" w:hAnsi="Arial" w:cs="Arial"/>
          <w:sz w:val="22"/>
        </w:rPr>
        <w:t>）有哪些要素？</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服务供应、服务消费、服务关系管理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治理、服务价值链、实践</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结果、功用、功效</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客户价值、利益相关者价值、组织</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 xml:space="preserve">31. </w:t>
      </w:r>
      <w:r>
        <w:rPr>
          <w:rFonts w:ascii="Arial" w:eastAsia="DengXian" w:hAnsi="Arial" w:cs="Arial"/>
          <w:sz w:val="22"/>
        </w:rPr>
        <w:t>下面哪项是对合格服务级别协议的关键需求？</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应使用法律语言编写</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应简单编写且易于理解</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应以服务提供方对服务的看法为基础</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应与简单的运营指标相关</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32. </w:t>
      </w:r>
      <w:r>
        <w:rPr>
          <w:rFonts w:ascii="Arial" w:eastAsia="DengXian" w:hAnsi="Arial" w:cs="Arial"/>
          <w:sz w:val="22"/>
        </w:rPr>
        <w:t>下面哪项关于结果（</w:t>
      </w:r>
      <w:r>
        <w:rPr>
          <w:rFonts w:ascii="Arial" w:eastAsia="DengXian" w:hAnsi="Arial" w:cs="Arial"/>
          <w:sz w:val="22"/>
        </w:rPr>
        <w:t>Outcome</w:t>
      </w:r>
      <w:r>
        <w:rPr>
          <w:rFonts w:ascii="Arial" w:eastAsia="DengXian" w:hAnsi="Arial" w:cs="Arial"/>
          <w:sz w:val="22"/>
        </w:rPr>
        <w:t>）的表述是正确的？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结果是指满足服务消费者需求的一个或多个服务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服务提供方会帮助服务消费者获得结果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结果帮助服务消费者获得输出</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帮助服务消费者获得结果可降低服务提供方的成本</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33. </w:t>
      </w:r>
      <w:r>
        <w:rPr>
          <w:rFonts w:ascii="Arial" w:eastAsia="DengXian" w:hAnsi="Arial" w:cs="Arial"/>
          <w:sz w:val="22"/>
        </w:rPr>
        <w:t>下面哪项被定义为为交付</w:t>
      </w:r>
      <w:r>
        <w:rPr>
          <w:rFonts w:ascii="Arial" w:eastAsia="DengXian" w:hAnsi="Arial" w:cs="Arial"/>
          <w:sz w:val="22"/>
        </w:rPr>
        <w:t xml:space="preserve"> IT </w:t>
      </w:r>
      <w:r>
        <w:rPr>
          <w:rFonts w:ascii="Arial" w:eastAsia="DengXian" w:hAnsi="Arial" w:cs="Arial"/>
          <w:sz w:val="22"/>
        </w:rPr>
        <w:t>服务而需要进行管理的任何组件？</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服务请求</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配置项</w:t>
      </w:r>
      <w:r>
        <w:rPr>
          <w:rFonts w:ascii="Arial" w:eastAsia="DengXian" w:hAnsi="Arial" w:cs="Arial"/>
          <w:sz w:val="22"/>
        </w:rPr>
        <w:t xml:space="preserve"> (CI) </w:t>
      </w:r>
      <w:r>
        <w:rPr>
          <w:rFonts w:ascii="Arial" w:eastAsia="DengXian" w:hAnsi="Arial" w:cs="Arial"/>
          <w:sz w:val="22"/>
        </w:rPr>
        <w:br/>
        <w:t xml:space="preserve"> C. </w:t>
      </w:r>
      <w:r>
        <w:rPr>
          <w:rFonts w:ascii="Arial" w:eastAsia="DengXian" w:hAnsi="Arial" w:cs="Arial"/>
          <w:sz w:val="22"/>
        </w:rPr>
        <w:t>事件</w:t>
      </w:r>
      <w:r>
        <w:rPr>
          <w:rFonts w:ascii="Arial" w:eastAsia="DengXian" w:hAnsi="Arial" w:cs="Arial"/>
          <w:sz w:val="22"/>
        </w:rPr>
        <w:t xml:space="preserve"> </w:t>
      </w:r>
      <w:r>
        <w:rPr>
          <w:rFonts w:ascii="Arial" w:eastAsia="DengXian" w:hAnsi="Arial" w:cs="Arial"/>
          <w:sz w:val="22"/>
        </w:rPr>
        <w:br/>
        <w:t xml:space="preserve"> D. IT </w:t>
      </w:r>
      <w:r>
        <w:rPr>
          <w:rFonts w:ascii="Arial" w:eastAsia="DengXian" w:hAnsi="Arial" w:cs="Arial"/>
          <w:sz w:val="22"/>
        </w:rPr>
        <w:t>资产</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34. </w:t>
      </w:r>
      <w:r>
        <w:rPr>
          <w:rFonts w:ascii="Arial" w:eastAsia="DengXian" w:hAnsi="Arial" w:cs="Arial"/>
          <w:sz w:val="22"/>
        </w:rPr>
        <w:t>下列哪项可作为服务价值链的外部输入？</w:t>
      </w:r>
      <w:r>
        <w:rPr>
          <w:rFonts w:ascii="Arial" w:eastAsia="DengXian" w:hAnsi="Arial" w:cs="Arial"/>
          <w:sz w:val="22"/>
        </w:rPr>
        <w:t xml:space="preserve"> </w:t>
      </w:r>
      <w:r>
        <w:rPr>
          <w:rFonts w:ascii="Arial" w:eastAsia="DengXian" w:hAnsi="Arial" w:cs="Arial"/>
          <w:sz w:val="22"/>
        </w:rPr>
        <w:br/>
        <w:t xml:space="preserve"> A. “</w:t>
      </w:r>
      <w:proofErr w:type="gramStart"/>
      <w:r>
        <w:rPr>
          <w:rFonts w:ascii="Arial" w:eastAsia="DengXian" w:hAnsi="Arial" w:cs="Arial"/>
          <w:sz w:val="22"/>
        </w:rPr>
        <w:t>改进</w:t>
      </w:r>
      <w:r>
        <w:rPr>
          <w:rFonts w:ascii="Arial" w:eastAsia="DengXian" w:hAnsi="Arial" w:cs="Arial"/>
          <w:sz w:val="22"/>
        </w:rPr>
        <w:t>”</w:t>
      </w:r>
      <w:r>
        <w:rPr>
          <w:rFonts w:ascii="Arial" w:eastAsia="DengXian" w:hAnsi="Arial" w:cs="Arial"/>
          <w:sz w:val="22"/>
        </w:rPr>
        <w:t>价值链活动</w:t>
      </w:r>
      <w:proofErr w:type="gramEnd"/>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整体计划</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客户需求</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反馈回路</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35. </w:t>
      </w:r>
      <w:r>
        <w:rPr>
          <w:rFonts w:ascii="Arial" w:eastAsia="DengXian" w:hAnsi="Arial" w:cs="Arial"/>
          <w:sz w:val="22"/>
        </w:rPr>
        <w:t>下面哪项是服务台员工需要具备的最重要技能？</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事件分析技能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技术技能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问题解决技能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供应商管理技能</w:t>
      </w:r>
      <w:r>
        <w:rPr>
          <w:rFonts w:ascii="Arial" w:eastAsia="DengXian" w:hAnsi="Arial" w:cs="Arial"/>
          <w:sz w:val="22"/>
        </w:rPr>
        <w:t xml:space="preserve"> </w:t>
      </w:r>
      <w:r>
        <w:rPr>
          <w:rFonts w:ascii="Arial" w:eastAsia="DengXian" w:hAnsi="Arial" w:cs="Arial"/>
          <w:sz w:val="22"/>
        </w:rPr>
        <w:br/>
      </w:r>
    </w:p>
    <w:p w14:paraId="77A71CFE" w14:textId="77777777" w:rsidR="00CF6D10" w:rsidRDefault="00CF6D10" w:rsidP="00CF6D10">
      <w:pPr>
        <w:spacing w:beforeLines="50" w:before="120" w:afterLines="50" w:after="120"/>
        <w:jc w:val="left"/>
        <w:rPr>
          <w:rFonts w:ascii="Arial" w:eastAsia="DengXian" w:hAnsi="Arial" w:cs="Arial"/>
          <w:sz w:val="22"/>
        </w:rPr>
      </w:pPr>
    </w:p>
    <w:p w14:paraId="4765A0A3" w14:textId="77777777" w:rsidR="00CF6D10" w:rsidRDefault="00CF6D10" w:rsidP="00CF6D10">
      <w:pPr>
        <w:spacing w:beforeLines="50" w:before="120" w:afterLines="50" w:after="120"/>
        <w:jc w:val="left"/>
        <w:rPr>
          <w:rFonts w:ascii="Arial" w:eastAsia="DengXian" w:hAnsi="Arial" w:cs="Arial"/>
          <w:sz w:val="22"/>
        </w:rPr>
      </w:pPr>
    </w:p>
    <w:p w14:paraId="74174C63"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36. </w:t>
      </w:r>
      <w:r>
        <w:rPr>
          <w:rFonts w:ascii="Arial" w:eastAsia="DengXian" w:hAnsi="Arial" w:cs="Arial"/>
          <w:sz w:val="22"/>
        </w:rPr>
        <w:t>下面哪项服务级别指标最适合衡量用户体验？</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基于单一系统的指标</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服务正常运行时间百分比指标</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运行指标</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与明确结果相关联的指标</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37. </w:t>
      </w:r>
      <w:r>
        <w:rPr>
          <w:rFonts w:ascii="Arial" w:eastAsia="DengXian" w:hAnsi="Arial" w:cs="Arial"/>
          <w:sz w:val="22"/>
        </w:rPr>
        <w:t>组织在决策时，七项指导原则将怎样整合到一起？</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在进行任何决策时平等使用所有指导原则</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使用一到两个与特定决策最相关的指导原则</w:t>
      </w:r>
      <w:r>
        <w:rPr>
          <w:rFonts w:ascii="Arial" w:eastAsia="DengXian" w:hAnsi="Arial" w:cs="Arial"/>
          <w:sz w:val="22"/>
        </w:rPr>
        <w:t xml:space="preserve"> </w:t>
      </w:r>
      <w:r>
        <w:rPr>
          <w:rFonts w:ascii="Arial" w:eastAsia="DengXian" w:hAnsi="Arial" w:cs="Arial"/>
          <w:sz w:val="22"/>
        </w:rPr>
        <w:br/>
        <w:t xml:space="preserve"> C. </w:t>
      </w:r>
      <w:proofErr w:type="gramStart"/>
      <w:r>
        <w:rPr>
          <w:rFonts w:ascii="Arial" w:eastAsia="DengXian" w:hAnsi="Arial" w:cs="Arial"/>
          <w:sz w:val="22"/>
        </w:rPr>
        <w:t>使用</w:t>
      </w:r>
      <w:r>
        <w:rPr>
          <w:rFonts w:ascii="Arial" w:eastAsia="DengXian" w:hAnsi="Arial" w:cs="Arial"/>
          <w:sz w:val="22"/>
        </w:rPr>
        <w:t>“</w:t>
      </w:r>
      <w:proofErr w:type="gramEnd"/>
      <w:r>
        <w:rPr>
          <w:rFonts w:ascii="Arial" w:eastAsia="DengXian" w:hAnsi="Arial" w:cs="Arial"/>
          <w:sz w:val="22"/>
        </w:rPr>
        <w:t>专注于价值</w:t>
      </w:r>
      <w:r>
        <w:rPr>
          <w:rFonts w:ascii="Arial" w:eastAsia="DengXian" w:hAnsi="Arial" w:cs="Arial"/>
          <w:sz w:val="22"/>
        </w:rPr>
        <w:t>”</w:t>
      </w:r>
      <w:r>
        <w:rPr>
          <w:rFonts w:ascii="Arial" w:eastAsia="DengXian" w:hAnsi="Arial" w:cs="Arial"/>
          <w:sz w:val="22"/>
        </w:rPr>
        <w:t>和一到两个与特定决策相关的其他原则</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评审各项指导原则以确定其与特定决策的相关程度</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38. </w:t>
      </w:r>
      <w:r>
        <w:rPr>
          <w:rFonts w:ascii="Arial" w:eastAsia="DengXian" w:hAnsi="Arial" w:cs="Arial"/>
          <w:sz w:val="22"/>
        </w:rPr>
        <w:t>下面哪项</w:t>
      </w:r>
      <w:r>
        <w:rPr>
          <w:rFonts w:ascii="Arial" w:eastAsia="DengXian" w:hAnsi="Arial" w:cs="Arial"/>
          <w:sz w:val="22"/>
        </w:rPr>
        <w:t xml:space="preserve"> ITIL </w:t>
      </w:r>
      <w:r>
        <w:rPr>
          <w:rFonts w:ascii="Arial" w:eastAsia="DengXian" w:hAnsi="Arial" w:cs="Arial"/>
          <w:sz w:val="22"/>
        </w:rPr>
        <w:t>指导原则推荐在改进服务时使用现有服务、流程和工具？</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利用反馈迭代式进展</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保持简单实用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基于当前情况开始</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39. </w:t>
      </w:r>
      <w:r>
        <w:rPr>
          <w:rFonts w:ascii="Arial" w:eastAsia="DengXian" w:hAnsi="Arial" w:cs="Arial"/>
          <w:sz w:val="22"/>
        </w:rPr>
        <w:t>变更日程（</w:t>
      </w:r>
      <w:r>
        <w:rPr>
          <w:rFonts w:ascii="Arial" w:eastAsia="DengXian" w:hAnsi="Arial" w:cs="Arial"/>
          <w:sz w:val="22"/>
        </w:rPr>
        <w:t>Change Schedule</w:t>
      </w:r>
      <w:r>
        <w:rPr>
          <w:rFonts w:ascii="Arial" w:eastAsia="DengXian" w:hAnsi="Arial" w:cs="Arial"/>
          <w:sz w:val="22"/>
        </w:rPr>
        <w:t>）主要用于下面哪个项目的？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帮助计划、授权和安排紧急变更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发布可供用户选择的服务请求列表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确保单个变更授权人评审所有变更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帮助计划变更、协助沟通和避免冲突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40. </w:t>
      </w:r>
      <w:r>
        <w:rPr>
          <w:rFonts w:ascii="Arial" w:eastAsia="DengXian" w:hAnsi="Arial" w:cs="Arial"/>
          <w:sz w:val="22"/>
        </w:rPr>
        <w:t>在服务关系中哪些利益相关者会共创价值？</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投资者和供应商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消费者和提供方</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提供方和供应商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投资者和消费者</w:t>
      </w:r>
      <w:r>
        <w:rPr>
          <w:rFonts w:ascii="Arial" w:eastAsia="DengXian" w:hAnsi="Arial" w:cs="Arial"/>
          <w:sz w:val="22"/>
        </w:rPr>
        <w:t xml:space="preserve"> </w:t>
      </w:r>
      <w:r>
        <w:rPr>
          <w:rFonts w:ascii="Arial" w:eastAsia="DengXian" w:hAnsi="Arial" w:cs="Arial"/>
          <w:sz w:val="22"/>
        </w:rPr>
        <w:br/>
      </w:r>
    </w:p>
    <w:p w14:paraId="22215B8B" w14:textId="77777777" w:rsidR="00CF6D10" w:rsidRDefault="00CF6D10" w:rsidP="00CF6D10">
      <w:pPr>
        <w:spacing w:beforeLines="50" w:before="120" w:afterLines="50" w:after="120"/>
        <w:jc w:val="left"/>
        <w:rPr>
          <w:rFonts w:ascii="Arial" w:eastAsia="DengXian" w:hAnsi="Arial" w:cs="Arial"/>
          <w:sz w:val="22"/>
        </w:rPr>
      </w:pPr>
    </w:p>
    <w:p w14:paraId="4222BC1F"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41. </w:t>
      </w:r>
      <w:r>
        <w:rPr>
          <w:rFonts w:ascii="Arial" w:eastAsia="DengXian" w:hAnsi="Arial" w:cs="Arial"/>
          <w:sz w:val="22"/>
        </w:rPr>
        <w:t>在应用</w:t>
      </w:r>
      <w:r>
        <w:rPr>
          <w:rFonts w:ascii="Arial" w:eastAsia="DengXian" w:hAnsi="Arial" w:cs="Arial"/>
          <w:sz w:val="22"/>
        </w:rPr>
        <w:t>“</w:t>
      </w:r>
      <w:r>
        <w:rPr>
          <w:rFonts w:ascii="Arial" w:eastAsia="DengXian" w:hAnsi="Arial" w:cs="Arial"/>
          <w:sz w:val="22"/>
        </w:rPr>
        <w:t>协作并促进可见性</w:t>
      </w:r>
      <w:r>
        <w:rPr>
          <w:rFonts w:ascii="Arial" w:eastAsia="DengXian" w:hAnsi="Arial" w:cs="Arial"/>
          <w:sz w:val="22"/>
        </w:rPr>
        <w:t>”</w:t>
      </w:r>
      <w:r>
        <w:rPr>
          <w:rFonts w:ascii="Arial" w:eastAsia="DengXian" w:hAnsi="Arial" w:cs="Arial"/>
          <w:sz w:val="22"/>
        </w:rPr>
        <w:t>指导原则时，下面哪项可协助减少计划改进的阻力？</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改进相关信息仅限于主要利益相关者知晓</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提高改进协作与可见性</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完成所有计划后让客户参与其中</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通过同样的沟通让所有利益相关者以相同方式参与进来</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42. </w:t>
      </w:r>
      <w:r>
        <w:rPr>
          <w:rFonts w:ascii="Arial" w:eastAsia="DengXian" w:hAnsi="Arial" w:cs="Arial"/>
          <w:sz w:val="22"/>
        </w:rPr>
        <w:t>什么是功用（</w:t>
      </w:r>
      <w:r>
        <w:rPr>
          <w:rFonts w:ascii="Arial" w:eastAsia="DengXian" w:hAnsi="Arial" w:cs="Arial"/>
          <w:sz w:val="22"/>
        </w:rPr>
        <w:t>Utility</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服务为满足特定需要而提供的功能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对服务会满足约定需求的保证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在具体活动或资源上支出的费用</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对某一事物效用、实用性和重要性的看法</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43. </w:t>
      </w:r>
      <w:r>
        <w:rPr>
          <w:rFonts w:ascii="Arial" w:eastAsia="DengXian" w:hAnsi="Arial" w:cs="Arial"/>
          <w:sz w:val="22"/>
        </w:rPr>
        <w:t>下面哪项活动将作为</w:t>
      </w:r>
      <w:r>
        <w:rPr>
          <w:rFonts w:ascii="Arial" w:eastAsia="DengXian" w:hAnsi="Arial" w:cs="Arial"/>
          <w:sz w:val="22"/>
        </w:rPr>
        <w:t>“</w:t>
      </w:r>
      <w:r>
        <w:rPr>
          <w:rFonts w:ascii="Arial" w:eastAsia="DengXian" w:hAnsi="Arial" w:cs="Arial"/>
          <w:sz w:val="22"/>
        </w:rPr>
        <w:t>问题管理</w:t>
      </w:r>
      <w:r>
        <w:rPr>
          <w:rFonts w:ascii="Arial" w:eastAsia="DengXian" w:hAnsi="Arial" w:cs="Arial"/>
          <w:sz w:val="22"/>
        </w:rPr>
        <w:t>”</w:t>
      </w:r>
      <w:r>
        <w:rPr>
          <w:rFonts w:ascii="Arial" w:eastAsia="DengXian" w:hAnsi="Arial" w:cs="Arial"/>
          <w:sz w:val="22"/>
        </w:rPr>
        <w:t>的一部分来实施？</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创建事件记录</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诊断和解决事件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将事件升级至支持团队来解决</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事件记录的趋势分析</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44. </w:t>
      </w:r>
      <w:r>
        <w:rPr>
          <w:rFonts w:ascii="Arial" w:eastAsia="DengXian" w:hAnsi="Arial" w:cs="Arial"/>
          <w:sz w:val="22"/>
        </w:rPr>
        <w:t>下面哪项可帮助诊断和解决事件（</w:t>
      </w:r>
      <w:r>
        <w:rPr>
          <w:rFonts w:ascii="Arial" w:eastAsia="DengXian" w:hAnsi="Arial" w:cs="Arial"/>
          <w:sz w:val="22"/>
        </w:rPr>
        <w:t>Incident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快速升级</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组建临时团队</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使用脚本</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问题优先化</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45. </w:t>
      </w:r>
      <w:r>
        <w:rPr>
          <w:rFonts w:ascii="Arial" w:eastAsia="DengXian" w:hAnsi="Arial" w:cs="Arial"/>
          <w:sz w:val="22"/>
        </w:rPr>
        <w:t>下面哪项包括治理、管理实践和持续改进？</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服务价值系统（</w:t>
      </w:r>
      <w:r>
        <w:rPr>
          <w:rFonts w:ascii="Arial" w:eastAsia="DengXian" w:hAnsi="Arial" w:cs="Arial"/>
          <w:sz w:val="22"/>
        </w:rPr>
        <w:t>SVS</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B. “</w:t>
      </w:r>
      <w:proofErr w:type="gramStart"/>
      <w:r>
        <w:rPr>
          <w:rFonts w:ascii="Arial" w:eastAsia="DengXian" w:hAnsi="Arial" w:cs="Arial"/>
          <w:sz w:val="22"/>
        </w:rPr>
        <w:t>交付与支持</w:t>
      </w:r>
      <w:r>
        <w:rPr>
          <w:rFonts w:ascii="Arial" w:eastAsia="DengXian" w:hAnsi="Arial" w:cs="Arial"/>
          <w:sz w:val="22"/>
        </w:rPr>
        <w:t>”</w:t>
      </w:r>
      <w:r>
        <w:rPr>
          <w:rFonts w:ascii="Arial" w:eastAsia="DengXian" w:hAnsi="Arial" w:cs="Arial"/>
          <w:sz w:val="22"/>
        </w:rPr>
        <w:t>价值链活动</w:t>
      </w:r>
      <w:proofErr w:type="gramEnd"/>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专注于价值</w:t>
      </w:r>
      <w:r>
        <w:rPr>
          <w:rFonts w:ascii="Arial" w:eastAsia="DengXian" w:hAnsi="Arial" w:cs="Arial"/>
          <w:sz w:val="22"/>
        </w:rPr>
        <w:t>”</w:t>
      </w:r>
      <w:r>
        <w:rPr>
          <w:rFonts w:ascii="Arial" w:eastAsia="DengXian" w:hAnsi="Arial" w:cs="Arial"/>
          <w:sz w:val="22"/>
        </w:rPr>
        <w:t>指导原则</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w:t>
      </w:r>
      <w:r>
        <w:rPr>
          <w:rFonts w:ascii="Arial" w:eastAsia="DengXian" w:hAnsi="Arial" w:cs="Arial"/>
          <w:sz w:val="22"/>
        </w:rPr>
        <w:t>维度</w:t>
      </w:r>
      <w:r>
        <w:rPr>
          <w:rFonts w:ascii="Arial" w:eastAsia="DengXian" w:hAnsi="Arial" w:cs="Arial"/>
          <w:sz w:val="22"/>
        </w:rPr>
        <w:t xml:space="preserve"> </w:t>
      </w:r>
      <w:r>
        <w:rPr>
          <w:rFonts w:ascii="Arial" w:eastAsia="DengXian" w:hAnsi="Arial" w:cs="Arial"/>
          <w:sz w:val="22"/>
        </w:rPr>
        <w:br/>
      </w:r>
    </w:p>
    <w:p w14:paraId="5D634C9E" w14:textId="77777777" w:rsidR="00CF6D10" w:rsidRDefault="00CF6D10" w:rsidP="00CF6D10">
      <w:pPr>
        <w:spacing w:beforeLines="50" w:before="120" w:afterLines="50" w:after="120"/>
        <w:jc w:val="left"/>
        <w:rPr>
          <w:rFonts w:ascii="Arial" w:eastAsia="DengXian" w:hAnsi="Arial" w:cs="Arial"/>
          <w:sz w:val="22"/>
        </w:rPr>
      </w:pPr>
    </w:p>
    <w:p w14:paraId="3D5FFFD4"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 46. </w:t>
      </w:r>
      <w:r>
        <w:rPr>
          <w:rFonts w:ascii="Arial" w:eastAsia="DengXian" w:hAnsi="Arial" w:cs="Arial"/>
          <w:sz w:val="22"/>
        </w:rPr>
        <w:t>下面哪项实践涵盖对已经过分析但尚未解决的漏洞的管理？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47. </w:t>
      </w:r>
      <w:r>
        <w:rPr>
          <w:rFonts w:ascii="Arial" w:eastAsia="DengXian" w:hAnsi="Arial" w:cs="Arial"/>
          <w:sz w:val="22"/>
        </w:rPr>
        <w:t>将下面的句子补充完整。</w:t>
      </w:r>
      <w:r>
        <w:rPr>
          <w:rFonts w:ascii="Arial" w:eastAsia="DengXian" w:hAnsi="Arial" w:cs="Arial"/>
          <w:sz w:val="22"/>
        </w:rPr>
        <w:t xml:space="preserve"> </w:t>
      </w:r>
      <w:r>
        <w:rPr>
          <w:rFonts w:ascii="Arial" w:eastAsia="DengXian" w:hAnsi="Arial" w:cs="Arial"/>
          <w:sz w:val="22"/>
        </w:rPr>
        <w:t>供应商管理实践的目的在于确保组织的供应商及其</w:t>
      </w:r>
      <w:r>
        <w:rPr>
          <w:rFonts w:ascii="Arial" w:eastAsia="DengXian" w:hAnsi="Arial" w:cs="Arial"/>
          <w:sz w:val="22"/>
        </w:rPr>
        <w:t xml:space="preserve">[?] </w:t>
      </w:r>
      <w:r>
        <w:rPr>
          <w:rFonts w:ascii="Arial" w:eastAsia="DengXian" w:hAnsi="Arial" w:cs="Arial"/>
          <w:sz w:val="22"/>
        </w:rPr>
        <w:t>受到妥善管理，以支持无缝供应优质产品和服务。</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成本</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用户</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价值</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绩效</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48. </w:t>
      </w:r>
      <w:r>
        <w:rPr>
          <w:rFonts w:ascii="Arial" w:eastAsia="DengXian" w:hAnsi="Arial" w:cs="Arial"/>
          <w:sz w:val="22"/>
        </w:rPr>
        <w:t>下面哪项应视为</w:t>
      </w:r>
      <w:r>
        <w:rPr>
          <w:rFonts w:ascii="Arial" w:eastAsia="DengXian" w:hAnsi="Arial" w:cs="Arial"/>
          <w:sz w:val="22"/>
        </w:rPr>
        <w:t>“</w:t>
      </w:r>
      <w:r>
        <w:rPr>
          <w:rFonts w:ascii="Arial" w:eastAsia="DengXian" w:hAnsi="Arial" w:cs="Arial"/>
          <w:sz w:val="22"/>
        </w:rPr>
        <w:t>合作伙伴与供应商</w:t>
      </w:r>
      <w:r>
        <w:rPr>
          <w:rFonts w:ascii="Arial" w:eastAsia="DengXian" w:hAnsi="Arial" w:cs="Arial"/>
          <w:sz w:val="22"/>
        </w:rPr>
        <w:t>”</w:t>
      </w:r>
      <w:r>
        <w:rPr>
          <w:rFonts w:ascii="Arial" w:eastAsia="DengXian" w:hAnsi="Arial" w:cs="Arial"/>
          <w:sz w:val="22"/>
        </w:rPr>
        <w:t>维度的一部分？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组织间关系中涉及的整合和正式程度</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实现约定目标所需的活动、工作流、控制和程序</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在服务供应和消费过程中创建、管理和使用的信息</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组织团队与单独成员需具备的技能和能力</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49. </w:t>
      </w:r>
      <w:r>
        <w:rPr>
          <w:rFonts w:ascii="Arial" w:eastAsia="DengXian" w:hAnsi="Arial" w:cs="Arial"/>
          <w:sz w:val="22"/>
        </w:rPr>
        <w:t>将下面的句子补充完整。</w:t>
      </w:r>
      <w:r>
        <w:rPr>
          <w:rFonts w:ascii="Arial" w:eastAsia="DengXian" w:hAnsi="Arial" w:cs="Arial"/>
          <w:sz w:val="22"/>
        </w:rPr>
        <w:t xml:space="preserve"> </w:t>
      </w:r>
      <w:r>
        <w:rPr>
          <w:rFonts w:ascii="Arial" w:eastAsia="DengXian" w:hAnsi="Arial" w:cs="Arial"/>
          <w:sz w:val="22"/>
        </w:rPr>
        <w:t>用户是指使用服务的</w:t>
      </w:r>
      <w:r>
        <w:rPr>
          <w:rFonts w:ascii="Arial" w:eastAsia="DengXian" w:hAnsi="Arial" w:cs="Arial"/>
          <w:sz w:val="22"/>
        </w:rPr>
        <w:t xml:space="preserve"> [?]</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角色</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团队</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50. </w:t>
      </w:r>
      <w:r>
        <w:rPr>
          <w:rFonts w:ascii="Arial" w:eastAsia="DengXian" w:hAnsi="Arial" w:cs="Arial"/>
          <w:sz w:val="22"/>
        </w:rPr>
        <w:t>在</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模型中，下面哪项是</w:t>
      </w:r>
      <w:r>
        <w:rPr>
          <w:rFonts w:ascii="Arial" w:eastAsia="DengXian" w:hAnsi="Arial" w:cs="Arial"/>
          <w:sz w:val="22"/>
        </w:rPr>
        <w:t>“</w:t>
      </w:r>
      <w:r>
        <w:rPr>
          <w:rFonts w:ascii="Arial" w:eastAsia="DengXian" w:hAnsi="Arial" w:cs="Arial"/>
          <w:sz w:val="22"/>
        </w:rPr>
        <w:t>我们是否达到了目的？</w:t>
      </w:r>
      <w:r>
        <w:rPr>
          <w:rFonts w:ascii="Arial" w:eastAsia="DengXian" w:hAnsi="Arial" w:cs="Arial"/>
          <w:sz w:val="22"/>
        </w:rPr>
        <w:t>”</w:t>
      </w:r>
      <w:r>
        <w:rPr>
          <w:rFonts w:ascii="Arial" w:eastAsia="DengXian" w:hAnsi="Arial" w:cs="Arial"/>
          <w:sz w:val="22"/>
        </w:rPr>
        <w:t>步骤的关键活动？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定义可量化的目标</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执行基线评估</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执行改进行动</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评估测量和指标</w:t>
      </w:r>
      <w:r>
        <w:rPr>
          <w:rFonts w:ascii="Arial" w:eastAsia="DengXian" w:hAnsi="Arial" w:cs="Arial"/>
          <w:sz w:val="22"/>
        </w:rPr>
        <w:t xml:space="preserve"> </w:t>
      </w:r>
      <w:r>
        <w:rPr>
          <w:rFonts w:ascii="Arial" w:eastAsia="DengXian" w:hAnsi="Arial" w:cs="Arial"/>
          <w:sz w:val="22"/>
        </w:rPr>
        <w:br/>
      </w:r>
    </w:p>
    <w:p w14:paraId="68349A5A"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51. </w:t>
      </w:r>
      <w:r>
        <w:rPr>
          <w:rFonts w:ascii="Arial" w:eastAsia="DengXian" w:hAnsi="Arial" w:cs="Arial"/>
          <w:sz w:val="22"/>
        </w:rPr>
        <w:t>下面哪项活动是</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实践的一部分？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识别和记录机会</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与客户进行战术和运营联络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填写并保存资产登记单</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提供明确路径供用户报告难点、查询和请求</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52.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）管理</w:t>
      </w:r>
      <w:r>
        <w:rPr>
          <w:rFonts w:ascii="Arial" w:eastAsia="DengXian" w:hAnsi="Arial" w:cs="Arial"/>
          <w:sz w:val="22"/>
        </w:rPr>
        <w:t>”</w:t>
      </w:r>
      <w:r>
        <w:rPr>
          <w:rFonts w:ascii="Arial" w:eastAsia="DengXian" w:hAnsi="Arial" w:cs="Arial"/>
          <w:sz w:val="22"/>
        </w:rPr>
        <w:t>实践的目的是什么？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通过尽快恢复正常服务运营来最大程度降低事件负面影响</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了解事件解决方案和服务请求方面的需求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通过确定事件的实际和潜在原因，降低事件的可能性和影响</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通过有效处理所有约定的，用户发起的服务请求来为约定服务质量提供支持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53. </w:t>
      </w:r>
      <w:r>
        <w:rPr>
          <w:rFonts w:ascii="Arial" w:eastAsia="DengXian" w:hAnsi="Arial" w:cs="Arial"/>
          <w:sz w:val="22"/>
        </w:rPr>
        <w:t>下面哪项关于履行服务请求步骤的表述是正确的？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应复杂且详尽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应已熟知且已证实</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应包含事件处理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应简单明了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54. </w:t>
      </w:r>
      <w:r>
        <w:rPr>
          <w:rFonts w:ascii="Arial" w:eastAsia="DengXian" w:hAnsi="Arial" w:cs="Arial"/>
          <w:sz w:val="22"/>
        </w:rPr>
        <w:t>下面哪项实践可协调服务请求和事件的类别、所有权和沟通？</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关系管理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55. “</w:t>
      </w:r>
      <w:r>
        <w:rPr>
          <w:rFonts w:ascii="Arial" w:eastAsia="DengXian" w:hAnsi="Arial" w:cs="Arial"/>
          <w:sz w:val="22"/>
        </w:rPr>
        <w:t>部署管理</w:t>
      </w:r>
      <w:r>
        <w:rPr>
          <w:rFonts w:ascii="Arial" w:eastAsia="DengXian" w:hAnsi="Arial" w:cs="Arial"/>
          <w:sz w:val="22"/>
        </w:rPr>
        <w:t>”</w:t>
      </w:r>
      <w:r>
        <w:rPr>
          <w:rFonts w:ascii="Arial" w:eastAsia="DengXian" w:hAnsi="Arial" w:cs="Arial"/>
          <w:sz w:val="22"/>
        </w:rPr>
        <w:t>实践的目的是什么？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确保服务达到约定和期望的绩效</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提供新的或变更的服务以供使用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将新的或变更的组件移至生产环境</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就服务绩效设定明确的业务目标</w:t>
      </w:r>
      <w:r>
        <w:rPr>
          <w:rFonts w:ascii="Arial" w:eastAsia="DengXian" w:hAnsi="Arial" w:cs="Arial"/>
          <w:sz w:val="22"/>
        </w:rPr>
        <w:t xml:space="preserve"> </w:t>
      </w:r>
      <w:r>
        <w:rPr>
          <w:rFonts w:ascii="Arial" w:eastAsia="DengXian" w:hAnsi="Arial" w:cs="Arial"/>
          <w:sz w:val="22"/>
        </w:rPr>
        <w:br/>
      </w:r>
    </w:p>
    <w:p w14:paraId="6D6953EB" w14:textId="77777777" w:rsidR="00CF6D10" w:rsidRDefault="00CF6D10" w:rsidP="00CF6D10">
      <w:pPr>
        <w:spacing w:beforeLines="50" w:before="120" w:afterLines="50" w:after="120"/>
        <w:jc w:val="left"/>
        <w:rPr>
          <w:rFonts w:ascii="Arial" w:eastAsia="DengXian" w:hAnsi="Arial" w:cs="Arial"/>
          <w:sz w:val="22"/>
        </w:rPr>
      </w:pPr>
    </w:p>
    <w:p w14:paraId="360CF5BA"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56. </w:t>
      </w:r>
      <w:r>
        <w:rPr>
          <w:rFonts w:ascii="Arial" w:eastAsia="DengXian" w:hAnsi="Arial" w:cs="Arial"/>
          <w:sz w:val="22"/>
        </w:rPr>
        <w:t>下面哪项实践对于服务提供方的用户体验和感知有着巨大影响？</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57. </w:t>
      </w:r>
      <w:r>
        <w:rPr>
          <w:rFonts w:ascii="Arial" w:eastAsia="DengXian" w:hAnsi="Arial" w:cs="Arial"/>
          <w:sz w:val="22"/>
        </w:rPr>
        <w:t>下面哪项实践的目的包括观察服务以报告选定的事态状态变更？</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信息安全管理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监视和事态管理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58. </w:t>
      </w:r>
      <w:r>
        <w:rPr>
          <w:rFonts w:ascii="Arial" w:eastAsia="DengXian" w:hAnsi="Arial" w:cs="Arial"/>
          <w:sz w:val="22"/>
        </w:rPr>
        <w:t>分配复杂事件（</w:t>
      </w:r>
      <w:r>
        <w:rPr>
          <w:rFonts w:ascii="Arial" w:eastAsia="DengXian" w:hAnsi="Arial" w:cs="Arial"/>
          <w:sz w:val="22"/>
        </w:rPr>
        <w:t>Incident</w:t>
      </w:r>
      <w:r>
        <w:rPr>
          <w:rFonts w:ascii="Arial" w:eastAsia="DengXian" w:hAnsi="Arial" w:cs="Arial"/>
          <w:sz w:val="22"/>
        </w:rPr>
        <w:t>）至支持团队一般需要什么？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自助工具</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事件优先级</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变更日程</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事件类别</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59. </w:t>
      </w:r>
      <w:r>
        <w:rPr>
          <w:rFonts w:ascii="Arial" w:eastAsia="DengXian" w:hAnsi="Arial" w:cs="Arial"/>
          <w:sz w:val="22"/>
        </w:rPr>
        <w:t>新服务请求的工作流应如何设计？</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所有类别的服务请求使用单一工作流</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各类服务请求使用不同工作流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简单服务请求免用工作流</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尽可能使用现有工作流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60. </w:t>
      </w:r>
      <w:r>
        <w:rPr>
          <w:rFonts w:ascii="Arial" w:eastAsia="DengXian" w:hAnsi="Arial" w:cs="Arial"/>
          <w:sz w:val="22"/>
        </w:rPr>
        <w:t>下列哪项指导原则建议尽可能减少实现目标的步骤？</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利用反馈迭代式进展</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整体思考和工作</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保持简单实用</w:t>
      </w:r>
      <w:r>
        <w:rPr>
          <w:rFonts w:ascii="Arial" w:eastAsia="DengXian" w:hAnsi="Arial" w:cs="Arial"/>
          <w:sz w:val="22"/>
        </w:rPr>
        <w:t xml:space="preserve"> </w:t>
      </w:r>
      <w:r>
        <w:rPr>
          <w:rFonts w:ascii="Arial" w:eastAsia="DengXian" w:hAnsi="Arial" w:cs="Arial"/>
          <w:sz w:val="22"/>
        </w:rPr>
        <w:br/>
      </w:r>
    </w:p>
    <w:p w14:paraId="4D9100AA" w14:textId="77777777" w:rsidR="00CF6D10" w:rsidRDefault="00CF6D10" w:rsidP="00CF6D10">
      <w:pPr>
        <w:spacing w:beforeLines="50" w:before="120" w:afterLines="50" w:after="120"/>
        <w:jc w:val="left"/>
        <w:rPr>
          <w:rFonts w:ascii="Arial" w:eastAsia="DengXian" w:hAnsi="Arial" w:cs="Arial"/>
          <w:sz w:val="22"/>
        </w:rPr>
      </w:pPr>
    </w:p>
    <w:p w14:paraId="1DCD5427" w14:textId="77777777" w:rsidR="00CF6D10" w:rsidRDefault="00CF6D10" w:rsidP="00CF6D10">
      <w:pPr>
        <w:spacing w:beforeLines="50" w:before="120" w:afterLines="50" w:after="120"/>
        <w:jc w:val="left"/>
        <w:rPr>
          <w:rFonts w:ascii="Arial" w:eastAsia="DengXian" w:hAnsi="Arial" w:cs="Arial"/>
          <w:sz w:val="22"/>
        </w:rPr>
      </w:pPr>
    </w:p>
    <w:p w14:paraId="5A7441F9"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61. </w:t>
      </w:r>
      <w:r>
        <w:rPr>
          <w:rFonts w:ascii="Arial" w:eastAsia="DengXian" w:hAnsi="Arial" w:cs="Arial"/>
          <w:sz w:val="22"/>
        </w:rPr>
        <w:t>下面哪项关于服务台的表述是正确的？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服务台应与支持和开发团队密切协作</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服务台应依靠自助服务门户，而非升级至支持团队</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服务台应始终与技术支持团队分离开来</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服务台应将所有技术难点升级给支持和开发团队</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62. </w:t>
      </w:r>
      <w:r>
        <w:rPr>
          <w:rFonts w:ascii="Arial" w:eastAsia="DengXian" w:hAnsi="Arial" w:cs="Arial"/>
          <w:sz w:val="22"/>
        </w:rPr>
        <w:t>下面哪两项实践会使用临时方案？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变更实施和持续改进</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变更实施和问题管理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问题管理和事件（</w:t>
      </w:r>
      <w:r>
        <w:rPr>
          <w:rFonts w:ascii="Arial" w:eastAsia="DengXian" w:hAnsi="Arial" w:cs="Arial"/>
          <w:sz w:val="22"/>
        </w:rPr>
        <w:t>Incident</w:t>
      </w:r>
      <w:r>
        <w:rPr>
          <w:rFonts w:ascii="Arial" w:eastAsia="DengXian" w:hAnsi="Arial" w:cs="Arial"/>
          <w:sz w:val="22"/>
        </w:rPr>
        <w:t>）管理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事件管理和持续改进</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63. </w:t>
      </w:r>
      <w:r>
        <w:rPr>
          <w:rFonts w:ascii="Arial" w:eastAsia="DengXian" w:hAnsi="Arial" w:cs="Arial"/>
          <w:sz w:val="22"/>
        </w:rPr>
        <w:t>下面哪个维度包括活动和工作流？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64. </w:t>
      </w:r>
      <w:r>
        <w:rPr>
          <w:rFonts w:ascii="Arial" w:eastAsia="DengXian" w:hAnsi="Arial" w:cs="Arial"/>
          <w:sz w:val="22"/>
        </w:rPr>
        <w:t>下列哪项是对</w:t>
      </w:r>
      <w:r>
        <w:rPr>
          <w:rFonts w:ascii="Arial" w:eastAsia="DengXian" w:hAnsi="Arial" w:cs="Arial"/>
          <w:sz w:val="22"/>
        </w:rPr>
        <w:t>“</w:t>
      </w:r>
      <w:r>
        <w:rPr>
          <w:rFonts w:ascii="Arial" w:eastAsia="DengXian" w:hAnsi="Arial" w:cs="Arial"/>
          <w:sz w:val="22"/>
        </w:rPr>
        <w:t>专注于价值</w:t>
      </w:r>
      <w:r>
        <w:rPr>
          <w:rFonts w:ascii="Arial" w:eastAsia="DengXian" w:hAnsi="Arial" w:cs="Arial"/>
          <w:sz w:val="22"/>
        </w:rPr>
        <w:t>”</w:t>
      </w:r>
      <w:r>
        <w:rPr>
          <w:rFonts w:ascii="Arial" w:eastAsia="DengXian" w:hAnsi="Arial" w:cs="Arial"/>
          <w:sz w:val="22"/>
        </w:rPr>
        <w:t>指导原则的建议？</w:t>
      </w:r>
      <w:r>
        <w:rPr>
          <w:rFonts w:ascii="Arial" w:eastAsia="DengXian" w:hAnsi="Arial" w:cs="Arial"/>
          <w:sz w:val="22"/>
        </w:rPr>
        <w:t xml:space="preserve"> </w:t>
      </w:r>
      <w:r>
        <w:rPr>
          <w:rFonts w:ascii="Arial" w:eastAsia="DengXian" w:hAnsi="Arial" w:cs="Arial"/>
          <w:sz w:val="22"/>
        </w:rPr>
        <w:br/>
        <w:t xml:space="preserve"> A. </w:t>
      </w:r>
      <w:proofErr w:type="gramStart"/>
      <w:r>
        <w:rPr>
          <w:rFonts w:ascii="Arial" w:eastAsia="DengXian" w:hAnsi="Arial" w:cs="Arial"/>
          <w:sz w:val="22"/>
        </w:rPr>
        <w:t>将</w:t>
      </w:r>
      <w:r>
        <w:rPr>
          <w:rFonts w:ascii="Arial" w:eastAsia="DengXian" w:hAnsi="Arial" w:cs="Arial"/>
          <w:sz w:val="22"/>
        </w:rPr>
        <w:t>“</w:t>
      </w:r>
      <w:proofErr w:type="gramEnd"/>
      <w:r>
        <w:rPr>
          <w:rFonts w:ascii="Arial" w:eastAsia="DengXian" w:hAnsi="Arial" w:cs="Arial"/>
          <w:sz w:val="22"/>
        </w:rPr>
        <w:t>专注于价值</w:t>
      </w:r>
      <w:r>
        <w:rPr>
          <w:rFonts w:ascii="Arial" w:eastAsia="DengXian" w:hAnsi="Arial" w:cs="Arial"/>
          <w:sz w:val="22"/>
        </w:rPr>
        <w:t>”</w:t>
      </w:r>
      <w:r>
        <w:rPr>
          <w:rFonts w:ascii="Arial" w:eastAsia="DengXian" w:hAnsi="Arial" w:cs="Arial"/>
          <w:sz w:val="22"/>
        </w:rPr>
        <w:t>交给管理层负责</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首先注重新的和重大项目的价值</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首先专注于对服务提供方的价值</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在改进的每一步均专注于价值</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65. </w:t>
      </w:r>
      <w:r>
        <w:rPr>
          <w:rFonts w:ascii="Arial" w:eastAsia="DengXian" w:hAnsi="Arial" w:cs="Arial"/>
          <w:sz w:val="22"/>
        </w:rPr>
        <w:t>下面哪项被定义为计划外中断或服务质量下降？</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问题</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事态（</w:t>
      </w:r>
      <w:r>
        <w:rPr>
          <w:rFonts w:ascii="Arial" w:eastAsia="DengXian" w:hAnsi="Arial" w:cs="Arial"/>
          <w:sz w:val="22"/>
        </w:rPr>
        <w:t>Event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r>
    </w:p>
    <w:p w14:paraId="4B4F4C8D" w14:textId="77777777" w:rsidR="00CF6D10" w:rsidRDefault="00CF6D10" w:rsidP="00CF6D10">
      <w:pPr>
        <w:spacing w:beforeLines="50" w:before="120" w:afterLines="50" w:after="120"/>
        <w:jc w:val="left"/>
        <w:rPr>
          <w:rFonts w:ascii="Arial" w:eastAsia="DengXian" w:hAnsi="Arial" w:cs="Arial"/>
          <w:sz w:val="22"/>
        </w:rPr>
      </w:pPr>
    </w:p>
    <w:p w14:paraId="6224D130" w14:textId="77777777" w:rsidR="00CF6D10" w:rsidRDefault="00CF6D10" w:rsidP="00CF6D10">
      <w:pPr>
        <w:spacing w:beforeLines="50" w:before="120" w:afterLines="50" w:after="120"/>
        <w:jc w:val="left"/>
        <w:rPr>
          <w:rFonts w:ascii="Arial" w:eastAsia="DengXian" w:hAnsi="Arial" w:cs="Arial"/>
          <w:sz w:val="22"/>
        </w:rPr>
      </w:pPr>
    </w:p>
    <w:p w14:paraId="1C77D0F1"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66. </w:t>
      </w:r>
      <w:r>
        <w:rPr>
          <w:rFonts w:ascii="Arial" w:eastAsia="DengXian" w:hAnsi="Arial" w:cs="Arial"/>
          <w:sz w:val="22"/>
        </w:rPr>
        <w:t>下面哪项是使用服务价值链所期望的结果？</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服务价值流</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客户联络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价值实现</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实践应用</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67. </w:t>
      </w:r>
      <w:r>
        <w:rPr>
          <w:rFonts w:ascii="Arial" w:eastAsia="DengXian" w:hAnsi="Arial" w:cs="Arial"/>
          <w:sz w:val="22"/>
        </w:rPr>
        <w:t>下面哪项关于变更授权（体）的表述是正确的？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变更授权（体）仅用于授权紧急变更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每次部署变更均要分配变更授权（体）</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变更授权（体）仅用于授权正常变更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每一类变更和变更模型均要分配变更授权（体）</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68. </w:t>
      </w:r>
      <w:r>
        <w:rPr>
          <w:rFonts w:ascii="Arial" w:eastAsia="DengXian" w:hAnsi="Arial" w:cs="Arial"/>
          <w:sz w:val="22"/>
        </w:rPr>
        <w:t>下面哪项实践用于确定客户的服务需求（请求）？</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69. </w:t>
      </w:r>
      <w:r>
        <w:rPr>
          <w:rFonts w:ascii="Arial" w:eastAsia="DengXian" w:hAnsi="Arial" w:cs="Arial"/>
          <w:sz w:val="22"/>
        </w:rPr>
        <w:t>下面哪项关于成本的表述是正确的？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施加给消费者的成本为服务功用成本</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为消费者削减的成本为价值主张的一部分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施加给消费者的成本为服务功效成本</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为消费者削减的成本为服务消费的一部分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70. </w:t>
      </w:r>
      <w:r>
        <w:rPr>
          <w:rFonts w:ascii="Arial" w:eastAsia="DengXian" w:hAnsi="Arial" w:cs="Arial"/>
          <w:sz w:val="22"/>
        </w:rPr>
        <w:t>下面哪项被定义为一个或多个事件的实际或潜在原因？</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事态（</w:t>
      </w:r>
      <w:r>
        <w:rPr>
          <w:rFonts w:ascii="Arial" w:eastAsia="DengXian" w:hAnsi="Arial" w:cs="Arial"/>
          <w:sz w:val="22"/>
        </w:rPr>
        <w:t>Event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已知错误</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w:t>
      </w:r>
      <w:r>
        <w:rPr>
          <w:rFonts w:ascii="Arial" w:eastAsia="DengXian" w:hAnsi="Arial" w:cs="Arial"/>
          <w:sz w:val="22"/>
        </w:rPr>
        <w:t xml:space="preserve"> </w:t>
      </w:r>
      <w:r>
        <w:rPr>
          <w:rFonts w:ascii="Arial" w:eastAsia="DengXian" w:hAnsi="Arial" w:cs="Arial"/>
          <w:sz w:val="22"/>
        </w:rPr>
        <w:br/>
      </w:r>
    </w:p>
    <w:p w14:paraId="3D8E2BE2" w14:textId="77777777" w:rsidR="00CF6D10" w:rsidRDefault="00CF6D10" w:rsidP="00CF6D10">
      <w:pPr>
        <w:spacing w:beforeLines="50" w:before="120" w:afterLines="50" w:after="120"/>
        <w:jc w:val="left"/>
        <w:rPr>
          <w:rFonts w:ascii="Arial" w:eastAsia="DengXian" w:hAnsi="Arial" w:cs="Arial"/>
          <w:sz w:val="22"/>
        </w:rPr>
      </w:pPr>
    </w:p>
    <w:p w14:paraId="47CF42F3" w14:textId="77777777" w:rsidR="00CF6D10" w:rsidRDefault="00CF6D10" w:rsidP="00CF6D10">
      <w:pPr>
        <w:spacing w:beforeLines="50" w:before="120" w:afterLines="50" w:after="120"/>
        <w:jc w:val="left"/>
        <w:rPr>
          <w:rFonts w:ascii="Arial" w:eastAsia="DengXian" w:hAnsi="Arial" w:cs="Arial"/>
          <w:sz w:val="22"/>
        </w:rPr>
      </w:pPr>
    </w:p>
    <w:p w14:paraId="6FB7943D"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71. </w:t>
      </w:r>
      <w:r>
        <w:rPr>
          <w:rFonts w:ascii="Arial" w:eastAsia="DengXian" w:hAnsi="Arial" w:cs="Arial"/>
          <w:sz w:val="22"/>
        </w:rPr>
        <w:t>下面哪项是</w:t>
      </w:r>
      <w:r>
        <w:rPr>
          <w:rFonts w:ascii="Arial" w:eastAsia="DengXian" w:hAnsi="Arial" w:cs="Arial"/>
          <w:sz w:val="22"/>
        </w:rPr>
        <w:t>“</w:t>
      </w:r>
      <w:r>
        <w:rPr>
          <w:rFonts w:ascii="Arial" w:eastAsia="DengXian" w:hAnsi="Arial" w:cs="Arial"/>
          <w:sz w:val="22"/>
        </w:rPr>
        <w:t>联络</w:t>
      </w:r>
      <w:r>
        <w:rPr>
          <w:rFonts w:ascii="Arial" w:eastAsia="DengXian" w:hAnsi="Arial" w:cs="Arial"/>
          <w:sz w:val="22"/>
        </w:rPr>
        <w:t>/</w:t>
      </w:r>
      <w:r>
        <w:rPr>
          <w:rFonts w:ascii="Arial" w:eastAsia="DengXian" w:hAnsi="Arial" w:cs="Arial"/>
          <w:sz w:val="22"/>
        </w:rPr>
        <w:t>参与</w:t>
      </w:r>
      <w:r>
        <w:rPr>
          <w:rFonts w:ascii="Arial" w:eastAsia="DengXian" w:hAnsi="Arial" w:cs="Arial"/>
          <w:sz w:val="22"/>
        </w:rPr>
        <w:t>”</w:t>
      </w:r>
      <w:r>
        <w:rPr>
          <w:rFonts w:ascii="Arial" w:eastAsia="DengXian" w:hAnsi="Arial" w:cs="Arial"/>
          <w:sz w:val="22"/>
        </w:rPr>
        <w:t>价值链活动的目的之一？</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满足质量、成本和投入市场时间方面的期望</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提供透明度和良好关系</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确保持续改进服务</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确保组织愿景得到理解</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72. </w:t>
      </w:r>
      <w:r>
        <w:rPr>
          <w:rFonts w:ascii="Arial" w:eastAsia="DengXian" w:hAnsi="Arial" w:cs="Arial"/>
          <w:sz w:val="22"/>
        </w:rPr>
        <w:t>有关服务所需绩效结果的详细信息将在哪里明确？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服务级别协议</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服务请求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服务组件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服务供给</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73. </w:t>
      </w:r>
      <w:r>
        <w:rPr>
          <w:rFonts w:ascii="Arial" w:eastAsia="DengXian" w:hAnsi="Arial" w:cs="Arial"/>
          <w:sz w:val="22"/>
        </w:rPr>
        <w:t>下面哪项最贴切地描述了服务对于客户的价值？</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客户为使用服务而支付的费用</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客户通过使用服务而获得的财务回报</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客户通过使用服务而获得的结果</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在客户看来使用服务的收益</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74. </w:t>
      </w:r>
      <w:r>
        <w:rPr>
          <w:rFonts w:ascii="Arial" w:eastAsia="DengXian" w:hAnsi="Arial" w:cs="Arial"/>
          <w:sz w:val="22"/>
        </w:rPr>
        <w:t>下面哪项通常是通过由</w:t>
      </w:r>
      <w:r>
        <w:rPr>
          <w:rFonts w:ascii="Arial" w:eastAsia="DengXian" w:hAnsi="Arial" w:cs="Arial"/>
          <w:sz w:val="22"/>
        </w:rPr>
        <w:t xml:space="preserve"> IT </w:t>
      </w:r>
      <w:r>
        <w:rPr>
          <w:rFonts w:ascii="Arial" w:eastAsia="DengXian" w:hAnsi="Arial" w:cs="Arial"/>
          <w:sz w:val="22"/>
        </w:rPr>
        <w:t>服务、配置项或监视工具创建的通知来确定的？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问题</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事态（</w:t>
      </w:r>
      <w:r>
        <w:rPr>
          <w:rFonts w:ascii="Arial" w:eastAsia="DengXian" w:hAnsi="Arial" w:cs="Arial"/>
          <w:sz w:val="22"/>
        </w:rPr>
        <w:t>Event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请求</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75. </w:t>
      </w:r>
      <w:r>
        <w:rPr>
          <w:rFonts w:ascii="Arial" w:eastAsia="DengXian" w:hAnsi="Arial" w:cs="Arial"/>
          <w:sz w:val="22"/>
        </w:rPr>
        <w:t>下面哪一项描述了如何利用组件和活动创造价值？</w:t>
      </w:r>
      <w:r>
        <w:rPr>
          <w:rFonts w:ascii="Arial" w:eastAsia="DengXian" w:hAnsi="Arial" w:cs="Arial"/>
          <w:sz w:val="22"/>
        </w:rPr>
        <w:t xml:space="preserve"> </w:t>
      </w:r>
      <w:r>
        <w:rPr>
          <w:rFonts w:ascii="Arial" w:eastAsia="DengXian" w:hAnsi="Arial" w:cs="Arial"/>
          <w:sz w:val="22"/>
        </w:rPr>
        <w:br/>
        <w:t xml:space="preserve"> A. ITIL </w:t>
      </w:r>
      <w:r>
        <w:rPr>
          <w:rFonts w:ascii="Arial" w:eastAsia="DengXian" w:hAnsi="Arial" w:cs="Arial"/>
          <w:sz w:val="22"/>
        </w:rPr>
        <w:t>服务价值系统</w:t>
      </w:r>
      <w:r>
        <w:rPr>
          <w:rFonts w:ascii="Arial" w:eastAsia="DengXian" w:hAnsi="Arial" w:cs="Arial"/>
          <w:sz w:val="22"/>
        </w:rPr>
        <w:t xml:space="preserve"> (SVS) </w:t>
      </w:r>
      <w:r>
        <w:rPr>
          <w:rFonts w:ascii="Arial" w:eastAsia="DengXian" w:hAnsi="Arial" w:cs="Arial"/>
          <w:sz w:val="22"/>
        </w:rPr>
        <w:br/>
        <w:t xml:space="preserve"> B. ITIL </w:t>
      </w:r>
      <w:r>
        <w:rPr>
          <w:rFonts w:ascii="Arial" w:eastAsia="DengXian" w:hAnsi="Arial" w:cs="Arial"/>
          <w:sz w:val="22"/>
        </w:rPr>
        <w:t>指导原则</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服务管理的四个维度</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服务关系</w:t>
      </w:r>
      <w:r>
        <w:rPr>
          <w:rFonts w:ascii="Arial" w:eastAsia="DengXian" w:hAnsi="Arial" w:cs="Arial"/>
          <w:sz w:val="22"/>
        </w:rPr>
        <w:t xml:space="preserve"> </w:t>
      </w:r>
      <w:r>
        <w:rPr>
          <w:rFonts w:ascii="Arial" w:eastAsia="DengXian" w:hAnsi="Arial" w:cs="Arial"/>
          <w:sz w:val="22"/>
        </w:rPr>
        <w:br/>
      </w:r>
    </w:p>
    <w:p w14:paraId="673585E9" w14:textId="77777777" w:rsidR="00CF6D10" w:rsidRDefault="00CF6D10" w:rsidP="00CF6D10">
      <w:pPr>
        <w:spacing w:beforeLines="50" w:before="120" w:afterLines="50" w:after="120"/>
        <w:jc w:val="left"/>
        <w:rPr>
          <w:rFonts w:ascii="Arial" w:eastAsia="DengXian" w:hAnsi="Arial" w:cs="Arial"/>
          <w:sz w:val="22"/>
        </w:rPr>
      </w:pPr>
    </w:p>
    <w:p w14:paraId="5AB97CDB"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76. </w:t>
      </w:r>
      <w:r>
        <w:rPr>
          <w:rFonts w:ascii="Arial" w:eastAsia="DengXian" w:hAnsi="Arial" w:cs="Arial"/>
          <w:sz w:val="22"/>
        </w:rPr>
        <w:t>下面哪项实践建议使用工具进行协调和征兆的自动匹配？</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77. </w:t>
      </w:r>
      <w:r>
        <w:rPr>
          <w:rFonts w:ascii="Arial" w:eastAsia="DengXian" w:hAnsi="Arial" w:cs="Arial"/>
          <w:sz w:val="22"/>
        </w:rPr>
        <w:t>将下面的句子补充完整。</w:t>
      </w:r>
      <w:r>
        <w:rPr>
          <w:rFonts w:ascii="Arial" w:eastAsia="DengXian" w:hAnsi="Arial" w:cs="Arial"/>
          <w:sz w:val="22"/>
        </w:rPr>
        <w:t xml:space="preserve"> </w:t>
      </w:r>
      <w:r>
        <w:rPr>
          <w:rFonts w:ascii="Arial" w:eastAsia="DengXian" w:hAnsi="Arial" w:cs="Arial"/>
          <w:sz w:val="22"/>
        </w:rPr>
        <w:t>服务台应该是</w:t>
      </w:r>
      <w:r>
        <w:rPr>
          <w:rFonts w:ascii="Arial" w:eastAsia="DengXian" w:hAnsi="Arial" w:cs="Arial"/>
          <w:sz w:val="22"/>
        </w:rPr>
        <w:t xml:space="preserve"> [</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t>与其所有用户之间的切入点和单</w:t>
      </w:r>
      <w:r>
        <w:rPr>
          <w:rFonts w:ascii="Arial" w:eastAsia="DengXian" w:hAnsi="Arial" w:cs="Arial"/>
          <w:sz w:val="22"/>
        </w:rPr>
        <w:t xml:space="preserve"> </w:t>
      </w:r>
      <w:r>
        <w:rPr>
          <w:rFonts w:ascii="Arial" w:eastAsia="DengXian" w:hAnsi="Arial" w:cs="Arial"/>
          <w:sz w:val="22"/>
        </w:rPr>
        <w:t>一联系点。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服务消费者</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服务提供方</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客户</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78. </w:t>
      </w:r>
      <w:r>
        <w:rPr>
          <w:rFonts w:ascii="Arial" w:eastAsia="DengXian" w:hAnsi="Arial" w:cs="Arial"/>
          <w:sz w:val="22"/>
        </w:rPr>
        <w:t>下面哪一项不会作为服务请求来处理？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服务质量下降</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更换墨盒</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提供笔记本电脑</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对支持团队的投诉</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79. </w:t>
      </w:r>
      <w:r>
        <w:rPr>
          <w:rFonts w:ascii="Arial" w:eastAsia="DengXian" w:hAnsi="Arial" w:cs="Arial"/>
          <w:sz w:val="22"/>
        </w:rPr>
        <w:t>最早可何时在</w:t>
      </w:r>
      <w:r>
        <w:rPr>
          <w:rFonts w:ascii="Arial" w:eastAsia="DengXian" w:hAnsi="Arial" w:cs="Arial"/>
          <w:sz w:val="22"/>
        </w:rPr>
        <w:t>“</w:t>
      </w:r>
      <w:r>
        <w:rPr>
          <w:rFonts w:ascii="Arial" w:eastAsia="DengXian" w:hAnsi="Arial" w:cs="Arial"/>
          <w:sz w:val="22"/>
        </w:rPr>
        <w:t>问题管理</w:t>
      </w:r>
      <w:r>
        <w:rPr>
          <w:rFonts w:ascii="Arial" w:eastAsia="DengXian" w:hAnsi="Arial" w:cs="Arial"/>
          <w:sz w:val="22"/>
        </w:rPr>
        <w:t>”</w:t>
      </w:r>
      <w:r>
        <w:rPr>
          <w:rFonts w:ascii="Arial" w:eastAsia="DengXian" w:hAnsi="Arial" w:cs="Arial"/>
          <w:sz w:val="22"/>
        </w:rPr>
        <w:t>中记录临时方案？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记录问题后</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对问题进行优先级排序后</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对问题进行分析后</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问题解决后</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80. </w:t>
      </w:r>
      <w:r>
        <w:rPr>
          <w:rFonts w:ascii="Arial" w:eastAsia="DengXian" w:hAnsi="Arial" w:cs="Arial"/>
          <w:sz w:val="22"/>
        </w:rPr>
        <w:t>变更日程用于下面哪个项目的？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帮助计划紧急变更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帮助授权标准变更</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帮助协助变更授权</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帮助管理正常变更</w:t>
      </w:r>
      <w:r>
        <w:rPr>
          <w:rFonts w:ascii="Arial" w:eastAsia="DengXian" w:hAnsi="Arial" w:cs="Arial"/>
          <w:sz w:val="22"/>
        </w:rPr>
        <w:t xml:space="preserve"> </w:t>
      </w:r>
      <w:r>
        <w:rPr>
          <w:rFonts w:ascii="Arial" w:eastAsia="DengXian" w:hAnsi="Arial" w:cs="Arial"/>
          <w:sz w:val="22"/>
        </w:rPr>
        <w:br/>
      </w:r>
    </w:p>
    <w:p w14:paraId="720FD80D" w14:textId="77777777" w:rsidR="00CF6D10" w:rsidRDefault="00CF6D10" w:rsidP="00CF6D10">
      <w:pPr>
        <w:spacing w:beforeLines="50" w:before="120" w:afterLines="50" w:after="120"/>
        <w:jc w:val="left"/>
        <w:rPr>
          <w:rFonts w:ascii="Arial" w:eastAsia="DengXian" w:hAnsi="Arial" w:cs="Arial"/>
          <w:sz w:val="22"/>
        </w:rPr>
      </w:pPr>
    </w:p>
    <w:p w14:paraId="0FFFDD05"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81. </w:t>
      </w:r>
      <w:r>
        <w:rPr>
          <w:rFonts w:ascii="Arial" w:eastAsia="DengXian" w:hAnsi="Arial" w:cs="Arial"/>
          <w:sz w:val="22"/>
        </w:rPr>
        <w:t>在</w:t>
      </w:r>
      <w:r>
        <w:rPr>
          <w:rFonts w:ascii="Arial" w:eastAsia="DengXian" w:hAnsi="Arial" w:cs="Arial"/>
          <w:sz w:val="22"/>
        </w:rPr>
        <w:t>“</w:t>
      </w:r>
      <w:r>
        <w:rPr>
          <w:rFonts w:ascii="Arial" w:eastAsia="DengXian" w:hAnsi="Arial" w:cs="Arial"/>
          <w:sz w:val="22"/>
        </w:rPr>
        <w:t>持续改进模型</w:t>
      </w:r>
      <w:r>
        <w:rPr>
          <w:rFonts w:ascii="Arial" w:eastAsia="DengXian" w:hAnsi="Arial" w:cs="Arial"/>
          <w:sz w:val="22"/>
        </w:rPr>
        <w:t>”</w:t>
      </w:r>
      <w:r>
        <w:rPr>
          <w:rFonts w:ascii="Arial" w:eastAsia="DengXian" w:hAnsi="Arial" w:cs="Arial"/>
          <w:sz w:val="22"/>
        </w:rPr>
        <w:t>的过程中，实施改进计划的是哪一步？</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什么是愿景？</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如何实现愿景？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采取行动</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是否实现？</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82. </w:t>
      </w:r>
      <w:r>
        <w:rPr>
          <w:rFonts w:ascii="Arial" w:eastAsia="DengXian" w:hAnsi="Arial" w:cs="Arial"/>
          <w:sz w:val="22"/>
        </w:rPr>
        <w:t>下面哪项实践的目的包含管理保密性、完整性和可用性方面的风险？</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信息安全管理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监视和事态管理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83. </w:t>
      </w:r>
      <w:r>
        <w:rPr>
          <w:rFonts w:ascii="Arial" w:eastAsia="DengXian" w:hAnsi="Arial" w:cs="Arial"/>
          <w:sz w:val="22"/>
        </w:rPr>
        <w:t>下面哪一项用于描述服务是否满足可用性、容量和安全需求？</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结果</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价值</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功用（</w:t>
      </w:r>
      <w:r>
        <w:rPr>
          <w:rFonts w:ascii="Arial" w:eastAsia="DengXian" w:hAnsi="Arial" w:cs="Arial"/>
          <w:sz w:val="22"/>
        </w:rPr>
        <w:t>Utility</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功效（</w:t>
      </w:r>
      <w:r>
        <w:rPr>
          <w:rFonts w:ascii="Arial" w:eastAsia="DengXian" w:hAnsi="Arial" w:cs="Arial"/>
          <w:sz w:val="22"/>
        </w:rPr>
        <w:t>Warranty</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84. </w:t>
      </w:r>
      <w:r>
        <w:rPr>
          <w:rFonts w:ascii="Arial" w:eastAsia="DengXian" w:hAnsi="Arial" w:cs="Arial"/>
          <w:sz w:val="22"/>
        </w:rPr>
        <w:t>下面哪个价值链活动考虑了管理服务在符合协定规范方面的重要性？</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获取</w:t>
      </w:r>
      <w:r>
        <w:rPr>
          <w:rFonts w:ascii="Arial" w:eastAsia="DengXian" w:hAnsi="Arial" w:cs="Arial"/>
          <w:sz w:val="22"/>
        </w:rPr>
        <w:t>/</w:t>
      </w:r>
      <w:r>
        <w:rPr>
          <w:rFonts w:ascii="Arial" w:eastAsia="DengXian" w:hAnsi="Arial" w:cs="Arial"/>
          <w:sz w:val="22"/>
        </w:rPr>
        <w:t>构建</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交付与支持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改进</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计划</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85. </w:t>
      </w:r>
      <w:r>
        <w:rPr>
          <w:rFonts w:ascii="Arial" w:eastAsia="DengXian" w:hAnsi="Arial" w:cs="Arial"/>
          <w:sz w:val="22"/>
        </w:rPr>
        <w:t>下面哪项是</w:t>
      </w:r>
      <w:r>
        <w:rPr>
          <w:rFonts w:ascii="Arial" w:eastAsia="DengXian" w:hAnsi="Arial" w:cs="Arial"/>
          <w:sz w:val="22"/>
        </w:rPr>
        <w:t>“</w:t>
      </w:r>
      <w:r>
        <w:rPr>
          <w:rFonts w:ascii="Arial" w:eastAsia="DengXian" w:hAnsi="Arial" w:cs="Arial"/>
          <w:sz w:val="22"/>
        </w:rPr>
        <w:t>服务级别管理</w:t>
      </w:r>
      <w:r>
        <w:rPr>
          <w:rFonts w:ascii="Arial" w:eastAsia="DengXian" w:hAnsi="Arial" w:cs="Arial"/>
          <w:sz w:val="22"/>
        </w:rPr>
        <w:t>”</w:t>
      </w:r>
      <w:r>
        <w:rPr>
          <w:rFonts w:ascii="Arial" w:eastAsia="DengXian" w:hAnsi="Arial" w:cs="Arial"/>
          <w:sz w:val="22"/>
        </w:rPr>
        <w:t>实践的目的？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建立和培养组织和其利益相关者之间的关系</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确保对组织的供应商及其绩效得以适当地管理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通过处理所有约定的、用户发起的服务请求，为约定服务质量提供支持</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就服务级别设定明确的基于业务的目标</w:t>
      </w:r>
      <w:r>
        <w:rPr>
          <w:rFonts w:ascii="Arial" w:eastAsia="DengXian" w:hAnsi="Arial" w:cs="Arial"/>
          <w:sz w:val="22"/>
        </w:rPr>
        <w:t xml:space="preserve"> </w:t>
      </w:r>
      <w:r>
        <w:rPr>
          <w:rFonts w:ascii="Arial" w:eastAsia="DengXian" w:hAnsi="Arial" w:cs="Arial"/>
          <w:sz w:val="22"/>
        </w:rPr>
        <w:br/>
      </w:r>
    </w:p>
    <w:p w14:paraId="49C95C02" w14:textId="77777777" w:rsidR="00CF6D10" w:rsidRDefault="00CF6D10" w:rsidP="00CF6D10">
      <w:pPr>
        <w:spacing w:beforeLines="50" w:before="120" w:afterLines="50" w:after="120"/>
        <w:jc w:val="left"/>
        <w:rPr>
          <w:rFonts w:ascii="Arial" w:eastAsia="DengXian" w:hAnsi="Arial" w:cs="Arial"/>
          <w:sz w:val="22"/>
        </w:rPr>
      </w:pPr>
    </w:p>
    <w:p w14:paraId="20616187" w14:textId="77777777" w:rsidR="00CF6D10" w:rsidRDefault="00CF6D10" w:rsidP="00CF6D10">
      <w:pPr>
        <w:spacing w:beforeLines="50" w:before="120" w:afterLines="50" w:after="120"/>
        <w:jc w:val="left"/>
        <w:rPr>
          <w:rFonts w:ascii="Arial" w:eastAsia="DengXian" w:hAnsi="Arial" w:cs="Arial"/>
          <w:sz w:val="22"/>
        </w:rPr>
      </w:pPr>
    </w:p>
    <w:p w14:paraId="0D79D115"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86. </w:t>
      </w:r>
      <w:r>
        <w:rPr>
          <w:rFonts w:ascii="Arial" w:eastAsia="DengXian" w:hAnsi="Arial" w:cs="Arial"/>
          <w:sz w:val="22"/>
        </w:rPr>
        <w:t>下面哪个维度考虑了数据安全和隐私？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87. </w:t>
      </w:r>
      <w:r>
        <w:rPr>
          <w:rFonts w:ascii="Arial" w:eastAsia="DengXian" w:hAnsi="Arial" w:cs="Arial"/>
          <w:sz w:val="22"/>
        </w:rPr>
        <w:t>下面哪个指导原则侧重于减少成本和人为错误？</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协作并促进可见性</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优化和自动化</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整体思考和工作</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88. </w:t>
      </w:r>
      <w:r>
        <w:rPr>
          <w:rFonts w:ascii="Arial" w:eastAsia="DengXian" w:hAnsi="Arial" w:cs="Arial"/>
          <w:sz w:val="22"/>
        </w:rPr>
        <w:t>下面哪两项实践与服务台实践的交互最频繁？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事件管理和服务请求管理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服务请求管理和部署管理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部署管理和变更实施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变更实施和事件管理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89. </w:t>
      </w:r>
      <w:r>
        <w:rPr>
          <w:rFonts w:ascii="Arial" w:eastAsia="DengXian" w:hAnsi="Arial" w:cs="Arial"/>
          <w:sz w:val="22"/>
        </w:rPr>
        <w:t>什么是已知错误的定义？</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服务的意外中断或服务质量的下降</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一个或多个事件的实际或潜在原因</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已经过分析但尚未解决的问题</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对服务或其他配置项</w:t>
      </w:r>
      <w:r>
        <w:rPr>
          <w:rFonts w:ascii="Arial" w:eastAsia="DengXian" w:hAnsi="Arial" w:cs="Arial"/>
          <w:sz w:val="22"/>
        </w:rPr>
        <w:t xml:space="preserve"> (CI) </w:t>
      </w:r>
      <w:r>
        <w:rPr>
          <w:rFonts w:ascii="Arial" w:eastAsia="DengXian" w:hAnsi="Arial" w:cs="Arial"/>
          <w:sz w:val="22"/>
        </w:rPr>
        <w:t>的管理有重大意义的状态变更</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90. </w:t>
      </w:r>
      <w:r>
        <w:rPr>
          <w:rFonts w:ascii="Arial" w:eastAsia="DengXian" w:hAnsi="Arial" w:cs="Arial"/>
          <w:sz w:val="22"/>
        </w:rPr>
        <w:t>下面哪个角色负责审批服务成本？</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用户</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变更授权</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赞助方</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客户</w:t>
      </w:r>
      <w:r>
        <w:rPr>
          <w:rFonts w:ascii="Arial" w:eastAsia="DengXian" w:hAnsi="Arial" w:cs="Arial"/>
          <w:sz w:val="22"/>
        </w:rPr>
        <w:t xml:space="preserve"> </w:t>
      </w:r>
      <w:r>
        <w:rPr>
          <w:rFonts w:ascii="Arial" w:eastAsia="DengXian" w:hAnsi="Arial" w:cs="Arial"/>
          <w:sz w:val="22"/>
        </w:rPr>
        <w:br/>
      </w:r>
    </w:p>
    <w:p w14:paraId="3C23352E" w14:textId="77777777" w:rsidR="00CF6D10" w:rsidRDefault="00CF6D10" w:rsidP="00CF6D10">
      <w:pPr>
        <w:spacing w:beforeLines="50" w:before="120" w:afterLines="50" w:after="120"/>
        <w:jc w:val="left"/>
        <w:rPr>
          <w:rFonts w:ascii="Arial" w:eastAsia="DengXian" w:hAnsi="Arial" w:cs="Arial"/>
          <w:sz w:val="22"/>
        </w:rPr>
      </w:pPr>
    </w:p>
    <w:p w14:paraId="2089B2EC" w14:textId="77777777" w:rsidR="00CF6D10" w:rsidRDefault="00CF6D10" w:rsidP="00CF6D10">
      <w:pPr>
        <w:spacing w:beforeLines="50" w:before="120" w:afterLines="50" w:after="120"/>
        <w:jc w:val="left"/>
        <w:rPr>
          <w:rFonts w:ascii="Arial" w:eastAsia="DengXian" w:hAnsi="Arial" w:cs="Arial"/>
          <w:sz w:val="22"/>
        </w:rPr>
      </w:pPr>
    </w:p>
    <w:p w14:paraId="23919605"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91. </w:t>
      </w:r>
      <w:r>
        <w:rPr>
          <w:rFonts w:ascii="Arial" w:eastAsia="DengXian" w:hAnsi="Arial" w:cs="Arial"/>
          <w:sz w:val="22"/>
        </w:rPr>
        <w:t>组织要求利益相关者审核所计划的变更。这体现了下列哪项指导原则？</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协作并促进可见性</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基于当前情况开始</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保持简单实用</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92. </w:t>
      </w:r>
      <w:r>
        <w:rPr>
          <w:rFonts w:ascii="Arial" w:eastAsia="DengXian" w:hAnsi="Arial" w:cs="Arial"/>
          <w:sz w:val="22"/>
        </w:rPr>
        <w:t>下面哪项关于</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的表述是正确的？</w:t>
      </w:r>
      <w:r>
        <w:rPr>
          <w:rFonts w:ascii="Arial" w:eastAsia="DengXian" w:hAnsi="Arial" w:cs="Arial"/>
          <w:sz w:val="22"/>
        </w:rPr>
        <w:t xml:space="preserve"> </w:t>
      </w:r>
      <w:r>
        <w:rPr>
          <w:rFonts w:ascii="Arial" w:eastAsia="DengXian" w:hAnsi="Arial" w:cs="Arial"/>
          <w:sz w:val="22"/>
        </w:rPr>
        <w:br/>
        <w:t xml:space="preserve"> A. </w:t>
      </w:r>
      <w:proofErr w:type="gramStart"/>
      <w:r>
        <w:rPr>
          <w:rFonts w:ascii="Arial" w:eastAsia="DengXian" w:hAnsi="Arial" w:cs="Arial"/>
          <w:sz w:val="22"/>
        </w:rPr>
        <w:t>所有改进想法都应记录在单个</w:t>
      </w:r>
      <w:r>
        <w:rPr>
          <w:rFonts w:ascii="Arial" w:eastAsia="DengXian" w:hAnsi="Arial" w:cs="Arial"/>
          <w:sz w:val="22"/>
        </w:rPr>
        <w:t>“</w:t>
      </w:r>
      <w:proofErr w:type="gramEnd"/>
      <w:r>
        <w:rPr>
          <w:rFonts w:ascii="Arial" w:eastAsia="DengXian" w:hAnsi="Arial" w:cs="Arial"/>
          <w:sz w:val="22"/>
        </w:rPr>
        <w:t>持续改进登记单</w:t>
      </w:r>
      <w:r>
        <w:rPr>
          <w:rFonts w:ascii="Arial" w:eastAsia="DengXian" w:hAnsi="Arial" w:cs="Arial"/>
          <w:sz w:val="22"/>
        </w:rPr>
        <w:t>”</w:t>
      </w:r>
      <w:r>
        <w:rPr>
          <w:rFonts w:ascii="Arial" w:eastAsia="DengXian" w:hAnsi="Arial" w:cs="Arial"/>
          <w:sz w:val="22"/>
        </w:rPr>
        <w:t>中</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应由一个团队在组织内部进行</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应尽量减少与其他实践的交互</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组织内的每一个人负责</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的一些方面</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93. </w:t>
      </w:r>
      <w:r>
        <w:rPr>
          <w:rFonts w:ascii="Arial" w:eastAsia="DengXian" w:hAnsi="Arial" w:cs="Arial"/>
          <w:sz w:val="22"/>
        </w:rPr>
        <w:t>下面哪一项描述了服务的功用？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适合使用的服务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符合服务级别目标的服务</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增加消费者约束的服务</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支持消费者性能的服务</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94. </w:t>
      </w:r>
      <w:r>
        <w:rPr>
          <w:rFonts w:ascii="Arial" w:eastAsia="DengXian" w:hAnsi="Arial" w:cs="Arial"/>
          <w:sz w:val="22"/>
        </w:rPr>
        <w:t>下面哪类变更最有可能作为服务请求来管理？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标准变更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一般变更</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紧急变更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组织变更</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95. </w:t>
      </w:r>
      <w:r>
        <w:rPr>
          <w:rFonts w:ascii="Arial" w:eastAsia="DengXian" w:hAnsi="Arial" w:cs="Arial"/>
          <w:sz w:val="22"/>
        </w:rPr>
        <w:t>下面哪一项可作为组织的运营模型？</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服务管理的四个维度</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服务价值链</w:t>
      </w:r>
      <w:r>
        <w:rPr>
          <w:rFonts w:ascii="Arial" w:eastAsia="DengXian" w:hAnsi="Arial" w:cs="Arial"/>
          <w:sz w:val="22"/>
        </w:rPr>
        <w:t xml:space="preserve"> </w:t>
      </w:r>
      <w:r>
        <w:rPr>
          <w:rFonts w:ascii="Arial" w:eastAsia="DengXian" w:hAnsi="Arial" w:cs="Arial"/>
          <w:sz w:val="22"/>
        </w:rPr>
        <w:br/>
        <w:t xml:space="preserve"> C. ITIL </w:t>
      </w:r>
      <w:r>
        <w:rPr>
          <w:rFonts w:ascii="Arial" w:eastAsia="DengXian" w:hAnsi="Arial" w:cs="Arial"/>
          <w:sz w:val="22"/>
        </w:rPr>
        <w:t>指导原则</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r>
    </w:p>
    <w:p w14:paraId="44191963" w14:textId="77777777" w:rsidR="00CF6D10" w:rsidRDefault="00CF6D10" w:rsidP="00CF6D10">
      <w:pPr>
        <w:spacing w:beforeLines="50" w:before="120" w:afterLines="50" w:after="120"/>
        <w:jc w:val="left"/>
        <w:rPr>
          <w:rFonts w:ascii="Arial" w:eastAsia="DengXian" w:hAnsi="Arial" w:cs="Arial"/>
          <w:sz w:val="22"/>
        </w:rPr>
      </w:pPr>
    </w:p>
    <w:p w14:paraId="38213034" w14:textId="77777777" w:rsidR="00CF6D10" w:rsidRDefault="00CF6D10" w:rsidP="00CF6D10">
      <w:pPr>
        <w:spacing w:beforeLines="50" w:before="120" w:afterLines="50" w:after="120"/>
        <w:jc w:val="left"/>
        <w:rPr>
          <w:rFonts w:ascii="Arial" w:eastAsia="DengXian" w:hAnsi="Arial" w:cs="Arial"/>
          <w:sz w:val="22"/>
        </w:rPr>
      </w:pPr>
    </w:p>
    <w:p w14:paraId="65343375"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96. </w:t>
      </w:r>
      <w:r>
        <w:rPr>
          <w:rFonts w:ascii="Arial" w:eastAsia="DengXian" w:hAnsi="Arial" w:cs="Arial"/>
          <w:sz w:val="22"/>
        </w:rPr>
        <w:t>什么是事件（</w:t>
      </w:r>
      <w:r>
        <w:rPr>
          <w:rFonts w:ascii="Arial" w:eastAsia="DengXian" w:hAnsi="Arial" w:cs="Arial"/>
          <w:sz w:val="22"/>
        </w:rPr>
        <w:t>Incident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有计划地删除可能影响服务的项</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通过一个或多个输出实现的成果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可造成伤害的未来可能事态</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使用自助工具解决的服务中断</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97. </w:t>
      </w:r>
      <w:r>
        <w:rPr>
          <w:rFonts w:ascii="Arial" w:eastAsia="DengXian" w:hAnsi="Arial" w:cs="Arial"/>
          <w:sz w:val="22"/>
        </w:rPr>
        <w:t>下面哪项关于服务请求自动化的表述是正确的？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无法自动化的服务请求应作为事件来处理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服务请求及其履行应尽量实现自动化</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无法自动化的服务请求应作为问题来处理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服务请求及其履行应由服务台的工作人员进行，而无需实现自动化</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98. </w:t>
      </w:r>
      <w:r>
        <w:rPr>
          <w:rFonts w:ascii="Arial" w:eastAsia="DengXian" w:hAnsi="Arial" w:cs="Arial"/>
          <w:sz w:val="22"/>
        </w:rPr>
        <w:t>下面哪一项是应用</w:t>
      </w:r>
      <w:r>
        <w:rPr>
          <w:rFonts w:ascii="Arial" w:eastAsia="DengXian" w:hAnsi="Arial" w:cs="Arial"/>
          <w:sz w:val="22"/>
        </w:rPr>
        <w:t>“</w:t>
      </w:r>
      <w:r>
        <w:rPr>
          <w:rFonts w:ascii="Arial" w:eastAsia="DengXian" w:hAnsi="Arial" w:cs="Arial"/>
          <w:sz w:val="22"/>
        </w:rPr>
        <w:t>利用反馈迭代式进展</w:t>
      </w:r>
      <w:r>
        <w:rPr>
          <w:rFonts w:ascii="Arial" w:eastAsia="DengXian" w:hAnsi="Arial" w:cs="Arial"/>
          <w:sz w:val="22"/>
        </w:rPr>
        <w:t>”</w:t>
      </w:r>
      <w:r>
        <w:rPr>
          <w:rFonts w:ascii="Arial" w:eastAsia="DengXian" w:hAnsi="Arial" w:cs="Arial"/>
          <w:sz w:val="22"/>
        </w:rPr>
        <w:t>指导原则的建议？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在改进计划开始时，进行当前状态评估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在改进计划开始时，确定所有利益相关方</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将改进计划分解成许多可管理的部分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对组织的所有组成部分对改进计划的影响进行评估</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99. </w:t>
      </w:r>
      <w:r>
        <w:rPr>
          <w:rFonts w:ascii="Arial" w:eastAsia="DengXian" w:hAnsi="Arial" w:cs="Arial"/>
          <w:sz w:val="22"/>
        </w:rPr>
        <w:t>下面哪项实践可为用户提供所需使用的应用？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服务配置管理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100. “</w:t>
      </w:r>
      <w:r>
        <w:rPr>
          <w:rFonts w:ascii="Arial" w:eastAsia="DengXian" w:hAnsi="Arial" w:cs="Arial"/>
          <w:sz w:val="22"/>
        </w:rPr>
        <w:t>设计与转换</w:t>
      </w:r>
      <w:r>
        <w:rPr>
          <w:rFonts w:ascii="Arial" w:eastAsia="DengXian" w:hAnsi="Arial" w:cs="Arial"/>
          <w:sz w:val="22"/>
        </w:rPr>
        <w:t>”</w:t>
      </w:r>
      <w:r>
        <w:rPr>
          <w:rFonts w:ascii="Arial" w:eastAsia="DengXian" w:hAnsi="Arial" w:cs="Arial"/>
          <w:sz w:val="22"/>
        </w:rPr>
        <w:t>价值链活动的目的包含下面哪一项？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确保服务组件可用并符合协定规范</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确保根据协定规范提供服务</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确保产品和服务一直满足利益相关者的期望</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确保对所有维度的愿景有一个共同理解</w:t>
      </w:r>
      <w:r>
        <w:rPr>
          <w:rFonts w:ascii="Arial" w:eastAsia="DengXian" w:hAnsi="Arial" w:cs="Arial"/>
          <w:sz w:val="22"/>
        </w:rPr>
        <w:t xml:space="preserve"> </w:t>
      </w:r>
      <w:r>
        <w:rPr>
          <w:rFonts w:ascii="Arial" w:eastAsia="DengXian" w:hAnsi="Arial" w:cs="Arial"/>
          <w:sz w:val="22"/>
        </w:rPr>
        <w:br/>
      </w:r>
    </w:p>
    <w:p w14:paraId="059A57E7" w14:textId="77777777" w:rsidR="00CF6D10" w:rsidRDefault="00CF6D10" w:rsidP="00CF6D10">
      <w:pPr>
        <w:spacing w:beforeLines="50" w:before="120" w:afterLines="50" w:after="120"/>
        <w:jc w:val="left"/>
        <w:rPr>
          <w:rFonts w:ascii="Arial" w:eastAsia="DengXian" w:hAnsi="Arial" w:cs="Arial"/>
          <w:sz w:val="22"/>
        </w:rPr>
      </w:pPr>
    </w:p>
    <w:p w14:paraId="4140416F" w14:textId="77777777" w:rsidR="00CF6D10" w:rsidRDefault="00CF6D10" w:rsidP="00CF6D10">
      <w:pPr>
        <w:spacing w:beforeLines="50" w:before="120" w:afterLines="50" w:after="120"/>
        <w:jc w:val="left"/>
        <w:rPr>
          <w:rFonts w:ascii="Arial" w:eastAsia="DengXian" w:hAnsi="Arial" w:cs="Arial"/>
          <w:sz w:val="22"/>
        </w:rPr>
      </w:pPr>
    </w:p>
    <w:p w14:paraId="009866D0"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101. </w:t>
      </w:r>
      <w:r>
        <w:rPr>
          <w:rFonts w:ascii="Arial" w:eastAsia="DengXian" w:hAnsi="Arial" w:cs="Arial"/>
          <w:sz w:val="22"/>
        </w:rPr>
        <w:t>下面哪项</w:t>
      </w:r>
      <w:r>
        <w:rPr>
          <w:rFonts w:ascii="Arial" w:eastAsia="DengXian" w:hAnsi="Arial" w:cs="Arial"/>
          <w:sz w:val="22"/>
        </w:rPr>
        <w:t xml:space="preserve"> ITIL </w:t>
      </w:r>
      <w:r>
        <w:rPr>
          <w:rFonts w:ascii="Arial" w:eastAsia="DengXian" w:hAnsi="Arial" w:cs="Arial"/>
          <w:sz w:val="22"/>
        </w:rPr>
        <w:t>实践的目的是在组织和其利益相关者之间建立和培养战略与</w:t>
      </w:r>
      <w:r>
        <w:rPr>
          <w:rFonts w:ascii="Arial" w:eastAsia="DengXian" w:hAnsi="Arial" w:cs="Arial"/>
          <w:sz w:val="22"/>
        </w:rPr>
        <w:t xml:space="preserve"> </w:t>
      </w:r>
      <w:r>
        <w:rPr>
          <w:rFonts w:ascii="Arial" w:eastAsia="DengXian" w:hAnsi="Arial" w:cs="Arial"/>
          <w:sz w:val="22"/>
        </w:rPr>
        <w:t>战术层面上的关系？</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关系管理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102. </w:t>
      </w:r>
      <w:r>
        <w:rPr>
          <w:rFonts w:ascii="Arial" w:eastAsia="DengXian" w:hAnsi="Arial" w:cs="Arial"/>
          <w:sz w:val="22"/>
        </w:rPr>
        <w:t>下面哪一项是应用</w:t>
      </w:r>
      <w:r>
        <w:rPr>
          <w:rFonts w:ascii="Arial" w:eastAsia="DengXian" w:hAnsi="Arial" w:cs="Arial"/>
          <w:sz w:val="22"/>
        </w:rPr>
        <w:t>“</w:t>
      </w:r>
      <w:r>
        <w:rPr>
          <w:rFonts w:ascii="Arial" w:eastAsia="DengXian" w:hAnsi="Arial" w:cs="Arial"/>
          <w:sz w:val="22"/>
        </w:rPr>
        <w:t>利用反馈迭代式进展</w:t>
      </w:r>
      <w:r>
        <w:rPr>
          <w:rFonts w:ascii="Arial" w:eastAsia="DengXian" w:hAnsi="Arial" w:cs="Arial"/>
          <w:sz w:val="22"/>
        </w:rPr>
        <w:t>”</w:t>
      </w:r>
      <w:r>
        <w:rPr>
          <w:rFonts w:ascii="Arial" w:eastAsia="DengXian" w:hAnsi="Arial" w:cs="Arial"/>
          <w:sz w:val="22"/>
        </w:rPr>
        <w:t>指导原则的成果？</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发现失效以及提前响应的才能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实践和服务的标准化</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理解客户的价值观</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理解当前状态并确定可重复利用的内容</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103. </w:t>
      </w:r>
      <w:r>
        <w:rPr>
          <w:rFonts w:ascii="Arial" w:eastAsia="DengXian" w:hAnsi="Arial" w:cs="Arial"/>
          <w:sz w:val="22"/>
        </w:rPr>
        <w:t>下面哪项实践可提供新服务以供使用？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发布管理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部署管理</w:t>
      </w:r>
      <w:r>
        <w:rPr>
          <w:rFonts w:ascii="Arial" w:eastAsia="DengXian" w:hAnsi="Arial" w:cs="Arial"/>
          <w:sz w:val="22"/>
        </w:rPr>
        <w:t xml:space="preserve"> </w:t>
      </w:r>
      <w:r>
        <w:rPr>
          <w:rFonts w:ascii="Arial" w:eastAsia="DengXian" w:hAnsi="Arial" w:cs="Arial"/>
          <w:sz w:val="22"/>
        </w:rPr>
        <w:br/>
        <w:t xml:space="preserve"> D. IT </w:t>
      </w:r>
      <w:r>
        <w:rPr>
          <w:rFonts w:ascii="Arial" w:eastAsia="DengXian" w:hAnsi="Arial" w:cs="Arial"/>
          <w:sz w:val="22"/>
        </w:rPr>
        <w:t>资产管理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104. </w:t>
      </w:r>
      <w:r>
        <w:rPr>
          <w:rFonts w:ascii="Arial" w:eastAsia="DengXian" w:hAnsi="Arial" w:cs="Arial"/>
          <w:sz w:val="22"/>
        </w:rPr>
        <w:t>服务供给（服务交付物）可以包括商品、资源访问权限以及服务行动。</w:t>
      </w:r>
      <w:r>
        <w:rPr>
          <w:rFonts w:ascii="Arial" w:eastAsia="DengXian" w:hAnsi="Arial" w:cs="Arial"/>
          <w:sz w:val="22"/>
        </w:rPr>
        <w:t xml:space="preserve"> </w:t>
      </w:r>
      <w:r>
        <w:rPr>
          <w:rFonts w:ascii="Arial" w:eastAsia="DengXian" w:hAnsi="Arial" w:cs="Arial"/>
          <w:sz w:val="22"/>
        </w:rPr>
        <w:t>下面</w:t>
      </w:r>
      <w:r>
        <w:rPr>
          <w:rFonts w:ascii="Arial" w:eastAsia="DengXian" w:hAnsi="Arial" w:cs="Arial"/>
          <w:sz w:val="22"/>
        </w:rPr>
        <w:t xml:space="preserve"> </w:t>
      </w:r>
      <w:r>
        <w:rPr>
          <w:rFonts w:ascii="Arial" w:eastAsia="DengXian" w:hAnsi="Arial" w:cs="Arial"/>
          <w:sz w:val="22"/>
        </w:rPr>
        <w:t>哪项是服务行动示例？</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手机使用户能够远程工作</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密码允许用户连接至</w:t>
      </w:r>
      <w:r>
        <w:rPr>
          <w:rFonts w:ascii="Arial" w:eastAsia="DengXian" w:hAnsi="Arial" w:cs="Arial"/>
          <w:sz w:val="22"/>
        </w:rPr>
        <w:t xml:space="preserve"> </w:t>
      </w:r>
      <w:proofErr w:type="spellStart"/>
      <w:r>
        <w:rPr>
          <w:rFonts w:ascii="Arial" w:eastAsia="DengXian" w:hAnsi="Arial" w:cs="Arial"/>
          <w:sz w:val="22"/>
        </w:rPr>
        <w:t>WiFi</w:t>
      </w:r>
      <w:proofErr w:type="spellEnd"/>
      <w:r>
        <w:rPr>
          <w:rFonts w:ascii="Arial" w:eastAsia="DengXian" w:hAnsi="Arial" w:cs="Arial"/>
          <w:sz w:val="22"/>
        </w:rPr>
        <w:t xml:space="preserve"> </w:t>
      </w:r>
      <w:r>
        <w:rPr>
          <w:rFonts w:ascii="Arial" w:eastAsia="DengXian" w:hAnsi="Arial" w:cs="Arial"/>
          <w:sz w:val="22"/>
        </w:rPr>
        <w:t>网络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许可证允许用户安装软件产品</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服务台代理向用户提供支持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105. </w:t>
      </w:r>
      <w:r>
        <w:rPr>
          <w:rFonts w:ascii="Arial" w:eastAsia="DengXian" w:hAnsi="Arial" w:cs="Arial"/>
          <w:sz w:val="22"/>
        </w:rPr>
        <w:t>下面哪一项包含了治理组件？</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实践</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服务价值链</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服务价值系统</w:t>
      </w:r>
      <w:r>
        <w:rPr>
          <w:rFonts w:ascii="Arial" w:eastAsia="DengXian" w:hAnsi="Arial" w:cs="Arial"/>
          <w:sz w:val="22"/>
        </w:rPr>
        <w:t xml:space="preserve"> (SVS) </w:t>
      </w:r>
      <w:r>
        <w:rPr>
          <w:rFonts w:ascii="Arial" w:eastAsia="DengXian" w:hAnsi="Arial" w:cs="Arial"/>
          <w:sz w:val="22"/>
        </w:rPr>
        <w:br/>
        <w:t xml:space="preserve"> D. </w:t>
      </w:r>
      <w:r>
        <w:rPr>
          <w:rFonts w:ascii="Arial" w:eastAsia="DengXian" w:hAnsi="Arial" w:cs="Arial"/>
          <w:sz w:val="22"/>
        </w:rPr>
        <w:t>指导原则</w:t>
      </w:r>
      <w:r>
        <w:rPr>
          <w:rFonts w:ascii="Arial" w:eastAsia="DengXian" w:hAnsi="Arial" w:cs="Arial"/>
          <w:sz w:val="22"/>
        </w:rPr>
        <w:t xml:space="preserve"> </w:t>
      </w:r>
      <w:r>
        <w:rPr>
          <w:rFonts w:ascii="Arial" w:eastAsia="DengXian" w:hAnsi="Arial" w:cs="Arial"/>
          <w:sz w:val="22"/>
        </w:rPr>
        <w:br/>
      </w:r>
    </w:p>
    <w:p w14:paraId="6C89F894"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106. </w:t>
      </w:r>
      <w:r>
        <w:rPr>
          <w:rFonts w:ascii="Arial" w:eastAsia="DengXian" w:hAnsi="Arial" w:cs="Arial"/>
          <w:sz w:val="22"/>
        </w:rPr>
        <w:t>什么是指导原则？</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一系列相互关联的活动，这些活动可帮助组织交付有价值的服务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一项或多项服务的描述，这些服务有助于解决目标消费者群体的需求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一套专门的组织能力，以便为客户实现价值</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采用服务管理方法时对组织有帮助的建议</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107. </w:t>
      </w:r>
      <w:r>
        <w:rPr>
          <w:rFonts w:ascii="Arial" w:eastAsia="DengXian" w:hAnsi="Arial" w:cs="Arial"/>
          <w:sz w:val="22"/>
        </w:rPr>
        <w:t>下面哪项实践负责将新组件或已变更的组件移至生产环境或其他环境？</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发布管理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部署管理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108. </w:t>
      </w:r>
      <w:r>
        <w:rPr>
          <w:rFonts w:ascii="Arial" w:eastAsia="DengXian" w:hAnsi="Arial" w:cs="Arial"/>
          <w:sz w:val="22"/>
        </w:rPr>
        <w:t>下面哪项实践可确保对可能影响服务的任何增加、修改或删除内容的操作进行</w:t>
      </w:r>
      <w:r>
        <w:rPr>
          <w:rFonts w:ascii="Arial" w:eastAsia="DengXian" w:hAnsi="Arial" w:cs="Arial"/>
          <w:sz w:val="22"/>
        </w:rPr>
        <w:t xml:space="preserve"> </w:t>
      </w:r>
      <w:r>
        <w:rPr>
          <w:rFonts w:ascii="Arial" w:eastAsia="DengXian" w:hAnsi="Arial" w:cs="Arial"/>
          <w:sz w:val="22"/>
        </w:rPr>
        <w:t>评估和授权？</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部署管理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发布管理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服务配置管理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109. “</w:t>
      </w:r>
      <w:r>
        <w:rPr>
          <w:rFonts w:ascii="Arial" w:eastAsia="DengXian" w:hAnsi="Arial" w:cs="Arial"/>
          <w:sz w:val="22"/>
        </w:rPr>
        <w:t>服务级别管理</w:t>
      </w:r>
      <w:r>
        <w:rPr>
          <w:rFonts w:ascii="Arial" w:eastAsia="DengXian" w:hAnsi="Arial" w:cs="Arial"/>
          <w:sz w:val="22"/>
        </w:rPr>
        <w:t>”</w:t>
      </w:r>
      <w:r>
        <w:rPr>
          <w:rFonts w:ascii="Arial" w:eastAsia="DengXian" w:hAnsi="Arial" w:cs="Arial"/>
          <w:sz w:val="22"/>
        </w:rPr>
        <w:t>的哪个方面会要求服务消费者提供其工作涉及的内容以及技术对其的帮助？</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客户联络</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运营指标</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业务指标</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客户反馈</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110. </w:t>
      </w:r>
      <w:r>
        <w:rPr>
          <w:rFonts w:ascii="Arial" w:eastAsia="DengXian" w:hAnsi="Arial" w:cs="Arial"/>
          <w:sz w:val="22"/>
        </w:rPr>
        <w:t>下面哪项关于输出的表述是正确的？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由多个结果组成</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获取客户的服务需求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可促成结果的实现</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描述如何进行服务</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111. “</w:t>
      </w:r>
      <w:r>
        <w:rPr>
          <w:rFonts w:ascii="Arial" w:eastAsia="DengXian" w:hAnsi="Arial" w:cs="Arial"/>
          <w:sz w:val="22"/>
        </w:rPr>
        <w:t>合作伙伴与供应商</w:t>
      </w:r>
      <w:r>
        <w:rPr>
          <w:rFonts w:ascii="Arial" w:eastAsia="DengXian" w:hAnsi="Arial" w:cs="Arial"/>
          <w:sz w:val="22"/>
        </w:rPr>
        <w:t>”</w:t>
      </w:r>
      <w:r>
        <w:rPr>
          <w:rFonts w:ascii="Arial" w:eastAsia="DengXian" w:hAnsi="Arial" w:cs="Arial"/>
          <w:sz w:val="22"/>
        </w:rPr>
        <w:t>维度需考虑下面的哪一项？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使用人工智能</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定义控制和程序</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使用正式角色与职责</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与集成商一起进行关系管理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112. </w:t>
      </w:r>
      <w:r>
        <w:rPr>
          <w:rFonts w:ascii="Arial" w:eastAsia="DengXian" w:hAnsi="Arial" w:cs="Arial"/>
          <w:sz w:val="22"/>
        </w:rPr>
        <w:t>下面哪项活动是</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实践的一部分？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确定事件原因，并建议相关改进</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授权进行变更，以进行改进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记录并管理可进行改进的事件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为改进行动制订商业论证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113. </w:t>
      </w:r>
      <w:r>
        <w:rPr>
          <w:rFonts w:ascii="Arial" w:eastAsia="DengXian" w:hAnsi="Arial" w:cs="Arial"/>
          <w:sz w:val="22"/>
        </w:rPr>
        <w:t>下面哪项关于</w:t>
      </w:r>
      <w:r>
        <w:rPr>
          <w:rFonts w:ascii="Arial" w:eastAsia="DengXian" w:hAnsi="Arial" w:cs="Arial"/>
          <w:sz w:val="22"/>
        </w:rPr>
        <w:t>“</w:t>
      </w:r>
      <w:r>
        <w:rPr>
          <w:rFonts w:ascii="Arial" w:eastAsia="DengXian" w:hAnsi="Arial" w:cs="Arial"/>
          <w:sz w:val="22"/>
        </w:rPr>
        <w:t>变更实施</w:t>
      </w:r>
      <w:r>
        <w:rPr>
          <w:rFonts w:ascii="Arial" w:eastAsia="DengXian" w:hAnsi="Arial" w:cs="Arial"/>
          <w:sz w:val="22"/>
        </w:rPr>
        <w:t>”</w:t>
      </w:r>
      <w:r>
        <w:rPr>
          <w:rFonts w:ascii="Arial" w:eastAsia="DengXian" w:hAnsi="Arial" w:cs="Arial"/>
          <w:sz w:val="22"/>
        </w:rPr>
        <w:t>实践的表述是正确的？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标准变更是指标准流程过后需要计划、评估和授权的变更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正常变更是通过手动或自动创建变更请求触发的变更</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应加快对正常变更的评估和授权，以确保尽快实施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标准变更应该具有单独的变更授权，包括了解相关风险的高级管理人员的授权</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114. </w:t>
      </w:r>
      <w:r>
        <w:rPr>
          <w:rFonts w:ascii="Arial" w:eastAsia="DengXian" w:hAnsi="Arial" w:cs="Arial"/>
          <w:sz w:val="22"/>
        </w:rPr>
        <w:t>下面哪一项会作为服务请求来处理？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确定事件原因的调查</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对</w:t>
      </w:r>
      <w:r>
        <w:rPr>
          <w:rFonts w:ascii="Arial" w:eastAsia="DengXian" w:hAnsi="Arial" w:cs="Arial"/>
          <w:sz w:val="22"/>
        </w:rPr>
        <w:t xml:space="preserve"> IT </w:t>
      </w:r>
      <w:r>
        <w:rPr>
          <w:rFonts w:ascii="Arial" w:eastAsia="DengXian" w:hAnsi="Arial" w:cs="Arial"/>
          <w:sz w:val="22"/>
        </w:rPr>
        <w:t>支持团队的称赞</w:t>
      </w:r>
      <w:r>
        <w:rPr>
          <w:rFonts w:ascii="Arial" w:eastAsia="DengXian" w:hAnsi="Arial" w:cs="Arial"/>
          <w:sz w:val="22"/>
        </w:rPr>
        <w:t xml:space="preserve"> </w:t>
      </w:r>
      <w:r>
        <w:rPr>
          <w:rFonts w:ascii="Arial" w:eastAsia="DengXian" w:hAnsi="Arial" w:cs="Arial"/>
          <w:sz w:val="22"/>
        </w:rPr>
        <w:br/>
        <w:t xml:space="preserve"> C. IT </w:t>
      </w:r>
      <w:r>
        <w:rPr>
          <w:rFonts w:ascii="Arial" w:eastAsia="DengXian" w:hAnsi="Arial" w:cs="Arial"/>
          <w:sz w:val="22"/>
        </w:rPr>
        <w:t>服务失效</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实施某个安全补丁的紧急变更</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115. </w:t>
      </w:r>
      <w:r>
        <w:rPr>
          <w:rFonts w:ascii="Arial" w:eastAsia="DengXian" w:hAnsi="Arial" w:cs="Arial"/>
          <w:sz w:val="22"/>
        </w:rPr>
        <w:t>下面哪一项是</w:t>
      </w:r>
      <w:r>
        <w:rPr>
          <w:rFonts w:ascii="Arial" w:eastAsia="DengXian" w:hAnsi="Arial" w:cs="Arial"/>
          <w:sz w:val="22"/>
        </w:rPr>
        <w:t>“</w:t>
      </w:r>
      <w:r>
        <w:rPr>
          <w:rFonts w:ascii="Arial" w:eastAsia="DengXian" w:hAnsi="Arial" w:cs="Arial"/>
          <w:sz w:val="22"/>
        </w:rPr>
        <w:t>事件管理</w:t>
      </w:r>
      <w:r>
        <w:rPr>
          <w:rFonts w:ascii="Arial" w:eastAsia="DengXian" w:hAnsi="Arial" w:cs="Arial"/>
          <w:sz w:val="22"/>
        </w:rPr>
        <w:t>”</w:t>
      </w:r>
      <w:r>
        <w:rPr>
          <w:rFonts w:ascii="Arial" w:eastAsia="DengXian" w:hAnsi="Arial" w:cs="Arial"/>
          <w:sz w:val="22"/>
        </w:rPr>
        <w:t>实践活动？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对改进机会进行评估和优先级排序</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与客户进行服务评审</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在需要时提供高质量的更新</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最大程度地自动化服务请求</w:t>
      </w:r>
      <w:r>
        <w:rPr>
          <w:rFonts w:ascii="Arial" w:eastAsia="DengXian" w:hAnsi="Arial" w:cs="Arial"/>
          <w:sz w:val="22"/>
        </w:rPr>
        <w:t xml:space="preserve"> </w:t>
      </w:r>
      <w:r>
        <w:rPr>
          <w:rFonts w:ascii="Arial" w:eastAsia="DengXian" w:hAnsi="Arial" w:cs="Arial"/>
          <w:sz w:val="22"/>
        </w:rPr>
        <w:br/>
      </w:r>
    </w:p>
    <w:p w14:paraId="49F984F3" w14:textId="77777777" w:rsidR="00CF6D10" w:rsidRDefault="00CF6D10" w:rsidP="00CF6D10">
      <w:pPr>
        <w:spacing w:beforeLines="50" w:before="120" w:afterLines="50" w:after="120"/>
        <w:jc w:val="left"/>
        <w:rPr>
          <w:rFonts w:ascii="Arial" w:eastAsia="DengXian" w:hAnsi="Arial" w:cs="Arial"/>
          <w:sz w:val="22"/>
        </w:rPr>
      </w:pPr>
    </w:p>
    <w:p w14:paraId="13DBC388"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116. </w:t>
      </w:r>
      <w:r>
        <w:rPr>
          <w:rFonts w:ascii="Arial" w:eastAsia="DengXian" w:hAnsi="Arial" w:cs="Arial"/>
          <w:sz w:val="22"/>
        </w:rPr>
        <w:t>下面哪项关于服务价值流的表述是正确的？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它使用规定性的输入和输出</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它是价值链活动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它集成特定场景的实践</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它用于提供治理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117. </w:t>
      </w:r>
      <w:r>
        <w:rPr>
          <w:rFonts w:ascii="Arial" w:eastAsia="DengXian" w:hAnsi="Arial" w:cs="Arial"/>
          <w:sz w:val="22"/>
        </w:rPr>
        <w:t>下面哪一项不会作为服务请求来处理？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服务质量下降</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更换墨盒</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提供笔记本电脑</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对支持团队的投诉</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118. </w:t>
      </w:r>
      <w:r>
        <w:rPr>
          <w:rFonts w:ascii="Arial" w:eastAsia="DengXian" w:hAnsi="Arial" w:cs="Arial"/>
          <w:sz w:val="22"/>
        </w:rPr>
        <w:t>什么是问题的定义？</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服务的意外中断或服务质量的下降</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一个或多个事件的实际或潜在原因</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还没有完整解决方案的事件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对配置项</w:t>
      </w:r>
      <w:r>
        <w:rPr>
          <w:rFonts w:ascii="Arial" w:eastAsia="DengXian" w:hAnsi="Arial" w:cs="Arial"/>
          <w:sz w:val="22"/>
        </w:rPr>
        <w:t xml:space="preserve"> (CI) </w:t>
      </w:r>
      <w:r>
        <w:rPr>
          <w:rFonts w:ascii="Arial" w:eastAsia="DengXian" w:hAnsi="Arial" w:cs="Arial"/>
          <w:sz w:val="22"/>
        </w:rPr>
        <w:t>的管理有重大意义的状态变更</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119. </w:t>
      </w:r>
      <w:r>
        <w:rPr>
          <w:rFonts w:ascii="Arial" w:eastAsia="DengXian" w:hAnsi="Arial" w:cs="Arial"/>
          <w:sz w:val="22"/>
        </w:rPr>
        <w:t>下面哪项通常与配合服务消费者需求的服务级别相关？</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功效（</w:t>
      </w:r>
      <w:r>
        <w:rPr>
          <w:rFonts w:ascii="Arial" w:eastAsia="DengXian" w:hAnsi="Arial" w:cs="Arial"/>
          <w:sz w:val="22"/>
        </w:rPr>
        <w:t>Warranty</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成本</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功用（</w:t>
      </w:r>
      <w:r>
        <w:rPr>
          <w:rFonts w:ascii="Arial" w:eastAsia="DengXian" w:hAnsi="Arial" w:cs="Arial"/>
          <w:sz w:val="22"/>
        </w:rPr>
        <w:t>Utility</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120. “</w:t>
      </w:r>
      <w:r>
        <w:rPr>
          <w:rFonts w:ascii="Arial" w:eastAsia="DengXian" w:hAnsi="Arial" w:cs="Arial"/>
          <w:sz w:val="22"/>
        </w:rPr>
        <w:t>服务级别管理</w:t>
      </w:r>
      <w:r>
        <w:rPr>
          <w:rFonts w:ascii="Arial" w:eastAsia="DengXian" w:hAnsi="Arial" w:cs="Arial"/>
          <w:sz w:val="22"/>
        </w:rPr>
        <w:t>”</w:t>
      </w:r>
      <w:r>
        <w:rPr>
          <w:rFonts w:ascii="Arial" w:eastAsia="DengXian" w:hAnsi="Arial" w:cs="Arial"/>
          <w:sz w:val="22"/>
        </w:rPr>
        <w:t>实践的目的包含下面哪一项？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最大限度地增加服务和产品变更的成功次数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确保提供有关服务配置的准确信息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就服务级别设定明确的业务目标</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确保对供应商及其绩效进行适当管理</w:t>
      </w:r>
      <w:r>
        <w:rPr>
          <w:rFonts w:ascii="Arial" w:eastAsia="DengXian" w:hAnsi="Arial" w:cs="Arial"/>
          <w:sz w:val="22"/>
        </w:rPr>
        <w:t xml:space="preserve"> </w:t>
      </w:r>
      <w:r>
        <w:rPr>
          <w:rFonts w:ascii="Arial" w:eastAsia="DengXian" w:hAnsi="Arial" w:cs="Arial"/>
          <w:sz w:val="22"/>
        </w:rPr>
        <w:br/>
      </w:r>
    </w:p>
    <w:p w14:paraId="3185FC18" w14:textId="77777777" w:rsidR="00CF6D10" w:rsidRDefault="00CF6D10" w:rsidP="00CF6D10">
      <w:pPr>
        <w:spacing w:beforeLines="50" w:before="120" w:afterLines="50" w:after="120"/>
        <w:jc w:val="left"/>
        <w:rPr>
          <w:rFonts w:ascii="Arial" w:eastAsia="DengXian" w:hAnsi="Arial" w:cs="Arial"/>
          <w:sz w:val="22"/>
        </w:rPr>
      </w:pPr>
    </w:p>
    <w:p w14:paraId="32970200" w14:textId="77777777" w:rsidR="00CF6D10" w:rsidRDefault="00CF6D10" w:rsidP="00CF6D10">
      <w:pPr>
        <w:spacing w:beforeLines="50" w:before="120" w:afterLines="50" w:after="120"/>
        <w:jc w:val="left"/>
        <w:rPr>
          <w:rFonts w:ascii="Arial" w:eastAsia="DengXian" w:hAnsi="Arial" w:cs="Arial"/>
          <w:sz w:val="22"/>
        </w:rPr>
      </w:pPr>
    </w:p>
    <w:p w14:paraId="74780C8E"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121. “</w:t>
      </w:r>
      <w:r>
        <w:rPr>
          <w:rFonts w:ascii="Arial" w:eastAsia="DengXian" w:hAnsi="Arial" w:cs="Arial"/>
          <w:sz w:val="22"/>
        </w:rPr>
        <w:t>问题管理</w:t>
      </w:r>
      <w:r>
        <w:rPr>
          <w:rFonts w:ascii="Arial" w:eastAsia="DengXian" w:hAnsi="Arial" w:cs="Arial"/>
          <w:sz w:val="22"/>
        </w:rPr>
        <w:t>”</w:t>
      </w:r>
      <w:r>
        <w:rPr>
          <w:rFonts w:ascii="Arial" w:eastAsia="DengXian" w:hAnsi="Arial" w:cs="Arial"/>
          <w:sz w:val="22"/>
        </w:rPr>
        <w:t>实践的目的是什么？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保护组织所需信息以便开展业务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通过确定事件的实际和潜在原因以及管理临时方案和已知错误来减少事件发生几率和影响</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通过持续识别和改进服务，确保组织实践和服务能够与不断变化的业务需求保持</w:t>
      </w:r>
      <w:r>
        <w:rPr>
          <w:rFonts w:ascii="Arial" w:eastAsia="DengXian" w:hAnsi="Arial" w:cs="Arial"/>
          <w:sz w:val="22"/>
        </w:rPr>
        <w:t xml:space="preserve"> </w:t>
      </w:r>
      <w:r>
        <w:rPr>
          <w:rFonts w:ascii="Arial" w:eastAsia="DengXian" w:hAnsi="Arial" w:cs="Arial"/>
          <w:sz w:val="22"/>
        </w:rPr>
        <w:t>一致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通过尽快恢复正常服务运营来最大程度降低事件负面影响</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122. </w:t>
      </w:r>
      <w:r>
        <w:rPr>
          <w:rFonts w:ascii="Arial" w:eastAsia="DengXian" w:hAnsi="Arial" w:cs="Arial"/>
          <w:sz w:val="22"/>
        </w:rPr>
        <w:t>下面哪一项是</w:t>
      </w:r>
      <w:r>
        <w:rPr>
          <w:rFonts w:ascii="Arial" w:eastAsia="DengXian" w:hAnsi="Arial" w:cs="Arial"/>
          <w:sz w:val="22"/>
        </w:rPr>
        <w:t>“</w:t>
      </w:r>
      <w:r>
        <w:rPr>
          <w:rFonts w:ascii="Arial" w:eastAsia="DengXian" w:hAnsi="Arial" w:cs="Arial"/>
          <w:sz w:val="22"/>
        </w:rPr>
        <w:t>问题管理</w:t>
      </w:r>
      <w:r>
        <w:rPr>
          <w:rFonts w:ascii="Arial" w:eastAsia="DengXian" w:hAnsi="Arial" w:cs="Arial"/>
          <w:sz w:val="22"/>
        </w:rPr>
        <w:t>”</w:t>
      </w:r>
      <w:r>
        <w:rPr>
          <w:rFonts w:ascii="Arial" w:eastAsia="DengXian" w:hAnsi="Arial" w:cs="Arial"/>
          <w:sz w:val="22"/>
        </w:rPr>
        <w:t>实践活动？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尽快恢复正常服务运营</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根据风险对问题进行优先级排序</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授权进行变更，以解决问题</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在客户期望的时间内解决事件</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123. </w:t>
      </w:r>
      <w:r>
        <w:rPr>
          <w:rFonts w:ascii="Arial" w:eastAsia="DengXian" w:hAnsi="Arial" w:cs="Arial"/>
          <w:sz w:val="22"/>
        </w:rPr>
        <w:t>针对用户报告的所有难点（</w:t>
      </w:r>
      <w:r>
        <w:rPr>
          <w:rFonts w:ascii="Arial" w:eastAsia="DengXian" w:hAnsi="Arial" w:cs="Arial"/>
          <w:sz w:val="22"/>
        </w:rPr>
        <w:t>Issues</w:t>
      </w:r>
      <w:r>
        <w:rPr>
          <w:rFonts w:ascii="Arial" w:eastAsia="DengXian" w:hAnsi="Arial" w:cs="Arial"/>
          <w:sz w:val="22"/>
        </w:rPr>
        <w:t>）、查询和请求，服务台会采取什么行动？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计划、评估、授权</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诊断、调查、解决</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发起、批准、履行</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确认、分类、拥有</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124. </w:t>
      </w:r>
      <w:r>
        <w:rPr>
          <w:rFonts w:ascii="Arial" w:eastAsia="DengXian" w:hAnsi="Arial" w:cs="Arial"/>
          <w:sz w:val="22"/>
        </w:rPr>
        <w:t>下面哪项是对</w:t>
      </w:r>
      <w:r>
        <w:rPr>
          <w:rFonts w:ascii="Arial" w:eastAsia="DengXian" w:hAnsi="Arial" w:cs="Arial"/>
          <w:sz w:val="22"/>
        </w:rPr>
        <w:t>“</w:t>
      </w:r>
      <w:r>
        <w:rPr>
          <w:rFonts w:ascii="Arial" w:eastAsia="DengXian" w:hAnsi="Arial" w:cs="Arial"/>
          <w:sz w:val="22"/>
        </w:rPr>
        <w:t>整体思考和工作</w:t>
      </w:r>
      <w:r>
        <w:rPr>
          <w:rFonts w:ascii="Arial" w:eastAsia="DengXian" w:hAnsi="Arial" w:cs="Arial"/>
          <w:sz w:val="22"/>
        </w:rPr>
        <w:t>”</w:t>
      </w:r>
      <w:r>
        <w:rPr>
          <w:rFonts w:ascii="Arial" w:eastAsia="DengXian" w:hAnsi="Arial" w:cs="Arial"/>
          <w:sz w:val="22"/>
        </w:rPr>
        <w:t>指导原则的建议？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评审现有服务管理实践并决定要保留和弃用的部分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评审如何将改进计划分割成可管理且可及时完成的较小部分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评审服务管理实践和消除任何非必要复杂性</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使用服务管理的四个维度来确保协调改进计划的所有方面</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125. </w:t>
      </w:r>
      <w:r>
        <w:rPr>
          <w:rFonts w:ascii="Arial" w:eastAsia="DengXian" w:hAnsi="Arial" w:cs="Arial"/>
          <w:sz w:val="22"/>
        </w:rPr>
        <w:t>下面哪个维度包含服务管理所需的知识？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r>
      <w:r>
        <w:rPr>
          <w:rFonts w:ascii="Arial" w:eastAsia="DengXian" w:hAnsi="Arial" w:cs="Arial"/>
          <w:sz w:val="22"/>
        </w:rPr>
        <w:t xml:space="preserve">126. </w:t>
      </w:r>
      <w:r>
        <w:rPr>
          <w:rFonts w:ascii="Arial" w:eastAsia="DengXian" w:hAnsi="Arial" w:cs="Arial"/>
          <w:sz w:val="22"/>
        </w:rPr>
        <w:t>下面哪项</w:t>
      </w:r>
      <w:r>
        <w:rPr>
          <w:rFonts w:ascii="Arial" w:eastAsia="DengXian" w:hAnsi="Arial" w:cs="Arial"/>
          <w:sz w:val="22"/>
        </w:rPr>
        <w:t xml:space="preserve"> ITIL </w:t>
      </w:r>
      <w:r>
        <w:rPr>
          <w:rFonts w:ascii="Arial" w:eastAsia="DengXian" w:hAnsi="Arial" w:cs="Arial"/>
          <w:sz w:val="22"/>
        </w:rPr>
        <w:t>实践建议进行服务评审，以确保服务继续满足组织需求？</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服务配置管理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127. </w:t>
      </w:r>
      <w:r>
        <w:rPr>
          <w:rFonts w:ascii="Arial" w:eastAsia="DengXian" w:hAnsi="Arial" w:cs="Arial"/>
          <w:sz w:val="22"/>
        </w:rPr>
        <w:t>供应商通知组织，关于其所用的软件产品存在的缺陷。</w:t>
      </w:r>
      <w:r>
        <w:rPr>
          <w:rFonts w:ascii="Arial" w:eastAsia="DengXian" w:hAnsi="Arial" w:cs="Arial"/>
          <w:sz w:val="22"/>
        </w:rPr>
        <w:t xml:space="preserve"> </w:t>
      </w:r>
      <w:r>
        <w:rPr>
          <w:rFonts w:ascii="Arial" w:eastAsia="DengXian" w:hAnsi="Arial" w:cs="Arial"/>
          <w:sz w:val="22"/>
        </w:rPr>
        <w:t>下面哪项实践描述了</w:t>
      </w:r>
      <w:r>
        <w:rPr>
          <w:rFonts w:ascii="Arial" w:eastAsia="DengXian" w:hAnsi="Arial" w:cs="Arial"/>
          <w:sz w:val="22"/>
        </w:rPr>
        <w:t xml:space="preserve"> </w:t>
      </w:r>
      <w:r>
        <w:rPr>
          <w:rFonts w:ascii="Arial" w:eastAsia="DengXian" w:hAnsi="Arial" w:cs="Arial"/>
          <w:sz w:val="22"/>
        </w:rPr>
        <w:t>记录和管理缺陷所需的活动？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128. </w:t>
      </w:r>
      <w:r>
        <w:rPr>
          <w:rFonts w:ascii="Arial" w:eastAsia="DengXian" w:hAnsi="Arial" w:cs="Arial"/>
          <w:sz w:val="22"/>
        </w:rPr>
        <w:t>下面哪一项在大小和复杂性方面存在差异，并利用职能实现其目标？</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风险</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组织</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实践</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结果</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129. </w:t>
      </w:r>
      <w:r>
        <w:rPr>
          <w:rFonts w:ascii="Arial" w:eastAsia="DengXian" w:hAnsi="Arial" w:cs="Arial"/>
          <w:sz w:val="22"/>
        </w:rPr>
        <w:t>下面哪项指导原则通过给活动设置时间盒和从之前的活动输出中学习来更快</w:t>
      </w:r>
      <w:r>
        <w:rPr>
          <w:rFonts w:ascii="Arial" w:eastAsia="DengXian" w:hAnsi="Arial" w:cs="Arial"/>
          <w:sz w:val="22"/>
        </w:rPr>
        <w:t xml:space="preserve"> </w:t>
      </w:r>
      <w:r>
        <w:rPr>
          <w:rFonts w:ascii="Arial" w:eastAsia="DengXian" w:hAnsi="Arial" w:cs="Arial"/>
          <w:sz w:val="22"/>
        </w:rPr>
        <w:t>地响应客户需求？</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利用反馈迭代式进展</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协作并促进可见性</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优化和自动化</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130. </w:t>
      </w:r>
      <w:r>
        <w:rPr>
          <w:rFonts w:ascii="Arial" w:eastAsia="DengXian" w:hAnsi="Arial" w:cs="Arial"/>
          <w:sz w:val="22"/>
        </w:rPr>
        <w:t>下面哪项实践的目的包括最大限度地提高添加、修改或删除可能对服务产生影</w:t>
      </w:r>
      <w:r>
        <w:rPr>
          <w:rFonts w:ascii="Arial" w:eastAsia="DengXian" w:hAnsi="Arial" w:cs="Arial"/>
          <w:sz w:val="22"/>
        </w:rPr>
        <w:t xml:space="preserve"> </w:t>
      </w:r>
      <w:r>
        <w:rPr>
          <w:rFonts w:ascii="Arial" w:eastAsia="DengXian" w:hAnsi="Arial" w:cs="Arial"/>
          <w:sz w:val="22"/>
        </w:rPr>
        <w:t>响的任何内容的成功次数？</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lastRenderedPageBreak/>
        <w:t xml:space="preserve">131. </w:t>
      </w:r>
      <w:r>
        <w:rPr>
          <w:rFonts w:ascii="Arial" w:eastAsia="DengXian" w:hAnsi="Arial" w:cs="Arial"/>
          <w:sz w:val="22"/>
        </w:rPr>
        <w:t>下面哪种情况下，事件（</w:t>
      </w:r>
      <w:r>
        <w:rPr>
          <w:rFonts w:ascii="Arial" w:eastAsia="DengXian" w:hAnsi="Arial" w:cs="Arial"/>
          <w:sz w:val="22"/>
        </w:rPr>
        <w:t>Incident</w:t>
      </w:r>
      <w:r>
        <w:rPr>
          <w:rFonts w:ascii="Arial" w:eastAsia="DengXian" w:hAnsi="Arial" w:cs="Arial"/>
          <w:sz w:val="22"/>
        </w:rPr>
        <w:t>）管理通常会使用单独的流程？</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不存在目标解决时间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针对影响度低的事件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必须诊断原因的情形</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针对信息安全事件</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132. </w:t>
      </w:r>
      <w:r>
        <w:rPr>
          <w:rFonts w:ascii="Arial" w:eastAsia="DengXian" w:hAnsi="Arial" w:cs="Arial"/>
          <w:sz w:val="22"/>
        </w:rPr>
        <w:t>下面哪项实践通过管理资源以应对服务质量意外下降来最大程度降低对正常</w:t>
      </w:r>
      <w:r>
        <w:rPr>
          <w:rFonts w:ascii="Arial" w:eastAsia="DengXian" w:hAnsi="Arial" w:cs="Arial"/>
          <w:sz w:val="22"/>
        </w:rPr>
        <w:t xml:space="preserve"> </w:t>
      </w:r>
      <w:r>
        <w:rPr>
          <w:rFonts w:ascii="Arial" w:eastAsia="DengXian" w:hAnsi="Arial" w:cs="Arial"/>
          <w:sz w:val="22"/>
        </w:rPr>
        <w:t>服务运营的影响？</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w:t>
      </w:r>
      <w:r>
        <w:rPr>
          <w:rFonts w:ascii="Arial" w:eastAsia="DengXian" w:hAnsi="Arial" w:cs="Arial"/>
          <w:sz w:val="22"/>
        </w:rPr>
        <w:t>Incident</w:t>
      </w:r>
      <w:r>
        <w:rPr>
          <w:rFonts w:ascii="Arial" w:eastAsia="DengXian" w:hAnsi="Arial" w:cs="Arial"/>
          <w:sz w:val="22"/>
        </w:rPr>
        <w:t>）管理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133. </w:t>
      </w:r>
      <w:r>
        <w:rPr>
          <w:rFonts w:ascii="Arial" w:eastAsia="DengXian" w:hAnsi="Arial" w:cs="Arial"/>
          <w:sz w:val="22"/>
        </w:rPr>
        <w:t>下面哪项实践使用了精益</w:t>
      </w:r>
      <w:r>
        <w:rPr>
          <w:rFonts w:ascii="Arial" w:eastAsia="DengXian" w:hAnsi="Arial" w:cs="Arial"/>
          <w:sz w:val="22"/>
        </w:rPr>
        <w:t xml:space="preserve"> (Lean)</w:t>
      </w:r>
      <w:r>
        <w:rPr>
          <w:rFonts w:ascii="Arial" w:eastAsia="DengXian" w:hAnsi="Arial" w:cs="Arial"/>
          <w:sz w:val="22"/>
        </w:rPr>
        <w:t>、敏捷和</w:t>
      </w:r>
      <w:r>
        <w:rPr>
          <w:rFonts w:ascii="Arial" w:eastAsia="DengXian" w:hAnsi="Arial" w:cs="Arial"/>
          <w:sz w:val="22"/>
        </w:rPr>
        <w:t xml:space="preserve"> DevOps </w:t>
      </w:r>
      <w:r>
        <w:rPr>
          <w:rFonts w:ascii="Arial" w:eastAsia="DengXian" w:hAnsi="Arial" w:cs="Arial"/>
          <w:sz w:val="22"/>
        </w:rPr>
        <w:t>的方法？</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134. </w:t>
      </w:r>
      <w:r>
        <w:rPr>
          <w:rFonts w:ascii="Arial" w:eastAsia="DengXian" w:hAnsi="Arial" w:cs="Arial"/>
          <w:sz w:val="22"/>
        </w:rPr>
        <w:t>将下面的句子补充完整。赞助方是指授权服务</w:t>
      </w:r>
      <w:r>
        <w:rPr>
          <w:rFonts w:ascii="Arial" w:eastAsia="DengXian" w:hAnsi="Arial" w:cs="Arial"/>
          <w:sz w:val="22"/>
        </w:rPr>
        <w:t xml:space="preserve"> [?] </w:t>
      </w:r>
      <w:r>
        <w:rPr>
          <w:rFonts w:ascii="Arial" w:eastAsia="DengXian" w:hAnsi="Arial" w:cs="Arial"/>
          <w:sz w:val="22"/>
        </w:rPr>
        <w:t>预算的角色。</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价值</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消费</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供应</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135. </w:t>
      </w:r>
      <w:r>
        <w:rPr>
          <w:rFonts w:ascii="Arial" w:eastAsia="DengXian" w:hAnsi="Arial" w:cs="Arial"/>
          <w:sz w:val="22"/>
        </w:rPr>
        <w:t>下面哪项关于服务供给（服务交付物）的表述是正确的？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同一产品可用作多个服务供给的基础</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服务供给包括将商品从消费者转让给提供方</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服务供给描述提供方和消费者如何合作以共创价值</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每项服务都应向消费者描述为单一的服务供给</w:t>
      </w:r>
      <w:r>
        <w:rPr>
          <w:rFonts w:ascii="Arial" w:eastAsia="DengXian" w:hAnsi="Arial" w:cs="Arial"/>
          <w:sz w:val="22"/>
        </w:rPr>
        <w:t xml:space="preserve"> </w:t>
      </w:r>
      <w:r>
        <w:rPr>
          <w:rFonts w:ascii="Arial" w:eastAsia="DengXian" w:hAnsi="Arial" w:cs="Arial"/>
          <w:sz w:val="22"/>
        </w:rPr>
        <w:br/>
      </w:r>
    </w:p>
    <w:p w14:paraId="1215C747" w14:textId="77777777" w:rsidR="00CF6D10" w:rsidRDefault="00CF6D10" w:rsidP="00CF6D10">
      <w:pPr>
        <w:spacing w:beforeLines="50" w:before="120" w:afterLines="50" w:after="120"/>
        <w:jc w:val="left"/>
        <w:rPr>
          <w:rFonts w:ascii="Arial" w:eastAsia="DengXian" w:hAnsi="Arial" w:cs="Arial"/>
          <w:sz w:val="22"/>
        </w:rPr>
      </w:pPr>
    </w:p>
    <w:p w14:paraId="29212702"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136. </w:t>
      </w:r>
      <w:r>
        <w:rPr>
          <w:rFonts w:ascii="Arial" w:eastAsia="DengXian" w:hAnsi="Arial" w:cs="Arial"/>
          <w:sz w:val="22"/>
        </w:rPr>
        <w:t>下面哪项使用变更日程？</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加快紧急变更的计划和授权</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提供有关部署变更的信息以帮助管理事件和问题</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提供发起和评估正常变更的方法</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从确定到最终行动期间跟踪和管理改进想法</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137. </w:t>
      </w:r>
      <w:r>
        <w:rPr>
          <w:rFonts w:ascii="Arial" w:eastAsia="DengXian" w:hAnsi="Arial" w:cs="Arial"/>
          <w:sz w:val="22"/>
        </w:rPr>
        <w:t>下面哪项关于价值流的表述是正确的？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每个价值流都必须包括所有六项价值链活动</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每个价值流都必须针对特定场景而设计</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每个价值流都必须包括所有</w:t>
      </w:r>
      <w:r>
        <w:rPr>
          <w:rFonts w:ascii="Arial" w:eastAsia="DengXian" w:hAnsi="Arial" w:cs="Arial"/>
          <w:sz w:val="22"/>
        </w:rPr>
        <w:t xml:space="preserve"> 34 </w:t>
      </w:r>
      <w:r>
        <w:rPr>
          <w:rFonts w:ascii="Arial" w:eastAsia="DengXian" w:hAnsi="Arial" w:cs="Arial"/>
          <w:sz w:val="22"/>
        </w:rPr>
        <w:t>项</w:t>
      </w:r>
      <w:r>
        <w:rPr>
          <w:rFonts w:ascii="Arial" w:eastAsia="DengXian" w:hAnsi="Arial" w:cs="Arial"/>
          <w:sz w:val="22"/>
        </w:rPr>
        <w:t xml:space="preserve"> ITIL </w:t>
      </w:r>
      <w:r>
        <w:rPr>
          <w:rFonts w:ascii="Arial" w:eastAsia="DengXian" w:hAnsi="Arial" w:cs="Arial"/>
          <w:sz w:val="22"/>
        </w:rPr>
        <w:t>实践</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每个价值流都必须包括供应商或合作伙伴</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138. </w:t>
      </w:r>
      <w:r>
        <w:rPr>
          <w:rFonts w:ascii="Arial" w:eastAsia="DengXian" w:hAnsi="Arial" w:cs="Arial"/>
          <w:sz w:val="22"/>
        </w:rPr>
        <w:t>下面哪项是服务价值主张的一部分？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服务为消费者削减的成本</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服务施加给消费者的成本</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消费者接收到的服务输出</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服务施加给消费者的风险</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139. </w:t>
      </w:r>
      <w:r>
        <w:rPr>
          <w:rFonts w:ascii="Arial" w:eastAsia="DengXian" w:hAnsi="Arial" w:cs="Arial"/>
          <w:sz w:val="22"/>
        </w:rPr>
        <w:t>为什么服务级别经理要定期进行服务评审？</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为了确保编写的协议简单易懂</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为了收集有关服务消费者目标的信息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为了针对商定的目标捕捉有关服务难点和性能的信息</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为了确保持续改进服务，使其满足服务消费者不断变化的需求</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140. </w:t>
      </w:r>
      <w:r>
        <w:rPr>
          <w:rFonts w:ascii="Arial" w:eastAsia="DengXian" w:hAnsi="Arial" w:cs="Arial"/>
          <w:sz w:val="22"/>
        </w:rPr>
        <w:t>应用程序中的缺陷可能导致服务失败。</w:t>
      </w:r>
      <w:r>
        <w:rPr>
          <w:rFonts w:ascii="Arial" w:eastAsia="DengXian" w:hAnsi="Arial" w:cs="Arial"/>
          <w:sz w:val="22"/>
        </w:rPr>
        <w:t xml:space="preserve">IT </w:t>
      </w:r>
      <w:r>
        <w:rPr>
          <w:rFonts w:ascii="Arial" w:eastAsia="DengXian" w:hAnsi="Arial" w:cs="Arial"/>
          <w:sz w:val="22"/>
        </w:rPr>
        <w:t>员工正在积极分析应用程序，尝试</w:t>
      </w:r>
      <w:r>
        <w:rPr>
          <w:rFonts w:ascii="Arial" w:eastAsia="DengXian" w:hAnsi="Arial" w:cs="Arial"/>
          <w:sz w:val="22"/>
        </w:rPr>
        <w:t xml:space="preserve"> </w:t>
      </w:r>
      <w:r>
        <w:rPr>
          <w:rFonts w:ascii="Arial" w:eastAsia="DengXian" w:hAnsi="Arial" w:cs="Arial"/>
          <w:sz w:val="22"/>
        </w:rPr>
        <w:t>了解问题所在。此类缺陷的正确名称是什么？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问题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事态</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已知错误</w:t>
      </w:r>
      <w:r>
        <w:rPr>
          <w:rFonts w:ascii="Arial" w:eastAsia="DengXian" w:hAnsi="Arial" w:cs="Arial"/>
          <w:sz w:val="22"/>
        </w:rPr>
        <w:t xml:space="preserve"> </w:t>
      </w:r>
      <w:r>
        <w:rPr>
          <w:rFonts w:ascii="Arial" w:eastAsia="DengXian" w:hAnsi="Arial" w:cs="Arial"/>
          <w:sz w:val="22"/>
        </w:rPr>
        <w:br/>
      </w:r>
    </w:p>
    <w:p w14:paraId="3DB0F842" w14:textId="77777777" w:rsidR="00CF6D10" w:rsidRDefault="00CF6D10" w:rsidP="00CF6D10">
      <w:pPr>
        <w:spacing w:beforeLines="50" w:before="120" w:afterLines="50" w:after="120"/>
        <w:jc w:val="left"/>
        <w:rPr>
          <w:rFonts w:ascii="Arial" w:eastAsia="DengXian" w:hAnsi="Arial" w:cs="Arial"/>
          <w:sz w:val="22"/>
        </w:rPr>
      </w:pPr>
    </w:p>
    <w:p w14:paraId="6F991AD7"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141. </w:t>
      </w:r>
      <w:r>
        <w:rPr>
          <w:rFonts w:ascii="Arial" w:eastAsia="DengXian" w:hAnsi="Arial" w:cs="Arial"/>
          <w:sz w:val="22"/>
        </w:rPr>
        <w:t>下面哪项价值链活动可以确保正在进行的服务活动满足用户预期？</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计划</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参与</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获取</w:t>
      </w:r>
      <w:r>
        <w:rPr>
          <w:rFonts w:ascii="Arial" w:eastAsia="DengXian" w:hAnsi="Arial" w:cs="Arial"/>
          <w:sz w:val="22"/>
        </w:rPr>
        <w:t>/</w:t>
      </w:r>
      <w:r>
        <w:rPr>
          <w:rFonts w:ascii="Arial" w:eastAsia="DengXian" w:hAnsi="Arial" w:cs="Arial"/>
          <w:sz w:val="22"/>
        </w:rPr>
        <w:t>构建</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交付与支持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142. </w:t>
      </w:r>
      <w:r>
        <w:rPr>
          <w:rFonts w:ascii="Arial" w:eastAsia="DengXian" w:hAnsi="Arial" w:cs="Arial"/>
          <w:sz w:val="22"/>
        </w:rPr>
        <w:t>下面哪项实践的目的包括创建更加亲密、更具协作性的关系？</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信息安全管理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发布管理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服务配置管理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143. </w:t>
      </w:r>
      <w:r>
        <w:rPr>
          <w:rFonts w:ascii="Arial" w:eastAsia="DengXian" w:hAnsi="Arial" w:cs="Arial"/>
          <w:sz w:val="22"/>
        </w:rPr>
        <w:t>下面哪两项可作为服务价值系统的输入内容？</w:t>
      </w:r>
      <w:r>
        <w:rPr>
          <w:rFonts w:ascii="Arial" w:eastAsia="DengXian" w:hAnsi="Arial" w:cs="Arial"/>
          <w:sz w:val="22"/>
        </w:rPr>
        <w:t xml:space="preserve">1. </w:t>
      </w:r>
      <w:r>
        <w:rPr>
          <w:rFonts w:ascii="Arial" w:eastAsia="DengXian" w:hAnsi="Arial" w:cs="Arial"/>
          <w:sz w:val="22"/>
        </w:rPr>
        <w:t>需求</w:t>
      </w:r>
      <w:r>
        <w:rPr>
          <w:rFonts w:ascii="Arial" w:eastAsia="DengXian" w:hAnsi="Arial" w:cs="Arial"/>
          <w:sz w:val="22"/>
        </w:rPr>
        <w:t xml:space="preserve">2. </w:t>
      </w:r>
      <w:r>
        <w:rPr>
          <w:rFonts w:ascii="Arial" w:eastAsia="DengXian" w:hAnsi="Arial" w:cs="Arial"/>
          <w:sz w:val="22"/>
        </w:rPr>
        <w:t>产品</w:t>
      </w:r>
      <w:r>
        <w:rPr>
          <w:rFonts w:ascii="Arial" w:eastAsia="DengXian" w:hAnsi="Arial" w:cs="Arial"/>
          <w:sz w:val="22"/>
        </w:rPr>
        <w:t xml:space="preserve">3. </w:t>
      </w:r>
      <w:r>
        <w:rPr>
          <w:rFonts w:ascii="Arial" w:eastAsia="DengXian" w:hAnsi="Arial" w:cs="Arial"/>
          <w:sz w:val="22"/>
        </w:rPr>
        <w:t>价值</w:t>
      </w:r>
      <w:r>
        <w:rPr>
          <w:rFonts w:ascii="Arial" w:eastAsia="DengXian" w:hAnsi="Arial" w:cs="Arial"/>
          <w:sz w:val="22"/>
        </w:rPr>
        <w:t xml:space="preserve"> 4. </w:t>
      </w:r>
      <w:r>
        <w:rPr>
          <w:rFonts w:ascii="Arial" w:eastAsia="DengXian" w:hAnsi="Arial" w:cs="Arial"/>
          <w:sz w:val="22"/>
        </w:rPr>
        <w:t>机会</w:t>
      </w:r>
      <w:r>
        <w:rPr>
          <w:rFonts w:ascii="Arial" w:eastAsia="DengXian" w:hAnsi="Arial" w:cs="Arial"/>
          <w:sz w:val="22"/>
        </w:rPr>
        <w:t xml:space="preserve"> </w:t>
      </w:r>
      <w:r>
        <w:rPr>
          <w:rFonts w:ascii="Arial" w:eastAsia="DengXian" w:hAnsi="Arial" w:cs="Arial"/>
          <w:sz w:val="22"/>
        </w:rPr>
        <w:br/>
        <w:t xml:space="preserve"> A. 1 </w:t>
      </w:r>
      <w:r>
        <w:rPr>
          <w:rFonts w:ascii="Arial" w:eastAsia="DengXian" w:hAnsi="Arial" w:cs="Arial"/>
          <w:sz w:val="22"/>
        </w:rPr>
        <w:t>和</w:t>
      </w:r>
      <w:r>
        <w:rPr>
          <w:rFonts w:ascii="Arial" w:eastAsia="DengXian" w:hAnsi="Arial" w:cs="Arial"/>
          <w:sz w:val="22"/>
        </w:rPr>
        <w:t xml:space="preserve"> 2 </w:t>
      </w:r>
      <w:r>
        <w:rPr>
          <w:rFonts w:ascii="Arial" w:eastAsia="DengXian" w:hAnsi="Arial" w:cs="Arial"/>
          <w:sz w:val="22"/>
        </w:rPr>
        <w:br/>
        <w:t xml:space="preserve"> B. 2 </w:t>
      </w:r>
      <w:r>
        <w:rPr>
          <w:rFonts w:ascii="Arial" w:eastAsia="DengXian" w:hAnsi="Arial" w:cs="Arial"/>
          <w:sz w:val="22"/>
        </w:rPr>
        <w:t>和</w:t>
      </w:r>
      <w:r>
        <w:rPr>
          <w:rFonts w:ascii="Arial" w:eastAsia="DengXian" w:hAnsi="Arial" w:cs="Arial"/>
          <w:sz w:val="22"/>
        </w:rPr>
        <w:t xml:space="preserve"> 3 </w:t>
      </w:r>
      <w:r>
        <w:rPr>
          <w:rFonts w:ascii="Arial" w:eastAsia="DengXian" w:hAnsi="Arial" w:cs="Arial"/>
          <w:sz w:val="22"/>
        </w:rPr>
        <w:br/>
        <w:t xml:space="preserve"> C. 3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t xml:space="preserve"> D. 1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r>
      <w:r>
        <w:rPr>
          <w:rFonts w:ascii="Arial" w:eastAsia="DengXian" w:hAnsi="Arial" w:cs="Arial"/>
          <w:sz w:val="22"/>
        </w:rPr>
        <w:br/>
        <w:t xml:space="preserve">144. </w:t>
      </w:r>
      <w:r>
        <w:rPr>
          <w:rFonts w:ascii="Arial" w:eastAsia="DengXian" w:hAnsi="Arial" w:cs="Arial"/>
          <w:sz w:val="22"/>
        </w:rPr>
        <w:t>下面哪种角色最适合在</w:t>
      </w:r>
      <w:r>
        <w:rPr>
          <w:rFonts w:ascii="Arial" w:eastAsia="DengXian" w:hAnsi="Arial" w:cs="Arial"/>
          <w:sz w:val="22"/>
        </w:rPr>
        <w:t xml:space="preserve"> IT </w:t>
      </w:r>
      <w:r>
        <w:rPr>
          <w:rFonts w:ascii="Arial" w:eastAsia="DengXian" w:hAnsi="Arial" w:cs="Arial"/>
          <w:sz w:val="22"/>
        </w:rPr>
        <w:t>和业务领域具有丰富工作经验的人？</w:t>
      </w:r>
      <w:r>
        <w:rPr>
          <w:rFonts w:ascii="Arial" w:eastAsia="DengXian" w:hAnsi="Arial" w:cs="Arial"/>
          <w:sz w:val="22"/>
        </w:rPr>
        <w:t xml:space="preserve"> </w:t>
      </w:r>
      <w:r>
        <w:rPr>
          <w:rFonts w:ascii="Arial" w:eastAsia="DengXian" w:hAnsi="Arial" w:cs="Arial"/>
          <w:sz w:val="22"/>
        </w:rPr>
        <w:t>他们还具有</w:t>
      </w:r>
      <w:r>
        <w:rPr>
          <w:rFonts w:ascii="Arial" w:eastAsia="DengXian" w:hAnsi="Arial" w:cs="Arial"/>
          <w:sz w:val="22"/>
        </w:rPr>
        <w:t xml:space="preserve"> </w:t>
      </w:r>
      <w:r>
        <w:rPr>
          <w:rFonts w:ascii="Arial" w:eastAsia="DengXian" w:hAnsi="Arial" w:cs="Arial"/>
          <w:sz w:val="22"/>
        </w:rPr>
        <w:t>管理与各种利益相关者（包括供应商和业务经理）关系的经验。</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服务级别经理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服务台代理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变更授权</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问题分析员</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145. </w:t>
      </w:r>
      <w:r>
        <w:rPr>
          <w:rFonts w:ascii="Arial" w:eastAsia="DengXian" w:hAnsi="Arial" w:cs="Arial"/>
          <w:sz w:val="22"/>
        </w:rPr>
        <w:t>下面哪项是添加、修改或删除可能对服务产生影响的任何内容？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w:t>
      </w:r>
      <w:r>
        <w:rPr>
          <w:rFonts w:ascii="Arial" w:eastAsia="DengXian" w:hAnsi="Arial" w:cs="Arial"/>
          <w:sz w:val="22"/>
        </w:rPr>
        <w:t xml:space="preserve"> </w:t>
      </w:r>
    </w:p>
    <w:p w14:paraId="3B29CDE2" w14:textId="77777777" w:rsidR="00CF6D10" w:rsidRDefault="00CF6D10" w:rsidP="00CF6D10">
      <w:pPr>
        <w:spacing w:beforeLines="50" w:before="120" w:afterLines="50" w:after="120"/>
        <w:jc w:val="left"/>
        <w:rPr>
          <w:rFonts w:ascii="Arial" w:eastAsia="DengXian" w:hAnsi="Arial" w:cs="Arial"/>
          <w:sz w:val="22"/>
        </w:rPr>
      </w:pPr>
    </w:p>
    <w:p w14:paraId="7241EF4A"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146. </w:t>
      </w:r>
      <w:r>
        <w:rPr>
          <w:rFonts w:ascii="Arial" w:eastAsia="DengXian" w:hAnsi="Arial" w:cs="Arial"/>
          <w:sz w:val="22"/>
        </w:rPr>
        <w:t>下面哪项指导原则建议考虑四个维度，从而让某些事项达到所需的有效和有用</w:t>
      </w:r>
      <w:r>
        <w:rPr>
          <w:rFonts w:ascii="Arial" w:eastAsia="DengXian" w:hAnsi="Arial" w:cs="Arial"/>
          <w:sz w:val="22"/>
        </w:rPr>
        <w:t xml:space="preserve"> </w:t>
      </w:r>
      <w:r>
        <w:rPr>
          <w:rFonts w:ascii="Arial" w:eastAsia="DengXian" w:hAnsi="Arial" w:cs="Arial"/>
          <w:sz w:val="22"/>
        </w:rPr>
        <w:t>程度？</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专注于价值</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基于当前情况开始</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整体思考和工作</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优化和自动化</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147. </w:t>
      </w:r>
      <w:r>
        <w:rPr>
          <w:rFonts w:ascii="Arial" w:eastAsia="DengXian" w:hAnsi="Arial" w:cs="Arial"/>
          <w:sz w:val="22"/>
        </w:rPr>
        <w:t>下面哪项实践最有可能使用人工智能、机器人流程自动化和聊天机器人？</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148. </w:t>
      </w:r>
      <w:r>
        <w:rPr>
          <w:rFonts w:ascii="Arial" w:eastAsia="DengXian" w:hAnsi="Arial" w:cs="Arial"/>
          <w:sz w:val="22"/>
        </w:rPr>
        <w:t>下面哪项是经过分析但尚未解决的问题？</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临时方案</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已知错误</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事态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149. </w:t>
      </w:r>
      <w:r>
        <w:rPr>
          <w:rFonts w:ascii="Arial" w:eastAsia="DengXian" w:hAnsi="Arial" w:cs="Arial"/>
          <w:sz w:val="22"/>
        </w:rPr>
        <w:t>下面哪项属于服务管理中</w:t>
      </w:r>
      <w:r>
        <w:rPr>
          <w:rFonts w:ascii="Arial" w:eastAsia="DengXian" w:hAnsi="Arial" w:cs="Arial"/>
          <w:sz w:val="22"/>
        </w:rPr>
        <w:t>“</w:t>
      </w:r>
      <w:r>
        <w:rPr>
          <w:rFonts w:ascii="Arial" w:eastAsia="DengXian" w:hAnsi="Arial" w:cs="Arial"/>
          <w:sz w:val="22"/>
        </w:rPr>
        <w:t>组织和人员</w:t>
      </w:r>
      <w:r>
        <w:rPr>
          <w:rFonts w:ascii="Arial" w:eastAsia="DengXian" w:hAnsi="Arial" w:cs="Arial"/>
          <w:sz w:val="22"/>
        </w:rPr>
        <w:t>”</w:t>
      </w:r>
      <w:r>
        <w:rPr>
          <w:rFonts w:ascii="Arial" w:eastAsia="DengXian" w:hAnsi="Arial" w:cs="Arial"/>
          <w:sz w:val="22"/>
        </w:rPr>
        <w:t>维度的描述？</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工作流和控制</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沟通和协作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输入和输出</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合同和协议</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150. </w:t>
      </w:r>
      <w:r>
        <w:rPr>
          <w:rFonts w:ascii="Arial" w:eastAsia="DengXian" w:hAnsi="Arial" w:cs="Arial"/>
          <w:sz w:val="22"/>
        </w:rPr>
        <w:t>下面哪项可以促成客户想要的结果？</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功效</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组织</w:t>
      </w:r>
      <w:r>
        <w:rPr>
          <w:rFonts w:ascii="Arial" w:eastAsia="DengXian" w:hAnsi="Arial" w:cs="Arial"/>
          <w:sz w:val="22"/>
        </w:rPr>
        <w:t xml:space="preserve"> </w:t>
      </w:r>
      <w:r>
        <w:rPr>
          <w:rFonts w:ascii="Arial" w:eastAsia="DengXian" w:hAnsi="Arial" w:cs="Arial"/>
          <w:sz w:val="22"/>
        </w:rPr>
        <w:br/>
        <w:t xml:space="preserve"> D. IT </w:t>
      </w:r>
      <w:r>
        <w:rPr>
          <w:rFonts w:ascii="Arial" w:eastAsia="DengXian" w:hAnsi="Arial" w:cs="Arial"/>
          <w:sz w:val="22"/>
        </w:rPr>
        <w:t>资产</w:t>
      </w:r>
      <w:r>
        <w:rPr>
          <w:rFonts w:ascii="Arial" w:eastAsia="DengXian" w:hAnsi="Arial" w:cs="Arial"/>
          <w:sz w:val="22"/>
        </w:rPr>
        <w:t xml:space="preserve"> </w:t>
      </w:r>
      <w:r>
        <w:rPr>
          <w:rFonts w:ascii="Arial" w:eastAsia="DengXian" w:hAnsi="Arial" w:cs="Arial"/>
          <w:sz w:val="22"/>
        </w:rPr>
        <w:br/>
      </w:r>
    </w:p>
    <w:p w14:paraId="38CE729F"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151. </w:t>
      </w:r>
      <w:r>
        <w:rPr>
          <w:rFonts w:ascii="Arial" w:eastAsia="DengXian" w:hAnsi="Arial" w:cs="Arial"/>
          <w:sz w:val="22"/>
        </w:rPr>
        <w:t>下面哪项是应用</w:t>
      </w:r>
      <w:r>
        <w:rPr>
          <w:rFonts w:ascii="Arial" w:eastAsia="DengXian" w:hAnsi="Arial" w:cs="Arial"/>
          <w:sz w:val="22"/>
        </w:rPr>
        <w:t>“</w:t>
      </w:r>
      <w:r>
        <w:rPr>
          <w:rFonts w:ascii="Arial" w:eastAsia="DengXian" w:hAnsi="Arial" w:cs="Arial"/>
          <w:sz w:val="22"/>
        </w:rPr>
        <w:t>保持简单实用</w:t>
      </w:r>
      <w:r>
        <w:rPr>
          <w:rFonts w:ascii="Arial" w:eastAsia="DengXian" w:hAnsi="Arial" w:cs="Arial"/>
          <w:sz w:val="22"/>
        </w:rPr>
        <w:t>”</w:t>
      </w:r>
      <w:r>
        <w:rPr>
          <w:rFonts w:ascii="Arial" w:eastAsia="DengXian" w:hAnsi="Arial" w:cs="Arial"/>
          <w:sz w:val="22"/>
        </w:rPr>
        <w:t>指导原则的建议？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用受众听得见的方式沟通</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有时，当前状态下的任何内容都不能重复利用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如果一项实践更容易遵循，它就更有可能被采用</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快速并不意味着不完整</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152. </w:t>
      </w:r>
      <w:r>
        <w:rPr>
          <w:rFonts w:ascii="Arial" w:eastAsia="DengXian" w:hAnsi="Arial" w:cs="Arial"/>
          <w:sz w:val="22"/>
        </w:rPr>
        <w:t>下面哪项实践的目的包括对可能导致潜在故障或事件的条件做出响应？</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监视和事态管理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153. </w:t>
      </w:r>
      <w:r>
        <w:rPr>
          <w:rFonts w:ascii="Arial" w:eastAsia="DengXian" w:hAnsi="Arial" w:cs="Arial"/>
          <w:sz w:val="22"/>
        </w:rPr>
        <w:t>下面哪种角色最适合具有高度同理心且了解业务难点的应届毕业生？</w:t>
      </w:r>
      <w:r>
        <w:rPr>
          <w:rFonts w:ascii="Arial" w:eastAsia="DengXian" w:hAnsi="Arial" w:cs="Arial"/>
          <w:sz w:val="22"/>
        </w:rPr>
        <w:t xml:space="preserve"> </w:t>
      </w:r>
      <w:r>
        <w:rPr>
          <w:rFonts w:ascii="Arial" w:eastAsia="DengXian" w:hAnsi="Arial" w:cs="Arial"/>
          <w:sz w:val="22"/>
        </w:rPr>
        <w:t>他们还</w:t>
      </w:r>
      <w:r>
        <w:rPr>
          <w:rFonts w:ascii="Arial" w:eastAsia="DengXian" w:hAnsi="Arial" w:cs="Arial"/>
          <w:sz w:val="22"/>
        </w:rPr>
        <w:t xml:space="preserve"> </w:t>
      </w:r>
      <w:r>
        <w:rPr>
          <w:rFonts w:ascii="Arial" w:eastAsia="DengXian" w:hAnsi="Arial" w:cs="Arial"/>
          <w:sz w:val="22"/>
        </w:rPr>
        <w:t>具有良好的沟通技巧，情商高，且对</w:t>
      </w:r>
      <w:r>
        <w:rPr>
          <w:rFonts w:ascii="Arial" w:eastAsia="DengXian" w:hAnsi="Arial" w:cs="Arial"/>
          <w:sz w:val="22"/>
        </w:rPr>
        <w:t xml:space="preserve"> IT </w:t>
      </w:r>
      <w:r>
        <w:rPr>
          <w:rFonts w:ascii="Arial" w:eastAsia="DengXian" w:hAnsi="Arial" w:cs="Arial"/>
          <w:sz w:val="22"/>
        </w:rPr>
        <w:t>技术有大体的了解。</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服务级别经理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服务台代理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变更授权</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问题分析员</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154. </w:t>
      </w:r>
      <w:r>
        <w:rPr>
          <w:rFonts w:ascii="Arial" w:eastAsia="DengXian" w:hAnsi="Arial" w:cs="Arial"/>
          <w:sz w:val="22"/>
        </w:rPr>
        <w:t>下面哪项是应用</w:t>
      </w:r>
      <w:r>
        <w:rPr>
          <w:rFonts w:ascii="Arial" w:eastAsia="DengXian" w:hAnsi="Arial" w:cs="Arial"/>
          <w:sz w:val="22"/>
        </w:rPr>
        <w:t>“</w:t>
      </w:r>
      <w:r>
        <w:rPr>
          <w:rFonts w:ascii="Arial" w:eastAsia="DengXian" w:hAnsi="Arial" w:cs="Arial"/>
          <w:sz w:val="22"/>
        </w:rPr>
        <w:t>专注于价值</w:t>
      </w:r>
      <w:r>
        <w:rPr>
          <w:rFonts w:ascii="Arial" w:eastAsia="DengXian" w:hAnsi="Arial" w:cs="Arial"/>
          <w:sz w:val="22"/>
        </w:rPr>
        <w:t>”</w:t>
      </w:r>
      <w:r>
        <w:rPr>
          <w:rFonts w:ascii="Arial" w:eastAsia="DengXian" w:hAnsi="Arial" w:cs="Arial"/>
          <w:sz w:val="22"/>
        </w:rPr>
        <w:t>指导原则的方式？</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了解服务消费者如何使用服务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理解整体，应做点实事</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认识到系统的复杂性</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做事轻量而重质</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155. </w:t>
      </w:r>
      <w:r>
        <w:rPr>
          <w:rFonts w:ascii="Arial" w:eastAsia="DengXian" w:hAnsi="Arial" w:cs="Arial"/>
          <w:sz w:val="22"/>
        </w:rPr>
        <w:t>下面哪项不是</w:t>
      </w:r>
      <w:r>
        <w:rPr>
          <w:rFonts w:ascii="Arial" w:eastAsia="DengXian" w:hAnsi="Arial" w:cs="Arial"/>
          <w:sz w:val="22"/>
        </w:rPr>
        <w:t>“</w:t>
      </w:r>
      <w:r>
        <w:rPr>
          <w:rFonts w:ascii="Arial" w:eastAsia="DengXian" w:hAnsi="Arial" w:cs="Arial"/>
          <w:sz w:val="22"/>
        </w:rPr>
        <w:t>基于当前情况开始</w:t>
      </w:r>
      <w:r>
        <w:rPr>
          <w:rFonts w:ascii="Arial" w:eastAsia="DengXian" w:hAnsi="Arial" w:cs="Arial"/>
          <w:sz w:val="22"/>
        </w:rPr>
        <w:t>”</w:t>
      </w:r>
      <w:r>
        <w:rPr>
          <w:rFonts w:ascii="Arial" w:eastAsia="DengXian" w:hAnsi="Arial" w:cs="Arial"/>
          <w:sz w:val="22"/>
        </w:rPr>
        <w:t>指导原则的建议？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问一些看似愚蠢的问题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确定哪些是可以利用的</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构建一些全新的东西</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直接从源头收集数据</w:t>
      </w:r>
      <w:r>
        <w:rPr>
          <w:rFonts w:ascii="Arial" w:eastAsia="DengXian" w:hAnsi="Arial" w:cs="Arial"/>
          <w:sz w:val="22"/>
        </w:rPr>
        <w:t xml:space="preserve"> </w:t>
      </w:r>
      <w:r>
        <w:rPr>
          <w:rFonts w:ascii="Arial" w:eastAsia="DengXian" w:hAnsi="Arial" w:cs="Arial"/>
          <w:sz w:val="22"/>
        </w:rPr>
        <w:br/>
      </w:r>
    </w:p>
    <w:p w14:paraId="7A8EAA50"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156. </w:t>
      </w:r>
      <w:r>
        <w:rPr>
          <w:rFonts w:ascii="Arial" w:eastAsia="DengXian" w:hAnsi="Arial" w:cs="Arial"/>
          <w:sz w:val="22"/>
        </w:rPr>
        <w:t>下面哪项使用持续改进登记单？</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计划变更、协助通信、避免冲突和分配资源</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选择正确的方法、模型或技术用于确定改进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从确定到最终行动期间跟踪和管理改进想法</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描述旨在满足消费者群体需求的服务</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157. </w:t>
      </w:r>
      <w:r>
        <w:rPr>
          <w:rFonts w:ascii="Arial" w:eastAsia="DengXian" w:hAnsi="Arial" w:cs="Arial"/>
          <w:sz w:val="22"/>
        </w:rPr>
        <w:t>下面哪项实践可以使用预定义的标准化程序来明确传达履行时间？</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158. </w:t>
      </w:r>
      <w:r>
        <w:rPr>
          <w:rFonts w:ascii="Arial" w:eastAsia="DengXian" w:hAnsi="Arial" w:cs="Arial"/>
          <w:sz w:val="22"/>
        </w:rPr>
        <w:t>下面哪两项是变更实施的考虑因素？</w:t>
      </w:r>
      <w:r>
        <w:rPr>
          <w:rFonts w:ascii="Arial" w:eastAsia="DengXian" w:hAnsi="Arial" w:cs="Arial"/>
          <w:sz w:val="22"/>
        </w:rPr>
        <w:t xml:space="preserve">1. </w:t>
      </w:r>
      <w:r>
        <w:rPr>
          <w:rFonts w:ascii="Arial" w:eastAsia="DengXian" w:hAnsi="Arial" w:cs="Arial"/>
          <w:sz w:val="22"/>
        </w:rPr>
        <w:t>管理变更的人员方面</w:t>
      </w:r>
      <w:r>
        <w:rPr>
          <w:rFonts w:ascii="Arial" w:eastAsia="DengXian" w:hAnsi="Arial" w:cs="Arial"/>
          <w:sz w:val="22"/>
        </w:rPr>
        <w:t xml:space="preserve">2. </w:t>
      </w:r>
      <w:r>
        <w:rPr>
          <w:rFonts w:ascii="Arial" w:eastAsia="DengXian" w:hAnsi="Arial" w:cs="Arial"/>
          <w:sz w:val="22"/>
        </w:rPr>
        <w:t>确保组织转型成功</w:t>
      </w:r>
      <w:r>
        <w:rPr>
          <w:rFonts w:ascii="Arial" w:eastAsia="DengXian" w:hAnsi="Arial" w:cs="Arial"/>
          <w:sz w:val="22"/>
        </w:rPr>
        <w:t xml:space="preserve">3. </w:t>
      </w:r>
      <w:r>
        <w:rPr>
          <w:rFonts w:ascii="Arial" w:eastAsia="DengXian" w:hAnsi="Arial" w:cs="Arial"/>
          <w:sz w:val="22"/>
        </w:rPr>
        <w:t>最大限度地提高服务变更的成功次数</w:t>
      </w:r>
      <w:r>
        <w:rPr>
          <w:rFonts w:ascii="Arial" w:eastAsia="DengXian" w:hAnsi="Arial" w:cs="Arial"/>
          <w:sz w:val="22"/>
        </w:rPr>
        <w:t xml:space="preserve">4. </w:t>
      </w:r>
      <w:r>
        <w:rPr>
          <w:rFonts w:ascii="Arial" w:eastAsia="DengXian" w:hAnsi="Arial" w:cs="Arial"/>
          <w:sz w:val="22"/>
        </w:rPr>
        <w:t>确保对变更进行适当评估</w:t>
      </w:r>
      <w:r>
        <w:rPr>
          <w:rFonts w:ascii="Arial" w:eastAsia="DengXian" w:hAnsi="Arial" w:cs="Arial"/>
          <w:sz w:val="22"/>
        </w:rPr>
        <w:t xml:space="preserve"> </w:t>
      </w:r>
      <w:r>
        <w:rPr>
          <w:rFonts w:ascii="Arial" w:eastAsia="DengXian" w:hAnsi="Arial" w:cs="Arial"/>
          <w:sz w:val="22"/>
        </w:rPr>
        <w:br/>
        <w:t xml:space="preserve"> A. 1 </w:t>
      </w:r>
      <w:r>
        <w:rPr>
          <w:rFonts w:ascii="Arial" w:eastAsia="DengXian" w:hAnsi="Arial" w:cs="Arial"/>
          <w:sz w:val="22"/>
        </w:rPr>
        <w:t>和</w:t>
      </w:r>
      <w:r>
        <w:rPr>
          <w:rFonts w:ascii="Arial" w:eastAsia="DengXian" w:hAnsi="Arial" w:cs="Arial"/>
          <w:sz w:val="22"/>
        </w:rPr>
        <w:t xml:space="preserve"> 2 </w:t>
      </w:r>
      <w:r>
        <w:rPr>
          <w:rFonts w:ascii="Arial" w:eastAsia="DengXian" w:hAnsi="Arial" w:cs="Arial"/>
          <w:sz w:val="22"/>
        </w:rPr>
        <w:br/>
        <w:t xml:space="preserve"> B. 2 </w:t>
      </w:r>
      <w:r>
        <w:rPr>
          <w:rFonts w:ascii="Arial" w:eastAsia="DengXian" w:hAnsi="Arial" w:cs="Arial"/>
          <w:sz w:val="22"/>
        </w:rPr>
        <w:t>和</w:t>
      </w:r>
      <w:r>
        <w:rPr>
          <w:rFonts w:ascii="Arial" w:eastAsia="DengXian" w:hAnsi="Arial" w:cs="Arial"/>
          <w:sz w:val="22"/>
        </w:rPr>
        <w:t xml:space="preserve"> 3 </w:t>
      </w:r>
      <w:r>
        <w:rPr>
          <w:rFonts w:ascii="Arial" w:eastAsia="DengXian" w:hAnsi="Arial" w:cs="Arial"/>
          <w:sz w:val="22"/>
        </w:rPr>
        <w:br/>
        <w:t xml:space="preserve"> C. 3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t xml:space="preserve"> D. 1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r>
      <w:r>
        <w:rPr>
          <w:rFonts w:ascii="Arial" w:eastAsia="DengXian" w:hAnsi="Arial" w:cs="Arial"/>
          <w:sz w:val="22"/>
        </w:rPr>
        <w:br/>
        <w:t xml:space="preserve">159. </w:t>
      </w:r>
      <w:r>
        <w:rPr>
          <w:rFonts w:ascii="Arial" w:eastAsia="DengXian" w:hAnsi="Arial" w:cs="Arial"/>
          <w:sz w:val="22"/>
        </w:rPr>
        <w:t>服务消费者可通过下面哪种方式协助降低风险？</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提供符合需求的服务</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确保正确配置服务提供方的资源</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充分了解其自身对服务的需求</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代表服务提供方管理详细的风险级别</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160. </w:t>
      </w:r>
      <w:r>
        <w:rPr>
          <w:rFonts w:ascii="Arial" w:eastAsia="DengXian" w:hAnsi="Arial" w:cs="Arial"/>
          <w:sz w:val="22"/>
        </w:rPr>
        <w:t>下面哪种情况下会记录问题？</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原因已确定但尚未解决</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分析供应商的错误信息后</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用户报告服务意外中断时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确定临时方案并记录在案后</w:t>
      </w:r>
      <w:r>
        <w:rPr>
          <w:rFonts w:ascii="Arial" w:eastAsia="DengXian" w:hAnsi="Arial" w:cs="Arial"/>
          <w:sz w:val="22"/>
        </w:rPr>
        <w:t xml:space="preserve"> </w:t>
      </w:r>
      <w:r>
        <w:rPr>
          <w:rFonts w:ascii="Arial" w:eastAsia="DengXian" w:hAnsi="Arial" w:cs="Arial"/>
          <w:sz w:val="22"/>
        </w:rPr>
        <w:br/>
      </w:r>
    </w:p>
    <w:p w14:paraId="0C80828E"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161. </w:t>
      </w:r>
      <w:r>
        <w:rPr>
          <w:rFonts w:ascii="Arial" w:eastAsia="DengXian" w:hAnsi="Arial" w:cs="Arial"/>
          <w:sz w:val="22"/>
        </w:rPr>
        <w:t>将下面的句子补充完整。服务配置管理实践的目的是确保有关</w:t>
      </w:r>
      <w:r>
        <w:rPr>
          <w:rFonts w:ascii="Arial" w:eastAsia="DengXian" w:hAnsi="Arial" w:cs="Arial"/>
          <w:sz w:val="22"/>
        </w:rPr>
        <w:t xml:space="preserve"> [?] </w:t>
      </w:r>
      <w:r>
        <w:rPr>
          <w:rFonts w:ascii="Arial" w:eastAsia="DengXian" w:hAnsi="Arial" w:cs="Arial"/>
          <w:sz w:val="22"/>
        </w:rPr>
        <w:t>配置及支持</w:t>
      </w:r>
      <w:r>
        <w:rPr>
          <w:rFonts w:ascii="Arial" w:eastAsia="DengXian" w:hAnsi="Arial" w:cs="Arial"/>
          <w:sz w:val="22"/>
        </w:rPr>
        <w:t xml:space="preserve"> </w:t>
      </w:r>
      <w:r>
        <w:rPr>
          <w:rFonts w:ascii="Arial" w:eastAsia="DengXian" w:hAnsi="Arial" w:cs="Arial"/>
          <w:sz w:val="22"/>
        </w:rPr>
        <w:t>配置项的准确且可靠的信息，以便在需要的时候和地方可用。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结果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关系</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162. </w:t>
      </w:r>
      <w:r>
        <w:rPr>
          <w:rFonts w:ascii="Arial" w:eastAsia="DengXian" w:hAnsi="Arial" w:cs="Arial"/>
          <w:sz w:val="22"/>
        </w:rPr>
        <w:t>下面哪项实践有助于确保交付给客户的服务符合其需求？</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163. </w:t>
      </w:r>
      <w:r>
        <w:rPr>
          <w:rFonts w:ascii="Arial" w:eastAsia="DengXian" w:hAnsi="Arial" w:cs="Arial"/>
          <w:sz w:val="22"/>
        </w:rPr>
        <w:t>下面哪项服务请求管理决策要求制定政策？</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决定如何解决服务质量下降问题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决定如何处理步骤未知的服务请求</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决定哪些服务请求需要批准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决定何时应使用临时方案</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164. </w:t>
      </w:r>
      <w:r>
        <w:rPr>
          <w:rFonts w:ascii="Arial" w:eastAsia="DengXian" w:hAnsi="Arial" w:cs="Arial"/>
          <w:sz w:val="22"/>
        </w:rPr>
        <w:t>下面哪个服务管理维度考量活动之间的协调情况？</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165. </w:t>
      </w:r>
      <w:r>
        <w:rPr>
          <w:rFonts w:ascii="Arial" w:eastAsia="DengXian" w:hAnsi="Arial" w:cs="Arial"/>
          <w:sz w:val="22"/>
        </w:rPr>
        <w:t>用户联系服务台，询问如何创建报告。</w:t>
      </w:r>
      <w:r>
        <w:rPr>
          <w:rFonts w:ascii="Arial" w:eastAsia="DengXian" w:hAnsi="Arial" w:cs="Arial"/>
          <w:sz w:val="22"/>
        </w:rPr>
        <w:t xml:space="preserve"> </w:t>
      </w:r>
      <w:r>
        <w:rPr>
          <w:rFonts w:ascii="Arial" w:eastAsia="DengXian" w:hAnsi="Arial" w:cs="Arial"/>
          <w:sz w:val="22"/>
        </w:rPr>
        <w:t>下面哪项实践最有可能帮助解决此难点（</w:t>
      </w:r>
      <w:r>
        <w:rPr>
          <w:rFonts w:ascii="Arial" w:eastAsia="DengXian" w:hAnsi="Arial" w:cs="Arial"/>
          <w:sz w:val="22"/>
        </w:rPr>
        <w:t>Issues</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p>
    <w:p w14:paraId="5E18CB1B"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br/>
      </w:r>
      <w:r>
        <w:rPr>
          <w:rFonts w:ascii="Arial" w:eastAsia="DengXian" w:hAnsi="Arial" w:cs="Arial"/>
          <w:sz w:val="22"/>
        </w:rPr>
        <w:t>166. IT</w:t>
      </w:r>
      <w:r>
        <w:rPr>
          <w:rFonts w:ascii="Arial" w:eastAsia="DengXian" w:hAnsi="Arial" w:cs="Arial"/>
          <w:sz w:val="22"/>
        </w:rPr>
        <w:t>组织中的员工非常忙碌，但执行的大部分任务对组织或其客户几乎没有价值。下面哪项指导原则建议去除不必要的工作？</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保持简单实用</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整体思考和工作</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基于当前情况开始</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利用反馈迭代式进展</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167. </w:t>
      </w:r>
      <w:r>
        <w:rPr>
          <w:rFonts w:ascii="Arial" w:eastAsia="DengXian" w:hAnsi="Arial" w:cs="Arial"/>
          <w:sz w:val="22"/>
        </w:rPr>
        <w:t>下面哪项实践的目的包括管理能够给</w:t>
      </w:r>
      <w:r>
        <w:rPr>
          <w:rFonts w:ascii="Arial" w:eastAsia="DengXian" w:hAnsi="Arial" w:cs="Arial"/>
          <w:sz w:val="22"/>
        </w:rPr>
        <w:t>IT</w:t>
      </w:r>
      <w:r>
        <w:rPr>
          <w:rFonts w:ascii="Arial" w:eastAsia="DengXian" w:hAnsi="Arial" w:cs="Arial"/>
          <w:sz w:val="22"/>
        </w:rPr>
        <w:t>服务的交付提供支持且具有财务价值的组件？</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部署管理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监视和事态管理</w:t>
      </w:r>
      <w:r>
        <w:rPr>
          <w:rFonts w:ascii="Arial" w:eastAsia="DengXian" w:hAnsi="Arial" w:cs="Arial"/>
          <w:sz w:val="22"/>
        </w:rPr>
        <w:t xml:space="preserve"> </w:t>
      </w:r>
      <w:r>
        <w:rPr>
          <w:rFonts w:ascii="Arial" w:eastAsia="DengXian" w:hAnsi="Arial" w:cs="Arial"/>
          <w:sz w:val="22"/>
        </w:rPr>
        <w:br/>
        <w:t xml:space="preserve"> D. IT </w:t>
      </w:r>
      <w:r>
        <w:rPr>
          <w:rFonts w:ascii="Arial" w:eastAsia="DengXian" w:hAnsi="Arial" w:cs="Arial"/>
          <w:sz w:val="22"/>
        </w:rPr>
        <w:t>资产管理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168. </w:t>
      </w:r>
      <w:r>
        <w:rPr>
          <w:rFonts w:ascii="Arial" w:eastAsia="DengXian" w:hAnsi="Arial" w:cs="Arial"/>
          <w:sz w:val="22"/>
        </w:rPr>
        <w:t>下面哪项实践可以确保属于服务交付正常部分的服务行动得到有效处理？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169. </w:t>
      </w:r>
      <w:r>
        <w:rPr>
          <w:rFonts w:ascii="Arial" w:eastAsia="DengXian" w:hAnsi="Arial" w:cs="Arial"/>
          <w:sz w:val="22"/>
        </w:rPr>
        <w:t>由于计划外维护，接下来的两小时内将无法使用服务。下面哪项实践最有可能</w:t>
      </w:r>
      <w:r>
        <w:rPr>
          <w:rFonts w:ascii="Arial" w:eastAsia="DengXian" w:hAnsi="Arial" w:cs="Arial"/>
          <w:sz w:val="22"/>
        </w:rPr>
        <w:t xml:space="preserve"> </w:t>
      </w:r>
      <w:r>
        <w:rPr>
          <w:rFonts w:ascii="Arial" w:eastAsia="DengXian" w:hAnsi="Arial" w:cs="Arial"/>
          <w:sz w:val="22"/>
        </w:rPr>
        <w:t>涵盖此项管理？</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问题管理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170. </w:t>
      </w:r>
      <w:r>
        <w:rPr>
          <w:rFonts w:ascii="Arial" w:eastAsia="DengXian" w:hAnsi="Arial" w:cs="Arial"/>
          <w:sz w:val="22"/>
        </w:rPr>
        <w:t>下面哪项实践与用同理心了解用户关联最大？</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持续改进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lastRenderedPageBreak/>
        <w:t xml:space="preserve">171. </w:t>
      </w:r>
      <w:r>
        <w:rPr>
          <w:rFonts w:ascii="Arial" w:eastAsia="DengXian" w:hAnsi="Arial" w:cs="Arial"/>
          <w:sz w:val="22"/>
        </w:rPr>
        <w:t>将下面的句子补充完整。</w:t>
      </w:r>
      <w:r>
        <w:rPr>
          <w:rFonts w:ascii="Arial" w:eastAsia="DengXian" w:hAnsi="Arial" w:cs="Arial"/>
          <w:sz w:val="22"/>
        </w:rPr>
        <w:t xml:space="preserve"> </w:t>
      </w:r>
      <w:r>
        <w:rPr>
          <w:rFonts w:ascii="Arial" w:eastAsia="DengXian" w:hAnsi="Arial" w:cs="Arial"/>
          <w:sz w:val="22"/>
        </w:rPr>
        <w:t>客户定义服务</w:t>
      </w:r>
      <w:r>
        <w:rPr>
          <w:rFonts w:ascii="Arial" w:eastAsia="DengXian" w:hAnsi="Arial" w:cs="Arial"/>
          <w:sz w:val="22"/>
        </w:rPr>
        <w:t xml:space="preserve"> [?] </w:t>
      </w:r>
      <w:r>
        <w:rPr>
          <w:rFonts w:ascii="Arial" w:eastAsia="DengXian" w:hAnsi="Arial" w:cs="Arial"/>
          <w:sz w:val="22"/>
        </w:rPr>
        <w:t>并对服务消费结果负责。</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要求（需求）</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资源</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产品</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172. </w:t>
      </w:r>
      <w:r>
        <w:rPr>
          <w:rFonts w:ascii="Arial" w:eastAsia="DengXian" w:hAnsi="Arial" w:cs="Arial"/>
          <w:sz w:val="22"/>
        </w:rPr>
        <w:t>下面哪项可以确保服务提供方和服务消费者持续共创价值？</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服务消费</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服务供给</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变更实施</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服务关系管理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173. </w:t>
      </w:r>
      <w:r>
        <w:rPr>
          <w:rFonts w:ascii="Arial" w:eastAsia="DengXian" w:hAnsi="Arial" w:cs="Arial"/>
          <w:sz w:val="22"/>
        </w:rPr>
        <w:t>通常使用下面哪种变更来解决事件（</w:t>
      </w:r>
      <w:r>
        <w:rPr>
          <w:rFonts w:ascii="Arial" w:eastAsia="DengXian" w:hAnsi="Arial" w:cs="Arial"/>
          <w:sz w:val="22"/>
        </w:rPr>
        <w:t>Incident</w:t>
      </w:r>
      <w:r>
        <w:rPr>
          <w:rFonts w:ascii="Arial" w:eastAsia="DengXian" w:hAnsi="Arial" w:cs="Arial"/>
          <w:sz w:val="22"/>
        </w:rPr>
        <w:t>）或实施安全补丁？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标准变更</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正常变更</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紧急变更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变更模型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174. </w:t>
      </w:r>
      <w:r>
        <w:rPr>
          <w:rFonts w:ascii="Arial" w:eastAsia="DengXian" w:hAnsi="Arial" w:cs="Arial"/>
          <w:sz w:val="22"/>
        </w:rPr>
        <w:t>下面哪项包括配置组件和活动以促成利益相关者想要的结果？</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服务关系管理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服务消费</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服务价值系统</w:t>
      </w:r>
      <w:r>
        <w:rPr>
          <w:rFonts w:ascii="Arial" w:eastAsia="DengXian" w:hAnsi="Arial" w:cs="Arial"/>
          <w:sz w:val="22"/>
        </w:rPr>
        <w:t xml:space="preserve"> </w:t>
      </w:r>
      <w:r>
        <w:rPr>
          <w:rFonts w:ascii="Arial" w:eastAsia="DengXian" w:hAnsi="Arial" w:cs="Arial"/>
          <w:sz w:val="22"/>
        </w:rPr>
        <w:br/>
        <w:t xml:space="preserve"> D. “</w:t>
      </w:r>
      <w:proofErr w:type="gramStart"/>
      <w:r>
        <w:rPr>
          <w:rFonts w:ascii="Arial" w:eastAsia="DengXian" w:hAnsi="Arial" w:cs="Arial"/>
          <w:sz w:val="22"/>
        </w:rPr>
        <w:t>发布管理</w:t>
      </w:r>
      <w:r>
        <w:rPr>
          <w:rFonts w:ascii="Arial" w:eastAsia="DengXian" w:hAnsi="Arial" w:cs="Arial"/>
          <w:sz w:val="22"/>
        </w:rPr>
        <w:t>”</w:t>
      </w:r>
      <w:r>
        <w:rPr>
          <w:rFonts w:ascii="Arial" w:eastAsia="DengXian" w:hAnsi="Arial" w:cs="Arial"/>
          <w:sz w:val="22"/>
        </w:rPr>
        <w:t>实践</w:t>
      </w:r>
      <w:proofErr w:type="gramEnd"/>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175. </w:t>
      </w:r>
      <w:r>
        <w:rPr>
          <w:rFonts w:ascii="Arial" w:eastAsia="DengXian" w:hAnsi="Arial" w:cs="Arial"/>
          <w:sz w:val="22"/>
        </w:rPr>
        <w:t>下面哪项关于结果（</w:t>
      </w:r>
      <w:r>
        <w:rPr>
          <w:rFonts w:ascii="Arial" w:eastAsia="DengXian" w:hAnsi="Arial" w:cs="Arial"/>
          <w:sz w:val="22"/>
        </w:rPr>
        <w:t>Outcome</w:t>
      </w:r>
      <w:r>
        <w:rPr>
          <w:rFonts w:ascii="Arial" w:eastAsia="DengXian" w:hAnsi="Arial" w:cs="Arial"/>
          <w:sz w:val="22"/>
        </w:rPr>
        <w:t>）的表述是正确的？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结果实现产品到利益相关者的交付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结果定义在服务技术方面支出的费用</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结果取决于至少一个交付结果输出</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结果为利益相关者提供如何实施服务的保证</w:t>
      </w:r>
      <w:r>
        <w:rPr>
          <w:rFonts w:ascii="Arial" w:eastAsia="DengXian" w:hAnsi="Arial" w:cs="Arial"/>
          <w:sz w:val="22"/>
        </w:rPr>
        <w:t xml:space="preserve"> </w:t>
      </w:r>
      <w:r>
        <w:rPr>
          <w:rFonts w:ascii="Arial" w:eastAsia="DengXian" w:hAnsi="Arial" w:cs="Arial"/>
          <w:sz w:val="22"/>
        </w:rPr>
        <w:br/>
      </w:r>
    </w:p>
    <w:p w14:paraId="1732BF41" w14:textId="77777777" w:rsidR="00CF6D10" w:rsidRDefault="00CF6D10" w:rsidP="00CF6D10">
      <w:pPr>
        <w:spacing w:beforeLines="50" w:before="120" w:afterLines="50" w:after="120"/>
        <w:jc w:val="left"/>
        <w:rPr>
          <w:rFonts w:ascii="Arial" w:eastAsia="DengXian" w:hAnsi="Arial" w:cs="Arial"/>
          <w:sz w:val="22"/>
        </w:rPr>
      </w:pPr>
    </w:p>
    <w:p w14:paraId="782E2D20" w14:textId="77777777" w:rsidR="00CF6D10" w:rsidRDefault="00CF6D10" w:rsidP="00CF6D10">
      <w:pPr>
        <w:spacing w:beforeLines="50" w:before="120" w:afterLines="50" w:after="120"/>
        <w:jc w:val="left"/>
        <w:rPr>
          <w:rFonts w:ascii="Arial" w:eastAsia="DengXian" w:hAnsi="Arial" w:cs="Arial"/>
          <w:sz w:val="22"/>
        </w:rPr>
      </w:pPr>
    </w:p>
    <w:p w14:paraId="1934824D"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t xml:space="preserve">176. </w:t>
      </w:r>
      <w:r>
        <w:rPr>
          <w:rFonts w:ascii="Arial" w:eastAsia="DengXian" w:hAnsi="Arial" w:cs="Arial"/>
          <w:sz w:val="22"/>
        </w:rPr>
        <w:t>下面哪一问题管理阶段包括定期评估临时方案的有效性？</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问题确定</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问题控制</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错误控制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问题分析</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177. </w:t>
      </w:r>
      <w:r>
        <w:rPr>
          <w:rFonts w:ascii="Arial" w:eastAsia="DengXian" w:hAnsi="Arial" w:cs="Arial"/>
          <w:sz w:val="22"/>
        </w:rPr>
        <w:t>下面哪个服务价值链活动涉及购买新产品？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参与</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获取</w:t>
      </w:r>
      <w:r>
        <w:rPr>
          <w:rFonts w:ascii="Arial" w:eastAsia="DengXian" w:hAnsi="Arial" w:cs="Arial"/>
          <w:sz w:val="22"/>
        </w:rPr>
        <w:t>/</w:t>
      </w:r>
      <w:r>
        <w:rPr>
          <w:rFonts w:ascii="Arial" w:eastAsia="DengXian" w:hAnsi="Arial" w:cs="Arial"/>
          <w:sz w:val="22"/>
        </w:rPr>
        <w:t>构建</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计划</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改进</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178. </w:t>
      </w:r>
      <w:r>
        <w:rPr>
          <w:rFonts w:ascii="Arial" w:eastAsia="DengXian" w:hAnsi="Arial" w:cs="Arial"/>
          <w:sz w:val="22"/>
        </w:rPr>
        <w:t>下面哪项属于</w:t>
      </w:r>
      <w:r>
        <w:rPr>
          <w:rFonts w:ascii="Arial" w:eastAsia="DengXian" w:hAnsi="Arial" w:cs="Arial"/>
          <w:sz w:val="22"/>
        </w:rPr>
        <w:t>“</w:t>
      </w:r>
      <w:r>
        <w:rPr>
          <w:rFonts w:ascii="Arial" w:eastAsia="DengXian" w:hAnsi="Arial" w:cs="Arial"/>
          <w:sz w:val="22"/>
        </w:rPr>
        <w:t>持续改进</w:t>
      </w:r>
      <w:r>
        <w:rPr>
          <w:rFonts w:ascii="Arial" w:eastAsia="DengXian" w:hAnsi="Arial" w:cs="Arial"/>
          <w:sz w:val="22"/>
        </w:rPr>
        <w:t>”</w:t>
      </w:r>
      <w:r>
        <w:rPr>
          <w:rFonts w:ascii="Arial" w:eastAsia="DengXian" w:hAnsi="Arial" w:cs="Arial"/>
          <w:sz w:val="22"/>
        </w:rPr>
        <w:t>实践的目的？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尽快恢复正常服务运营</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在组织和其利益相关者之间建立战略与战术层面上的关系</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确保组织实践和服务与不断变化的业务需求保持一致</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降低事件发生的可能性和影响</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179. “</w:t>
      </w:r>
      <w:r>
        <w:rPr>
          <w:rFonts w:ascii="Arial" w:eastAsia="DengXian" w:hAnsi="Arial" w:cs="Arial"/>
          <w:sz w:val="22"/>
        </w:rPr>
        <w:t>改进</w:t>
      </w:r>
      <w:r>
        <w:rPr>
          <w:rFonts w:ascii="Arial" w:eastAsia="DengXian" w:hAnsi="Arial" w:cs="Arial"/>
          <w:sz w:val="22"/>
        </w:rPr>
        <w:t>”</w:t>
      </w:r>
      <w:r>
        <w:rPr>
          <w:rFonts w:ascii="Arial" w:eastAsia="DengXian" w:hAnsi="Arial" w:cs="Arial"/>
          <w:sz w:val="22"/>
        </w:rPr>
        <w:t>价值链活动的目的包含下面哪一项？</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确保在所有价值链活动中对实践进行持续改进</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确保服务持续满足对质量、成本和投入市场时间的期望</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确保对整个组织的服务改进方向达成共识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确保持续参与并与所有利益相关者保持良好关系</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180. </w:t>
      </w:r>
      <w:r>
        <w:rPr>
          <w:rFonts w:ascii="Arial" w:eastAsia="DengXian" w:hAnsi="Arial" w:cs="Arial"/>
          <w:sz w:val="22"/>
        </w:rPr>
        <w:t>下面哪种类型的资源最适合调查复杂事件？</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自助系统</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知识储备丰富的支持人员</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详细的作业指导书</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灾难恢复计划</w:t>
      </w:r>
      <w:r>
        <w:rPr>
          <w:rFonts w:ascii="Arial" w:eastAsia="DengXian" w:hAnsi="Arial" w:cs="Arial"/>
          <w:sz w:val="22"/>
        </w:rPr>
        <w:t xml:space="preserve"> </w:t>
      </w:r>
      <w:r>
        <w:rPr>
          <w:rFonts w:ascii="Arial" w:eastAsia="DengXian" w:hAnsi="Arial" w:cs="Arial"/>
          <w:sz w:val="22"/>
        </w:rPr>
        <w:br/>
      </w:r>
    </w:p>
    <w:p w14:paraId="1C52F8BB" w14:textId="77777777" w:rsidR="00CF6D10" w:rsidRDefault="00CF6D10" w:rsidP="00CF6D10">
      <w:pPr>
        <w:spacing w:beforeLines="50" w:before="120" w:afterLines="50" w:after="120"/>
        <w:jc w:val="left"/>
        <w:rPr>
          <w:rFonts w:ascii="Arial" w:eastAsia="DengXian" w:hAnsi="Arial" w:cs="Arial"/>
          <w:sz w:val="22"/>
        </w:rPr>
      </w:pPr>
    </w:p>
    <w:p w14:paraId="0C9D03AC" w14:textId="77777777" w:rsidR="00CF6D10" w:rsidRDefault="00CF6D10" w:rsidP="00CF6D10">
      <w:pPr>
        <w:spacing w:beforeLines="50" w:before="120" w:afterLines="50" w:after="120"/>
        <w:jc w:val="left"/>
        <w:rPr>
          <w:rFonts w:ascii="Arial" w:eastAsia="DengXian" w:hAnsi="Arial" w:cs="Arial"/>
          <w:sz w:val="22"/>
        </w:rPr>
      </w:pPr>
    </w:p>
    <w:p w14:paraId="42331B8C"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181. </w:t>
      </w:r>
      <w:r>
        <w:rPr>
          <w:rFonts w:ascii="Arial" w:eastAsia="DengXian" w:hAnsi="Arial" w:cs="Arial"/>
          <w:sz w:val="22"/>
        </w:rPr>
        <w:t>下面哪两个表述与</w:t>
      </w:r>
      <w:r>
        <w:rPr>
          <w:rFonts w:ascii="Arial" w:eastAsia="DengXian" w:hAnsi="Arial" w:cs="Arial"/>
          <w:sz w:val="22"/>
        </w:rPr>
        <w:t>“</w:t>
      </w:r>
      <w:r>
        <w:rPr>
          <w:rFonts w:ascii="Arial" w:eastAsia="DengXian" w:hAnsi="Arial" w:cs="Arial"/>
          <w:sz w:val="22"/>
        </w:rPr>
        <w:t>优化和自动化</w:t>
      </w:r>
      <w:r>
        <w:rPr>
          <w:rFonts w:ascii="Arial" w:eastAsia="DengXian" w:hAnsi="Arial" w:cs="Arial"/>
          <w:sz w:val="22"/>
        </w:rPr>
        <w:t>”</w:t>
      </w:r>
      <w:r>
        <w:rPr>
          <w:rFonts w:ascii="Arial" w:eastAsia="DengXian" w:hAnsi="Arial" w:cs="Arial"/>
          <w:sz w:val="22"/>
        </w:rPr>
        <w:t>指导原则关联最大？</w:t>
      </w:r>
      <w:r>
        <w:rPr>
          <w:rFonts w:ascii="Arial" w:eastAsia="DengXian" w:hAnsi="Arial" w:cs="Arial"/>
          <w:sz w:val="22"/>
        </w:rPr>
        <w:t xml:space="preserve">1. </w:t>
      </w:r>
      <w:r>
        <w:rPr>
          <w:rFonts w:ascii="Arial" w:eastAsia="DengXian" w:hAnsi="Arial" w:cs="Arial"/>
          <w:sz w:val="22"/>
        </w:rPr>
        <w:t>评估各类利益相关者分别适用哪种沟通方法非常重要</w:t>
      </w:r>
      <w:r>
        <w:rPr>
          <w:rFonts w:ascii="Arial" w:eastAsia="DengXian" w:hAnsi="Arial" w:cs="Arial"/>
          <w:sz w:val="22"/>
        </w:rPr>
        <w:t xml:space="preserve">2. </w:t>
      </w:r>
      <w:r>
        <w:rPr>
          <w:rFonts w:ascii="Arial" w:eastAsia="DengXian" w:hAnsi="Arial" w:cs="Arial"/>
          <w:sz w:val="22"/>
        </w:rPr>
        <w:t>设计复杂系统的前提是了解组件的各个部分是如何互相关联的</w:t>
      </w:r>
      <w:r>
        <w:rPr>
          <w:rFonts w:ascii="Arial" w:eastAsia="DengXian" w:hAnsi="Arial" w:cs="Arial"/>
          <w:sz w:val="22"/>
        </w:rPr>
        <w:t xml:space="preserve">3. </w:t>
      </w:r>
      <w:r>
        <w:rPr>
          <w:rFonts w:ascii="Arial" w:eastAsia="DengXian" w:hAnsi="Arial" w:cs="Arial"/>
          <w:sz w:val="22"/>
        </w:rPr>
        <w:t>组织应该考量技术能否改进手动流程的效率</w:t>
      </w:r>
      <w:r>
        <w:rPr>
          <w:rFonts w:ascii="Arial" w:eastAsia="DengXian" w:hAnsi="Arial" w:cs="Arial"/>
          <w:sz w:val="22"/>
        </w:rPr>
        <w:t xml:space="preserve">4. </w:t>
      </w:r>
      <w:r>
        <w:rPr>
          <w:rFonts w:ascii="Arial" w:eastAsia="DengXian" w:hAnsi="Arial" w:cs="Arial"/>
          <w:sz w:val="22"/>
        </w:rPr>
        <w:t>评估潜在改进的影响时，了解组织的目标非常重要</w:t>
      </w:r>
      <w:r>
        <w:rPr>
          <w:rFonts w:ascii="Arial" w:eastAsia="DengXian" w:hAnsi="Arial" w:cs="Arial"/>
          <w:sz w:val="22"/>
        </w:rPr>
        <w:t xml:space="preserve"> </w:t>
      </w:r>
      <w:r>
        <w:rPr>
          <w:rFonts w:ascii="Arial" w:eastAsia="DengXian" w:hAnsi="Arial" w:cs="Arial"/>
          <w:sz w:val="22"/>
        </w:rPr>
        <w:br/>
        <w:t xml:space="preserve"> A. 1 </w:t>
      </w:r>
      <w:r>
        <w:rPr>
          <w:rFonts w:ascii="Arial" w:eastAsia="DengXian" w:hAnsi="Arial" w:cs="Arial"/>
          <w:sz w:val="22"/>
        </w:rPr>
        <w:t>和</w:t>
      </w:r>
      <w:r>
        <w:rPr>
          <w:rFonts w:ascii="Arial" w:eastAsia="DengXian" w:hAnsi="Arial" w:cs="Arial"/>
          <w:sz w:val="22"/>
        </w:rPr>
        <w:t xml:space="preserve"> 2 </w:t>
      </w:r>
      <w:r>
        <w:rPr>
          <w:rFonts w:ascii="Arial" w:eastAsia="DengXian" w:hAnsi="Arial" w:cs="Arial"/>
          <w:sz w:val="22"/>
        </w:rPr>
        <w:br/>
        <w:t xml:space="preserve"> B. 2 </w:t>
      </w:r>
      <w:r>
        <w:rPr>
          <w:rFonts w:ascii="Arial" w:eastAsia="DengXian" w:hAnsi="Arial" w:cs="Arial"/>
          <w:sz w:val="22"/>
        </w:rPr>
        <w:t>和</w:t>
      </w:r>
      <w:r>
        <w:rPr>
          <w:rFonts w:ascii="Arial" w:eastAsia="DengXian" w:hAnsi="Arial" w:cs="Arial"/>
          <w:sz w:val="22"/>
        </w:rPr>
        <w:t xml:space="preserve"> 3 </w:t>
      </w:r>
      <w:r>
        <w:rPr>
          <w:rFonts w:ascii="Arial" w:eastAsia="DengXian" w:hAnsi="Arial" w:cs="Arial"/>
          <w:sz w:val="22"/>
        </w:rPr>
        <w:br/>
        <w:t xml:space="preserve"> C. 3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t xml:space="preserve"> D. 1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r>
      <w:r>
        <w:rPr>
          <w:rFonts w:ascii="Arial" w:eastAsia="DengXian" w:hAnsi="Arial" w:cs="Arial"/>
          <w:sz w:val="22"/>
        </w:rPr>
        <w:br/>
        <w:t xml:space="preserve">182. </w:t>
      </w:r>
      <w:r>
        <w:rPr>
          <w:rFonts w:ascii="Arial" w:eastAsia="DengXian" w:hAnsi="Arial" w:cs="Arial"/>
          <w:sz w:val="22"/>
        </w:rPr>
        <w:t>下面哪项关于紧急变更的表述是正确的？</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紧急变更风险低且易于理解</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紧急变更的授权可以推迟到实施之后</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实施紧急变更之前必须完成所有记录在案工作</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紧急变更通常不会记录在变更日程中</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183. </w:t>
      </w:r>
      <w:r>
        <w:rPr>
          <w:rFonts w:ascii="Arial" w:eastAsia="DengXian" w:hAnsi="Arial" w:cs="Arial"/>
          <w:sz w:val="22"/>
        </w:rPr>
        <w:t>下面哪个服务管理维度包括考量参与服务设计和交付的其他组织所需要的关</w:t>
      </w:r>
      <w:r>
        <w:rPr>
          <w:rFonts w:ascii="Arial" w:eastAsia="DengXian" w:hAnsi="Arial" w:cs="Arial"/>
          <w:sz w:val="22"/>
        </w:rPr>
        <w:t xml:space="preserve"> </w:t>
      </w:r>
      <w:r>
        <w:rPr>
          <w:rFonts w:ascii="Arial" w:eastAsia="DengXian" w:hAnsi="Arial" w:cs="Arial"/>
          <w:sz w:val="22"/>
        </w:rPr>
        <w:t>系类型？</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184. </w:t>
      </w:r>
      <w:r>
        <w:rPr>
          <w:rFonts w:ascii="Arial" w:eastAsia="DengXian" w:hAnsi="Arial" w:cs="Arial"/>
          <w:sz w:val="22"/>
        </w:rPr>
        <w:t>下面哪项被定义为</w:t>
      </w:r>
      <w:r>
        <w:rPr>
          <w:rFonts w:ascii="Arial" w:eastAsia="DengXian" w:hAnsi="Arial" w:cs="Arial"/>
          <w:sz w:val="22"/>
        </w:rPr>
        <w:t>“</w:t>
      </w:r>
      <w:r>
        <w:rPr>
          <w:rFonts w:ascii="Arial" w:eastAsia="DengXian" w:hAnsi="Arial" w:cs="Arial"/>
          <w:sz w:val="22"/>
        </w:rPr>
        <w:t>使用服务的角色</w:t>
      </w:r>
      <w:r>
        <w:rPr>
          <w:rFonts w:ascii="Arial" w:eastAsia="DengXian" w:hAnsi="Arial" w:cs="Arial"/>
          <w:sz w:val="22"/>
        </w:rPr>
        <w:t>”</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服务消费者</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客户</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用户</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赞助方</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185. </w:t>
      </w:r>
      <w:r>
        <w:rPr>
          <w:rFonts w:ascii="Arial" w:eastAsia="DengXian" w:hAnsi="Arial" w:cs="Arial"/>
          <w:sz w:val="22"/>
        </w:rPr>
        <w:t>下面哪项是问题控制活动的例子？</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审核事件记录以确定趋势</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实施技术修复来解决难点（</w:t>
      </w:r>
      <w:r>
        <w:rPr>
          <w:rFonts w:ascii="Arial" w:eastAsia="DengXian" w:hAnsi="Arial" w:cs="Arial"/>
          <w:sz w:val="22"/>
        </w:rPr>
        <w:t>Issues</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重新评估已知错误以了解持续的影响</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将临时方案的步骤记录在案</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t xml:space="preserve">186. </w:t>
      </w:r>
      <w:r>
        <w:rPr>
          <w:rFonts w:ascii="Arial" w:eastAsia="DengXian" w:hAnsi="Arial" w:cs="Arial"/>
          <w:sz w:val="22"/>
        </w:rPr>
        <w:t>下面哪项应在组织中保持不变，无论组织的目标是否变更？</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输出</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指导原则</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服务供给</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结果</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187. </w:t>
      </w:r>
      <w:r>
        <w:rPr>
          <w:rFonts w:ascii="Arial" w:eastAsia="DengXian" w:hAnsi="Arial" w:cs="Arial"/>
          <w:sz w:val="22"/>
        </w:rPr>
        <w:t>下面哪项是</w:t>
      </w:r>
      <w:r>
        <w:rPr>
          <w:rFonts w:ascii="Arial" w:eastAsia="DengXian" w:hAnsi="Arial" w:cs="Arial"/>
          <w:sz w:val="22"/>
        </w:rPr>
        <w:t>“</w:t>
      </w:r>
      <w:r>
        <w:rPr>
          <w:rFonts w:ascii="Arial" w:eastAsia="DengXian" w:hAnsi="Arial" w:cs="Arial"/>
          <w:sz w:val="22"/>
        </w:rPr>
        <w:t>整体思考和工作</w:t>
      </w:r>
      <w:r>
        <w:rPr>
          <w:rFonts w:ascii="Arial" w:eastAsia="DengXian" w:hAnsi="Arial" w:cs="Arial"/>
          <w:sz w:val="22"/>
        </w:rPr>
        <w:t>”</w:t>
      </w:r>
      <w:r>
        <w:rPr>
          <w:rFonts w:ascii="Arial" w:eastAsia="DengXian" w:hAnsi="Arial" w:cs="Arial"/>
          <w:sz w:val="22"/>
        </w:rPr>
        <w:t>指导原则的关键元素？</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评估在改进服务时哪些程序可以重复利用</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了解复杂系统适用的方法</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去除对实现目标没有帮助的指标</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利用技术完成标准任务，让人们有时间进行复杂活动</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188. </w:t>
      </w:r>
      <w:r>
        <w:rPr>
          <w:rFonts w:ascii="Arial" w:eastAsia="DengXian" w:hAnsi="Arial" w:cs="Arial"/>
          <w:sz w:val="22"/>
        </w:rPr>
        <w:t>下面哪项实践的目的包括管理身份验证和不可否认性？</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信息安全管理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供应商管理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服务配置管理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关系管理</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189. </w:t>
      </w:r>
      <w:r>
        <w:rPr>
          <w:rFonts w:ascii="Arial" w:eastAsia="DengXian" w:hAnsi="Arial" w:cs="Arial"/>
          <w:sz w:val="22"/>
        </w:rPr>
        <w:t>下面哪项对有效事件（</w:t>
      </w:r>
      <w:r>
        <w:rPr>
          <w:rFonts w:ascii="Arial" w:eastAsia="DengXian" w:hAnsi="Arial" w:cs="Arial"/>
          <w:sz w:val="22"/>
        </w:rPr>
        <w:t>Incident</w:t>
      </w:r>
      <w:r>
        <w:rPr>
          <w:rFonts w:ascii="Arial" w:eastAsia="DengXian" w:hAnsi="Arial" w:cs="Arial"/>
          <w:sz w:val="22"/>
        </w:rPr>
        <w:t>）管理最重要？</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协作工具和技术</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平衡记分卡评审</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自动化管线</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各种访问渠道</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190. </w:t>
      </w:r>
      <w:r>
        <w:rPr>
          <w:rFonts w:ascii="Arial" w:eastAsia="DengXian" w:hAnsi="Arial" w:cs="Arial"/>
          <w:sz w:val="22"/>
        </w:rPr>
        <w:t>下面哪项实践处理所有预定义的用户发起的服务行动？</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部署管理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服务请求管理</w:t>
      </w:r>
      <w:r>
        <w:rPr>
          <w:rFonts w:ascii="Arial" w:eastAsia="DengXian" w:hAnsi="Arial" w:cs="Arial"/>
          <w:sz w:val="22"/>
        </w:rPr>
        <w:t xml:space="preserve"> </w:t>
      </w:r>
      <w:r>
        <w:rPr>
          <w:rFonts w:ascii="Arial" w:eastAsia="DengXian" w:hAnsi="Arial" w:cs="Arial"/>
          <w:sz w:val="22"/>
        </w:rPr>
        <w:br/>
      </w:r>
    </w:p>
    <w:p w14:paraId="541E9109" w14:textId="77777777" w:rsidR="00CF6D10" w:rsidRDefault="00CF6D10" w:rsidP="00CF6D10">
      <w:pPr>
        <w:spacing w:beforeLines="50" w:before="120" w:afterLines="50" w:after="120"/>
        <w:jc w:val="left"/>
        <w:rPr>
          <w:rFonts w:ascii="Arial" w:eastAsia="DengXian" w:hAnsi="Arial" w:cs="Arial"/>
          <w:sz w:val="22"/>
        </w:rPr>
      </w:pPr>
    </w:p>
    <w:p w14:paraId="5AF194A3" w14:textId="77777777" w:rsidR="00CF6D10" w:rsidRDefault="00CF6D10" w:rsidP="00CF6D10">
      <w:pPr>
        <w:spacing w:beforeLines="50" w:before="120" w:afterLines="50" w:after="120"/>
        <w:jc w:val="left"/>
        <w:rPr>
          <w:rFonts w:ascii="Arial" w:eastAsia="DengXian" w:hAnsi="Arial" w:cs="Arial"/>
          <w:sz w:val="22"/>
        </w:rPr>
      </w:pPr>
    </w:p>
    <w:p w14:paraId="328FD628" w14:textId="77777777" w:rsidR="00CF6D10" w:rsidRDefault="00CF6D10" w:rsidP="00CF6D10">
      <w:pPr>
        <w:spacing w:beforeLines="50" w:before="120" w:afterLines="50" w:after="120"/>
        <w:jc w:val="left"/>
        <w:rPr>
          <w:rFonts w:ascii="Arial" w:eastAsia="DengXian" w:hAnsi="Arial" w:cs="Arial"/>
          <w:sz w:val="22"/>
        </w:rPr>
      </w:pPr>
      <w:r>
        <w:rPr>
          <w:rFonts w:ascii="Arial" w:eastAsia="DengXian" w:hAnsi="Arial" w:cs="Arial"/>
          <w:sz w:val="22"/>
        </w:rPr>
        <w:br/>
      </w:r>
      <w:r>
        <w:rPr>
          <w:rFonts w:ascii="Arial" w:eastAsia="DengXian" w:hAnsi="Arial" w:cs="Arial"/>
          <w:sz w:val="22"/>
        </w:rPr>
        <w:lastRenderedPageBreak/>
        <w:t xml:space="preserve">191. </w:t>
      </w:r>
      <w:r>
        <w:rPr>
          <w:rFonts w:ascii="Arial" w:eastAsia="DengXian" w:hAnsi="Arial" w:cs="Arial"/>
          <w:sz w:val="22"/>
        </w:rPr>
        <w:t>下面哪项是服务提供方需要与之协作的最重要利益相关者群体？</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供应商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客户</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关系经理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开发人员</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192. </w:t>
      </w:r>
      <w:r>
        <w:rPr>
          <w:rFonts w:ascii="Arial" w:eastAsia="DengXian" w:hAnsi="Arial" w:cs="Arial"/>
          <w:sz w:val="22"/>
        </w:rPr>
        <w:t>下面哪项活动不是</w:t>
      </w:r>
      <w:r>
        <w:rPr>
          <w:rFonts w:ascii="Arial" w:eastAsia="DengXian" w:hAnsi="Arial" w:cs="Arial"/>
          <w:sz w:val="22"/>
        </w:rPr>
        <w:t>“</w:t>
      </w:r>
      <w:r>
        <w:rPr>
          <w:rFonts w:ascii="Arial" w:eastAsia="DengXian" w:hAnsi="Arial" w:cs="Arial"/>
          <w:sz w:val="22"/>
        </w:rPr>
        <w:t>基于当前情况开始</w:t>
      </w:r>
      <w:r>
        <w:rPr>
          <w:rFonts w:ascii="Arial" w:eastAsia="DengXian" w:hAnsi="Arial" w:cs="Arial"/>
          <w:sz w:val="22"/>
        </w:rPr>
        <w:t>”</w:t>
      </w:r>
      <w:r>
        <w:rPr>
          <w:rFonts w:ascii="Arial" w:eastAsia="DengXian" w:hAnsi="Arial" w:cs="Arial"/>
          <w:sz w:val="22"/>
        </w:rPr>
        <w:t>指导原则的建议？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让不熟悉服务的人参与观察和评估服务活动</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在考虑引入新流程时应用风险管理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使用源数据来避免在报告中发现任何无意的数据失真</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在评估现有流程的有用性之前将其弃用</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 193. </w:t>
      </w:r>
      <w:r>
        <w:rPr>
          <w:rFonts w:ascii="Arial" w:eastAsia="DengXian" w:hAnsi="Arial" w:cs="Arial"/>
          <w:sz w:val="22"/>
        </w:rPr>
        <w:t>持续改进实践使用</w:t>
      </w:r>
      <w:r>
        <w:rPr>
          <w:rFonts w:ascii="Arial" w:eastAsia="DengXian" w:hAnsi="Arial" w:cs="Arial"/>
          <w:sz w:val="22"/>
        </w:rPr>
        <w:t xml:space="preserve"> SWOT </w:t>
      </w:r>
      <w:r>
        <w:rPr>
          <w:rFonts w:ascii="Arial" w:eastAsia="DengXian" w:hAnsi="Arial" w:cs="Arial"/>
          <w:sz w:val="22"/>
        </w:rPr>
        <w:t>分析的目的是什么？</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理解当前状态</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定义未来所需状态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跟踪和管理想法</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确保每个人都主动参与</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194. </w:t>
      </w:r>
      <w:r>
        <w:rPr>
          <w:rFonts w:ascii="Arial" w:eastAsia="DengXian" w:hAnsi="Arial" w:cs="Arial"/>
          <w:sz w:val="22"/>
        </w:rPr>
        <w:t>下面哪两种能力对服务台员工而言最重要？</w:t>
      </w:r>
      <w:r>
        <w:rPr>
          <w:rFonts w:ascii="Arial" w:eastAsia="DengXian" w:hAnsi="Arial" w:cs="Arial"/>
          <w:sz w:val="22"/>
        </w:rPr>
        <w:t xml:space="preserve">1. </w:t>
      </w:r>
      <w:r>
        <w:rPr>
          <w:rFonts w:ascii="Arial" w:eastAsia="DengXian" w:hAnsi="Arial" w:cs="Arial"/>
          <w:sz w:val="22"/>
        </w:rPr>
        <w:t>业务流程知识</w:t>
      </w:r>
      <w:r>
        <w:rPr>
          <w:rFonts w:ascii="Arial" w:eastAsia="DengXian" w:hAnsi="Arial" w:cs="Arial"/>
          <w:sz w:val="22"/>
        </w:rPr>
        <w:t xml:space="preserve">2. </w:t>
      </w:r>
      <w:r>
        <w:rPr>
          <w:rFonts w:ascii="Arial" w:eastAsia="DengXian" w:hAnsi="Arial" w:cs="Arial"/>
          <w:sz w:val="22"/>
        </w:rPr>
        <w:t>协作技能</w:t>
      </w:r>
      <w:r>
        <w:rPr>
          <w:rFonts w:ascii="Arial" w:eastAsia="DengXian" w:hAnsi="Arial" w:cs="Arial"/>
          <w:sz w:val="22"/>
        </w:rPr>
        <w:t xml:space="preserve">3. </w:t>
      </w:r>
      <w:r>
        <w:rPr>
          <w:rFonts w:ascii="Arial" w:eastAsia="DengXian" w:hAnsi="Arial" w:cs="Arial"/>
          <w:sz w:val="22"/>
        </w:rPr>
        <w:t>先进技术知识</w:t>
      </w:r>
      <w:r>
        <w:rPr>
          <w:rFonts w:ascii="Arial" w:eastAsia="DengXian" w:hAnsi="Arial" w:cs="Arial"/>
          <w:sz w:val="22"/>
        </w:rPr>
        <w:t xml:space="preserve">4. </w:t>
      </w:r>
      <w:r>
        <w:rPr>
          <w:rFonts w:ascii="Arial" w:eastAsia="DengXian" w:hAnsi="Arial" w:cs="Arial"/>
          <w:sz w:val="22"/>
        </w:rPr>
        <w:t>工作流设计技能</w:t>
      </w:r>
      <w:r>
        <w:rPr>
          <w:rFonts w:ascii="Arial" w:eastAsia="DengXian" w:hAnsi="Arial" w:cs="Arial"/>
          <w:sz w:val="22"/>
        </w:rPr>
        <w:t xml:space="preserve"> </w:t>
      </w:r>
      <w:r>
        <w:rPr>
          <w:rFonts w:ascii="Arial" w:eastAsia="DengXian" w:hAnsi="Arial" w:cs="Arial"/>
          <w:sz w:val="22"/>
        </w:rPr>
        <w:br/>
        <w:t xml:space="preserve"> A. 1 </w:t>
      </w:r>
      <w:r>
        <w:rPr>
          <w:rFonts w:ascii="Arial" w:eastAsia="DengXian" w:hAnsi="Arial" w:cs="Arial"/>
          <w:sz w:val="22"/>
        </w:rPr>
        <w:t>和</w:t>
      </w:r>
      <w:r>
        <w:rPr>
          <w:rFonts w:ascii="Arial" w:eastAsia="DengXian" w:hAnsi="Arial" w:cs="Arial"/>
          <w:sz w:val="22"/>
        </w:rPr>
        <w:t xml:space="preserve"> 2 </w:t>
      </w:r>
      <w:r>
        <w:rPr>
          <w:rFonts w:ascii="Arial" w:eastAsia="DengXian" w:hAnsi="Arial" w:cs="Arial"/>
          <w:sz w:val="22"/>
        </w:rPr>
        <w:br/>
        <w:t xml:space="preserve"> B. 2 </w:t>
      </w:r>
      <w:r>
        <w:rPr>
          <w:rFonts w:ascii="Arial" w:eastAsia="DengXian" w:hAnsi="Arial" w:cs="Arial"/>
          <w:sz w:val="22"/>
        </w:rPr>
        <w:t>和</w:t>
      </w:r>
      <w:r>
        <w:rPr>
          <w:rFonts w:ascii="Arial" w:eastAsia="DengXian" w:hAnsi="Arial" w:cs="Arial"/>
          <w:sz w:val="22"/>
        </w:rPr>
        <w:t xml:space="preserve"> 3 </w:t>
      </w:r>
      <w:r>
        <w:rPr>
          <w:rFonts w:ascii="Arial" w:eastAsia="DengXian" w:hAnsi="Arial" w:cs="Arial"/>
          <w:sz w:val="22"/>
        </w:rPr>
        <w:br/>
        <w:t xml:space="preserve"> C. 3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t xml:space="preserve"> D. 1 </w:t>
      </w:r>
      <w:r>
        <w:rPr>
          <w:rFonts w:ascii="Arial" w:eastAsia="DengXian" w:hAnsi="Arial" w:cs="Arial"/>
          <w:sz w:val="22"/>
        </w:rPr>
        <w:t>和</w:t>
      </w:r>
      <w:r>
        <w:rPr>
          <w:rFonts w:ascii="Arial" w:eastAsia="DengXian" w:hAnsi="Arial" w:cs="Arial"/>
          <w:sz w:val="22"/>
        </w:rPr>
        <w:t xml:space="preserve"> 4 </w:t>
      </w:r>
      <w:r>
        <w:rPr>
          <w:rFonts w:ascii="Arial" w:eastAsia="DengXian" w:hAnsi="Arial" w:cs="Arial"/>
          <w:sz w:val="22"/>
        </w:rPr>
        <w:br/>
      </w:r>
      <w:r>
        <w:rPr>
          <w:rFonts w:ascii="Arial" w:eastAsia="DengXian" w:hAnsi="Arial" w:cs="Arial"/>
          <w:sz w:val="22"/>
        </w:rPr>
        <w:br/>
        <w:t xml:space="preserve">195. </w:t>
      </w:r>
      <w:r>
        <w:rPr>
          <w:rFonts w:ascii="Arial" w:eastAsia="DengXian" w:hAnsi="Arial" w:cs="Arial"/>
          <w:sz w:val="22"/>
        </w:rPr>
        <w:t>下面哪项实践可以确保用户能够使用各种访问渠道报告难点（</w:t>
      </w:r>
      <w:r>
        <w:rPr>
          <w:rFonts w:ascii="Arial" w:eastAsia="DengXian" w:hAnsi="Arial" w:cs="Arial"/>
          <w:sz w:val="22"/>
        </w:rPr>
        <w:t>Issues</w:t>
      </w:r>
      <w:r>
        <w:rPr>
          <w:rFonts w:ascii="Arial" w:eastAsia="DengXian" w:hAnsi="Arial" w:cs="Arial"/>
          <w:sz w:val="22"/>
        </w:rPr>
        <w:t>）？</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服务台</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服务级别管理</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事件管理</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变更实施</w:t>
      </w:r>
      <w:r>
        <w:rPr>
          <w:rFonts w:ascii="Arial" w:eastAsia="DengXian" w:hAnsi="Arial" w:cs="Arial"/>
          <w:sz w:val="22"/>
        </w:rPr>
        <w:t xml:space="preserve"> </w:t>
      </w:r>
    </w:p>
    <w:p w14:paraId="4C22EB87" w14:textId="00E028F4" w:rsidR="00CF6D10" w:rsidRDefault="00CF6D10" w:rsidP="00CF6D10">
      <w:pPr>
        <w:spacing w:beforeLines="50" w:before="120" w:afterLines="50" w:after="120"/>
        <w:jc w:val="left"/>
      </w:pPr>
      <w:r>
        <w:rPr>
          <w:rFonts w:ascii="Arial" w:eastAsia="DengXian" w:hAnsi="Arial" w:cs="Arial"/>
          <w:sz w:val="22"/>
        </w:rPr>
        <w:br/>
      </w:r>
      <w:r>
        <w:rPr>
          <w:rFonts w:ascii="Arial" w:eastAsia="DengXian" w:hAnsi="Arial" w:cs="Arial"/>
          <w:sz w:val="22"/>
        </w:rPr>
        <w:br/>
      </w:r>
      <w:r>
        <w:rPr>
          <w:rFonts w:ascii="Arial" w:eastAsia="DengXian" w:hAnsi="Arial" w:cs="Arial"/>
          <w:sz w:val="22"/>
        </w:rPr>
        <w:t xml:space="preserve">196. </w:t>
      </w:r>
      <w:r>
        <w:rPr>
          <w:rFonts w:ascii="Arial" w:eastAsia="DengXian" w:hAnsi="Arial" w:cs="Arial"/>
          <w:sz w:val="22"/>
        </w:rPr>
        <w:t>将下面的句子补充完整。问题管理实践的目的在于通过识别事件的实际和潜在</w:t>
      </w:r>
      <w:r>
        <w:rPr>
          <w:rFonts w:ascii="Arial" w:eastAsia="DengXian" w:hAnsi="Arial" w:cs="Arial"/>
          <w:sz w:val="22"/>
        </w:rPr>
        <w:t xml:space="preserve"> </w:t>
      </w:r>
      <w:r>
        <w:rPr>
          <w:rFonts w:ascii="Arial" w:eastAsia="DengXian" w:hAnsi="Arial" w:cs="Arial"/>
          <w:sz w:val="22"/>
        </w:rPr>
        <w:t>原因以及管理临时方案和</w:t>
      </w:r>
      <w:r>
        <w:rPr>
          <w:rFonts w:ascii="Arial" w:eastAsia="DengXian" w:hAnsi="Arial" w:cs="Arial"/>
          <w:sz w:val="22"/>
        </w:rPr>
        <w:t xml:space="preserve"> [?] </w:t>
      </w:r>
      <w:r>
        <w:rPr>
          <w:rFonts w:ascii="Arial" w:eastAsia="DengXian" w:hAnsi="Arial" w:cs="Arial"/>
          <w:sz w:val="22"/>
        </w:rPr>
        <w:t>来减少事件发生的可能性和影响。</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事态</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变更</w:t>
      </w:r>
      <w:r>
        <w:rPr>
          <w:rFonts w:ascii="Arial" w:eastAsia="DengXian" w:hAnsi="Arial" w:cs="Arial"/>
          <w:sz w:val="22"/>
        </w:rPr>
        <w:t xml:space="preserve"> </w:t>
      </w:r>
      <w:r>
        <w:rPr>
          <w:rFonts w:ascii="Arial" w:eastAsia="DengXian" w:hAnsi="Arial" w:cs="Arial"/>
          <w:sz w:val="22"/>
        </w:rPr>
        <w:br/>
        <w:t xml:space="preserve"> C. IT </w:t>
      </w:r>
      <w:r>
        <w:rPr>
          <w:rFonts w:ascii="Arial" w:eastAsia="DengXian" w:hAnsi="Arial" w:cs="Arial"/>
          <w:sz w:val="22"/>
        </w:rPr>
        <w:t>资产</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已知错误</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197. </w:t>
      </w:r>
      <w:r>
        <w:rPr>
          <w:rFonts w:ascii="Arial" w:eastAsia="DengXian" w:hAnsi="Arial" w:cs="Arial"/>
          <w:sz w:val="22"/>
        </w:rPr>
        <w:t>下面哪项是服务请求的例子？</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请求恢复正常运营</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请求实施安全补丁</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请求访问文件</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请求调查事件的原因</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198. </w:t>
      </w:r>
      <w:r>
        <w:rPr>
          <w:rFonts w:ascii="Arial" w:eastAsia="DengXian" w:hAnsi="Arial" w:cs="Arial"/>
          <w:sz w:val="22"/>
        </w:rPr>
        <w:t>四个维度中哪一维度侧重于依照行业法规管理数据？</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合作伙伴与供应商</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组织和人员</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价值流和流程</w:t>
      </w:r>
      <w:r>
        <w:rPr>
          <w:rFonts w:ascii="Arial" w:eastAsia="DengXian" w:hAnsi="Arial" w:cs="Arial"/>
          <w:sz w:val="22"/>
        </w:rPr>
        <w:t xml:space="preserve"> </w:t>
      </w:r>
      <w:r>
        <w:rPr>
          <w:rFonts w:ascii="Arial" w:eastAsia="DengXian" w:hAnsi="Arial" w:cs="Arial"/>
          <w:sz w:val="22"/>
        </w:rPr>
        <w:br/>
        <w:t xml:space="preserve"> D. </w:t>
      </w:r>
      <w:r>
        <w:rPr>
          <w:rFonts w:ascii="Arial" w:eastAsia="DengXian" w:hAnsi="Arial" w:cs="Arial"/>
          <w:sz w:val="22"/>
        </w:rPr>
        <w:t>信息和技术</w:t>
      </w:r>
      <w:r>
        <w:rPr>
          <w:rFonts w:ascii="Arial" w:eastAsia="DengXian" w:hAnsi="Arial" w:cs="Arial"/>
          <w:sz w:val="22"/>
        </w:rPr>
        <w:t xml:space="preserve"> </w:t>
      </w:r>
      <w:r>
        <w:rPr>
          <w:rFonts w:ascii="Arial" w:eastAsia="DengXian" w:hAnsi="Arial" w:cs="Arial"/>
          <w:sz w:val="22"/>
        </w:rPr>
        <w:br/>
      </w:r>
      <w:r>
        <w:rPr>
          <w:rFonts w:ascii="Arial" w:eastAsia="DengXian" w:hAnsi="Arial" w:cs="Arial"/>
          <w:sz w:val="22"/>
        </w:rPr>
        <w:br/>
        <w:t xml:space="preserve">199. </w:t>
      </w:r>
      <w:r>
        <w:rPr>
          <w:rFonts w:ascii="Arial" w:eastAsia="DengXian" w:hAnsi="Arial" w:cs="Arial"/>
          <w:sz w:val="22"/>
        </w:rPr>
        <w:t>使用</w:t>
      </w:r>
      <w:r>
        <w:rPr>
          <w:rFonts w:ascii="Arial" w:eastAsia="DengXian" w:hAnsi="Arial" w:cs="Arial"/>
          <w:sz w:val="22"/>
        </w:rPr>
        <w:t xml:space="preserve"> ITIL </w:t>
      </w:r>
      <w:r>
        <w:rPr>
          <w:rFonts w:ascii="Arial" w:eastAsia="DengXian" w:hAnsi="Arial" w:cs="Arial"/>
          <w:sz w:val="22"/>
        </w:rPr>
        <w:t>持续改进模型时，组织应该提供下面哪些信息，以便了解组织目前</w:t>
      </w:r>
      <w:r>
        <w:rPr>
          <w:rFonts w:ascii="Arial" w:eastAsia="DengXian" w:hAnsi="Arial" w:cs="Arial"/>
          <w:sz w:val="22"/>
        </w:rPr>
        <w:t xml:space="preserve"> </w:t>
      </w:r>
      <w:r>
        <w:rPr>
          <w:rFonts w:ascii="Arial" w:eastAsia="DengXian" w:hAnsi="Arial" w:cs="Arial"/>
          <w:sz w:val="22"/>
        </w:rPr>
        <w:t>的现状？</w:t>
      </w:r>
      <w:r>
        <w:rPr>
          <w:rFonts w:ascii="Arial" w:eastAsia="DengXian" w:hAnsi="Arial" w:cs="Arial"/>
          <w:sz w:val="22"/>
        </w:rPr>
        <w:t xml:space="preserve"> </w:t>
      </w:r>
      <w:r>
        <w:rPr>
          <w:rFonts w:ascii="Arial" w:eastAsia="DengXian" w:hAnsi="Arial" w:cs="Arial"/>
          <w:sz w:val="22"/>
        </w:rPr>
        <w:br/>
        <w:t xml:space="preserve"> A. </w:t>
      </w:r>
      <w:r>
        <w:rPr>
          <w:rFonts w:ascii="Arial" w:eastAsia="DengXian" w:hAnsi="Arial" w:cs="Arial"/>
          <w:sz w:val="22"/>
        </w:rPr>
        <w:t>业务目标</w:t>
      </w:r>
      <w:r>
        <w:rPr>
          <w:rFonts w:ascii="Arial" w:eastAsia="DengXian" w:hAnsi="Arial" w:cs="Arial"/>
          <w:sz w:val="22"/>
        </w:rPr>
        <w:t xml:space="preserve"> </w:t>
      </w:r>
      <w:r>
        <w:rPr>
          <w:rFonts w:ascii="Arial" w:eastAsia="DengXian" w:hAnsi="Arial" w:cs="Arial"/>
          <w:sz w:val="22"/>
        </w:rPr>
        <w:br/>
        <w:t xml:space="preserve"> B. </w:t>
      </w:r>
      <w:r>
        <w:rPr>
          <w:rFonts w:ascii="Arial" w:eastAsia="DengXian" w:hAnsi="Arial" w:cs="Arial"/>
          <w:sz w:val="22"/>
        </w:rPr>
        <w:t>改进计划</w:t>
      </w:r>
      <w:r>
        <w:rPr>
          <w:rFonts w:ascii="Arial" w:eastAsia="DengXian" w:hAnsi="Arial" w:cs="Arial"/>
          <w:sz w:val="22"/>
        </w:rPr>
        <w:t xml:space="preserve"> </w:t>
      </w:r>
      <w:r>
        <w:rPr>
          <w:rFonts w:ascii="Arial" w:eastAsia="DengXian" w:hAnsi="Arial" w:cs="Arial"/>
          <w:sz w:val="22"/>
        </w:rPr>
        <w:br/>
        <w:t xml:space="preserve"> C. </w:t>
      </w:r>
      <w:r>
        <w:rPr>
          <w:rFonts w:ascii="Arial" w:eastAsia="DengXian" w:hAnsi="Arial" w:cs="Arial"/>
          <w:sz w:val="22"/>
        </w:rPr>
        <w:t>评估结果</w:t>
      </w:r>
      <w:r>
        <w:rPr>
          <w:rFonts w:ascii="Arial" w:eastAsia="DengXian" w:hAnsi="Arial" w:cs="Arial"/>
          <w:sz w:val="22"/>
        </w:rPr>
        <w:t xml:space="preserve"> </w:t>
      </w:r>
      <w:r>
        <w:rPr>
          <w:rFonts w:ascii="Arial" w:eastAsia="DengXian" w:hAnsi="Arial" w:cs="Arial"/>
          <w:sz w:val="22"/>
        </w:rPr>
        <w:br/>
        <w:t xml:space="preserve"> D. KPI </w:t>
      </w:r>
      <w:r>
        <w:rPr>
          <w:rFonts w:ascii="Arial" w:eastAsia="DengXian" w:hAnsi="Arial" w:cs="Arial"/>
          <w:sz w:val="22"/>
        </w:rPr>
        <w:t>报告</w:t>
      </w:r>
      <w:r>
        <w:rPr>
          <w:rFonts w:ascii="Arial" w:eastAsia="DengXian" w:hAnsi="Arial" w:cs="Arial"/>
          <w:sz w:val="22"/>
        </w:rPr>
        <w:t xml:space="preserve"> </w:t>
      </w:r>
    </w:p>
    <w:p w14:paraId="72B27CDF" w14:textId="77777777" w:rsidR="00CF6D10" w:rsidRDefault="00CF6D10" w:rsidP="00CF6D10">
      <w:pPr>
        <w:spacing w:beforeLines="50" w:before="120" w:afterLines="50" w:after="120"/>
        <w:jc w:val="left"/>
      </w:pPr>
    </w:p>
    <w:p w14:paraId="446D6741" w14:textId="77777777" w:rsidR="00CF6D10" w:rsidRDefault="00CF6D10" w:rsidP="00CF6D10">
      <w:pPr>
        <w:spacing w:beforeLines="50" w:before="120" w:afterLines="50" w:after="120"/>
        <w:jc w:val="left"/>
      </w:pPr>
    </w:p>
    <w:p w14:paraId="341F065A" w14:textId="77777777" w:rsidR="00CF6D10" w:rsidRDefault="00CF6D10" w:rsidP="00CF6D10">
      <w:pPr>
        <w:spacing w:beforeLines="50" w:before="120" w:afterLines="50" w:after="120"/>
        <w:jc w:val="left"/>
      </w:pPr>
    </w:p>
    <w:p w14:paraId="25436717" w14:textId="77777777" w:rsidR="00CF6D10" w:rsidRDefault="00CF6D10" w:rsidP="00CF6D10">
      <w:pPr>
        <w:spacing w:beforeLines="50" w:before="120" w:afterLines="50" w:after="120"/>
        <w:jc w:val="left"/>
      </w:pPr>
    </w:p>
    <w:p w14:paraId="25D6A045" w14:textId="77777777" w:rsidR="00CF6D10" w:rsidRDefault="00CF6D10" w:rsidP="00CF6D10">
      <w:pPr>
        <w:spacing w:beforeLines="50" w:before="120" w:afterLines="50" w:after="120"/>
        <w:jc w:val="left"/>
      </w:pPr>
    </w:p>
    <w:p w14:paraId="35CF3269" w14:textId="77777777" w:rsidR="00CF6D10" w:rsidRDefault="00CF6D10" w:rsidP="00CF6D10">
      <w:pPr>
        <w:spacing w:beforeLines="50" w:before="120" w:afterLines="50" w:after="120"/>
        <w:jc w:val="left"/>
      </w:pPr>
    </w:p>
    <w:p w14:paraId="68CDBA96" w14:textId="77777777" w:rsidR="00CF6D10" w:rsidRDefault="00CF6D10" w:rsidP="00CF6D10">
      <w:pPr>
        <w:spacing w:beforeLines="50" w:before="120" w:afterLines="50" w:after="120"/>
        <w:jc w:val="left"/>
      </w:pPr>
    </w:p>
    <w:p w14:paraId="377C0188" w14:textId="77777777" w:rsidR="00CF6D10" w:rsidRDefault="00CF6D10" w:rsidP="00CF6D10">
      <w:pPr>
        <w:spacing w:beforeLines="50" w:before="120" w:afterLines="50" w:after="120"/>
        <w:jc w:val="left"/>
      </w:pPr>
    </w:p>
    <w:p w14:paraId="2B538D9B" w14:textId="77777777" w:rsidR="00CF6D10" w:rsidRDefault="00CF6D10" w:rsidP="00CF6D10">
      <w:pPr>
        <w:spacing w:beforeLines="50" w:before="120" w:afterLines="50" w:after="120"/>
        <w:jc w:val="left"/>
      </w:pPr>
    </w:p>
    <w:p w14:paraId="3F6C4CEC" w14:textId="77777777" w:rsidR="00CF6D10" w:rsidRDefault="00CF6D10" w:rsidP="00CF6D10">
      <w:pPr>
        <w:spacing w:beforeLines="50" w:before="120" w:afterLines="50" w:after="120"/>
        <w:jc w:val="left"/>
      </w:pPr>
    </w:p>
    <w:p w14:paraId="38CFDCDE" w14:textId="77777777" w:rsidR="00CF6D10" w:rsidRDefault="00CF6D10" w:rsidP="00CF6D10">
      <w:pPr>
        <w:spacing w:beforeLines="50" w:before="120" w:afterLines="50" w:after="120"/>
        <w:jc w:val="left"/>
      </w:pPr>
    </w:p>
    <w:p w14:paraId="1958F00A" w14:textId="77777777" w:rsidR="00CF6D10" w:rsidRDefault="00CF6D10" w:rsidP="00CF6D10">
      <w:pPr>
        <w:spacing w:beforeLines="50" w:before="120" w:afterLines="50" w:after="120"/>
        <w:jc w:val="left"/>
      </w:pPr>
    </w:p>
    <w:p w14:paraId="03FD7CBD" w14:textId="77777777" w:rsidR="00CF6D10" w:rsidRDefault="00CF6D10" w:rsidP="00CF6D10">
      <w:pPr>
        <w:spacing w:beforeLines="50" w:before="120" w:afterLines="50" w:after="120"/>
        <w:jc w:val="left"/>
      </w:pPr>
    </w:p>
    <w:p w14:paraId="2EA70E9E" w14:textId="77777777" w:rsidR="00CF6D10" w:rsidRDefault="00CF6D10" w:rsidP="00CF6D10">
      <w:pPr>
        <w:spacing w:beforeLines="50" w:before="120" w:afterLines="50" w:after="120"/>
        <w:jc w:val="left"/>
      </w:pPr>
    </w:p>
    <w:p w14:paraId="59E88077" w14:textId="747B6184" w:rsidR="00CF6D10" w:rsidRDefault="00CF6D10" w:rsidP="00CF6D10">
      <w:pPr>
        <w:spacing w:beforeLines="50" w:before="120" w:afterLines="50" w:after="120"/>
        <w:jc w:val="left"/>
      </w:pPr>
    </w:p>
    <w:p w14:paraId="3C5905C1" w14:textId="3E3EA03E" w:rsidR="00CF6D10" w:rsidRDefault="00CF6D10" w:rsidP="00CF6D10">
      <w:pPr>
        <w:spacing w:beforeLines="50" w:before="120" w:afterLines="50" w:after="120"/>
        <w:jc w:val="left"/>
      </w:pPr>
    </w:p>
    <w:p w14:paraId="03965048" w14:textId="389280E5" w:rsidR="00CF6D10" w:rsidRDefault="00CF6D10" w:rsidP="00CF6D10">
      <w:pPr>
        <w:spacing w:beforeLines="50" w:before="120" w:afterLines="50" w:after="120"/>
        <w:jc w:val="left"/>
      </w:pPr>
    </w:p>
    <w:p w14:paraId="6767A782" w14:textId="0E9209A9" w:rsidR="00CF6D10" w:rsidRDefault="00CF6D10" w:rsidP="00CF6D10">
      <w:pPr>
        <w:spacing w:beforeLines="50" w:before="120" w:afterLines="50" w:after="120"/>
        <w:jc w:val="left"/>
      </w:pPr>
    </w:p>
    <w:p w14:paraId="13894D4C" w14:textId="1567193B" w:rsidR="00CF6D10" w:rsidRDefault="00CF6D10" w:rsidP="00CF6D10">
      <w:pPr>
        <w:spacing w:beforeLines="50" w:before="120" w:afterLines="50" w:after="120"/>
        <w:jc w:val="left"/>
      </w:pPr>
    </w:p>
    <w:p w14:paraId="2F3F9DE3" w14:textId="3698E2CF" w:rsidR="00CF6D10" w:rsidRDefault="00CF6D10" w:rsidP="00CF6D10">
      <w:pPr>
        <w:spacing w:beforeLines="50" w:before="120" w:afterLines="50" w:after="120"/>
        <w:jc w:val="left"/>
      </w:pPr>
    </w:p>
    <w:p w14:paraId="2241F4C5" w14:textId="5757EDAD" w:rsidR="00CF6D10" w:rsidRDefault="00CF6D10" w:rsidP="00CF6D10">
      <w:pPr>
        <w:spacing w:beforeLines="50" w:before="120" w:afterLines="50" w:after="120"/>
        <w:jc w:val="left"/>
      </w:pPr>
    </w:p>
    <w:p w14:paraId="6345E3F5" w14:textId="0B470D3E" w:rsidR="00CF6D10" w:rsidRDefault="00CF6D10" w:rsidP="00CF6D10">
      <w:pPr>
        <w:spacing w:beforeLines="50" w:before="120" w:afterLines="50" w:after="120"/>
        <w:jc w:val="left"/>
      </w:pPr>
    </w:p>
    <w:p w14:paraId="3FD3B1D4" w14:textId="3759F599" w:rsidR="00CF6D10" w:rsidRDefault="00CF6D10" w:rsidP="00CF6D10">
      <w:pPr>
        <w:spacing w:beforeLines="50" w:before="120" w:afterLines="50" w:after="120"/>
        <w:jc w:val="left"/>
      </w:pPr>
    </w:p>
    <w:p w14:paraId="112FB16C" w14:textId="6DB6309B" w:rsidR="00CF6D10" w:rsidRDefault="00CF6D10" w:rsidP="00CF6D10">
      <w:pPr>
        <w:spacing w:beforeLines="50" w:before="120" w:afterLines="50" w:after="120"/>
        <w:jc w:val="left"/>
      </w:pPr>
    </w:p>
    <w:p w14:paraId="0173A93E" w14:textId="4D30579C" w:rsidR="00CF6D10" w:rsidRDefault="00CF6D10" w:rsidP="00CF6D10">
      <w:pPr>
        <w:spacing w:beforeLines="50" w:before="120" w:afterLines="50" w:after="120"/>
        <w:jc w:val="left"/>
      </w:pPr>
    </w:p>
    <w:p w14:paraId="529DDC54" w14:textId="0D1A73F6" w:rsidR="00CF6D10" w:rsidRDefault="00CF6D10" w:rsidP="00CF6D10">
      <w:pPr>
        <w:spacing w:beforeLines="50" w:before="120" w:afterLines="50" w:after="120"/>
        <w:jc w:val="left"/>
      </w:pPr>
    </w:p>
    <w:p w14:paraId="4ADF57FE" w14:textId="753F8AE1" w:rsidR="00CF6D10" w:rsidRDefault="00CF6D10" w:rsidP="00CF6D10">
      <w:pPr>
        <w:spacing w:beforeLines="50" w:before="120" w:afterLines="50" w:after="120"/>
        <w:jc w:val="left"/>
      </w:pPr>
    </w:p>
    <w:p w14:paraId="21BFD140" w14:textId="56CB534C" w:rsidR="00CF6D10" w:rsidRDefault="00CF6D10" w:rsidP="00CF6D10">
      <w:pPr>
        <w:spacing w:beforeLines="50" w:before="120" w:afterLines="50" w:after="120"/>
        <w:jc w:val="left"/>
      </w:pPr>
    </w:p>
    <w:p w14:paraId="51477CA6" w14:textId="3E85D7AD" w:rsidR="00CF6D10" w:rsidRDefault="00CF6D10" w:rsidP="00CF6D10">
      <w:pPr>
        <w:spacing w:beforeLines="50" w:before="120" w:afterLines="50" w:after="120"/>
        <w:jc w:val="left"/>
      </w:pPr>
    </w:p>
    <w:p w14:paraId="2FAFECDA" w14:textId="0B1E3B58" w:rsidR="00CF6D10" w:rsidRDefault="00CF6D10" w:rsidP="00CF6D10">
      <w:pPr>
        <w:spacing w:beforeLines="50" w:before="120" w:afterLines="50" w:after="120"/>
        <w:jc w:val="left"/>
      </w:pPr>
    </w:p>
    <w:p w14:paraId="21D751C6" w14:textId="5C68D240" w:rsidR="00CF6D10" w:rsidRDefault="00CF6D10" w:rsidP="00CF6D10">
      <w:pPr>
        <w:spacing w:beforeLines="50" w:before="120" w:afterLines="50" w:after="120"/>
        <w:jc w:val="left"/>
      </w:pPr>
    </w:p>
    <w:p w14:paraId="3C56B95E" w14:textId="77777777" w:rsidR="00CF6D10" w:rsidRDefault="00CF6D10" w:rsidP="00CF6D10">
      <w:pPr>
        <w:spacing w:beforeLines="50" w:before="120" w:afterLines="50" w:after="120"/>
        <w:jc w:val="left"/>
        <w:rPr>
          <w:rFonts w:hint="eastAsia"/>
        </w:rPr>
      </w:pPr>
    </w:p>
    <w:p w14:paraId="4795307E" w14:textId="77777777" w:rsidR="00CF6D10" w:rsidRDefault="00CF6D10" w:rsidP="00CF6D10">
      <w:pPr>
        <w:pBdr>
          <w:bottom w:val="single" w:sz="0" w:space="0" w:color="DEE0E3"/>
          <w:between w:val="single" w:sz="0" w:space="0" w:color="DEE0E3"/>
        </w:pBdr>
        <w:spacing w:beforeLines="50" w:before="120" w:afterLines="50" w:after="120"/>
        <w:rPr>
          <w:rFonts w:hint="eastAsia"/>
        </w:rPr>
      </w:pPr>
    </w:p>
    <w:p w14:paraId="417234C1" w14:textId="77777777" w:rsidR="00CF6D10" w:rsidRDefault="00CF6D10" w:rsidP="00CF6D10">
      <w:pPr>
        <w:spacing w:beforeLines="50" w:before="120" w:afterLines="50" w:after="120"/>
        <w:jc w:val="left"/>
      </w:pPr>
      <w:r>
        <w:rPr>
          <w:rFonts w:ascii="Arial" w:eastAsia="DengXian" w:hAnsi="Arial" w:cs="Arial"/>
          <w:sz w:val="22"/>
        </w:rPr>
        <w:t>1 - 10 ADABA CCCCA</w:t>
      </w:r>
    </w:p>
    <w:p w14:paraId="555EA7EE" w14:textId="77777777" w:rsidR="00CF6D10" w:rsidRDefault="00CF6D10" w:rsidP="00CF6D10">
      <w:pPr>
        <w:spacing w:beforeLines="50" w:before="120" w:afterLines="50" w:after="120"/>
        <w:jc w:val="left"/>
      </w:pPr>
      <w:r>
        <w:rPr>
          <w:rFonts w:ascii="Arial" w:eastAsia="DengXian" w:hAnsi="Arial" w:cs="Arial"/>
          <w:sz w:val="22"/>
        </w:rPr>
        <w:t>11 - 20 DAACA ACDBA</w:t>
      </w:r>
    </w:p>
    <w:p w14:paraId="2B5D2ACE" w14:textId="77777777" w:rsidR="00CF6D10" w:rsidRDefault="00CF6D10" w:rsidP="00CF6D10">
      <w:pPr>
        <w:spacing w:beforeLines="50" w:before="120" w:afterLines="50" w:after="120"/>
        <w:jc w:val="left"/>
      </w:pPr>
      <w:r>
        <w:rPr>
          <w:rFonts w:ascii="Arial" w:eastAsia="DengXian" w:hAnsi="Arial" w:cs="Arial"/>
          <w:sz w:val="22"/>
        </w:rPr>
        <w:t>21 - 30 BBBCA CAACB</w:t>
      </w:r>
    </w:p>
    <w:p w14:paraId="303FF668" w14:textId="77777777" w:rsidR="00CF6D10" w:rsidRDefault="00CF6D10" w:rsidP="00CF6D10">
      <w:pPr>
        <w:spacing w:beforeLines="50" w:before="120" w:afterLines="50" w:after="120"/>
        <w:jc w:val="left"/>
      </w:pPr>
      <w:r>
        <w:rPr>
          <w:rFonts w:ascii="Arial" w:eastAsia="DengXian" w:hAnsi="Arial" w:cs="Arial"/>
          <w:sz w:val="22"/>
        </w:rPr>
        <w:t>31 - 40 BBBCA DDCDB</w:t>
      </w:r>
    </w:p>
    <w:p w14:paraId="20DCB7E5" w14:textId="77777777" w:rsidR="00CF6D10" w:rsidRDefault="00CF6D10" w:rsidP="00CF6D10">
      <w:pPr>
        <w:spacing w:beforeLines="50" w:before="120" w:afterLines="50" w:after="120"/>
        <w:jc w:val="left"/>
      </w:pPr>
      <w:r>
        <w:rPr>
          <w:rFonts w:ascii="Arial" w:eastAsia="DengXian" w:hAnsi="Arial" w:cs="Arial"/>
          <w:sz w:val="22"/>
        </w:rPr>
        <w:t>41 - 50 BADCA CDABD</w:t>
      </w:r>
    </w:p>
    <w:p w14:paraId="4E8783F0" w14:textId="77777777" w:rsidR="00CF6D10" w:rsidRDefault="00CF6D10" w:rsidP="00CF6D10">
      <w:pPr>
        <w:spacing w:beforeLines="50" w:before="120" w:afterLines="50" w:after="120"/>
        <w:jc w:val="left"/>
      </w:pPr>
      <w:r>
        <w:rPr>
          <w:rFonts w:ascii="Arial" w:eastAsia="DengXian" w:hAnsi="Arial" w:cs="Arial"/>
          <w:sz w:val="22"/>
        </w:rPr>
        <w:t>51 - 60 AADBC ABDDD</w:t>
      </w:r>
    </w:p>
    <w:p w14:paraId="3FDD6D6C" w14:textId="77777777" w:rsidR="00CF6D10" w:rsidRDefault="00CF6D10" w:rsidP="00CF6D10">
      <w:pPr>
        <w:spacing w:beforeLines="50" w:before="120" w:afterLines="50" w:after="120"/>
        <w:jc w:val="left"/>
      </w:pPr>
      <w:r>
        <w:rPr>
          <w:rFonts w:ascii="Arial" w:eastAsia="DengXian" w:hAnsi="Arial" w:cs="Arial"/>
          <w:sz w:val="22"/>
        </w:rPr>
        <w:t>61 - 70 ACDDA CDCBD</w:t>
      </w:r>
    </w:p>
    <w:p w14:paraId="2CBB9CE8" w14:textId="77777777" w:rsidR="00CF6D10" w:rsidRDefault="00CF6D10" w:rsidP="00CF6D10">
      <w:pPr>
        <w:spacing w:beforeLines="50" w:before="120" w:afterLines="50" w:after="120"/>
        <w:jc w:val="left"/>
      </w:pPr>
      <w:r>
        <w:rPr>
          <w:rFonts w:ascii="Arial" w:eastAsia="DengXian" w:hAnsi="Arial" w:cs="Arial"/>
          <w:sz w:val="22"/>
        </w:rPr>
        <w:t>71 - 80 BACCA CBAAD</w:t>
      </w:r>
    </w:p>
    <w:p w14:paraId="347F2D80" w14:textId="77777777" w:rsidR="00CF6D10" w:rsidRDefault="00CF6D10" w:rsidP="00CF6D10">
      <w:pPr>
        <w:spacing w:beforeLines="50" w:before="120" w:afterLines="50" w:after="120"/>
        <w:jc w:val="left"/>
      </w:pPr>
      <w:r>
        <w:rPr>
          <w:rFonts w:ascii="Arial" w:eastAsia="DengXian" w:hAnsi="Arial" w:cs="Arial"/>
          <w:sz w:val="22"/>
        </w:rPr>
        <w:t>81 - 90 CADBD BCACC</w:t>
      </w:r>
    </w:p>
    <w:p w14:paraId="0E014A57" w14:textId="77777777" w:rsidR="00CF6D10" w:rsidRDefault="00CF6D10" w:rsidP="00CF6D10">
      <w:pPr>
        <w:spacing w:beforeLines="50" w:before="120" w:afterLines="50" w:after="120"/>
        <w:jc w:val="left"/>
      </w:pPr>
      <w:r>
        <w:rPr>
          <w:rFonts w:ascii="Arial" w:eastAsia="DengXian" w:hAnsi="Arial" w:cs="Arial"/>
          <w:sz w:val="22"/>
        </w:rPr>
        <w:t>91 - 100 ABAAB DBCCC</w:t>
      </w:r>
    </w:p>
    <w:p w14:paraId="628D9FFB" w14:textId="77777777" w:rsidR="00CF6D10" w:rsidRDefault="00CF6D10" w:rsidP="00CF6D10">
      <w:pPr>
        <w:spacing w:beforeLines="50" w:before="120" w:afterLines="50" w:after="120"/>
        <w:jc w:val="left"/>
      </w:pPr>
      <w:r>
        <w:rPr>
          <w:rFonts w:ascii="Arial" w:eastAsia="DengXian" w:hAnsi="Arial" w:cs="Arial"/>
          <w:sz w:val="22"/>
        </w:rPr>
        <w:t>101 - 110 CABDC DBCAC</w:t>
      </w:r>
    </w:p>
    <w:p w14:paraId="6E3F38BF" w14:textId="77777777" w:rsidR="00CF6D10" w:rsidRDefault="00CF6D10" w:rsidP="00CF6D10">
      <w:pPr>
        <w:spacing w:beforeLines="50" w:before="120" w:afterLines="50" w:after="120"/>
        <w:jc w:val="left"/>
      </w:pPr>
      <w:r>
        <w:rPr>
          <w:rFonts w:ascii="Arial" w:eastAsia="DengXian" w:hAnsi="Arial" w:cs="Arial"/>
          <w:sz w:val="22"/>
        </w:rPr>
        <w:t>111 - 120 DDABC AABBC</w:t>
      </w:r>
    </w:p>
    <w:p w14:paraId="0A70EC0E" w14:textId="77777777" w:rsidR="00CF6D10" w:rsidRDefault="00CF6D10" w:rsidP="00CF6D10">
      <w:pPr>
        <w:spacing w:beforeLines="50" w:before="120" w:afterLines="50" w:after="120"/>
        <w:jc w:val="left"/>
      </w:pPr>
      <w:r>
        <w:rPr>
          <w:rFonts w:ascii="Arial" w:eastAsia="DengXian" w:hAnsi="Arial" w:cs="Arial"/>
          <w:sz w:val="22"/>
        </w:rPr>
        <w:t>121 - 130 BBDDB CBBBD</w:t>
      </w:r>
    </w:p>
    <w:p w14:paraId="291C8185" w14:textId="77777777" w:rsidR="00CF6D10" w:rsidRDefault="00CF6D10" w:rsidP="00CF6D10">
      <w:pPr>
        <w:spacing w:beforeLines="50" w:before="120" w:afterLines="50" w:after="120"/>
        <w:jc w:val="left"/>
      </w:pPr>
      <w:r>
        <w:rPr>
          <w:rFonts w:ascii="Arial" w:eastAsia="DengXian" w:hAnsi="Arial" w:cs="Arial"/>
          <w:sz w:val="22"/>
        </w:rPr>
        <w:t>131 - 140 DABBA BBADA</w:t>
      </w:r>
    </w:p>
    <w:p w14:paraId="45A19A24" w14:textId="77777777" w:rsidR="00CF6D10" w:rsidRDefault="00CF6D10" w:rsidP="00CF6D10">
      <w:pPr>
        <w:spacing w:beforeLines="50" w:before="120" w:afterLines="50" w:after="120"/>
        <w:jc w:val="left"/>
      </w:pPr>
      <w:r>
        <w:rPr>
          <w:rFonts w:ascii="Arial" w:eastAsia="DengXian" w:hAnsi="Arial" w:cs="Arial"/>
          <w:sz w:val="22"/>
        </w:rPr>
        <w:t>141 - 150 DADAA CACBA</w:t>
      </w:r>
    </w:p>
    <w:p w14:paraId="63A33436" w14:textId="77777777" w:rsidR="00CF6D10" w:rsidRDefault="00CF6D10" w:rsidP="00CF6D10">
      <w:pPr>
        <w:spacing w:beforeLines="50" w:before="120" w:afterLines="50" w:after="120"/>
        <w:jc w:val="left"/>
      </w:pPr>
      <w:r>
        <w:rPr>
          <w:rFonts w:ascii="Arial" w:eastAsia="DengXian" w:hAnsi="Arial" w:cs="Arial"/>
          <w:sz w:val="22"/>
        </w:rPr>
        <w:t>151 - 160 CCBAC CDCCB</w:t>
      </w:r>
    </w:p>
    <w:p w14:paraId="0716F35B" w14:textId="77777777" w:rsidR="00CF6D10" w:rsidRDefault="00CF6D10" w:rsidP="00CF6D10">
      <w:pPr>
        <w:spacing w:beforeLines="50" w:before="120" w:afterLines="50" w:after="120"/>
        <w:jc w:val="left"/>
      </w:pPr>
      <w:r>
        <w:rPr>
          <w:rFonts w:ascii="Arial" w:eastAsia="DengXian" w:hAnsi="Arial" w:cs="Arial"/>
          <w:sz w:val="22"/>
        </w:rPr>
        <w:t>161 - 170 DDCDC ADDCA</w:t>
      </w:r>
    </w:p>
    <w:p w14:paraId="1682A794" w14:textId="77777777" w:rsidR="00CF6D10" w:rsidRDefault="00CF6D10" w:rsidP="00CF6D10">
      <w:pPr>
        <w:spacing w:beforeLines="50" w:before="120" w:afterLines="50" w:after="120"/>
        <w:jc w:val="left"/>
      </w:pPr>
      <w:r>
        <w:rPr>
          <w:rFonts w:ascii="Arial" w:eastAsia="DengXian" w:hAnsi="Arial" w:cs="Arial"/>
          <w:sz w:val="22"/>
        </w:rPr>
        <w:t>171 - 180 ADCCC CBCAB</w:t>
      </w:r>
    </w:p>
    <w:p w14:paraId="2D63911D" w14:textId="77777777" w:rsidR="00CF6D10" w:rsidRDefault="00CF6D10" w:rsidP="00CF6D10">
      <w:pPr>
        <w:spacing w:beforeLines="50" w:before="120" w:afterLines="50" w:after="120"/>
        <w:jc w:val="left"/>
      </w:pPr>
      <w:r>
        <w:rPr>
          <w:rFonts w:ascii="Arial" w:eastAsia="DengXian" w:hAnsi="Arial" w:cs="Arial"/>
          <w:sz w:val="22"/>
        </w:rPr>
        <w:t>181 - 190 BDCCD BBAAD</w:t>
      </w:r>
    </w:p>
    <w:p w14:paraId="5FC2CFCA" w14:textId="77777777" w:rsidR="00CF6D10" w:rsidRDefault="00CF6D10" w:rsidP="00CF6D10">
      <w:pPr>
        <w:spacing w:beforeLines="50" w:before="120" w:afterLines="50" w:after="120"/>
        <w:jc w:val="left"/>
      </w:pPr>
      <w:r>
        <w:rPr>
          <w:rFonts w:ascii="Arial" w:eastAsia="DengXian" w:hAnsi="Arial" w:cs="Arial"/>
          <w:sz w:val="22"/>
        </w:rPr>
        <w:t>191 - 200 BDAAA DCDC</w:t>
      </w:r>
    </w:p>
    <w:p w14:paraId="4FAA5272" w14:textId="77777777" w:rsidR="00CF6D10" w:rsidRDefault="00CF6D10" w:rsidP="00CF6D10">
      <w:pPr>
        <w:spacing w:beforeLines="50" w:before="120" w:afterLines="50" w:after="120"/>
      </w:pPr>
    </w:p>
    <w:sectPr w:rsidR="00CF6D10" w:rsidSect="00CF6D10">
      <w:headerReference w:type="even" r:id="rId6"/>
      <w:headerReference w:type="default" r:id="rId7"/>
      <w:headerReference w:type="first" r:id="rId8"/>
      <w:pgSz w:w="16840" w:h="11905" w:orient="landscape"/>
      <w:pgMar w:top="1021" w:right="720" w:bottom="1021" w:left="720" w:header="510" w:footer="720" w:gutter="0"/>
      <w:cols w:num="2"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0E2B" w14:textId="77777777" w:rsidR="007D0063" w:rsidRDefault="007D0063" w:rsidP="00CF6D10">
      <w:r>
        <w:separator/>
      </w:r>
    </w:p>
  </w:endnote>
  <w:endnote w:type="continuationSeparator" w:id="0">
    <w:p w14:paraId="7B081AE0" w14:textId="77777777" w:rsidR="007D0063" w:rsidRDefault="007D0063" w:rsidP="00CF6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11611" w14:textId="77777777" w:rsidR="007D0063" w:rsidRDefault="007D0063" w:rsidP="00CF6D10">
      <w:r>
        <w:separator/>
      </w:r>
    </w:p>
  </w:footnote>
  <w:footnote w:type="continuationSeparator" w:id="0">
    <w:p w14:paraId="650B0659" w14:textId="77777777" w:rsidR="007D0063" w:rsidRDefault="007D0063" w:rsidP="00CF6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0E12" w14:textId="77777777" w:rsidR="00B40FD4" w:rsidRDefault="007D0063">
    <w:r>
      <w:rPr>
        <w:noProof/>
      </w:rPr>
      <w:pict w14:anchorId="3AD7405E">
        <v:shapetype id="_x0000_t202" coordsize="21600,21600" o:spt="202" path="m,l,21600r21600,l21600,xe">
          <v:stroke joinstyle="miter"/>
          <v:path gradientshapeok="t" o:connecttype="rect"/>
        </v:shapetype>
        <v:shape id="WordArt 4" o:spid="_x0000_s1028" type="#_x0000_t202"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" filled="f" stroked="f">
          <o:lock v:ext="edit" aspectratio="t" verticies="t" text="t" shapetype="t"/>
        </v:shape>
      </w:pict>
    </w:r>
    <w:r>
      <w:rPr>
        <w:noProof/>
      </w:rPr>
      <w:pict w14:anchorId="1A81ED57">
        <v:shape id="PowerPlusWaterMarkObject3" o:spid="_x0000_s1027" style="position:absolute;left:0;text-align:left;margin-left:0;margin-top:0;width:415pt;height:207.5pt;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" path="m,l21600,m,21600r21600,e" fillcolor="black" stroked="f">
          <v:path o:connecttype="custom" o:connectlocs="2635250,0;2635250,1317625;2635250,2635250;2635250,1317625" o:connectangles="270,180,90,0"/>
          <o:lock v:ext="edit" rotation="t" aspectratio="t" verticies="t" text="t" adjusthandles="t" grouping="t" shapetyp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32F5" w14:textId="24F53008" w:rsidR="00B40FD4" w:rsidRDefault="00000000" w:rsidP="00CF6D10">
    <w:pPr>
      <w:pBdr>
        <w:bottom w:val="single" w:sz="4" w:space="1"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CF2B" w14:textId="77777777" w:rsidR="00B40FD4" w:rsidRDefault="007D0063">
    <w:r>
      <w:rPr>
        <w:noProof/>
      </w:rPr>
      <w:pict w14:anchorId="43DAAA2D">
        <v:shapetype id="_x0000_t202" coordsize="21600,21600" o:spt="202" path="m,l,21600r21600,l21600,xe">
          <v:stroke joinstyle="miter"/>
          <v:path gradientshapeok="t" o:connecttype="rect"/>
        </v:shapetype>
        <v:shape id="WordArt 5" o:spid="_x0000_s1026" type="#_x0000_t202"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" filled="f" stroked="f">
          <o:lock v:ext="edit" aspectratio="t" verticies="t" text="t" shapetype="t"/>
        </v:shape>
      </w:pict>
    </w:r>
    <w:r>
      <w:rPr>
        <w:noProof/>
      </w:rPr>
      <w:pict w14:anchorId="2358BE1F">
        <v:shape id="PowerPlusWaterMarkObject2" o:spid="_x0000_s1025" style="position:absolute;left:0;text-align:left;margin-left:0;margin-top:0;width:415pt;height:207.5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" path="m,l21600,m,21600r21600,e" fillcolor="black" stroked="f">
          <v:path o:connecttype="custom" o:connectlocs="2635250,0;2635250,1317625;2635250,2635250;2635250,1317625" o:connectangles="270,180,90,0"/>
          <o:lock v:ext="edit" rotation="t" aspectratio="t" verticies="t" text="t" adjusthandles="t" grouping="t" shapetype="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9"/>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10"/>
    <w:rsid w:val="007D0063"/>
    <w:rsid w:val="00CF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234576"/>
  <w15:chartTrackingRefBased/>
  <w15:docId w15:val="{529D421A-E9F8-494A-81EB-9D7D4CA0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D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D10"/>
    <w:pPr>
      <w:ind w:firstLineChars="200" w:firstLine="420"/>
    </w:pPr>
  </w:style>
  <w:style w:type="paragraph" w:styleId="a4">
    <w:name w:val="footer"/>
    <w:basedOn w:val="a"/>
    <w:link w:val="a5"/>
    <w:uiPriority w:val="99"/>
    <w:unhideWhenUsed/>
    <w:rsid w:val="00CF6D10"/>
    <w:pPr>
      <w:tabs>
        <w:tab w:val="center" w:pos="4153"/>
        <w:tab w:val="right" w:pos="8306"/>
      </w:tabs>
      <w:snapToGrid w:val="0"/>
      <w:jc w:val="left"/>
    </w:pPr>
    <w:rPr>
      <w:sz w:val="18"/>
      <w:szCs w:val="18"/>
    </w:rPr>
  </w:style>
  <w:style w:type="character" w:customStyle="1" w:styleId="a5">
    <w:name w:val="页脚 字符"/>
    <w:basedOn w:val="a0"/>
    <w:link w:val="a4"/>
    <w:uiPriority w:val="99"/>
    <w:rsid w:val="00CF6D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2921</Words>
  <Characters>16655</Characters>
  <Application>Microsoft Office Word</Application>
  <DocSecurity>0</DocSecurity>
  <Lines>138</Lines>
  <Paragraphs>39</Paragraphs>
  <ScaleCrop>false</ScaleCrop>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Zhao</dc:creator>
  <cp:keywords/>
  <dc:description/>
  <cp:lastModifiedBy>Ethan Zhao</cp:lastModifiedBy>
  <cp:revision>1</cp:revision>
  <dcterms:created xsi:type="dcterms:W3CDTF">2022-10-15T09:25:00Z</dcterms:created>
  <dcterms:modified xsi:type="dcterms:W3CDTF">2022-10-15T09:31:00Z</dcterms:modified>
</cp:coreProperties>
</file>