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37D7"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 </w:t>
      </w:r>
      <w:r w:rsidRPr="003C11BD">
        <w:rPr>
          <w:rFonts w:ascii="Arial" w:eastAsia="DengXian" w:hAnsi="Arial" w:cs="Arial"/>
          <w:sz w:val="22"/>
        </w:rPr>
        <w:t>下面哪项实践可提供新服务以供使用？</w:t>
      </w:r>
      <w:r w:rsidRPr="003C11BD">
        <w:rPr>
          <w:rFonts w:ascii="Arial" w:eastAsia="DengXian" w:hAnsi="Arial" w:cs="Arial"/>
          <w:sz w:val="22"/>
        </w:rPr>
        <w:t xml:space="preserve"> </w:t>
      </w:r>
    </w:p>
    <w:p w14:paraId="2EA610CE"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变更实施</w:t>
      </w:r>
      <w:r w:rsidRPr="003C11BD">
        <w:rPr>
          <w:rFonts w:ascii="Arial" w:eastAsia="DengXian" w:hAnsi="Arial" w:cs="Arial"/>
          <w:sz w:val="22"/>
        </w:rPr>
        <w:t xml:space="preserve"> </w:t>
      </w:r>
    </w:p>
    <w:p w14:paraId="33DF7AED"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发布管理</w:t>
      </w:r>
      <w:r w:rsidRPr="003C11BD">
        <w:rPr>
          <w:rFonts w:ascii="Arial" w:eastAsia="DengXian" w:hAnsi="Arial" w:cs="Arial"/>
          <w:sz w:val="22"/>
        </w:rPr>
        <w:t xml:space="preserve"> </w:t>
      </w:r>
    </w:p>
    <w:p w14:paraId="1F7BAE4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部署管理</w:t>
      </w:r>
      <w:r w:rsidRPr="003C11BD">
        <w:rPr>
          <w:rFonts w:ascii="Arial" w:eastAsia="DengXian" w:hAnsi="Arial" w:cs="Arial"/>
          <w:sz w:val="22"/>
        </w:rPr>
        <w:t xml:space="preserve"> </w:t>
      </w:r>
    </w:p>
    <w:p w14:paraId="66D8AEC4"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IT </w:t>
      </w:r>
      <w:r w:rsidRPr="003C11BD">
        <w:rPr>
          <w:rFonts w:ascii="Arial" w:eastAsia="DengXian" w:hAnsi="Arial" w:cs="Arial"/>
          <w:sz w:val="22"/>
        </w:rPr>
        <w:t>资产管理</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2 “</w:t>
      </w:r>
      <w:r w:rsidRPr="003C11BD">
        <w:rPr>
          <w:rFonts w:ascii="Arial" w:eastAsia="DengXian" w:hAnsi="Arial" w:cs="Arial"/>
          <w:sz w:val="22"/>
        </w:rPr>
        <w:t>服务级别管理</w:t>
      </w:r>
      <w:r w:rsidRPr="003C11BD">
        <w:rPr>
          <w:rFonts w:ascii="Arial" w:eastAsia="DengXian" w:hAnsi="Arial" w:cs="Arial"/>
          <w:sz w:val="22"/>
        </w:rPr>
        <w:t>”</w:t>
      </w:r>
      <w:r w:rsidRPr="003C11BD">
        <w:rPr>
          <w:rFonts w:ascii="Arial" w:eastAsia="DengXian" w:hAnsi="Arial" w:cs="Arial"/>
          <w:sz w:val="22"/>
        </w:rPr>
        <w:t>的哪个方面会要求服务消费者提供其工作涉及的内容以及技术对其的帮助？</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客户联络</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运营指标</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业务指标</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客户反馈</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3 </w:t>
      </w:r>
      <w:r w:rsidRPr="003C11BD">
        <w:rPr>
          <w:rFonts w:ascii="Arial" w:eastAsia="DengXian" w:hAnsi="Arial" w:cs="Arial"/>
          <w:sz w:val="22"/>
        </w:rPr>
        <w:t>下面哪项是</w:t>
      </w:r>
      <w:r w:rsidRPr="003C11BD">
        <w:rPr>
          <w:rFonts w:ascii="Arial" w:eastAsia="DengXian" w:hAnsi="Arial" w:cs="Arial"/>
          <w:sz w:val="22"/>
        </w:rPr>
        <w:t>“</w:t>
      </w:r>
      <w:r w:rsidRPr="003C11BD">
        <w:rPr>
          <w:rFonts w:ascii="Arial" w:eastAsia="DengXian" w:hAnsi="Arial" w:cs="Arial"/>
          <w:sz w:val="22"/>
        </w:rPr>
        <w:t>服务级别管理</w:t>
      </w:r>
      <w:r w:rsidRPr="003C11BD">
        <w:rPr>
          <w:rFonts w:ascii="Arial" w:eastAsia="DengXian" w:hAnsi="Arial" w:cs="Arial"/>
          <w:sz w:val="22"/>
        </w:rPr>
        <w:t>”</w:t>
      </w:r>
      <w:r w:rsidRPr="003C11BD">
        <w:rPr>
          <w:rFonts w:ascii="Arial" w:eastAsia="DengXian" w:hAnsi="Arial" w:cs="Arial"/>
          <w:sz w:val="22"/>
        </w:rPr>
        <w:t>实践的目的？</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建立和培养组织和其利益相关者之间的关系</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确保对组织的供应商及其绩效得以适当地管理</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通过处理所有约定的、用户发起的服务请求，为约定服务质量提供支持</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就服务级别设定明确的基于业务的目标</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4 </w:t>
      </w:r>
      <w:r w:rsidRPr="003C11BD">
        <w:rPr>
          <w:rFonts w:ascii="Arial" w:eastAsia="DengXian" w:hAnsi="Arial" w:cs="Arial"/>
          <w:sz w:val="22"/>
        </w:rPr>
        <w:t>下面哪项是使用服务价值链所期望的结果？</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服务价值流</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客户联络</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价值实现</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实践应用</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5 </w:t>
      </w:r>
      <w:r w:rsidRPr="003C11BD">
        <w:rPr>
          <w:rFonts w:ascii="Arial" w:eastAsia="DengXian" w:hAnsi="Arial" w:cs="Arial"/>
          <w:sz w:val="22"/>
        </w:rPr>
        <w:t>下面哪项关于变更授权（体）的表述是正确的？</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变更授权（体）仅用于授权紧急变更</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每次部署变更均要分配变更授权（体）</w:t>
      </w:r>
      <w:r w:rsidRPr="003C11BD">
        <w:rPr>
          <w:rFonts w:ascii="Arial" w:eastAsia="DengXian" w:hAnsi="Arial" w:cs="Arial"/>
          <w:sz w:val="22"/>
        </w:rPr>
        <w:t xml:space="preserve"> </w:t>
      </w:r>
    </w:p>
    <w:p w14:paraId="1F2DA697" w14:textId="7C945349"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变更授权（体）仅用于授权正常变更</w:t>
      </w:r>
      <w:r w:rsidRPr="003C11BD">
        <w:rPr>
          <w:rFonts w:ascii="Arial" w:eastAsia="DengXian" w:hAnsi="Arial" w:cs="Arial"/>
          <w:sz w:val="22"/>
        </w:rPr>
        <w:t xml:space="preserve"> </w:t>
      </w:r>
    </w:p>
    <w:p w14:paraId="1F2DA697" w14:textId="7C945349" w:rsidR="009F7DAE"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每一类变更和变更模型均要分配变更授权（体）</w:t>
      </w:r>
      <w:r w:rsidRPr="003C11BD">
        <w:rPr>
          <w:rFonts w:ascii="Arial" w:eastAsia="DengXian" w:hAnsi="Arial" w:cs="Arial"/>
          <w:sz w:val="22"/>
        </w:rPr>
        <w:t xml:space="preserve"> </w:t>
      </w:r>
    </w:p>
    <w:p w14:paraId="614C164C" w14:textId="77777777" w:rsidR="00ED2408" w:rsidRDefault="00ED2408" w:rsidP="009F7DAE">
      <w:pPr>
        <w:pStyle w:val="a3"/>
        <w:rPr>
          <w:rFonts w:ascii="Arial" w:eastAsia="DengXian" w:hAnsi="Arial" w:cs="Arial"/>
          <w:sz w:val="22"/>
        </w:rPr>
      </w:pP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6 </w:t>
      </w:r>
      <w:r w:rsidRPr="003C11BD">
        <w:rPr>
          <w:rFonts w:ascii="Arial" w:eastAsia="DengXian" w:hAnsi="Arial" w:cs="Arial"/>
          <w:sz w:val="22"/>
        </w:rPr>
        <w:t>什么是功用（</w:t>
      </w:r>
      <w:r w:rsidRPr="003C11BD">
        <w:rPr>
          <w:rFonts w:ascii="Arial" w:eastAsia="DengXian" w:hAnsi="Arial" w:cs="Arial"/>
          <w:sz w:val="22"/>
        </w:rPr>
        <w:t>Utility</w:t>
      </w:r>
      <w:r w:rsidRPr="003C11BD">
        <w:rPr>
          <w:rFonts w:ascii="Arial" w:eastAsia="DengXian" w:hAnsi="Arial" w:cs="Arial"/>
          <w:sz w:val="22"/>
        </w:rPr>
        <w:t>）？</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服务为满足特定需要而提供的功能</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对服务会满足约定需求的保证</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在具体活动或资源上支出的费用</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对某一事物效用、实用性和重要性的看法</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7 </w:t>
      </w:r>
      <w:r w:rsidRPr="003C11BD">
        <w:rPr>
          <w:rFonts w:ascii="Arial" w:eastAsia="DengXian" w:hAnsi="Arial" w:cs="Arial"/>
          <w:sz w:val="22"/>
        </w:rPr>
        <w:t>下面哪一项可作为组织的运营模型？</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服务管理的四个维度</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服务价值链</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ITIL </w:t>
      </w:r>
      <w:r w:rsidRPr="003C11BD">
        <w:rPr>
          <w:rFonts w:ascii="Arial" w:eastAsia="DengXian" w:hAnsi="Arial" w:cs="Arial"/>
          <w:sz w:val="22"/>
        </w:rPr>
        <w:t>指导原则</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持续改进</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8 </w:t>
      </w:r>
      <w:r w:rsidRPr="003C11BD">
        <w:rPr>
          <w:rFonts w:ascii="Arial" w:eastAsia="DengXian" w:hAnsi="Arial" w:cs="Arial"/>
          <w:sz w:val="22"/>
        </w:rPr>
        <w:t>下面哪项被定义为计划外中断或服务质量下降？</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事件（</w:t>
      </w:r>
      <w:r w:rsidRPr="003C11BD">
        <w:rPr>
          <w:rFonts w:ascii="Arial" w:eastAsia="DengXian" w:hAnsi="Arial" w:cs="Arial"/>
          <w:sz w:val="22"/>
        </w:rPr>
        <w:t>Incident</w:t>
      </w:r>
      <w:r w:rsidRPr="003C11BD">
        <w:rPr>
          <w:rFonts w:ascii="Arial" w:eastAsia="DengXian" w:hAnsi="Arial" w:cs="Arial"/>
          <w:sz w:val="22"/>
        </w:rPr>
        <w:t>）</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问题</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变更</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事态（</w:t>
      </w:r>
      <w:r w:rsidRPr="003C11BD">
        <w:rPr>
          <w:rFonts w:ascii="Arial" w:eastAsia="DengXian" w:hAnsi="Arial" w:cs="Arial"/>
          <w:sz w:val="22"/>
        </w:rPr>
        <w:t>Event</w:t>
      </w:r>
      <w:r w:rsidRPr="003C11BD">
        <w:rPr>
          <w:rFonts w:ascii="Arial" w:eastAsia="DengXian" w:hAnsi="Arial" w:cs="Arial"/>
          <w:sz w:val="22"/>
        </w:rPr>
        <w:t>）</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9 </w:t>
      </w:r>
      <w:r w:rsidRPr="003C11BD">
        <w:rPr>
          <w:rFonts w:ascii="Arial" w:eastAsia="DengXian" w:hAnsi="Arial" w:cs="Arial"/>
          <w:sz w:val="22"/>
        </w:rPr>
        <w:t>下面哪两项实践与服务台实践的交互最频繁？</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事件管理和服务请求管理</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服务请求管理和部署管理</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部署管理和变更实施</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变更实施和事件管理</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10 </w:t>
      </w:r>
      <w:r w:rsidRPr="003C11BD">
        <w:rPr>
          <w:rFonts w:ascii="Arial" w:eastAsia="DengXian" w:hAnsi="Arial" w:cs="Arial"/>
          <w:sz w:val="22"/>
        </w:rPr>
        <w:t>下列哪项指导原则建议尽可能减少实现目标的步骤？</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利用反馈迭代式进展</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专注于价值</w:t>
      </w:r>
      <w:r w:rsidRPr="003C11BD">
        <w:rPr>
          <w:rFonts w:ascii="Arial" w:eastAsia="DengXian" w:hAnsi="Arial" w:cs="Arial"/>
          <w:sz w:val="22"/>
        </w:rPr>
        <w:t xml:space="preserve"> </w:t>
      </w:r>
    </w:p>
    <w:p w14:paraId="2E513613" w14:textId="2A03465D"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整体思考和工作</w:t>
      </w:r>
      <w:r w:rsidRPr="003C11BD">
        <w:rPr>
          <w:rFonts w:ascii="Arial" w:eastAsia="DengXian" w:hAnsi="Arial" w:cs="Arial"/>
          <w:sz w:val="22"/>
        </w:rPr>
        <w:t xml:space="preserve"> </w:t>
      </w:r>
    </w:p>
    <w:p w14:paraId="2E513613" w14:textId="2A03465D" w:rsidR="009F7DAE"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保持简单实用</w:t>
      </w:r>
      <w:r w:rsidRPr="003C11BD">
        <w:rPr>
          <w:rFonts w:ascii="Arial" w:eastAsia="DengXian" w:hAnsi="Arial" w:cs="Arial"/>
          <w:sz w:val="22"/>
        </w:rPr>
        <w:t xml:space="preserve"> </w:t>
      </w:r>
    </w:p>
    <w:p w14:paraId="5AAF1FB9" w14:textId="0B60D00E" w:rsidR="00ED2408" w:rsidRDefault="00ED2408" w:rsidP="009F7DAE">
      <w:pPr>
        <w:pStyle w:val="a3"/>
        <w:rPr>
          <w:rFonts w:ascii="Arial" w:eastAsia="DengXian" w:hAnsi="Arial" w:cs="Arial"/>
          <w:sz w:val="22"/>
        </w:rPr>
      </w:pPr>
    </w:p>
    <w:p w14:paraId="1C1A6661" w14:textId="77777777" w:rsidR="00ED2408" w:rsidRDefault="00ED2408" w:rsidP="009F7DAE">
      <w:pPr>
        <w:pStyle w:val="a3"/>
        <w:rPr>
          <w:rFonts w:ascii="Arial" w:eastAsia="DengXian" w:hAnsi="Arial" w:cs="Arial" w:hint="eastAsia"/>
          <w:sz w:val="22"/>
        </w:rPr>
      </w:pP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lastRenderedPageBreak/>
        <w:t xml:space="preserve">11 </w:t>
      </w:r>
      <w:r w:rsidRPr="003C11BD">
        <w:rPr>
          <w:rFonts w:ascii="Arial" w:eastAsia="DengXian" w:hAnsi="Arial" w:cs="Arial"/>
          <w:sz w:val="22"/>
        </w:rPr>
        <w:t>下面哪个角色负责审批服务成本？</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用户</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变更授权</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赞助方</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客户</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12 </w:t>
      </w:r>
      <w:r w:rsidRPr="003C11BD">
        <w:rPr>
          <w:rFonts w:ascii="Arial" w:eastAsia="DengXian" w:hAnsi="Arial" w:cs="Arial"/>
          <w:sz w:val="22"/>
        </w:rPr>
        <w:t>下面哪一项不会作为服务请求来处理？</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服务质量下降</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更换墨盒</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提供笔记本电脑</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对支持团队的投诉</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13 </w:t>
      </w:r>
      <w:r w:rsidRPr="003C11BD">
        <w:rPr>
          <w:rFonts w:ascii="Arial" w:eastAsia="DengXian" w:hAnsi="Arial" w:cs="Arial"/>
          <w:sz w:val="22"/>
        </w:rPr>
        <w:t>由于计划外维护，接下来的两小时内将无法使用服务。下面哪项实践最有可能</w:t>
      </w:r>
      <w:r w:rsidRPr="003C11BD">
        <w:rPr>
          <w:rFonts w:ascii="Arial" w:eastAsia="DengXian" w:hAnsi="Arial" w:cs="Arial"/>
          <w:sz w:val="22"/>
        </w:rPr>
        <w:t xml:space="preserve"> </w:t>
      </w:r>
      <w:r w:rsidRPr="003C11BD">
        <w:rPr>
          <w:rFonts w:ascii="Arial" w:eastAsia="DengXian" w:hAnsi="Arial" w:cs="Arial"/>
          <w:sz w:val="22"/>
        </w:rPr>
        <w:t>涵盖此项管理？</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事件管理</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问题管理</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变更实施</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服务请求管理</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14 </w:t>
      </w:r>
      <w:r w:rsidRPr="003C11BD">
        <w:rPr>
          <w:rFonts w:ascii="Arial" w:eastAsia="DengXian" w:hAnsi="Arial" w:cs="Arial"/>
          <w:sz w:val="22"/>
        </w:rPr>
        <w:t>下面哪项是应用</w:t>
      </w:r>
      <w:r w:rsidRPr="003C11BD">
        <w:rPr>
          <w:rFonts w:ascii="Arial" w:eastAsia="DengXian" w:hAnsi="Arial" w:cs="Arial"/>
          <w:sz w:val="22"/>
        </w:rPr>
        <w:t>“</w:t>
      </w:r>
      <w:r w:rsidRPr="003C11BD">
        <w:rPr>
          <w:rFonts w:ascii="Arial" w:eastAsia="DengXian" w:hAnsi="Arial" w:cs="Arial"/>
          <w:sz w:val="22"/>
        </w:rPr>
        <w:t>专注于价值</w:t>
      </w:r>
      <w:r w:rsidRPr="003C11BD">
        <w:rPr>
          <w:rFonts w:ascii="Arial" w:eastAsia="DengXian" w:hAnsi="Arial" w:cs="Arial"/>
          <w:sz w:val="22"/>
        </w:rPr>
        <w:t>”</w:t>
      </w:r>
      <w:r w:rsidRPr="003C11BD">
        <w:rPr>
          <w:rFonts w:ascii="Arial" w:eastAsia="DengXian" w:hAnsi="Arial" w:cs="Arial"/>
          <w:sz w:val="22"/>
        </w:rPr>
        <w:t>指导原则的方式？</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了解服务消费者如何使用服务</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理解整体，应做点实事</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认识到系统的复杂性</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做事轻量而重质</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15 </w:t>
      </w:r>
      <w:r w:rsidRPr="003C11BD">
        <w:rPr>
          <w:rFonts w:ascii="Arial" w:eastAsia="DengXian" w:hAnsi="Arial" w:cs="Arial"/>
          <w:sz w:val="22"/>
        </w:rPr>
        <w:t>有关问题和已知错误的信息可为</w:t>
      </w:r>
      <w:r w:rsidRPr="003C11BD">
        <w:rPr>
          <w:rFonts w:ascii="Arial" w:eastAsia="DengXian" w:hAnsi="Arial" w:cs="Arial"/>
          <w:sz w:val="22"/>
        </w:rPr>
        <w:t>“</w:t>
      </w:r>
      <w:r w:rsidRPr="003C11BD">
        <w:rPr>
          <w:rFonts w:ascii="Arial" w:eastAsia="DengXian" w:hAnsi="Arial" w:cs="Arial"/>
          <w:sz w:val="22"/>
        </w:rPr>
        <w:t>事件（</w:t>
      </w:r>
      <w:r w:rsidRPr="003C11BD">
        <w:rPr>
          <w:rFonts w:ascii="Arial" w:eastAsia="DengXian" w:hAnsi="Arial" w:cs="Arial"/>
          <w:sz w:val="22"/>
        </w:rPr>
        <w:t>Incident</w:t>
      </w:r>
      <w:r w:rsidRPr="003C11BD">
        <w:rPr>
          <w:rFonts w:ascii="Arial" w:eastAsia="DengXian" w:hAnsi="Arial" w:cs="Arial"/>
          <w:sz w:val="22"/>
        </w:rPr>
        <w:t>）管理</w:t>
      </w:r>
      <w:r w:rsidRPr="003C11BD">
        <w:rPr>
          <w:rFonts w:ascii="Arial" w:eastAsia="DengXian" w:hAnsi="Arial" w:cs="Arial"/>
          <w:sz w:val="22"/>
        </w:rPr>
        <w:t>”</w:t>
      </w:r>
      <w:r w:rsidRPr="003C11BD">
        <w:rPr>
          <w:rFonts w:ascii="Arial" w:eastAsia="DengXian" w:hAnsi="Arial" w:cs="Arial"/>
          <w:sz w:val="22"/>
        </w:rPr>
        <w:t>提供哪些支持？</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启动快速有效的事件诊断</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不再需要定期进行客户更新</w:t>
      </w:r>
      <w:r w:rsidRPr="003C11BD">
        <w:rPr>
          <w:rFonts w:ascii="Arial" w:eastAsia="DengXian" w:hAnsi="Arial" w:cs="Arial"/>
          <w:sz w:val="22"/>
        </w:rPr>
        <w:t xml:space="preserve"> </w:t>
      </w:r>
    </w:p>
    <w:p w14:paraId="08E3E635" w14:textId="35BE94FA"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事件解决期间不再需要协作</w:t>
      </w:r>
      <w:r w:rsidRPr="003C11BD">
        <w:rPr>
          <w:rFonts w:ascii="Arial" w:eastAsia="DengXian" w:hAnsi="Arial" w:cs="Arial"/>
          <w:sz w:val="22"/>
        </w:rPr>
        <w:t xml:space="preserve"> </w:t>
      </w:r>
    </w:p>
    <w:p w14:paraId="08E3E635" w14:textId="35BE94FA" w:rsidR="009F7DAE"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启动对已知错误的重新评估</w:t>
      </w:r>
      <w:r w:rsidRPr="003C11BD">
        <w:rPr>
          <w:rFonts w:ascii="Arial" w:eastAsia="DengXian" w:hAnsi="Arial" w:cs="Arial"/>
          <w:sz w:val="22"/>
        </w:rPr>
        <w:t xml:space="preserve"> </w:t>
      </w:r>
    </w:p>
    <w:p w14:paraId="6B660599" w14:textId="77777777" w:rsidR="00ED2408" w:rsidRDefault="00ED2408" w:rsidP="009F7DAE">
      <w:pPr>
        <w:pStyle w:val="a3"/>
        <w:rPr>
          <w:rFonts w:ascii="Arial" w:eastAsia="DengXian" w:hAnsi="Arial" w:cs="Arial"/>
          <w:sz w:val="22"/>
        </w:rPr>
      </w:pP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16 </w:t>
      </w:r>
      <w:r w:rsidRPr="003C11BD">
        <w:rPr>
          <w:rFonts w:ascii="Arial" w:eastAsia="DengXian" w:hAnsi="Arial" w:cs="Arial"/>
          <w:sz w:val="22"/>
        </w:rPr>
        <w:t>在服务关系中哪些利益相关者会共创价值？</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投资者和供应商</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消费者和提供方</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提供方和供应商</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投资者和消费者</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17 </w:t>
      </w:r>
      <w:r w:rsidRPr="003C11BD">
        <w:rPr>
          <w:rFonts w:ascii="Arial" w:eastAsia="DengXian" w:hAnsi="Arial" w:cs="Arial"/>
          <w:sz w:val="22"/>
        </w:rPr>
        <w:t>下面哪项实践建议使用工具进行协调和征兆的自动匹配？</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问题管理</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服务级别管理</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事件（</w:t>
      </w:r>
      <w:r w:rsidRPr="003C11BD">
        <w:rPr>
          <w:rFonts w:ascii="Arial" w:eastAsia="DengXian" w:hAnsi="Arial" w:cs="Arial"/>
          <w:sz w:val="22"/>
        </w:rPr>
        <w:t>Incident</w:t>
      </w:r>
      <w:r w:rsidRPr="003C11BD">
        <w:rPr>
          <w:rFonts w:ascii="Arial" w:eastAsia="DengXian" w:hAnsi="Arial" w:cs="Arial"/>
          <w:sz w:val="22"/>
        </w:rPr>
        <w:t>）管理</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服务请求管理</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18 “</w:t>
      </w:r>
      <w:r w:rsidRPr="003C11BD">
        <w:rPr>
          <w:rFonts w:ascii="Arial" w:eastAsia="DengXian" w:hAnsi="Arial" w:cs="Arial"/>
          <w:sz w:val="22"/>
        </w:rPr>
        <w:t>关系管理</w:t>
      </w:r>
      <w:r w:rsidRPr="003C11BD">
        <w:rPr>
          <w:rFonts w:ascii="Arial" w:eastAsia="DengXian" w:hAnsi="Arial" w:cs="Arial"/>
          <w:sz w:val="22"/>
        </w:rPr>
        <w:t>”</w:t>
      </w:r>
      <w:r w:rsidRPr="003C11BD">
        <w:rPr>
          <w:rFonts w:ascii="Arial" w:eastAsia="DengXian" w:hAnsi="Arial" w:cs="Arial"/>
          <w:sz w:val="22"/>
        </w:rPr>
        <w:t>实践的目的是什么？</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建立和培养组织和其利益相关者之间的关系</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让组织实践和服务与不断变化的业务需求相一致</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就服务性能设定明确的业务目标</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为约定服务质量提供支持，从而处理所有约定的、用户发起的服务请求</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19 </w:t>
      </w:r>
      <w:r w:rsidRPr="003C11BD">
        <w:rPr>
          <w:rFonts w:ascii="Arial" w:eastAsia="DengXian" w:hAnsi="Arial" w:cs="Arial"/>
          <w:sz w:val="22"/>
        </w:rPr>
        <w:t>将下面的句子补充完整。</w:t>
      </w:r>
      <w:r w:rsidRPr="003C11BD">
        <w:rPr>
          <w:rFonts w:ascii="Arial" w:eastAsia="DengXian" w:hAnsi="Arial" w:cs="Arial"/>
          <w:sz w:val="22"/>
        </w:rPr>
        <w:t xml:space="preserve"> </w:t>
      </w:r>
      <w:r w:rsidRPr="003C11BD">
        <w:rPr>
          <w:rFonts w:ascii="Arial" w:eastAsia="DengXian" w:hAnsi="Arial" w:cs="Arial"/>
          <w:sz w:val="22"/>
        </w:rPr>
        <w:t>供应商管理实践的目的在于确保组织的供应商及其</w:t>
      </w:r>
      <w:r w:rsidRPr="003C11BD">
        <w:rPr>
          <w:rFonts w:ascii="Arial" w:eastAsia="DengXian" w:hAnsi="Arial" w:cs="Arial"/>
          <w:sz w:val="22"/>
        </w:rPr>
        <w:t xml:space="preserve">[?] </w:t>
      </w:r>
      <w:r w:rsidRPr="003C11BD">
        <w:rPr>
          <w:rFonts w:ascii="Arial" w:eastAsia="DengXian" w:hAnsi="Arial" w:cs="Arial"/>
          <w:sz w:val="22"/>
        </w:rPr>
        <w:t>受到妥善管理，以支持无缝供应优质产品和服务。</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成本</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用户</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价值</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绩效</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20 </w:t>
      </w:r>
      <w:r w:rsidRPr="003C11BD">
        <w:rPr>
          <w:rFonts w:ascii="Arial" w:eastAsia="DengXian" w:hAnsi="Arial" w:cs="Arial"/>
          <w:sz w:val="22"/>
        </w:rPr>
        <w:t>下面哪项是服务提供方需要与之协作的最重要利益相关者群体？</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供应商</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客户</w:t>
      </w:r>
      <w:r w:rsidRPr="003C11BD">
        <w:rPr>
          <w:rFonts w:ascii="Arial" w:eastAsia="DengXian" w:hAnsi="Arial" w:cs="Arial"/>
          <w:sz w:val="22"/>
        </w:rPr>
        <w:t xml:space="preserve"> </w:t>
      </w:r>
    </w:p>
    <w:p w14:paraId="2A55B99D" w14:textId="0BB29205"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关系经理</w:t>
      </w:r>
      <w:r w:rsidRPr="003C11BD">
        <w:rPr>
          <w:rFonts w:ascii="Arial" w:eastAsia="DengXian" w:hAnsi="Arial" w:cs="Arial"/>
          <w:sz w:val="22"/>
        </w:rPr>
        <w:t xml:space="preserve"> </w:t>
      </w:r>
    </w:p>
    <w:p w14:paraId="2A55B99D" w14:textId="0BB29205" w:rsidR="009F7DAE"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开发人员</w:t>
      </w:r>
      <w:r w:rsidRPr="003C11BD">
        <w:rPr>
          <w:rFonts w:ascii="Arial" w:eastAsia="DengXian" w:hAnsi="Arial" w:cs="Arial"/>
          <w:sz w:val="22"/>
        </w:rPr>
        <w:t xml:space="preserve"> </w:t>
      </w:r>
    </w:p>
    <w:p w14:paraId="5C987C64" w14:textId="77777777" w:rsidR="00ED2408" w:rsidRDefault="00ED2408" w:rsidP="009F7DAE">
      <w:pPr>
        <w:pStyle w:val="a3"/>
        <w:rPr>
          <w:rFonts w:ascii="Arial" w:eastAsia="DengXian" w:hAnsi="Arial" w:cs="Arial"/>
          <w:sz w:val="22"/>
        </w:rPr>
      </w:pP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lastRenderedPageBreak/>
        <w:t xml:space="preserve">21 </w:t>
      </w:r>
      <w:r w:rsidRPr="003C11BD">
        <w:rPr>
          <w:rFonts w:ascii="Arial" w:eastAsia="DengXian" w:hAnsi="Arial" w:cs="Arial"/>
          <w:sz w:val="22"/>
        </w:rPr>
        <w:t>将下面的句子补充完整。</w:t>
      </w:r>
      <w:r w:rsidRPr="003C11BD">
        <w:rPr>
          <w:rFonts w:ascii="Arial" w:eastAsia="DengXian" w:hAnsi="Arial" w:cs="Arial"/>
          <w:sz w:val="22"/>
        </w:rPr>
        <w:t xml:space="preserve"> </w:t>
      </w:r>
      <w:r w:rsidRPr="003C11BD">
        <w:rPr>
          <w:rFonts w:ascii="Arial" w:eastAsia="DengXian" w:hAnsi="Arial" w:cs="Arial"/>
          <w:sz w:val="22"/>
        </w:rPr>
        <w:t>服务台应该是</w:t>
      </w:r>
      <w:r w:rsidRPr="003C11BD">
        <w:rPr>
          <w:rFonts w:ascii="Arial" w:eastAsia="DengXian" w:hAnsi="Arial" w:cs="Arial"/>
          <w:sz w:val="22"/>
        </w:rPr>
        <w:t xml:space="preserve"> [</w:t>
      </w:r>
      <w:r w:rsidRPr="003C11BD">
        <w:rPr>
          <w:rFonts w:ascii="Arial" w:eastAsia="DengXian" w:hAnsi="Arial" w:cs="Arial"/>
          <w:sz w:val="22"/>
        </w:rPr>
        <w:t>？</w:t>
      </w:r>
      <w:r w:rsidRPr="003C11BD">
        <w:rPr>
          <w:rFonts w:ascii="Arial" w:eastAsia="DengXian" w:hAnsi="Arial" w:cs="Arial"/>
          <w:sz w:val="22"/>
        </w:rPr>
        <w:t xml:space="preserve">] </w:t>
      </w:r>
      <w:r w:rsidRPr="003C11BD">
        <w:rPr>
          <w:rFonts w:ascii="Arial" w:eastAsia="DengXian" w:hAnsi="Arial" w:cs="Arial"/>
          <w:sz w:val="22"/>
        </w:rPr>
        <w:t>与其所有用户之间的切入点和单</w:t>
      </w:r>
      <w:r w:rsidRPr="003C11BD">
        <w:rPr>
          <w:rFonts w:ascii="Arial" w:eastAsia="DengXian" w:hAnsi="Arial" w:cs="Arial"/>
          <w:sz w:val="22"/>
        </w:rPr>
        <w:t xml:space="preserve"> </w:t>
      </w:r>
      <w:r w:rsidRPr="003C11BD">
        <w:rPr>
          <w:rFonts w:ascii="Arial" w:eastAsia="DengXian" w:hAnsi="Arial" w:cs="Arial"/>
          <w:sz w:val="22"/>
        </w:rPr>
        <w:t>一联系点。</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服务消费者</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服务提供方</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客户</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供应商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22 </w:t>
      </w:r>
      <w:r w:rsidRPr="003C11BD">
        <w:rPr>
          <w:rFonts w:ascii="Arial" w:eastAsia="DengXian" w:hAnsi="Arial" w:cs="Arial"/>
          <w:sz w:val="22"/>
        </w:rPr>
        <w:t>下面哪项实践最有可能使用人工智能、机器人流程自动化和聊天机器人？</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服务台</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持续改进</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问题管理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事件管理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23 </w:t>
      </w:r>
      <w:r w:rsidRPr="003C11BD">
        <w:rPr>
          <w:rFonts w:ascii="Arial" w:eastAsia="DengXian" w:hAnsi="Arial" w:cs="Arial"/>
          <w:sz w:val="22"/>
        </w:rPr>
        <w:t>下面哪两项关于</w:t>
      </w:r>
      <w:r w:rsidRPr="003C11BD">
        <w:rPr>
          <w:rFonts w:ascii="Arial" w:eastAsia="DengXian" w:hAnsi="Arial" w:cs="Arial"/>
          <w:sz w:val="22"/>
        </w:rPr>
        <w:t>“</w:t>
      </w:r>
      <w:r w:rsidRPr="003C11BD">
        <w:rPr>
          <w:rFonts w:ascii="Arial" w:eastAsia="DengXian" w:hAnsi="Arial" w:cs="Arial"/>
          <w:sz w:val="22"/>
        </w:rPr>
        <w:t>服务请求管理</w:t>
      </w:r>
      <w:r w:rsidRPr="003C11BD">
        <w:rPr>
          <w:rFonts w:ascii="Arial" w:eastAsia="DengXian" w:hAnsi="Arial" w:cs="Arial"/>
          <w:sz w:val="22"/>
        </w:rPr>
        <w:t>”</w:t>
      </w:r>
      <w:r w:rsidRPr="003C11BD">
        <w:rPr>
          <w:rFonts w:ascii="Arial" w:eastAsia="DengXian" w:hAnsi="Arial" w:cs="Arial"/>
          <w:sz w:val="22"/>
        </w:rPr>
        <w:t>实践的表述是正确的？</w:t>
      </w:r>
      <w:r w:rsidRPr="003C11BD">
        <w:rPr>
          <w:rFonts w:ascii="Arial" w:eastAsia="DengXian" w:hAnsi="Arial" w:cs="Arial"/>
          <w:sz w:val="22"/>
        </w:rPr>
        <w:t xml:space="preserve">1). </w:t>
      </w:r>
      <w:r w:rsidRPr="003C11BD">
        <w:rPr>
          <w:rFonts w:ascii="Arial" w:eastAsia="DengXian" w:hAnsi="Arial" w:cs="Arial"/>
          <w:sz w:val="22"/>
        </w:rPr>
        <w:t>服务请求是一般服务交付的一部分</w:t>
      </w:r>
      <w:r w:rsidRPr="003C11BD">
        <w:rPr>
          <w:rFonts w:ascii="Arial" w:eastAsia="DengXian" w:hAnsi="Arial" w:cs="Arial"/>
          <w:sz w:val="22"/>
        </w:rPr>
        <w:t xml:space="preserve">2). </w:t>
      </w:r>
      <w:r w:rsidRPr="003C11BD">
        <w:rPr>
          <w:rFonts w:ascii="Arial" w:eastAsia="DengXian" w:hAnsi="Arial" w:cs="Arial"/>
          <w:sz w:val="22"/>
        </w:rPr>
        <w:t>投诉可作为服务请求来处理</w:t>
      </w:r>
      <w:r w:rsidRPr="003C11BD">
        <w:rPr>
          <w:rFonts w:ascii="Arial" w:eastAsia="DengXian" w:hAnsi="Arial" w:cs="Arial"/>
          <w:sz w:val="22"/>
        </w:rPr>
        <w:t xml:space="preserve">3). </w:t>
      </w:r>
      <w:r w:rsidRPr="003C11BD">
        <w:rPr>
          <w:rFonts w:ascii="Arial" w:eastAsia="DengXian" w:hAnsi="Arial" w:cs="Arial"/>
          <w:sz w:val="22"/>
        </w:rPr>
        <w:t>服务请求源自服务失效</w:t>
      </w:r>
      <w:r w:rsidRPr="003C11BD">
        <w:rPr>
          <w:rFonts w:ascii="Arial" w:eastAsia="DengXian" w:hAnsi="Arial" w:cs="Arial"/>
          <w:sz w:val="22"/>
        </w:rPr>
        <w:t xml:space="preserve">4). </w:t>
      </w:r>
      <w:r w:rsidRPr="003C11BD">
        <w:rPr>
          <w:rFonts w:ascii="Arial" w:eastAsia="DengXian" w:hAnsi="Arial" w:cs="Arial"/>
          <w:sz w:val="22"/>
        </w:rPr>
        <w:t>正常变更应作为服务请求来处理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1 </w:t>
      </w:r>
      <w:r w:rsidRPr="003C11BD">
        <w:rPr>
          <w:rFonts w:ascii="Arial" w:eastAsia="DengXian" w:hAnsi="Arial" w:cs="Arial"/>
          <w:sz w:val="22"/>
        </w:rPr>
        <w:t>和</w:t>
      </w:r>
      <w:r w:rsidRPr="003C11BD">
        <w:rPr>
          <w:rFonts w:ascii="Arial" w:eastAsia="DengXian" w:hAnsi="Arial" w:cs="Arial"/>
          <w:sz w:val="22"/>
        </w:rPr>
        <w:t xml:space="preserve"> 2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2 </w:t>
      </w:r>
      <w:r w:rsidRPr="003C11BD">
        <w:rPr>
          <w:rFonts w:ascii="Arial" w:eastAsia="DengXian" w:hAnsi="Arial" w:cs="Arial"/>
          <w:sz w:val="22"/>
        </w:rPr>
        <w:t>和</w:t>
      </w:r>
      <w:r w:rsidRPr="003C11BD">
        <w:rPr>
          <w:rFonts w:ascii="Arial" w:eastAsia="DengXian" w:hAnsi="Arial" w:cs="Arial"/>
          <w:sz w:val="22"/>
        </w:rPr>
        <w:t xml:space="preserve"> 3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3 </w:t>
      </w:r>
      <w:r w:rsidRPr="003C11BD">
        <w:rPr>
          <w:rFonts w:ascii="Arial" w:eastAsia="DengXian" w:hAnsi="Arial" w:cs="Arial"/>
          <w:sz w:val="22"/>
        </w:rPr>
        <w:t>和</w:t>
      </w:r>
      <w:r w:rsidRPr="003C11BD">
        <w:rPr>
          <w:rFonts w:ascii="Arial" w:eastAsia="DengXian" w:hAnsi="Arial" w:cs="Arial"/>
          <w:sz w:val="22"/>
        </w:rPr>
        <w:t xml:space="preserve"> 4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1 </w:t>
      </w:r>
      <w:r w:rsidRPr="003C11BD">
        <w:rPr>
          <w:rFonts w:ascii="Arial" w:eastAsia="DengXian" w:hAnsi="Arial" w:cs="Arial"/>
          <w:sz w:val="22"/>
        </w:rPr>
        <w:t>和</w:t>
      </w:r>
      <w:r w:rsidRPr="003C11BD">
        <w:rPr>
          <w:rFonts w:ascii="Arial" w:eastAsia="DengXian" w:hAnsi="Arial" w:cs="Arial"/>
          <w:sz w:val="22"/>
        </w:rPr>
        <w:t xml:space="preserve"> 4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24 </w:t>
      </w:r>
      <w:r w:rsidRPr="003C11BD">
        <w:rPr>
          <w:rFonts w:ascii="Arial" w:eastAsia="DengXian" w:hAnsi="Arial" w:cs="Arial"/>
          <w:sz w:val="22"/>
        </w:rPr>
        <w:t>下列哪项实践的目的包括确保组织的供应商及其绩效受到妥善管理，以支持无</w:t>
      </w:r>
      <w:r w:rsidRPr="003C11BD">
        <w:rPr>
          <w:rFonts w:ascii="Arial" w:eastAsia="DengXian" w:hAnsi="Arial" w:cs="Arial"/>
          <w:sz w:val="22"/>
        </w:rPr>
        <w:t xml:space="preserve"> </w:t>
      </w:r>
      <w:r w:rsidRPr="003C11BD">
        <w:rPr>
          <w:rFonts w:ascii="Arial" w:eastAsia="DengXian" w:hAnsi="Arial" w:cs="Arial"/>
          <w:sz w:val="22"/>
        </w:rPr>
        <w:t>缝供应优质的产品与服务？</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发布管理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供应商管理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服务管理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hint="eastAsia"/>
          <w:sz w:val="22"/>
        </w:rPr>
      </w:pPr>
      <w:r w:rsidRPr="003C11BD">
        <w:rPr>
          <w:rFonts w:ascii="Arial" w:eastAsia="DengXian" w:hAnsi="Arial" w:cs="Arial"/>
          <w:sz w:val="22"/>
        </w:rPr>
        <w:t xml:space="preserve"> D. </w:t>
      </w:r>
      <w:r w:rsidRPr="003C11BD">
        <w:rPr>
          <w:rFonts w:ascii="Arial" w:eastAsia="DengXian" w:hAnsi="Arial" w:cs="Arial"/>
          <w:sz w:val="22"/>
        </w:rPr>
        <w:t>关系管理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25 </w:t>
      </w:r>
      <w:r w:rsidRPr="003C11BD">
        <w:rPr>
          <w:rFonts w:ascii="Arial" w:eastAsia="DengXian" w:hAnsi="Arial" w:cs="Arial"/>
          <w:sz w:val="22"/>
        </w:rPr>
        <w:t>供应商通知组织，关于其所用的软件产品存在的缺陷。</w:t>
      </w:r>
      <w:r w:rsidRPr="003C11BD">
        <w:rPr>
          <w:rFonts w:ascii="Arial" w:eastAsia="DengXian" w:hAnsi="Arial" w:cs="Arial"/>
          <w:sz w:val="22"/>
        </w:rPr>
        <w:t xml:space="preserve"> </w:t>
      </w:r>
      <w:r w:rsidRPr="003C11BD">
        <w:rPr>
          <w:rFonts w:ascii="Arial" w:eastAsia="DengXian" w:hAnsi="Arial" w:cs="Arial"/>
          <w:sz w:val="22"/>
        </w:rPr>
        <w:t>下面哪项实践描述了</w:t>
      </w:r>
      <w:r w:rsidRPr="003C11BD">
        <w:rPr>
          <w:rFonts w:ascii="Arial" w:eastAsia="DengXian" w:hAnsi="Arial" w:cs="Arial"/>
          <w:sz w:val="22"/>
        </w:rPr>
        <w:t xml:space="preserve"> </w:t>
      </w:r>
      <w:r w:rsidRPr="003C11BD">
        <w:rPr>
          <w:rFonts w:ascii="Arial" w:eastAsia="DengXian" w:hAnsi="Arial" w:cs="Arial"/>
          <w:sz w:val="22"/>
        </w:rPr>
        <w:t>记录和管理缺陷所需的活动？</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事件管理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问题管理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变更实施</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服务台</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26 </w:t>
      </w:r>
      <w:r w:rsidRPr="003C11BD">
        <w:rPr>
          <w:rFonts w:ascii="Arial" w:eastAsia="DengXian" w:hAnsi="Arial" w:cs="Arial"/>
          <w:sz w:val="22"/>
        </w:rPr>
        <w:t>最早可何时在</w:t>
      </w:r>
      <w:r w:rsidRPr="003C11BD">
        <w:rPr>
          <w:rFonts w:ascii="Arial" w:eastAsia="DengXian" w:hAnsi="Arial" w:cs="Arial"/>
          <w:sz w:val="22"/>
        </w:rPr>
        <w:t>“</w:t>
      </w:r>
      <w:r w:rsidRPr="003C11BD">
        <w:rPr>
          <w:rFonts w:ascii="Arial" w:eastAsia="DengXian" w:hAnsi="Arial" w:cs="Arial"/>
          <w:sz w:val="22"/>
        </w:rPr>
        <w:t>问题管理</w:t>
      </w:r>
      <w:r w:rsidRPr="003C11BD">
        <w:rPr>
          <w:rFonts w:ascii="Arial" w:eastAsia="DengXian" w:hAnsi="Arial" w:cs="Arial"/>
          <w:sz w:val="22"/>
        </w:rPr>
        <w:t>”</w:t>
      </w:r>
      <w:r w:rsidRPr="003C11BD">
        <w:rPr>
          <w:rFonts w:ascii="Arial" w:eastAsia="DengXian" w:hAnsi="Arial" w:cs="Arial"/>
          <w:sz w:val="22"/>
        </w:rPr>
        <w:t>中记录临时方案？</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记录问题后</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对问题进行优先级排序后</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对问题进行分析后</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问题解决后</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27 </w:t>
      </w:r>
      <w:r w:rsidRPr="003C11BD">
        <w:rPr>
          <w:rFonts w:ascii="Arial" w:eastAsia="DengXian" w:hAnsi="Arial" w:cs="Arial"/>
          <w:sz w:val="22"/>
        </w:rPr>
        <w:t>下面哪种情况下，事件（</w:t>
      </w:r>
      <w:r w:rsidRPr="003C11BD">
        <w:rPr>
          <w:rFonts w:ascii="Arial" w:eastAsia="DengXian" w:hAnsi="Arial" w:cs="Arial"/>
          <w:sz w:val="22"/>
        </w:rPr>
        <w:t>Incident</w:t>
      </w:r>
      <w:r w:rsidRPr="003C11BD">
        <w:rPr>
          <w:rFonts w:ascii="Arial" w:eastAsia="DengXian" w:hAnsi="Arial" w:cs="Arial"/>
          <w:sz w:val="22"/>
        </w:rPr>
        <w:t>）管理通常会使用单独的流程？</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不存在目标解决时间</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针对影响度低的事件</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必须诊断原因的情形</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针对信息安全事件</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28 </w:t>
      </w:r>
      <w:r w:rsidRPr="003C11BD">
        <w:rPr>
          <w:rFonts w:ascii="Arial" w:eastAsia="DengXian" w:hAnsi="Arial" w:cs="Arial"/>
          <w:sz w:val="22"/>
        </w:rPr>
        <w:t>下面哪项实践可确保对可能影响服务的任何增加、修改或删除内容的操作进行</w:t>
      </w:r>
      <w:r w:rsidRPr="003C11BD">
        <w:rPr>
          <w:rFonts w:ascii="Arial" w:eastAsia="DengXian" w:hAnsi="Arial" w:cs="Arial"/>
          <w:sz w:val="22"/>
        </w:rPr>
        <w:t xml:space="preserve"> </w:t>
      </w:r>
      <w:r w:rsidRPr="003C11BD">
        <w:rPr>
          <w:rFonts w:ascii="Arial" w:eastAsia="DengXian" w:hAnsi="Arial" w:cs="Arial"/>
          <w:sz w:val="22"/>
        </w:rPr>
        <w:t>评估和授权？</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部署管理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发布管理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变更实施</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服务配置管理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29 </w:t>
      </w:r>
      <w:r w:rsidRPr="003C11BD">
        <w:rPr>
          <w:rFonts w:ascii="Arial" w:eastAsia="DengXian" w:hAnsi="Arial" w:cs="Arial"/>
          <w:sz w:val="22"/>
        </w:rPr>
        <w:t>下面哪两项实践会使用临时方案？</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变更实施和持续改进</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变更实施和问题管理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问题管理和事件（</w:t>
      </w:r>
      <w:r w:rsidRPr="003C11BD">
        <w:rPr>
          <w:rFonts w:ascii="Arial" w:eastAsia="DengXian" w:hAnsi="Arial" w:cs="Arial"/>
          <w:sz w:val="22"/>
        </w:rPr>
        <w:t>Incident</w:t>
      </w:r>
      <w:r w:rsidRPr="003C11BD">
        <w:rPr>
          <w:rFonts w:ascii="Arial" w:eastAsia="DengXian" w:hAnsi="Arial" w:cs="Arial"/>
          <w:sz w:val="22"/>
        </w:rPr>
        <w:t>）管理</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事件管理和持续改进</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30 </w:t>
      </w:r>
      <w:r w:rsidRPr="003C11BD">
        <w:rPr>
          <w:rFonts w:ascii="Arial" w:eastAsia="DengXian" w:hAnsi="Arial" w:cs="Arial"/>
          <w:sz w:val="22"/>
        </w:rPr>
        <w:t>下面哪项价值链活动可以确保正在进行的服务活动满足用户预期？</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计划</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参与</w:t>
      </w:r>
      <w:r w:rsidRPr="003C11BD">
        <w:rPr>
          <w:rFonts w:ascii="Arial" w:eastAsia="DengXian" w:hAnsi="Arial" w:cs="Arial"/>
          <w:sz w:val="22"/>
        </w:rPr>
        <w:t xml:space="preserve"> </w:t>
      </w:r>
    </w:p>
    <w:p w14:paraId="4D80891C"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获取</w:t>
      </w:r>
      <w:r w:rsidRPr="003C11BD">
        <w:rPr>
          <w:rFonts w:ascii="Arial" w:eastAsia="DengXian" w:hAnsi="Arial" w:cs="Arial"/>
          <w:sz w:val="22"/>
        </w:rPr>
        <w:t>/</w:t>
      </w:r>
      <w:r w:rsidRPr="003C11BD">
        <w:rPr>
          <w:rFonts w:ascii="Arial" w:eastAsia="DengXian" w:hAnsi="Arial" w:cs="Arial"/>
          <w:sz w:val="22"/>
        </w:rPr>
        <w:t>构建</w:t>
      </w:r>
      <w:r w:rsidRPr="003C11BD">
        <w:rPr>
          <w:rFonts w:ascii="Arial" w:eastAsia="DengXian" w:hAnsi="Arial" w:cs="Arial"/>
          <w:sz w:val="22"/>
        </w:rPr>
        <w:t xml:space="preserve"> </w:t>
      </w:r>
    </w:p>
    <w:p w14:paraId="4D80891C" w14:textId="77777777" w:rsidR="00ED2408"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交付与支持</w:t>
      </w:r>
      <w:r w:rsidRPr="003C11BD">
        <w:rPr>
          <w:rFonts w:ascii="Arial" w:eastAsia="DengXian" w:hAnsi="Arial" w:cs="Arial"/>
          <w:sz w:val="22"/>
        </w:rPr>
        <w:t xml:space="preserve"> </w:t>
      </w:r>
    </w:p>
    <w:p w14:paraId="6FDA7D74" w14:textId="77777777" w:rsidR="00ED2408" w:rsidRDefault="00ED2408" w:rsidP="009F7DAE">
      <w:pPr>
        <w:pStyle w:val="a3"/>
        <w:rPr>
          <w:rFonts w:ascii="Arial" w:eastAsia="DengXian" w:hAnsi="Arial" w:cs="Arial"/>
          <w:sz w:val="22"/>
        </w:rPr>
      </w:pPr>
    </w:p>
    <w:p w14:paraId="5C39D8A4" w14:textId="77777777" w:rsidR="00ED2408" w:rsidRDefault="00ED2408" w:rsidP="009F7DAE">
      <w:pPr>
        <w:pStyle w:val="a3"/>
        <w:rPr>
          <w:rFonts w:ascii="Arial" w:eastAsia="DengXian" w:hAnsi="Arial" w:cs="Arial"/>
          <w:sz w:val="22"/>
        </w:rPr>
      </w:pPr>
    </w:p>
    <w:p w14:paraId="4F2184E0" w14:textId="77777777" w:rsidR="00ED2408" w:rsidRDefault="00ED2408" w:rsidP="009F7DAE">
      <w:pPr>
        <w:pStyle w:val="a3"/>
        <w:rPr>
          <w:rFonts w:ascii="Arial" w:eastAsia="DengXian" w:hAnsi="Arial" w:cs="Arial"/>
          <w:sz w:val="22"/>
        </w:rPr>
      </w:pP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lastRenderedPageBreak/>
        <w:t xml:space="preserve">31 </w:t>
      </w:r>
      <w:r w:rsidRPr="003C11BD">
        <w:rPr>
          <w:rFonts w:ascii="Arial" w:eastAsia="DengXian" w:hAnsi="Arial" w:cs="Arial"/>
          <w:sz w:val="22"/>
        </w:rPr>
        <w:t>下面哪项通常与配合服务消费者需求的服务级别相关？</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服务管理</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功效（</w:t>
      </w:r>
      <w:r w:rsidRPr="003C11BD">
        <w:rPr>
          <w:rFonts w:ascii="Arial" w:eastAsia="DengXian" w:hAnsi="Arial" w:cs="Arial"/>
          <w:sz w:val="22"/>
        </w:rPr>
        <w:t>Warranty</w:t>
      </w:r>
      <w:r w:rsidRPr="003C11BD">
        <w:rPr>
          <w:rFonts w:ascii="Arial" w:eastAsia="DengXian" w:hAnsi="Arial" w:cs="Arial"/>
          <w:sz w:val="22"/>
        </w:rPr>
        <w:t>）</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成本</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功用（</w:t>
      </w:r>
      <w:r w:rsidRPr="003C11BD">
        <w:rPr>
          <w:rFonts w:ascii="Arial" w:eastAsia="DengXian" w:hAnsi="Arial" w:cs="Arial"/>
          <w:sz w:val="22"/>
        </w:rPr>
        <w:t>Utility</w:t>
      </w:r>
      <w:r w:rsidRPr="003C11BD">
        <w:rPr>
          <w:rFonts w:ascii="Arial" w:eastAsia="DengXian" w:hAnsi="Arial" w:cs="Arial"/>
          <w:sz w:val="22"/>
        </w:rPr>
        <w:t>）</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32 </w:t>
      </w:r>
      <w:r w:rsidRPr="003C11BD">
        <w:rPr>
          <w:rFonts w:ascii="Arial" w:eastAsia="DengXian" w:hAnsi="Arial" w:cs="Arial"/>
          <w:sz w:val="22"/>
        </w:rPr>
        <w:t>下面哪项关于服务供给（服务交付物）的表述是正确的？</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同一产品可用作多个服务供给的基础</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服务供给包括将商品从消费者转让给提供方</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服务供给描述提供方和消费者如何合作以共创价值</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每项服务都应向消费者描述为单一的服务供给</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33 </w:t>
      </w:r>
      <w:r w:rsidRPr="003C11BD">
        <w:rPr>
          <w:rFonts w:ascii="Arial" w:eastAsia="DengXian" w:hAnsi="Arial" w:cs="Arial"/>
          <w:sz w:val="22"/>
        </w:rPr>
        <w:t>什么是已知错误的定义？</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服务的意外中断或服务质量的下降</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一个或多个事件的实际或潜在原因</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已经过分析但尚未解决的问题</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对服务或其他配置项</w:t>
      </w:r>
      <w:r w:rsidRPr="003C11BD">
        <w:rPr>
          <w:rFonts w:ascii="Arial" w:eastAsia="DengXian" w:hAnsi="Arial" w:cs="Arial"/>
          <w:sz w:val="22"/>
        </w:rPr>
        <w:t xml:space="preserve"> (CI) </w:t>
      </w:r>
      <w:r w:rsidRPr="003C11BD">
        <w:rPr>
          <w:rFonts w:ascii="Arial" w:eastAsia="DengXian" w:hAnsi="Arial" w:cs="Arial"/>
          <w:sz w:val="22"/>
        </w:rPr>
        <w:t>的管理有重大意义的状态变更</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34 </w:t>
      </w:r>
      <w:r w:rsidRPr="003C11BD">
        <w:rPr>
          <w:rFonts w:ascii="Arial" w:eastAsia="DengXian" w:hAnsi="Arial" w:cs="Arial"/>
          <w:sz w:val="22"/>
        </w:rPr>
        <w:t>针对用户报告的所有难点（</w:t>
      </w:r>
      <w:r w:rsidRPr="003C11BD">
        <w:rPr>
          <w:rFonts w:ascii="Arial" w:eastAsia="DengXian" w:hAnsi="Arial" w:cs="Arial"/>
          <w:sz w:val="22"/>
        </w:rPr>
        <w:t>Issues</w:t>
      </w:r>
      <w:r w:rsidRPr="003C11BD">
        <w:rPr>
          <w:rFonts w:ascii="Arial" w:eastAsia="DengXian" w:hAnsi="Arial" w:cs="Arial"/>
          <w:sz w:val="22"/>
        </w:rPr>
        <w:t>）、查询和请求，服务台会采取什么行动？</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计划、评估、授权</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诊断、调查、解决</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发起、批准、履行</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确认、分类、拥有</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35 </w:t>
      </w:r>
      <w:r w:rsidRPr="003C11BD">
        <w:rPr>
          <w:rFonts w:ascii="Arial" w:eastAsia="DengXian" w:hAnsi="Arial" w:cs="Arial"/>
          <w:sz w:val="22"/>
        </w:rPr>
        <w:t>下面哪项实践可通过降低服务中断的负面影响来改进客户和用户的满意度？</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服务请求管理</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服务级别管理</w:t>
      </w:r>
      <w:r w:rsidRPr="003C11BD">
        <w:rPr>
          <w:rFonts w:ascii="Arial" w:eastAsia="DengXian" w:hAnsi="Arial" w:cs="Arial"/>
          <w:sz w:val="22"/>
        </w:rPr>
        <w:t xml:space="preserve"> </w:t>
      </w:r>
    </w:p>
    <w:p w14:paraId="684783A1" w14:textId="2DD13362"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事件（</w:t>
      </w:r>
      <w:r w:rsidRPr="003C11BD">
        <w:rPr>
          <w:rFonts w:ascii="Arial" w:eastAsia="DengXian" w:hAnsi="Arial" w:cs="Arial"/>
          <w:sz w:val="22"/>
        </w:rPr>
        <w:t>Incident</w:t>
      </w:r>
      <w:r w:rsidRPr="003C11BD">
        <w:rPr>
          <w:rFonts w:ascii="Arial" w:eastAsia="DengXian" w:hAnsi="Arial" w:cs="Arial"/>
          <w:sz w:val="22"/>
        </w:rPr>
        <w:t>）管理</w:t>
      </w:r>
      <w:r w:rsidRPr="003C11BD">
        <w:rPr>
          <w:rFonts w:ascii="Arial" w:eastAsia="DengXian" w:hAnsi="Arial" w:cs="Arial"/>
          <w:sz w:val="22"/>
        </w:rPr>
        <w:t xml:space="preserve"> </w:t>
      </w:r>
    </w:p>
    <w:p w14:paraId="684783A1" w14:textId="2DD13362" w:rsidR="009F7DAE"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变更实施</w:t>
      </w:r>
      <w:r w:rsidRPr="003C11BD">
        <w:rPr>
          <w:rFonts w:ascii="Arial" w:eastAsia="DengXian" w:hAnsi="Arial" w:cs="Arial"/>
          <w:sz w:val="22"/>
        </w:rPr>
        <w:t xml:space="preserve"> </w:t>
      </w:r>
    </w:p>
    <w:p w14:paraId="4DAD1217" w14:textId="039BCDE2" w:rsidR="00ED2408" w:rsidRDefault="00ED2408" w:rsidP="009F7DAE">
      <w:pPr>
        <w:pStyle w:val="a3"/>
        <w:rPr>
          <w:rFonts w:ascii="Arial" w:eastAsia="DengXian" w:hAnsi="Arial" w:cs="Arial"/>
          <w:sz w:val="22"/>
        </w:rPr>
      </w:pPr>
    </w:p>
    <w:p w14:paraId="0B35FC32" w14:textId="77777777" w:rsidR="00ED2408" w:rsidRDefault="00ED2408" w:rsidP="009F7DAE">
      <w:pPr>
        <w:pStyle w:val="a3"/>
        <w:rPr>
          <w:rFonts w:ascii="Arial" w:eastAsia="DengXian" w:hAnsi="Arial" w:cs="Arial" w:hint="eastAsia"/>
          <w:sz w:val="22"/>
        </w:rPr>
      </w:pP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36 </w:t>
      </w:r>
      <w:r w:rsidRPr="003C11BD">
        <w:rPr>
          <w:rFonts w:ascii="Arial" w:eastAsia="DengXian" w:hAnsi="Arial" w:cs="Arial"/>
          <w:sz w:val="22"/>
        </w:rPr>
        <w:t>下面哪项是</w:t>
      </w:r>
      <w:r w:rsidRPr="003C11BD">
        <w:rPr>
          <w:rFonts w:ascii="Arial" w:eastAsia="DengXian" w:hAnsi="Arial" w:cs="Arial"/>
          <w:sz w:val="22"/>
        </w:rPr>
        <w:t>“</w:t>
      </w:r>
      <w:r w:rsidRPr="003C11BD">
        <w:rPr>
          <w:rFonts w:ascii="Arial" w:eastAsia="DengXian" w:hAnsi="Arial" w:cs="Arial"/>
          <w:sz w:val="22"/>
        </w:rPr>
        <w:t>整体思考和工作</w:t>
      </w:r>
      <w:r w:rsidRPr="003C11BD">
        <w:rPr>
          <w:rFonts w:ascii="Arial" w:eastAsia="DengXian" w:hAnsi="Arial" w:cs="Arial"/>
          <w:sz w:val="22"/>
        </w:rPr>
        <w:t>”</w:t>
      </w:r>
      <w:r w:rsidRPr="003C11BD">
        <w:rPr>
          <w:rFonts w:ascii="Arial" w:eastAsia="DengXian" w:hAnsi="Arial" w:cs="Arial"/>
          <w:sz w:val="22"/>
        </w:rPr>
        <w:t>指导原则的关键元素？</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评估在改进服务时哪些程序可以重复利用</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了解复杂系统适用的方法</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去除对实现目标没有帮助的指标</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利用技术完成标准任务，让人们有时间进行复杂活动</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37 “</w:t>
      </w:r>
      <w:r w:rsidRPr="003C11BD">
        <w:rPr>
          <w:rFonts w:ascii="Arial" w:eastAsia="DengXian" w:hAnsi="Arial" w:cs="Arial"/>
          <w:sz w:val="22"/>
        </w:rPr>
        <w:t>服务级别管理</w:t>
      </w:r>
      <w:r w:rsidRPr="003C11BD">
        <w:rPr>
          <w:rFonts w:ascii="Arial" w:eastAsia="DengXian" w:hAnsi="Arial" w:cs="Arial"/>
          <w:sz w:val="22"/>
        </w:rPr>
        <w:t>”</w:t>
      </w:r>
      <w:r w:rsidRPr="003C11BD">
        <w:rPr>
          <w:rFonts w:ascii="Arial" w:eastAsia="DengXian" w:hAnsi="Arial" w:cs="Arial"/>
          <w:sz w:val="22"/>
        </w:rPr>
        <w:t>实践的目的包含下面哪一项？</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最大限度地增加服务和产品变更的成功次数</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确保提供有关服务配置的准确信息</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就服务级别设定明确的业务目标</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确保对供应商及其绩效进行适当管理</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38 </w:t>
      </w:r>
      <w:r w:rsidRPr="003C11BD">
        <w:rPr>
          <w:rFonts w:ascii="Arial" w:eastAsia="DengXian" w:hAnsi="Arial" w:cs="Arial"/>
          <w:sz w:val="22"/>
        </w:rPr>
        <w:t>下面哪项关于输出的表述是正确的？</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由多个结果组成</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获取客户的服务需求</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可促成结果的实现</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描述如何进行服务</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39 “</w:t>
      </w:r>
      <w:r w:rsidRPr="003C11BD">
        <w:rPr>
          <w:rFonts w:ascii="Arial" w:eastAsia="DengXian" w:hAnsi="Arial" w:cs="Arial"/>
          <w:sz w:val="22"/>
        </w:rPr>
        <w:t>问题管理</w:t>
      </w:r>
      <w:r w:rsidRPr="003C11BD">
        <w:rPr>
          <w:rFonts w:ascii="Arial" w:eastAsia="DengXian" w:hAnsi="Arial" w:cs="Arial"/>
          <w:sz w:val="22"/>
        </w:rPr>
        <w:t>”</w:t>
      </w:r>
      <w:r w:rsidRPr="003C11BD">
        <w:rPr>
          <w:rFonts w:ascii="Arial" w:eastAsia="DengXian" w:hAnsi="Arial" w:cs="Arial"/>
          <w:sz w:val="22"/>
        </w:rPr>
        <w:t>的三个阶段分别指什么？</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w:t>
      </w:r>
      <w:r w:rsidRPr="003C11BD">
        <w:rPr>
          <w:rFonts w:ascii="Arial" w:eastAsia="DengXian" w:hAnsi="Arial" w:cs="Arial"/>
          <w:sz w:val="22"/>
        </w:rPr>
        <w:t>问题记录、问题分类和问题解决</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w:t>
      </w:r>
      <w:r w:rsidRPr="003C11BD">
        <w:rPr>
          <w:rFonts w:ascii="Arial" w:eastAsia="DengXian" w:hAnsi="Arial" w:cs="Arial"/>
          <w:sz w:val="22"/>
        </w:rPr>
        <w:t>事件管理、问题管理和变更实施</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w:t>
      </w:r>
      <w:r w:rsidRPr="003C11BD">
        <w:rPr>
          <w:rFonts w:ascii="Arial" w:eastAsia="DengXian" w:hAnsi="Arial" w:cs="Arial"/>
          <w:sz w:val="22"/>
        </w:rPr>
        <w:t>问题识别、问题控制和错误控制</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w:t>
      </w:r>
      <w:r w:rsidRPr="003C11BD">
        <w:rPr>
          <w:rFonts w:ascii="Arial" w:eastAsia="DengXian" w:hAnsi="Arial" w:cs="Arial"/>
          <w:sz w:val="22"/>
        </w:rPr>
        <w:t>问题分析、错误识别和事件解决</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40 </w:t>
      </w:r>
      <w:r w:rsidRPr="003C11BD">
        <w:rPr>
          <w:rFonts w:ascii="Arial" w:eastAsia="DengXian" w:hAnsi="Arial" w:cs="Arial"/>
          <w:sz w:val="22"/>
        </w:rPr>
        <w:t>下面哪两项是变更实施的考虑因素？</w:t>
      </w:r>
      <w:r w:rsidRPr="003C11BD">
        <w:rPr>
          <w:rFonts w:ascii="Arial" w:eastAsia="DengXian" w:hAnsi="Arial" w:cs="Arial"/>
          <w:sz w:val="22"/>
        </w:rPr>
        <w:t xml:space="preserve">1. </w:t>
      </w:r>
      <w:r w:rsidRPr="003C11BD">
        <w:rPr>
          <w:rFonts w:ascii="Arial" w:eastAsia="DengXian" w:hAnsi="Arial" w:cs="Arial"/>
          <w:sz w:val="22"/>
        </w:rPr>
        <w:t>管理变更的人员方面</w:t>
      </w:r>
      <w:r w:rsidRPr="003C11BD">
        <w:rPr>
          <w:rFonts w:ascii="Arial" w:eastAsia="DengXian" w:hAnsi="Arial" w:cs="Arial"/>
          <w:sz w:val="22"/>
        </w:rPr>
        <w:t xml:space="preserve">2. </w:t>
      </w:r>
      <w:r w:rsidRPr="003C11BD">
        <w:rPr>
          <w:rFonts w:ascii="Arial" w:eastAsia="DengXian" w:hAnsi="Arial" w:cs="Arial"/>
          <w:sz w:val="22"/>
        </w:rPr>
        <w:t>确保组织转型成功</w:t>
      </w:r>
      <w:r w:rsidRPr="003C11BD">
        <w:rPr>
          <w:rFonts w:ascii="Arial" w:eastAsia="DengXian" w:hAnsi="Arial" w:cs="Arial"/>
          <w:sz w:val="22"/>
        </w:rPr>
        <w:t xml:space="preserve">3. </w:t>
      </w:r>
      <w:r w:rsidRPr="003C11BD">
        <w:rPr>
          <w:rFonts w:ascii="Arial" w:eastAsia="DengXian" w:hAnsi="Arial" w:cs="Arial"/>
          <w:sz w:val="22"/>
        </w:rPr>
        <w:t>最大限度地提高服务变更的成功次数</w:t>
      </w:r>
      <w:r w:rsidRPr="003C11BD">
        <w:rPr>
          <w:rFonts w:ascii="Arial" w:eastAsia="DengXian" w:hAnsi="Arial" w:cs="Arial"/>
          <w:sz w:val="22"/>
        </w:rPr>
        <w:t xml:space="preserve">4. </w:t>
      </w:r>
      <w:r w:rsidRPr="003C11BD">
        <w:rPr>
          <w:rFonts w:ascii="Arial" w:eastAsia="DengXian" w:hAnsi="Arial" w:cs="Arial"/>
          <w:sz w:val="22"/>
        </w:rPr>
        <w:t>确保对变更进行适当评估</w:t>
      </w:r>
      <w:r w:rsidRPr="003C11BD">
        <w:rPr>
          <w:rFonts w:ascii="Arial" w:eastAsia="DengXian" w:hAnsi="Arial" w:cs="Arial"/>
          <w:sz w:val="22"/>
        </w:rPr>
        <w:t xml:space="preserve">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A. 1 </w:t>
      </w:r>
      <w:r w:rsidRPr="003C11BD">
        <w:rPr>
          <w:rFonts w:ascii="Arial" w:eastAsia="DengXian" w:hAnsi="Arial" w:cs="Arial"/>
          <w:sz w:val="22"/>
        </w:rPr>
        <w:t>和</w:t>
      </w:r>
      <w:r w:rsidRPr="003C11BD">
        <w:rPr>
          <w:rFonts w:ascii="Arial" w:eastAsia="DengXian" w:hAnsi="Arial" w:cs="Arial"/>
          <w:sz w:val="22"/>
        </w:rPr>
        <w:t xml:space="preserve"> 2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B. 2 </w:t>
      </w:r>
      <w:r w:rsidRPr="003C11BD">
        <w:rPr>
          <w:rFonts w:ascii="Arial" w:eastAsia="DengXian" w:hAnsi="Arial" w:cs="Arial"/>
          <w:sz w:val="22"/>
        </w:rPr>
        <w:t>和</w:t>
      </w:r>
      <w:r w:rsidRPr="003C11BD">
        <w:rPr>
          <w:rFonts w:ascii="Arial" w:eastAsia="DengXian" w:hAnsi="Arial" w:cs="Arial"/>
          <w:sz w:val="22"/>
        </w:rPr>
        <w:t xml:space="preserve"> 3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C. 3 </w:t>
      </w:r>
      <w:r w:rsidRPr="003C11BD">
        <w:rPr>
          <w:rFonts w:ascii="Arial" w:eastAsia="DengXian" w:hAnsi="Arial" w:cs="Arial"/>
          <w:sz w:val="22"/>
        </w:rPr>
        <w:t>和</w:t>
      </w:r>
      <w:r w:rsidRPr="003C11BD">
        <w:rPr>
          <w:rFonts w:ascii="Arial" w:eastAsia="DengXian" w:hAnsi="Arial" w:cs="Arial"/>
          <w:sz w:val="22"/>
        </w:rPr>
        <w:t xml:space="preserve"> 4 </w:t>
      </w:r>
    </w:p>
    <w:p w14:paraId="39D7FB51" w14:textId="77777777"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 D. 1 </w:t>
      </w:r>
      <w:r w:rsidRPr="003C11BD">
        <w:rPr>
          <w:rFonts w:ascii="Arial" w:eastAsia="DengXian" w:hAnsi="Arial" w:cs="Arial"/>
          <w:sz w:val="22"/>
        </w:rPr>
        <w:t>和</w:t>
      </w:r>
      <w:r w:rsidRPr="003C11BD">
        <w:rPr>
          <w:rFonts w:ascii="Arial" w:eastAsia="DengXian" w:hAnsi="Arial" w:cs="Arial"/>
          <w:sz w:val="22"/>
        </w:rPr>
        <w:t xml:space="preserve"> 4 </w:t>
      </w:r>
    </w:p>
    <w:p w14:paraId="39D7FB51" w14:textId="77777777" w:rsidR="009F7DAE" w:rsidRDefault="009F7DAE" w:rsidP="009F7DAE">
      <w:pPr>
        <w:pStyle w:val="a3"/>
        <w:rPr>
          <w:rFonts w:ascii="Arial" w:eastAsia="DengXian" w:hAnsi="Arial" w:cs="Arial"/>
          <w:sz w:val="22"/>
        </w:rPr>
      </w:pPr>
    </w:p>
    <w:p w14:paraId="355C9EBC" w14:textId="77777777" w:rsidR="003C11BD" w:rsidRDefault="003C11BD" w:rsidP="009F7DAE">
      <w:pPr>
        <w:pStyle w:val="a3"/>
        <w:rPr>
          <w:rFonts w:ascii="Arial" w:eastAsia="DengXian" w:hAnsi="Arial" w:cs="Arial"/>
          <w:sz w:val="22"/>
        </w:rPr>
      </w:pPr>
    </w:p>
    <w:p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1 - 10 BADCD ABAAD </w:t>
      </w:r>
    </w:p>
    <w:p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11 - 20 CACAA BCADB </w:t>
      </w:r>
    </w:p>
    <w:p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21 - 30 BAABB ADCCD </w:t>
      </w:r>
    </w:p>
    <w:p w:rsidR="009F7DAE" w:rsidRPr="003C11BD" w:rsidRDefault="009F7DAE" w:rsidP="009F7DAE">
      <w:pPr>
        <w:pStyle w:val="a3"/>
        <w:rPr>
          <w:rFonts w:ascii="Arial" w:eastAsia="DengXian" w:hAnsi="Arial" w:cs="Arial"/>
          <w:sz w:val="22"/>
        </w:rPr>
      </w:pPr>
      <w:r w:rsidRPr="003C11BD">
        <w:rPr>
          <w:rFonts w:ascii="Arial" w:eastAsia="DengXian" w:hAnsi="Arial" w:cs="Arial"/>
          <w:sz w:val="22"/>
        </w:rPr>
        <w:t xml:space="preserve">31 - 40 BACDC BCCCC </w:t>
      </w:r>
    </w:p>
    <w:p w:rsidR="009F7DAE" w:rsidRPr="009F7DAE" w:rsidRDefault="009F7DAE" w:rsidP="009F7DAE">
      <w:pPr>
        <w:pStyle w:val="a3"/>
        <w:rPr>
          <w:rFonts w:ascii="宋体" w:eastAsia="宋体" w:hAnsi="宋体" w:cs="宋体"/>
        </w:rPr>
      </w:pPr>
    </w:p>
    <w:sectPr w:rsidR="009F7DAE" w:rsidRPr="009F7DAE" w:rsidSect="00ED2408">
      <w:pgSz w:w="16838" w:h="11906" w:orient="landscape"/>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AE"/>
    <w:rsid w:val="003C11BD"/>
    <w:rsid w:val="0041389F"/>
    <w:rsid w:val="009F7DAE"/>
    <w:rsid w:val="00ED2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A61EC3"/>
  <w15:chartTrackingRefBased/>
  <w15:docId w15:val="{EB6566B3-914A-E443-851B-176F924E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D0071"/>
    <w:rPr>
      <w:rFonts w:asciiTheme="minorEastAsia" w:hAnsi="Courier New" w:cs="Courier New"/>
    </w:rPr>
  </w:style>
  <w:style w:type="character" w:customStyle="1" w:styleId="a4">
    <w:name w:val="纯文本 字符"/>
    <w:basedOn w:val="a0"/>
    <w:link w:val="a3"/>
    <w:uiPriority w:val="99"/>
    <w:rsid w:val="004D0071"/>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Zhao</dc:creator>
  <cp:keywords/>
  <dc:description/>
  <cp:lastModifiedBy>Ethan Zhao</cp:lastModifiedBy>
  <cp:revision>4</cp:revision>
  <dcterms:created xsi:type="dcterms:W3CDTF">2022-10-15T09:35:00Z</dcterms:created>
  <dcterms:modified xsi:type="dcterms:W3CDTF">2022-10-15T09:41:00Z</dcterms:modified>
</cp:coreProperties>
</file>