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C6E"/>
          <w:sz w:val="44"/>
        </w:rPr>
        <w:t>Knuct Integration Pointers</w:t>
      </w:r>
    </w:p>
    <w:p>
      <w:pPr>
        <w:jc w:val="center"/>
      </w:pPr>
      <w:r>
        <w:rPr>
          <w:sz w:val="24"/>
        </w:rPr>
        <w:t>AIMSCS — Academic Tracking &amp; Management System (ATMS)</w:t>
      </w:r>
    </w:p>
    <w:p>
      <w:pPr>
        <w:jc w:val="center"/>
      </w:pPr>
      <w:r>
        <w:rPr>
          <w:sz w:val="20"/>
        </w:rPr>
        <w:t>Complete inventory of Knuct wiring in the codebase</w:t>
        <w:br/>
        <w:t>Report date: 13 July 2026  ·  Git tip: 145922b</w:t>
      </w:r>
    </w:p>
    <w:p/>
    <w:p>
      <w:pPr>
        <w:pStyle w:val="Heading1"/>
      </w:pPr>
      <w:r>
        <w:t>1. Executive Summary</w:t>
      </w:r>
    </w:p>
    <w:p>
      <w:r>
        <w:t>Knuct is integrated into ATMS as the campus decentralized-identity (DID) and tamper-evident audit layer. Core capabilities in production code:</w:t>
      </w:r>
    </w:p>
    <w:p>
      <w:pPr>
        <w:pStyle w:val="ListBullet"/>
      </w:pPr>
      <w:r>
        <w:t>DID login and self-registration (privshare + NLSS challenge/response).</w:t>
      </w:r>
    </w:p>
    <w:p>
      <w:pPr>
        <w:pStyle w:val="ListBullet"/>
      </w:pPr>
      <w:r>
        <w:t>Per-user Knuct wallets with encrypted privshare storage and download.</w:t>
      </w:r>
    </w:p>
    <w:p>
      <w:pPr>
        <w:pStyle w:val="ListBullet"/>
      </w:pPr>
      <w:r>
        <w:t>SHA-256 blockchain anchors for attendance, violations, geofences, calendar, LMS grades, subject publish, and condonation decisions (optional chain publish).</w:t>
      </w:r>
    </w:p>
    <w:p>
      <w:pPr>
        <w:pStyle w:val="ListBullet"/>
      </w:pPr>
      <w:r>
        <w:t>Verifiable credentials issuance (gated on vendor mint/verify URLs).</w:t>
      </w:r>
    </w:p>
    <w:p>
      <w:pPr>
        <w:pStyle w:val="ListBullet"/>
      </w:pPr>
      <w:r>
        <w:t>Pilot cohort wallet provisioning for admins.</w:t>
      </w:r>
    </w:p>
    <w:p>
      <w:pPr>
        <w:pStyle w:val="ListBullet"/>
      </w:pPr>
      <w:r>
        <w:t>Campus identity mode policy: password_only | hybrid | knuct_based.</w:t>
      </w:r>
    </w:p>
    <w:p>
      <w:r>
        <w:t>When KNUCT_ENABLED is false or the circuit breaker is open, MockKnuctAdapter keeps UI flows working without the live vendor.</w:t>
      </w:r>
    </w:p>
    <w:p>
      <w:pPr>
        <w:pStyle w:val="Heading1"/>
      </w:pPr>
      <w:r>
        <w:t>2. UI Navigation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A3C6E"/>
          </w:tcPr>
          <w:p>
            <w:r>
              <w:rPr>
                <w:b/>
                <w:color w:val="FFFFFF"/>
                <w:sz w:val="18"/>
              </w:rPr>
              <w:t>UI entry</w:t>
            </w:r>
          </w:p>
        </w:tc>
        <w:tc>
          <w:tcPr>
            <w:tcW w:type="dxa" w:w="4824"/>
            <w:shd w:fill="1A3C6E"/>
          </w:tcPr>
          <w:p>
            <w:r>
              <w:rPr>
                <w:b/>
                <w:color w:val="FFFFFF"/>
                <w:sz w:val="18"/>
              </w:rPr>
              <w:t>Knuct features</w:t>
            </w:r>
          </w:p>
        </w:tc>
      </w:tr>
      <w:tr>
        <w:tc>
          <w:tcPr>
            <w:tcW w:type="dxa" w:w="4824"/>
          </w:tcPr>
          <w:p>
            <w:r>
              <w:rPr>
                <w:rFonts w:ascii="Consolas" w:hAnsi="Consolas"/>
                <w:sz w:val="16"/>
              </w:rPr>
              <w:t>/login</w:t>
            </w:r>
          </w:p>
        </w:tc>
        <w:tc>
          <w:tcPr>
            <w:tcW w:type="dxa" w:w="4824"/>
          </w:tcPr>
          <w:p>
            <w:r>
              <w:rPr>
                <w:sz w:val="16"/>
              </w:rPr>
              <w:t>Knuct DID tab (hybrid / knuct_based identity modes)</w:t>
            </w:r>
          </w:p>
        </w:tc>
      </w:tr>
      <w:tr>
        <w:tc>
          <w:tcPr>
            <w:tcW w:type="dxa" w:w="4824"/>
          </w:tcPr>
          <w:p>
            <w:r>
              <w:rPr>
                <w:rFonts w:ascii="Consolas" w:hAnsi="Consolas"/>
                <w:sz w:val="16"/>
              </w:rPr>
              <w:t>/register</w:t>
            </w:r>
          </w:p>
        </w:tc>
        <w:tc>
          <w:tcPr>
            <w:tcW w:type="dxa" w:w="4824"/>
          </w:tcPr>
          <w:p>
            <w:r>
              <w:rPr>
                <w:sz w:val="16"/>
              </w:rPr>
              <w:t>Self-registration with KnuctDIDAuthPanel</w:t>
            </w:r>
          </w:p>
        </w:tc>
      </w:tr>
      <w:tr>
        <w:tc>
          <w:tcPr>
            <w:tcW w:type="dxa" w:w="4824"/>
          </w:tcPr>
          <w:p>
            <w:r>
              <w:rPr>
                <w:rFonts w:ascii="Consolas" w:hAnsi="Consolas"/>
                <w:sz w:val="16"/>
              </w:rPr>
              <w:t>/verify</w:t>
            </w:r>
          </w:p>
        </w:tc>
        <w:tc>
          <w:tcPr>
            <w:tcW w:type="dxa" w:w="4824"/>
          </w:tcPr>
          <w:p>
            <w:r>
              <w:rPr>
                <w:sz w:val="16"/>
              </w:rPr>
              <w:t>Public anchor hash verification</w:t>
            </w:r>
          </w:p>
        </w:tc>
      </w:tr>
      <w:tr>
        <w:tc>
          <w:tcPr>
            <w:tcW w:type="dxa" w:w="4824"/>
          </w:tcPr>
          <w:p>
            <w:r>
              <w:rPr>
                <w:rFonts w:ascii="Consolas" w:hAnsi="Consolas"/>
                <w:sz w:val="16"/>
              </w:rPr>
              <w:t>Dashboard</w:t>
            </w:r>
          </w:p>
        </w:tc>
        <w:tc>
          <w:tcPr>
            <w:tcW w:type="dxa" w:w="4824"/>
          </w:tcPr>
          <w:p>
            <w:r>
              <w:rPr>
                <w:sz w:val="16"/>
              </w:rPr>
              <w:t>My Knuct Wallet panel (all users); Knuct Ops / pilot (super_admin)</w:t>
            </w:r>
          </w:p>
        </w:tc>
      </w:tr>
      <w:tr>
        <w:tc>
          <w:tcPr>
            <w:tcW w:type="dxa" w:w="4824"/>
          </w:tcPr>
          <w:p>
            <w:r>
              <w:rPr>
                <w:rFonts w:ascii="Consolas" w:hAnsi="Consolas"/>
                <w:sz w:val="16"/>
              </w:rPr>
              <w:t>Settings → Knuct</w:t>
            </w:r>
          </w:p>
        </w:tc>
        <w:tc>
          <w:tcPr>
            <w:tcW w:type="dxa" w:w="4824"/>
          </w:tcPr>
          <w:p>
            <w:r>
              <w:rPr>
                <w:sz w:val="16"/>
              </w:rPr>
              <w:t>Wallet, DID auth, anchors, credentials, pilot, verify link</w:t>
            </w:r>
          </w:p>
        </w:tc>
      </w:tr>
      <w:tr>
        <w:tc>
          <w:tcPr>
            <w:tcW w:type="dxa" w:w="4824"/>
          </w:tcPr>
          <w:p>
            <w:r>
              <w:rPr>
                <w:rFonts w:ascii="Consolas" w:hAnsi="Consolas"/>
                <w:sz w:val="16"/>
              </w:rPr>
              <w:t>Settings → Users</w:t>
            </w:r>
          </w:p>
        </w:tc>
        <w:tc>
          <w:tcPr>
            <w:tcW w:type="dxa" w:w="4824"/>
          </w:tcPr>
          <w:p>
            <w:r>
              <w:rPr>
                <w:sz w:val="16"/>
              </w:rPr>
              <w:t>Registration requests + wallet provision request panels</w:t>
            </w:r>
          </w:p>
        </w:tc>
      </w:tr>
      <w:tr>
        <w:tc>
          <w:tcPr>
            <w:tcW w:type="dxa" w:w="4824"/>
          </w:tcPr>
          <w:p>
            <w:r>
              <w:rPr>
                <w:rFonts w:ascii="Consolas" w:hAnsi="Consolas"/>
                <w:sz w:val="16"/>
              </w:rPr>
              <w:t>Settings → General / Runtime</w:t>
            </w:r>
          </w:p>
        </w:tc>
        <w:tc>
          <w:tcPr>
            <w:tcW w:type="dxa" w:w="4824"/>
          </w:tcPr>
          <w:p>
            <w:r>
              <w:rPr>
                <w:sz w:val="16"/>
              </w:rPr>
              <w:t>Knuct campus details; live / anchors / chain flags</w:t>
            </w:r>
          </w:p>
        </w:tc>
      </w:tr>
      <w:tr>
        <w:tc>
          <w:tcPr>
            <w:tcW w:type="dxa" w:w="4824"/>
          </w:tcPr>
          <w:p>
            <w:r>
              <w:rPr>
                <w:rFonts w:ascii="Consolas" w:hAnsi="Consolas"/>
                <w:sz w:val="16"/>
              </w:rPr>
              <w:t>Users section</w:t>
            </w:r>
          </w:p>
        </w:tc>
        <w:tc>
          <w:tcPr>
            <w:tcW w:type="dxa" w:w="4824"/>
          </w:tcPr>
          <w:p>
            <w:r>
              <w:rPr>
                <w:sz w:val="16"/>
              </w:rPr>
              <w:t>Wallet badges, per-user Knuct details, admin provision</w:t>
            </w:r>
          </w:p>
        </w:tc>
      </w:tr>
    </w:tbl>
    <w:p/>
    <w:p>
      <w:pPr>
        <w:pStyle w:val="Heading1"/>
      </w:pPr>
      <w:r>
        <w:t>3. API Route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A3C6E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412"/>
            <w:shd w:fill="1A3C6E"/>
          </w:tcPr>
          <w:p>
            <w:r>
              <w:rPr>
                <w:b/>
                <w:color w:val="FFFFFF"/>
                <w:sz w:val="18"/>
              </w:rPr>
              <w:t>Methods</w:t>
            </w:r>
          </w:p>
        </w:tc>
        <w:tc>
          <w:tcPr>
            <w:tcW w:type="dxa" w:w="2412"/>
            <w:shd w:fill="1A3C6E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412"/>
            <w:shd w:fill="1A3C6E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412"/>
          </w:tcPr>
          <w:p>
            <w:r>
              <w:rPr>
                <w:rFonts w:ascii="Consolas" w:hAnsi="Consolas"/>
                <w:sz w:val="16"/>
              </w:rPr>
              <w:t>/api/knuct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GET, POST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Wallet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Status, health, stats, queue provision</w:t>
            </w:r>
          </w:p>
        </w:tc>
      </w:tr>
      <w:tr>
        <w:tc>
          <w:tcPr>
            <w:tcW w:type="dxa" w:w="2412"/>
          </w:tcPr>
          <w:p>
            <w:r>
              <w:rPr>
                <w:rFonts w:ascii="Consolas" w:hAnsi="Consolas"/>
                <w:sz w:val="16"/>
              </w:rPr>
              <w:t>/api/knuct/login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Public DID login → loginToken</w:t>
            </w:r>
          </w:p>
        </w:tc>
      </w:tr>
      <w:tr>
        <w:tc>
          <w:tcPr>
            <w:tcW w:type="dxa" w:w="2412"/>
          </w:tcPr>
          <w:p>
            <w:r>
              <w:rPr>
                <w:rFonts w:ascii="Consolas" w:hAnsi="Consolas"/>
                <w:sz w:val="16"/>
              </w:rPr>
              <w:t>/api/knuct/did-auth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DID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Session-bound DID verify/link</w:t>
            </w:r>
          </w:p>
        </w:tc>
      </w:tr>
      <w:tr>
        <w:tc>
          <w:tcPr>
            <w:tcW w:type="dxa" w:w="2412"/>
          </w:tcPr>
          <w:p>
            <w:r>
              <w:rPr>
                <w:rFonts w:ascii="Consolas" w:hAnsi="Consolas"/>
                <w:sz w:val="16"/>
              </w:rPr>
              <w:t>/api/knuct/account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DID/Wallet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CAPI account + dashboard</w:t>
            </w:r>
          </w:p>
        </w:tc>
      </w:tr>
      <w:tr>
        <w:tc>
          <w:tcPr>
            <w:tcW w:type="dxa" w:w="2412"/>
          </w:tcPr>
          <w:p>
            <w:r>
              <w:rPr>
                <w:rFonts w:ascii="Consolas" w:hAnsi="Consolas"/>
                <w:sz w:val="16"/>
              </w:rPr>
              <w:t>/api/knuct/privshare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Privshare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Download decrypted privshare PNG</w:t>
            </w:r>
          </w:p>
        </w:tc>
      </w:tr>
      <w:tr>
        <w:tc>
          <w:tcPr>
            <w:tcW w:type="dxa" w:w="2412"/>
          </w:tcPr>
          <w:p>
            <w:r>
              <w:rPr>
                <w:rFonts w:ascii="Consolas" w:hAnsi="Consolas"/>
                <w:sz w:val="16"/>
              </w:rPr>
              <w:t>/api/knuct/wallet-requests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GET, POST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Wallet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Provision request workflow</w:t>
            </w:r>
          </w:p>
        </w:tc>
      </w:tr>
      <w:tr>
        <w:tc>
          <w:tcPr>
            <w:tcW w:type="dxa" w:w="2412"/>
          </w:tcPr>
          <w:p>
            <w:r>
              <w:rPr>
                <w:rFonts w:ascii="Consolas" w:hAnsi="Consolas"/>
                <w:sz w:val="16"/>
              </w:rPr>
              <w:t>/api/knuct/anchors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Anchors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List BlockchainAnchor (super_admin)</w:t>
            </w:r>
          </w:p>
        </w:tc>
      </w:tr>
      <w:tr>
        <w:tc>
          <w:tcPr>
            <w:tcW w:type="dxa" w:w="2412"/>
          </w:tcPr>
          <w:p>
            <w:r>
              <w:rPr>
                <w:rFonts w:ascii="Consolas" w:hAnsi="Consolas"/>
                <w:sz w:val="16"/>
              </w:rPr>
              <w:t>/api/knuct/credentials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GET, POST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Credentials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List / issue credentials</w:t>
            </w:r>
          </w:p>
        </w:tc>
      </w:tr>
      <w:tr>
        <w:tc>
          <w:tcPr>
            <w:tcW w:type="dxa" w:w="2412"/>
          </w:tcPr>
          <w:p>
            <w:r>
              <w:rPr>
                <w:rFonts w:ascii="Consolas" w:hAnsi="Consolas"/>
                <w:sz w:val="16"/>
              </w:rPr>
              <w:t>/api/knuct/pilot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GET, POST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Pilot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Pilot status + batch provision</w:t>
            </w:r>
          </w:p>
        </w:tc>
      </w:tr>
      <w:tr>
        <w:tc>
          <w:tcPr>
            <w:tcW w:type="dxa" w:w="2412"/>
          </w:tcPr>
          <w:p>
            <w:r>
              <w:rPr>
                <w:rFonts w:ascii="Consolas" w:hAnsi="Consolas"/>
                <w:sz w:val="16"/>
              </w:rPr>
              <w:t>/api/register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Registration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Public Knuct self-registration</w:t>
            </w:r>
          </w:p>
        </w:tc>
      </w:tr>
      <w:tr>
        <w:tc>
          <w:tcPr>
            <w:tcW w:type="dxa" w:w="2412"/>
          </w:tcPr>
          <w:p>
            <w:r>
              <w:rPr>
                <w:rFonts w:ascii="Consolas" w:hAnsi="Consolas"/>
                <w:sz w:val="16"/>
              </w:rPr>
              <w:t>/api/register/requests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GET, POST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Registration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Admin approve/reject</w:t>
            </w:r>
          </w:p>
        </w:tc>
      </w:tr>
      <w:tr>
        <w:tc>
          <w:tcPr>
            <w:tcW w:type="dxa" w:w="2412"/>
          </w:tcPr>
          <w:p>
            <w:r>
              <w:rPr>
                <w:rFonts w:ascii="Consolas" w:hAnsi="Consolas"/>
                <w:sz w:val="16"/>
              </w:rPr>
              <w:t>/api/auth/methods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Login capability flags (knuctDid, identityMode)</w:t>
            </w:r>
          </w:p>
        </w:tc>
      </w:tr>
      <w:tr>
        <w:tc>
          <w:tcPr>
            <w:tcW w:type="dxa" w:w="2412"/>
          </w:tcPr>
          <w:p>
            <w:r>
              <w:rPr>
                <w:rFonts w:ascii="Consolas" w:hAnsi="Consolas"/>
                <w:sz w:val="16"/>
              </w:rPr>
              <w:t>/api/verify/anchor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Verify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Public hash lookup</w:t>
            </w:r>
          </w:p>
        </w:tc>
      </w:tr>
      <w:tr>
        <w:tc>
          <w:tcPr>
            <w:tcW w:type="dxa" w:w="2412"/>
          </w:tcPr>
          <w:p>
            <w:r>
              <w:rPr>
                <w:rFonts w:ascii="Consolas" w:hAnsi="Consolas"/>
                <w:sz w:val="16"/>
              </w:rPr>
              <w:t>/api/health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Ops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Knuct health, queue, circuit, Redis</w:t>
            </w:r>
          </w:p>
        </w:tc>
      </w:tr>
      <w:tr>
        <w:tc>
          <w:tcPr>
            <w:tcW w:type="dxa" w:w="2412"/>
          </w:tcPr>
          <w:p>
            <w:r>
              <w:rPr>
                <w:rFonts w:ascii="Consolas" w:hAnsi="Consolas"/>
                <w:sz w:val="16"/>
              </w:rPr>
              <w:t>/api/dashboard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Ops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Includes knuct stats block</w:t>
            </w:r>
          </w:p>
        </w:tc>
      </w:tr>
      <w:tr>
        <w:tc>
          <w:tcPr>
            <w:tcW w:type="dxa" w:w="2412"/>
          </w:tcPr>
          <w:p>
            <w:r>
              <w:rPr>
                <w:rFonts w:ascii="Consolas" w:hAnsi="Consolas"/>
                <w:sz w:val="16"/>
              </w:rPr>
              <w:t>/api/users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GET, POST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Wallet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Wallet on list; maybeProvisionWalletOnCreate</w:t>
            </w:r>
          </w:p>
        </w:tc>
      </w:tr>
      <w:tr>
        <w:tc>
          <w:tcPr>
            <w:tcW w:type="dxa" w:w="2412"/>
          </w:tcPr>
          <w:p>
            <w:r>
              <w:rPr>
                <w:rFonts w:ascii="Consolas" w:hAnsi="Consolas"/>
                <w:sz w:val="16"/>
              </w:rPr>
              <w:t>/api/audit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Anchors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Audit logs enriched with anchor hashes</w:t>
            </w:r>
          </w:p>
        </w:tc>
      </w:tr>
      <w:tr>
        <w:tc>
          <w:tcPr>
            <w:tcW w:type="dxa" w:w="2412"/>
          </w:tcPr>
          <w:p>
            <w:r>
              <w:rPr>
                <w:rFonts w:ascii="Consolas" w:hAnsi="Consolas"/>
                <w:sz w:val="16"/>
              </w:rPr>
              <w:t>/api/attendance/sessions/[id]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PATCH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Anchors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Session complete → anchor</w:t>
            </w:r>
          </w:p>
        </w:tc>
      </w:tr>
      <w:tr>
        <w:tc>
          <w:tcPr>
            <w:tcW w:type="dxa" w:w="2412"/>
          </w:tcPr>
          <w:p>
            <w:r>
              <w:rPr>
                <w:rFonts w:ascii="Consolas" w:hAnsi="Consolas"/>
                <w:sz w:val="16"/>
              </w:rPr>
              <w:t>/api/attendance/violations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PATCH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Anchors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Violation review → anchor</w:t>
            </w:r>
          </w:p>
        </w:tc>
      </w:tr>
      <w:tr>
        <w:tc>
          <w:tcPr>
            <w:tcW w:type="dxa" w:w="2412"/>
          </w:tcPr>
          <w:p>
            <w:r>
              <w:rPr>
                <w:rFonts w:ascii="Consolas" w:hAnsi="Consolas"/>
                <w:sz w:val="16"/>
              </w:rPr>
              <w:t>/api/geofences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Anchors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Geofence create → anchor</w:t>
            </w:r>
          </w:p>
        </w:tc>
      </w:tr>
      <w:tr>
        <w:tc>
          <w:tcPr>
            <w:tcW w:type="dxa" w:w="2412"/>
          </w:tcPr>
          <w:p>
            <w:r>
              <w:rPr>
                <w:rFonts w:ascii="Consolas" w:hAnsi="Consolas"/>
                <w:sz w:val="16"/>
              </w:rPr>
              <w:t>/api/calendar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Anchors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Calendar publish → anchor</w:t>
            </w:r>
          </w:p>
        </w:tc>
      </w:tr>
      <w:tr>
        <w:tc>
          <w:tcPr>
            <w:tcW w:type="dxa" w:w="2412"/>
          </w:tcPr>
          <w:p>
            <w:r>
              <w:rPr>
                <w:rFonts w:ascii="Consolas" w:hAnsi="Consolas"/>
                <w:sz w:val="16"/>
              </w:rPr>
              <w:t>/api/lms/submissions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PATCH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Anchors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Grade publish → anchor</w:t>
            </w:r>
          </w:p>
        </w:tc>
      </w:tr>
      <w:tr>
        <w:tc>
          <w:tcPr>
            <w:tcW w:type="dxa" w:w="2412"/>
          </w:tcPr>
          <w:p>
            <w:r>
              <w:rPr>
                <w:rFonts w:ascii="Consolas" w:hAnsi="Consolas"/>
                <w:sz w:val="16"/>
              </w:rPr>
              <w:t>/api/masters/subjects/publish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Anchors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Subject publish → anchor</w:t>
            </w:r>
          </w:p>
        </w:tc>
      </w:tr>
      <w:tr>
        <w:tc>
          <w:tcPr>
            <w:tcW w:type="dxa" w:w="2412"/>
          </w:tcPr>
          <w:p>
            <w:r>
              <w:rPr>
                <w:rFonts w:ascii="Consolas" w:hAnsi="Consolas"/>
                <w:sz w:val="16"/>
              </w:rPr>
              <w:t>/api/settings/config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GET, PUT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Config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Runtime knuct flags</w:t>
            </w:r>
          </w:p>
        </w:tc>
      </w:tr>
      <w:tr>
        <w:tc>
          <w:tcPr>
            <w:tcW w:type="dxa" w:w="2412"/>
          </w:tcPr>
          <w:p>
            <w:r>
              <w:rPr>
                <w:rFonts w:ascii="Consolas" w:hAnsi="Consolas"/>
                <w:sz w:val="16"/>
              </w:rPr>
              <w:t>/api/settings/platform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Config</w:t>
            </w:r>
          </w:p>
        </w:tc>
        <w:tc>
          <w:tcPr>
            <w:tcW w:type="dxa" w:w="2412"/>
          </w:tcPr>
          <w:p>
            <w:r>
              <w:rPr>
                <w:sz w:val="16"/>
              </w:rPr>
              <w:t>Exposes identityMode</w:t>
            </w:r>
          </w:p>
        </w:tc>
      </w:tr>
    </w:tbl>
    <w:p/>
    <w:p>
      <w:pPr>
        <w:pStyle w:val="Heading1"/>
      </w:pPr>
      <w:r>
        <w:t>4. Auth / 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src/app/login/page.tsx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Password + Knuct DID tabs; signIn('knuct')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/login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src/app/api/knuct/login/route.ts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Challenge → complete → loginToken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POST /api/knuct/login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src/lib/auth.ts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NextAuth knuct provider; revoke session on sign-out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signIn('knuct')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src/lib/knuct/login-grant.ts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One-time Redis/memory tokens bridging DID → NextAuth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login API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src/app/api/auth/methods/route.ts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Public knuctDid / identityMode / preferKnuctLogin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GET /api/auth/methods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src/lib/settings/identity-mode.ts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Client helpers for Knuct UI visibility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login + UI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src/lib/settings/identity-mode-server.ts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Server loader for auth.identity_mode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APIs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src/hooks/use-identity-mode.ts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React hook; knuctUiEnabled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UI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src/middleware.ts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Bypasses auth for /api/knuct/login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middleware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src/lib/knuct/policy-gate.ts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403 when identity mode is password_only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mutating Knuct APIs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src/lib/knuct/knuct-persistent-session.ts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Persist Knuct cookies; revoke on logout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after DID login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src/lib/email.ts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Welcome email mentions Knuct DID sign-in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email</w:t>
            </w:r>
          </w:p>
        </w:tc>
      </w:tr>
    </w:tbl>
    <w:p/>
    <w:p>
      <w:pPr>
        <w:pStyle w:val="Heading1"/>
      </w:pPr>
      <w:r>
        <w:t>5. Registration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src/app/register/page.tsx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Self-registration + KnuctDIDAuthPanel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/register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src/app/api/register/route.ts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DID challenge/complete + pending request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POST /api/register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src/app/api/register/requests/route.ts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Admin list/approve/reject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GET/POST /api/register/requests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src/lib/knuct/registration-service.ts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Validate DID; create user + wallet on approve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register APIs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src/components/users/registration-requests-panel.tsx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Admin approval UI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Users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src/components/knuct/did-auth-panel.tsx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mode=register posts to /api/register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/register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prisma/schema.prisma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KnuctRegistrationRequest model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DB</w:t>
            </w:r>
          </w:p>
        </w:tc>
      </w:tr>
    </w:tbl>
    <w:p/>
    <w:p>
      <w:pPr>
        <w:pStyle w:val="Heading1"/>
      </w:pPr>
      <w:r>
        <w:t>6. Wallet / Provision Requests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src/lib/knuct/wallet-service.ts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createKnuctWalletBundle, provisionWallet, queue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lib / job queue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src/lib/knuct/wallet-provision-request-service.ts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User request + admin approve/reject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/api/knuct/wallet-requests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src/app/api/knuct/route.ts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GET status; POST queue provision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/api/knuct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src/app/api/knuct/wallet-requests/route.ts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List/submit/approve provision requests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wallet-requests API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src/app/api/users/route.ts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maybeProvisionWalletOnCreate; list includes knuctWallet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/api/users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src/components/knuct/my-knuct-wallet-panel.tsx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User wallet status, privshare, DID, CAPI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Dashboard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src/components/users/wallet-provision-requests-panel.tsx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Admin review UI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Users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src/components/sections/users-section.tsx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Wallet badges + admin provision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Users section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src/lib/knuct/stats.ts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getUserKnuctWallet, dashboard stats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/api/knuct, dashboard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src/lib/knuct/mock-adapter.ts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Mock wallet/DID when live off or circuit open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dev/CI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prisma/schema.prisma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KnuctWallet, KnuctWalletProvisionRequest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DB</w:t>
            </w:r>
          </w:p>
        </w:tc>
      </w:tr>
    </w:tbl>
    <w:p/>
    <w:p>
      <w:pPr>
        <w:pStyle w:val="Heading1"/>
      </w:pPr>
      <w:r>
        <w:t>7. DID / Privshare / NLSS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src/components/knuct/did-auth-panel.tsx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Privshare upload → challenge → NLSS → complete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login/register/settings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src/app/api/knuct/did-auth/route.ts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Authenticated DID verify/link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POST /api/knuct/did-auth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src/lib/knuct/did-auth-flow.ts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Challenge/complete orchestration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lib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src/lib/knuct/did-auth-session.ts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In-flight DID cookie jar store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lib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src/lib/knuct/nlss.ts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NLSS challenge-response (client)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did-auth-panel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src/lib/knuct/priv-share.ts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Client privshare image → MD5/hash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did-auth-panel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src/lib/knuct/priv-share-server.ts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Server privshare hash (E2E tests)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test:knuct:live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src/lib/crypto.ts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AES-256-GCM encrypt privshare (KNUCT_PRIVSHARE_ENC_KEY)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wallet + privshare API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src/app/api/knuct/privshare/route.ts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Download decrypted privshare PNG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GET /api/knuct/privshare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src/lib/knuct/device.ts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Mobile UA detection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client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src/lib/knuct/opencv-loader.ts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Loads /opencv.js for mobile privshare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client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public/opencv.js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OpenCV.js bundle for mobile DID auth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/opencv.js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src/lib/knuct/capi-service.ts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CAPI account/dashboard via DID session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/api/knuct/account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src/lib/knuct/account-view.ts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Parse CAPI for UI balances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wallet UI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src/app/api/knuct/account/route.ts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Live CAPI bundle for user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GET /api/knuct/account</w:t>
            </w:r>
          </w:p>
        </w:tc>
      </w:tr>
    </w:tbl>
    <w:p/>
    <w:p>
      <w:pPr>
        <w:pStyle w:val="Heading1"/>
      </w:pPr>
      <w:r>
        <w:t>8. Anchors + Chain Publish</w:t>
      </w:r>
    </w:p>
    <w:p>
      <w:r>
        <w:t>Anchor resource types: attendance_session, violation_review, geofence_policy, calendar_event, grade_publish, subject_publish, condonation_decision.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src/lib/knuct/anchor-service.ts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SHA-256 anchors in Postgres; enqueueAnchor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lib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src/lib/knuct/chain-publish.ts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Optional vendor chain publish → knuctTxRef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job queue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src/lib/knuct/anchor-audit.ts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Enrich audit logs with anchorHash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/api/audit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src/app/api/knuct/anchors/route.ts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Super-admin list BlockchainAnchor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GET /api/knuct/anchors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src/app/api/attendance/sessions/[id]/route.ts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Anchor completed sessions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API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src/app/api/attendance/violations/route.ts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Anchor violation reviews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API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src/app/api/geofences/route.ts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Anchor geofence policies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API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src/app/api/calendar/route.ts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Anchor calendar events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API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src/app/api/lms/submissions/route.ts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Anchor grade publish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API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src/app/api/masters/subjects/publish/route.ts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Anchor subject publish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API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src/lib/condonation-service.ts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Anchor condonation decisions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service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src/lib/knuct/registration-service.ts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Anchor registration approval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on approve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src/app/verify/page.tsx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Public verify UI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/verify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src/app/api/verify/anchor/route.ts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Public hash lookup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GET /api/verify/anchor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prisma/schema.prisma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BlockchainAnchor model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DB</w:t>
            </w:r>
          </w:p>
        </w:tc>
      </w:tr>
    </w:tbl>
    <w:p/>
    <w:p>
      <w:pPr>
        <w:pStyle w:val="Heading1"/>
      </w:pPr>
      <w:r>
        <w:t>9. Credentials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src/lib/knuct/credential-service.ts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Issue credentials (DB + async mint)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lib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src/lib/knuct/credential-client.ts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mintCredentialOnKnuct / verifyCredentialOnKnuct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lib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src/app/api/knuct/credentials/route.ts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GET list/stats; POST issue (admin)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/api/knuct/credentials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src/components/knuct/knuct-credentials-panel.tsx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Admin list/issue UI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Settings → Knuct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prisma/schema.prisma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KnuctCredential model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DB</w:t>
            </w:r>
          </w:p>
        </w:tc>
      </w:tr>
    </w:tbl>
    <w:p/>
    <w:p>
      <w:pPr>
        <w:pStyle w:val="Heading1"/>
      </w:pPr>
      <w:r>
        <w:t>10. Pilot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src/lib/knuct/pilot-service.ts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Batch wallet provision for cohort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lib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src/app/api/knuct/pilot/route.ts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Status GET; start POST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/api/knuct/pilot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src/components/sections/dashboard-section.tsx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KnuctOpsPanel (super_admin)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Dashboard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src/components/sections/settings-section.tsx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Run live pilot button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Settings → Knuct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scripts/knuct-pilot-cohort.ts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CLI pilot runner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npm run knuct:pilot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docs/KNUCT_Pilot_Setup.md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Operational pilot guide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docs</w:t>
            </w:r>
          </w:p>
        </w:tc>
      </w:tr>
    </w:tbl>
    <w:p/>
    <w:p>
      <w:pPr>
        <w:pStyle w:val="Heading1"/>
      </w:pPr>
      <w:r>
        <w:t>11. Settings / Identity Mode</w:t>
      </w:r>
    </w:p>
    <w:p>
      <w:r>
        <w:t>Identity modes: password_only (Knuct mutations blocked), hybrid (password primary), knuct_based (DID primary on login).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src/components/sections/settings-section.tsx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Full Knuct admin tab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Settings → Knuct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src/components/administration/knuct-campus-details.tsx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Campus Knuct status card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Settings → General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src/components/administration/settings-workspace.tsx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Runtime integrations panel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Settings workspace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src/lib/settings/registry.ts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auth.identity_mode, knuct_anchors, integrations.knuct_*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settings DB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src/lib/settings/adapters/system-config.ts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Maps policies.knuct_anchors_enabled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adapter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src/lib/system-config.ts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Runtime knuct.liveEnabled / anchors / chainPublish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/api/settings/config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src/lib/system-config-defaults.ts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Default knuctAnchorsEnabled: true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defaults</w:t>
            </w:r>
          </w:p>
        </w:tc>
      </w:tr>
    </w:tbl>
    <w:p/>
    <w:p>
      <w:pPr>
        <w:pStyle w:val="Heading1"/>
      </w:pPr>
      <w:r>
        <w:t>12. Libraries (src/lib/knuct/)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index.ts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Public barrel exports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imports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config.ts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getKnuctConfig, isKnuctLiveEnabled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config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types.ts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Adapter interfaces, seed words, dashboard types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types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knuct-client.ts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Live HTTP adapter to Knuct SAPI + CAPI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vendor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mock-adapter.ts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Offline mock adapter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fallback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vendor-http.ts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Shared auth headers for chain/credential APIs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vendor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wallet-service.ts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Wallet create/provision/queue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wallet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wallet-provision-request-service.ts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Approval-gated provision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wallet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registration-service.ts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Self-registration lifecycle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register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did-auth-flow.ts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DID challenge/complete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DID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did-auth-session.ts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In-flight DID session store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DID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login-grant.ts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One-time NextAuth bridge tokens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auth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knuct-persistent-session.ts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Per-user Knuct cookie persistence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auth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priv-share.ts / priv-share-server.ts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Privshare hashing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DID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nlss.ts / device.ts / opencv-loader.ts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NLSS, mobile, OpenCV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DID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anchor-service.ts / chain-publish.ts / anchor-audit.ts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Anchors + chain + audit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anchors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credential-service.ts / credential-client.ts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Credential issue/verify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credentials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capi-service.ts / account-view.ts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CAPI fetch + UI parse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wallet UI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pilot-service.ts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Cohort provisioning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pilot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stats.ts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Health, adapter selection, dashboard stats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ops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job-queue.ts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Async Knuct jobs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infra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redis-store.ts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Upstash/memory KV for sessions/grants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infra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circuit-breaker.ts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Failure threshold → mock fallback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resilience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policy-gate.ts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Campus identity mode API gate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policy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src/lib/crypto.ts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Privshare AES at rest (outside knuct/)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crypto</w:t>
            </w:r>
          </w:p>
        </w:tc>
      </w:tr>
    </w:tbl>
    <w:p/>
    <w:p>
      <w:pPr>
        <w:pStyle w:val="Heading1"/>
      </w:pPr>
      <w:r>
        <w:t>13. Database (Prisma)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KnuctWallet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DID + encrypted privshare + status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schema.prisma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KnuctRegistrationRequest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Pending self-registrations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schema.prisma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KnuctWalletProvisionRequest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Admin-approved create/reprovision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schema.prisma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BlockchainAnchor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Hash anchors + optional knuctTxRef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schema.prisma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KnuctCredential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Verifiable credential records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schema.prisma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migrations/20250705200000_knuct_chain_credentials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Chain columns + credentials table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migration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migrations/20250707120000_knuct_registration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Registration requests + DID index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migration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migrations/20250707133000_registration_wallet_create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Registration privshare + walletSource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migration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migrations/20250708130000_knuct_wallet_provision_requests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Provision request table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migration</w:t>
            </w:r>
          </w:p>
        </w:tc>
      </w:tr>
    </w:tbl>
    <w:p/>
    <w:p>
      <w:pPr>
        <w:pStyle w:val="Heading1"/>
      </w:pPr>
      <w:r>
        <w:t>14. Environment Variables</w:t>
      </w:r>
    </w:p>
    <w:p>
      <w:r>
        <w:t>Documented in .env.example: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KNUCT_ENABLED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Master switch for live adapter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.env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KNUCT_BASE_URL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Vendor base (default webwallet.knuct.com)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.env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KNUCT_WALLET_ON_USER_CREATE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Auto-queue wallet on user create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.env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KNUCT_PRIVSHARE_ENC_KEY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AES key for privshare at rest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.env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KNUCT_MAX_RETRIES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Wallet provision retries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.env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KNUCT_CIRCUIT_BREAKER_THRESHOLD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Failures before circuit opens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.env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KNUCT_ANCHOR_ENABLED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Global anchor kill switch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.env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KNUCT_PILOT_COHORT_LIMIT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Default pilot batch size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.env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KNUCT_API_KEY / SECRET / TENANT_ID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Optional vendor auth headers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.env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KNUCT_CHAIN_PUBLISH_ENABLED + URL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Phase 3 chain publish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.env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KNUCT_CREDENTIALS_ENABLED + MINT/VERIFY URLs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Phase 2 credentials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.env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KNUCT_REQUEST_TIMEOUT_MS / PRIVSHARE_TIMEOUT_MS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HTTP timeouts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knuct-client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UPSTASH_REDIS_REST_*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Multi-instance DID/session/grant store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.env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auth.identity_mode (settings DB)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Campus Knuct policy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settings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policies.knuct_anchors_enabled (settings DB)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Campus anchor policy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settings</w:t>
            </w:r>
          </w:p>
        </w:tc>
      </w:tr>
    </w:tbl>
    <w:p/>
    <w:p>
      <w:pPr>
        <w:pStyle w:val="Heading1"/>
      </w:pPr>
      <w:r>
        <w:t>15. Scripts &amp; Tooling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File / command</w:t>
            </w:r>
          </w:p>
        </w:tc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npm run test:knuct:live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Full live vendor contract test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scripts/test-knuct-live.ts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npm run test:knuct:anchor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Anchor creation smoke test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scripts/test-knuct-anchor.ts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npx tsx scripts/test-knuct-provision.ts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Provision super_admin wallet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script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npm run knuct:pilot / knuct:pilot:sync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CLI pilot provisioning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scripts/knuct-pilot-cohort.ts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scripts/check-audit-anchors.ts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Audit ↔ anchor correlation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manual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scripts/generate-knuct-status-report.py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Older status Word report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docs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scripts/generate-knuct-report.py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MD → DOCX for integration report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docs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scripts/generate-knuct-integration-pointers.py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This inventory Word document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docs</w:t>
            </w:r>
          </w:p>
        </w:tc>
      </w:tr>
    </w:tbl>
    <w:p/>
    <w:p>
      <w:pPr>
        <w:pStyle w:val="Heading1"/>
      </w:pPr>
      <w:r>
        <w:t>16. Related Documentation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KNUCT_SCMS_Integration_Report.md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Architecture assessment / phased rollout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repo root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docs/KNUCT_Pilot_Setup.md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Live pilot enablement guide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docs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docs/KNUCT_Vendor_Questionnaire.md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Vendor diligence (chain, credentials)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docs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docs/KNUCT_Vendor_Email_Draft.md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Vendor outreach template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docs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docs/KNUCT_Vendor_Reply_Draft.md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Vendor reply template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docs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docs/FLOWS.md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Product flows including Knuct wallet/anchors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docs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README.md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Mentions anchors in condonation features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README</w:t>
            </w:r>
          </w:p>
        </w:tc>
      </w:tr>
    </w:tbl>
    <w:p/>
    <w:p>
      <w:pPr>
        <w:pStyle w:val="Heading1"/>
      </w:pPr>
      <w:r>
        <w:t>17. External Knuct Vendor API Surface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GET /sapi/starttempnode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Wallet creation prep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wallet-service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POST /sapi/createwallet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Create wallet + privshare URL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wallet-service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GET /sapi/privshare?k=...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Download privshare PNG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knuct-client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POST /sapi/auth/challenge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DID auth step 1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DID login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POST /sapi/auth/response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DID auth step 2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DID login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GET /sapi/startnode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Start node after auth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DID login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GET /sapi/walletdata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Retrieve DID after auth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DID login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GET /sapi/logout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End Knuct session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logout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GET /capi/check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Session check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capi-service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GET /capi/start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CAPI node sync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capi-service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GET /capi/getAccountInfo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Account details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capi-service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GET /capi/getDashboard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Token/balance dashboard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capi-service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POST {KNUCT_CHAIN_PUBLISH_URL}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Publish anchor hash to chain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chain-publish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POST {KNUCT_CREDENTIAL_MINT_URL}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Mint verifiable credential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credential-client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6"/>
              </w:rPr>
              <w:t>GET {KNUCT_CREDENTIAL_VERIFY_URL}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Verify credential asset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credential-client</w:t>
            </w:r>
          </w:p>
        </w:tc>
      </w:tr>
    </w:tbl>
    <w:p/>
    <w:p>
      <w:pPr>
        <w:pStyle w:val="Heading1"/>
      </w:pPr>
      <w:r>
        <w:t>18. Operational Notes</w:t>
      </w:r>
    </w:p>
    <w:p>
      <w:pPr>
        <w:pStyle w:val="ListBullet"/>
      </w:pPr>
      <w:r>
        <w:t>MockKnuctAdapter is used when KNUCT_ENABLED=false or the circuit breaker is open — UI can run without the live vendor.</w:t>
      </w:r>
    </w:p>
    <w:p>
      <w:pPr>
        <w:pStyle w:val="ListBullet"/>
      </w:pPr>
      <w:r>
        <w:t>Chain publish and credential mint are implemented but gated on vendor URL env vars.</w:t>
      </w:r>
    </w:p>
    <w:p>
      <w:pPr>
        <w:pStyle w:val="ListBullet"/>
      </w:pPr>
      <w:r>
        <w:t>Upstash Redis is recommended on multi-instance Vercel so DID challenge→response and login grants work across lambdas.</w:t>
      </w:r>
    </w:p>
    <w:p>
      <w:pPr>
        <w:pStyle w:val="ListBullet"/>
      </w:pPr>
      <w:r>
        <w:t>middleware.ts allows unauthenticated access to /api/knuct/login, /register*, and /api/verify*.</w:t>
      </w:r>
    </w:p>
    <w:p>
      <w:pPr>
        <w:pStyle w:val="ListBullet"/>
      </w:pPr>
      <w:r>
        <w:t>vercel.json has no Knuct-specific routes; all config is via environment variables.</w:t>
      </w:r>
    </w:p>
    <w:p>
      <w:pPr>
        <w:jc w:val="center"/>
      </w:pPr>
      <w:r>
        <w:rPr>
          <w:sz w:val="18"/>
        </w:rPr>
        <w:br/>
        <w:t>— End of Knuct Integration Pointers —</w:t>
        <w:br/>
        <w:t>Generated by scripts/generate-knuct-integration-pointers.py (145922b)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