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B3865C" w14:textId="77777777" w:rsidR="001336E9" w:rsidRDefault="001336E9" w:rsidP="001336E9"/>
    <w:p w14:paraId="40365BAD" w14:textId="77777777" w:rsidR="001336E9" w:rsidRDefault="001336E9" w:rsidP="001336E9"/>
    <w:p w14:paraId="0067D70A" w14:textId="77777777" w:rsidR="001336E9" w:rsidRDefault="001336E9" w:rsidP="001336E9">
      <w:pPr>
        <w:jc w:val="center"/>
      </w:pPr>
    </w:p>
    <w:p w14:paraId="2AB15048" w14:textId="77777777" w:rsidR="001336E9" w:rsidRDefault="001336E9" w:rsidP="001336E9">
      <w:pPr>
        <w:jc w:val="center"/>
      </w:pPr>
    </w:p>
    <w:p w14:paraId="6F61B618" w14:textId="77777777" w:rsidR="001336E9" w:rsidRDefault="001336E9" w:rsidP="001336E9">
      <w:pPr>
        <w:jc w:val="center"/>
      </w:pPr>
      <w:r>
        <w:rPr>
          <w:noProof/>
          <w:lang w:val="en-US"/>
        </w:rPr>
        <w:drawing>
          <wp:inline distT="0" distB="0" distL="0" distR="0" wp14:anchorId="35C57E20" wp14:editId="74846ADD">
            <wp:extent cx="2746248" cy="33863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ursuit_Primary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6248" cy="3386328"/>
                    </a:xfrm>
                    <a:prstGeom prst="rect">
                      <a:avLst/>
                    </a:prstGeom>
                  </pic:spPr>
                </pic:pic>
              </a:graphicData>
            </a:graphic>
          </wp:inline>
        </w:drawing>
      </w:r>
    </w:p>
    <w:p w14:paraId="12939A14" w14:textId="77777777" w:rsidR="001336E9" w:rsidRDefault="001336E9" w:rsidP="001336E9">
      <w:pPr>
        <w:jc w:val="center"/>
      </w:pPr>
    </w:p>
    <w:p w14:paraId="438A9F59" w14:textId="77777777" w:rsidR="001336E9" w:rsidRDefault="001336E9" w:rsidP="001336E9">
      <w:pPr>
        <w:jc w:val="center"/>
      </w:pPr>
    </w:p>
    <w:p w14:paraId="380FE802" w14:textId="77777777" w:rsidR="001336E9" w:rsidRDefault="001336E9" w:rsidP="001336E9">
      <w:pPr>
        <w:jc w:val="center"/>
      </w:pPr>
    </w:p>
    <w:p w14:paraId="554463ED" w14:textId="77777777" w:rsidR="001336E9" w:rsidRDefault="001336E9" w:rsidP="001336E9">
      <w:pPr>
        <w:jc w:val="center"/>
      </w:pPr>
    </w:p>
    <w:p w14:paraId="3BBA54B6" w14:textId="77777777" w:rsidR="001336E9" w:rsidRDefault="001336E9" w:rsidP="001336E9">
      <w:pPr>
        <w:jc w:val="center"/>
      </w:pPr>
    </w:p>
    <w:p w14:paraId="7650AD3F" w14:textId="77777777" w:rsidR="001336E9" w:rsidRDefault="001336E9" w:rsidP="001336E9">
      <w:pPr>
        <w:jc w:val="center"/>
      </w:pPr>
    </w:p>
    <w:p w14:paraId="10132FA5" w14:textId="77777777" w:rsidR="001336E9" w:rsidRDefault="001336E9" w:rsidP="001336E9">
      <w:pPr>
        <w:jc w:val="center"/>
      </w:pPr>
    </w:p>
    <w:p w14:paraId="4B1773D4" w14:textId="77777777" w:rsidR="001336E9" w:rsidRDefault="001336E9" w:rsidP="001336E9">
      <w:pPr>
        <w:jc w:val="center"/>
      </w:pPr>
    </w:p>
    <w:p w14:paraId="5DC37045" w14:textId="77777777" w:rsidR="001336E9" w:rsidRDefault="001336E9" w:rsidP="001336E9">
      <w:pPr>
        <w:jc w:val="center"/>
      </w:pPr>
    </w:p>
    <w:p w14:paraId="2DB6E241" w14:textId="77777777" w:rsidR="001336E9" w:rsidRDefault="001336E9" w:rsidP="001336E9">
      <w:pPr>
        <w:jc w:val="center"/>
      </w:pPr>
    </w:p>
    <w:p w14:paraId="5C12B3A0" w14:textId="77777777" w:rsidR="001336E9" w:rsidRDefault="001336E9" w:rsidP="001336E9">
      <w:pPr>
        <w:jc w:val="center"/>
      </w:pPr>
    </w:p>
    <w:p w14:paraId="5481DD10" w14:textId="77777777" w:rsidR="001336E9" w:rsidRDefault="001336E9" w:rsidP="001336E9">
      <w:pPr>
        <w:jc w:val="center"/>
      </w:pPr>
    </w:p>
    <w:p w14:paraId="150A83C9" w14:textId="77777777" w:rsidR="001336E9" w:rsidRDefault="001336E9" w:rsidP="001336E9">
      <w:pPr>
        <w:jc w:val="center"/>
      </w:pPr>
      <w:r>
        <w:rPr>
          <w:noProof/>
          <w:lang w:val="en-US"/>
        </w:rPr>
        <mc:AlternateContent>
          <mc:Choice Requires="wps">
            <w:drawing>
              <wp:anchor distT="0" distB="0" distL="114300" distR="114300" simplePos="0" relativeHeight="251659264" behindDoc="1" locked="0" layoutInCell="1" allowOverlap="1" wp14:anchorId="170486F1" wp14:editId="04D4CD49">
                <wp:simplePos x="0" y="0"/>
                <wp:positionH relativeFrom="column">
                  <wp:posOffset>-540385</wp:posOffset>
                </wp:positionH>
                <wp:positionV relativeFrom="paragraph">
                  <wp:posOffset>154483</wp:posOffset>
                </wp:positionV>
                <wp:extent cx="7543800" cy="1843430"/>
                <wp:effectExtent l="0" t="0" r="0" b="4445"/>
                <wp:wrapNone/>
                <wp:docPr id="3" name="Rectangle 3"/>
                <wp:cNvGraphicFramePr/>
                <a:graphic xmlns:a="http://schemas.openxmlformats.org/drawingml/2006/main">
                  <a:graphicData uri="http://schemas.microsoft.com/office/word/2010/wordprocessingShape">
                    <wps:wsp>
                      <wps:cNvSpPr/>
                      <wps:spPr>
                        <a:xfrm>
                          <a:off x="0" y="0"/>
                          <a:ext cx="7543800" cy="1843430"/>
                        </a:xfrm>
                        <a:prstGeom prst="rect">
                          <a:avLst/>
                        </a:prstGeom>
                        <a:gradFill>
                          <a:gsLst>
                            <a:gs pos="0">
                              <a:srgbClr val="34B6B3"/>
                            </a:gs>
                            <a:gs pos="100000">
                              <a:srgbClr val="BAD151"/>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6" style="position:absolute;margin-left:-42.55pt;margin-top:12.15pt;width:594pt;height:145.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" fillcolor="#34b6b3" stroked="f" strokeweight="1pt">
                <v:fill color2="#bad151" angle="90" focus="100%" type="gradient">
                  <o:fill v:ext="view" type="gradientUnscaled"/>
                </v:fill>
              </v:rect>
            </w:pict>
          </mc:Fallback>
        </mc:AlternateContent>
      </w:r>
    </w:p>
    <w:p w14:paraId="4F6E68BF" w14:textId="77777777" w:rsidR="001336E9" w:rsidRDefault="001336E9" w:rsidP="001336E9">
      <w:pPr>
        <w:jc w:val="center"/>
      </w:pPr>
    </w:p>
    <w:p w14:paraId="59B5401A" w14:textId="77777777" w:rsidR="001336E9" w:rsidRDefault="001336E9" w:rsidP="0059692B"/>
    <w:p w14:paraId="196901AF" w14:textId="77777777" w:rsidR="0059692B" w:rsidRPr="0059692B" w:rsidRDefault="0059692B" w:rsidP="0059692B">
      <w:pPr>
        <w:jc w:val="center"/>
        <w:rPr>
          <w:rFonts w:ascii="Times New Roman" w:hAnsi="Times New Roman" w:cs="Times New Roman"/>
          <w:color w:val="FFFFFF" w:themeColor="background1"/>
          <w:lang w:eastAsia="en-GB"/>
        </w:rPr>
      </w:pPr>
      <w:r w:rsidRPr="0059692B">
        <w:rPr>
          <w:rFonts w:ascii="Blanch Condensed" w:hAnsi="Blanch Condensed" w:cs="Times New Roman"/>
          <w:color w:val="FFFFFF" w:themeColor="background1"/>
          <w:sz w:val="72"/>
          <w:szCs w:val="72"/>
          <w:lang w:eastAsia="en-GB"/>
        </w:rPr>
        <w:t>AIFC Counselling Portal</w:t>
      </w:r>
    </w:p>
    <w:p w14:paraId="6C72610D" w14:textId="77777777" w:rsidR="0059692B" w:rsidRPr="0059692B" w:rsidRDefault="0059692B" w:rsidP="0059692B">
      <w:pPr>
        <w:jc w:val="center"/>
        <w:rPr>
          <w:rFonts w:ascii="Times New Roman" w:hAnsi="Times New Roman" w:cs="Times New Roman"/>
          <w:color w:val="FFFFFF" w:themeColor="background1"/>
          <w:lang w:eastAsia="en-GB"/>
        </w:rPr>
      </w:pPr>
      <w:r w:rsidRPr="0059692B">
        <w:rPr>
          <w:rFonts w:ascii="Blanch Condensed" w:hAnsi="Blanch Condensed" w:cs="Times New Roman"/>
          <w:color w:val="FFFFFF" w:themeColor="background1"/>
          <w:sz w:val="72"/>
          <w:szCs w:val="72"/>
          <w:lang w:eastAsia="en-GB"/>
        </w:rPr>
        <w:t>Spec Document - Stage 1 (MVP)</w:t>
      </w:r>
    </w:p>
    <w:p w14:paraId="7B021EB0" w14:textId="77777777" w:rsidR="0059692B" w:rsidRPr="0059692B" w:rsidRDefault="0059692B" w:rsidP="0059692B">
      <w:pPr>
        <w:rPr>
          <w:rFonts w:ascii="Times New Roman" w:eastAsia="Times New Roman" w:hAnsi="Times New Roman" w:cs="Times New Roman"/>
          <w:lang w:eastAsia="en-GB"/>
        </w:rPr>
      </w:pPr>
    </w:p>
    <w:p w14:paraId="1B604698" w14:textId="77777777" w:rsidR="001336E9" w:rsidRDefault="001336E9">
      <w:r>
        <w:br w:type="page"/>
      </w:r>
    </w:p>
    <w:p w14:paraId="5780E40C" w14:textId="77777777" w:rsidR="0059692B" w:rsidRDefault="0059692B" w:rsidP="0059692B">
      <w:pPr>
        <w:jc w:val="center"/>
        <w:rPr>
          <w:rFonts w:ascii="Calibri" w:hAnsi="Calibri" w:cs="Times New Roman"/>
          <w:color w:val="000000"/>
          <w:sz w:val="56"/>
          <w:szCs w:val="56"/>
          <w:lang w:eastAsia="en-GB"/>
        </w:rPr>
      </w:pPr>
    </w:p>
    <w:p w14:paraId="06B98E5C" w14:textId="77777777" w:rsidR="0059692B" w:rsidRPr="0059692B" w:rsidRDefault="0059692B" w:rsidP="0059692B">
      <w:pPr>
        <w:jc w:val="center"/>
        <w:rPr>
          <w:rFonts w:ascii="Times New Roman" w:hAnsi="Times New Roman" w:cs="Times New Roman"/>
          <w:lang w:eastAsia="en-GB"/>
        </w:rPr>
      </w:pPr>
      <w:r w:rsidRPr="0059692B">
        <w:rPr>
          <w:rFonts w:ascii="Calibri" w:hAnsi="Calibri" w:cs="Times New Roman"/>
          <w:color w:val="000000"/>
          <w:sz w:val="56"/>
          <w:szCs w:val="56"/>
          <w:lang w:eastAsia="en-GB"/>
        </w:rPr>
        <w:t>Table of Contents</w:t>
      </w:r>
    </w:p>
    <w:p w14:paraId="1797056A" w14:textId="77777777" w:rsidR="0059692B" w:rsidRPr="0059692B" w:rsidRDefault="0059692B" w:rsidP="0059692B">
      <w:pPr>
        <w:rPr>
          <w:rFonts w:ascii="Times New Roman" w:eastAsia="Times New Roman" w:hAnsi="Times New Roman" w:cs="Times New Roman"/>
          <w:lang w:eastAsia="en-GB"/>
        </w:rPr>
      </w:pPr>
      <w:r w:rsidRPr="0059692B">
        <w:rPr>
          <w:rFonts w:ascii="SimSun" w:eastAsia="SimSun" w:hAnsi="SimSun" w:cs="SimSun"/>
          <w:color w:val="000000"/>
          <w:sz w:val="22"/>
          <w:szCs w:val="22"/>
          <w:lang w:eastAsia="en-GB"/>
        </w:rPr>
        <w:t></w:t>
      </w:r>
    </w:p>
    <w:p w14:paraId="17B76A82" w14:textId="77777777" w:rsidR="0059692B" w:rsidRPr="0059692B" w:rsidRDefault="00B23036" w:rsidP="0059692B">
      <w:pPr>
        <w:spacing w:before="240" w:after="120"/>
        <w:rPr>
          <w:rFonts w:ascii="Times New Roman" w:hAnsi="Times New Roman" w:cs="Times New Roman"/>
          <w:lang w:eastAsia="en-GB"/>
        </w:rPr>
      </w:pPr>
      <w:hyperlink r:id="rId9" w:anchor="heading=h.gjdgxs" w:history="1">
        <w:r w:rsidR="0059692B" w:rsidRPr="0059692B">
          <w:rPr>
            <w:rFonts w:ascii="Calibri" w:hAnsi="Calibri" w:cs="Times New Roman"/>
            <w:b/>
            <w:bCs/>
            <w:smallCaps/>
            <w:color w:val="000000"/>
            <w:sz w:val="22"/>
            <w:szCs w:val="22"/>
            <w:u w:val="single"/>
            <w:lang w:eastAsia="en-GB"/>
          </w:rPr>
          <w:t>1</w:t>
        </w:r>
        <w:r w:rsidR="0059692B" w:rsidRPr="0059692B">
          <w:rPr>
            <w:rFonts w:ascii="Calibri" w:hAnsi="Calibri" w:cs="Times New Roman"/>
            <w:color w:val="000000"/>
            <w:sz w:val="22"/>
            <w:szCs w:val="22"/>
            <w:lang w:eastAsia="en-GB"/>
          </w:rPr>
          <w:tab/>
        </w:r>
        <w:r w:rsidR="0059692B" w:rsidRPr="0059692B">
          <w:rPr>
            <w:rFonts w:ascii="Calibri" w:hAnsi="Calibri" w:cs="Times New Roman"/>
            <w:b/>
            <w:bCs/>
            <w:smallCaps/>
            <w:color w:val="000000"/>
            <w:sz w:val="22"/>
            <w:szCs w:val="22"/>
            <w:u w:val="single"/>
            <w:lang w:eastAsia="en-GB"/>
          </w:rPr>
          <w:t>Introduction</w:t>
        </w:r>
        <w:r w:rsidR="0059692B" w:rsidRPr="0059692B">
          <w:rPr>
            <w:rFonts w:ascii="Calibri" w:hAnsi="Calibri" w:cs="Times New Roman"/>
            <w:b/>
            <w:bCs/>
            <w:smallCaps/>
            <w:color w:val="000000"/>
            <w:sz w:val="22"/>
            <w:szCs w:val="22"/>
            <w:lang w:eastAsia="en-GB"/>
          </w:rPr>
          <w:tab/>
        </w:r>
        <w:r w:rsidR="0059692B" w:rsidRPr="0059692B">
          <w:rPr>
            <w:rFonts w:ascii="Calibri" w:hAnsi="Calibri" w:cs="Times New Roman"/>
            <w:b/>
            <w:bCs/>
            <w:smallCaps/>
            <w:color w:val="000000"/>
            <w:sz w:val="22"/>
            <w:szCs w:val="22"/>
            <w:u w:val="single"/>
            <w:lang w:eastAsia="en-GB"/>
          </w:rPr>
          <w:t>3</w:t>
        </w:r>
      </w:hyperlink>
    </w:p>
    <w:p w14:paraId="727DBD23" w14:textId="77777777" w:rsidR="0059692B" w:rsidRPr="0059692B" w:rsidRDefault="00B23036" w:rsidP="0059692B">
      <w:pPr>
        <w:rPr>
          <w:rFonts w:ascii="Times New Roman" w:hAnsi="Times New Roman" w:cs="Times New Roman"/>
          <w:lang w:eastAsia="en-GB"/>
        </w:rPr>
      </w:pPr>
      <w:hyperlink r:id="rId10" w:anchor="heading=h.30j0zll" w:history="1">
        <w:r w:rsidR="0059692B" w:rsidRPr="0059692B">
          <w:rPr>
            <w:rFonts w:ascii="Calibri" w:hAnsi="Calibri" w:cs="Times New Roman"/>
            <w:b/>
            <w:bCs/>
            <w:smallCaps/>
            <w:color w:val="000000"/>
            <w:sz w:val="22"/>
            <w:szCs w:val="22"/>
            <w:u w:val="single"/>
            <w:lang w:eastAsia="en-GB"/>
          </w:rPr>
          <w:t>1.1</w:t>
        </w:r>
        <w:r w:rsidR="0059692B" w:rsidRPr="0059692B">
          <w:rPr>
            <w:rFonts w:ascii="Calibri" w:hAnsi="Calibri" w:cs="Times New Roman"/>
            <w:color w:val="000000"/>
            <w:sz w:val="22"/>
            <w:szCs w:val="22"/>
            <w:lang w:eastAsia="en-GB"/>
          </w:rPr>
          <w:tab/>
        </w:r>
        <w:r w:rsidR="0059692B" w:rsidRPr="0059692B">
          <w:rPr>
            <w:rFonts w:ascii="Calibri" w:hAnsi="Calibri" w:cs="Times New Roman"/>
            <w:b/>
            <w:bCs/>
            <w:smallCaps/>
            <w:color w:val="000000"/>
            <w:sz w:val="22"/>
            <w:szCs w:val="22"/>
            <w:u w:val="single"/>
            <w:lang w:eastAsia="en-GB"/>
          </w:rPr>
          <w:t>Overview</w:t>
        </w:r>
        <w:r w:rsidR="0059692B" w:rsidRPr="0059692B">
          <w:rPr>
            <w:rFonts w:ascii="Calibri" w:hAnsi="Calibri" w:cs="Times New Roman"/>
            <w:b/>
            <w:bCs/>
            <w:smallCaps/>
            <w:color w:val="000000"/>
            <w:sz w:val="22"/>
            <w:szCs w:val="22"/>
            <w:lang w:eastAsia="en-GB"/>
          </w:rPr>
          <w:tab/>
        </w:r>
        <w:r w:rsidR="0059692B" w:rsidRPr="0059692B">
          <w:rPr>
            <w:rFonts w:ascii="Calibri" w:hAnsi="Calibri" w:cs="Times New Roman"/>
            <w:b/>
            <w:bCs/>
            <w:smallCaps/>
            <w:color w:val="000000"/>
            <w:sz w:val="22"/>
            <w:szCs w:val="22"/>
            <w:u w:val="single"/>
            <w:lang w:eastAsia="en-GB"/>
          </w:rPr>
          <w:t>3</w:t>
        </w:r>
      </w:hyperlink>
    </w:p>
    <w:p w14:paraId="5CCDE598" w14:textId="77777777" w:rsidR="0059692B" w:rsidRPr="0059692B" w:rsidRDefault="00B23036" w:rsidP="0059692B">
      <w:pPr>
        <w:rPr>
          <w:rFonts w:ascii="Times New Roman" w:hAnsi="Times New Roman" w:cs="Times New Roman"/>
          <w:lang w:eastAsia="en-GB"/>
        </w:rPr>
      </w:pPr>
      <w:hyperlink r:id="rId11" w:anchor="heading=h.1fob9te" w:history="1">
        <w:r w:rsidR="0059692B" w:rsidRPr="0059692B">
          <w:rPr>
            <w:rFonts w:ascii="Calibri" w:hAnsi="Calibri" w:cs="Times New Roman"/>
            <w:b/>
            <w:bCs/>
            <w:smallCaps/>
            <w:color w:val="000000"/>
            <w:sz w:val="22"/>
            <w:szCs w:val="22"/>
            <w:u w:val="single"/>
            <w:lang w:eastAsia="en-GB"/>
          </w:rPr>
          <w:t>1.2</w:t>
        </w:r>
        <w:r w:rsidR="0059692B" w:rsidRPr="0059692B">
          <w:rPr>
            <w:rFonts w:ascii="Calibri" w:hAnsi="Calibri" w:cs="Times New Roman"/>
            <w:color w:val="000000"/>
            <w:sz w:val="22"/>
            <w:szCs w:val="22"/>
            <w:lang w:eastAsia="en-GB"/>
          </w:rPr>
          <w:tab/>
        </w:r>
        <w:r w:rsidR="0059692B" w:rsidRPr="0059692B">
          <w:rPr>
            <w:rFonts w:ascii="Calibri" w:hAnsi="Calibri" w:cs="Times New Roman"/>
            <w:b/>
            <w:bCs/>
            <w:smallCaps/>
            <w:color w:val="000000"/>
            <w:sz w:val="22"/>
            <w:szCs w:val="22"/>
            <w:u w:val="single"/>
            <w:lang w:eastAsia="en-GB"/>
          </w:rPr>
          <w:t>Goals and Objectives</w:t>
        </w:r>
        <w:r w:rsidR="0059692B" w:rsidRPr="0059692B">
          <w:rPr>
            <w:rFonts w:ascii="Calibri" w:hAnsi="Calibri" w:cs="Times New Roman"/>
            <w:b/>
            <w:bCs/>
            <w:smallCaps/>
            <w:color w:val="000000"/>
            <w:sz w:val="22"/>
            <w:szCs w:val="22"/>
            <w:lang w:eastAsia="en-GB"/>
          </w:rPr>
          <w:tab/>
        </w:r>
        <w:r w:rsidR="0059692B" w:rsidRPr="0059692B">
          <w:rPr>
            <w:rFonts w:ascii="Calibri" w:hAnsi="Calibri" w:cs="Times New Roman"/>
            <w:b/>
            <w:bCs/>
            <w:smallCaps/>
            <w:color w:val="000000"/>
            <w:sz w:val="22"/>
            <w:szCs w:val="22"/>
            <w:u w:val="single"/>
            <w:lang w:eastAsia="en-GB"/>
          </w:rPr>
          <w:t>3</w:t>
        </w:r>
      </w:hyperlink>
    </w:p>
    <w:p w14:paraId="61EDD80D" w14:textId="77777777" w:rsidR="0059692B" w:rsidRPr="0059692B" w:rsidRDefault="00B23036" w:rsidP="0059692B">
      <w:pPr>
        <w:rPr>
          <w:rFonts w:ascii="Times New Roman" w:hAnsi="Times New Roman" w:cs="Times New Roman"/>
          <w:lang w:eastAsia="en-GB"/>
        </w:rPr>
      </w:pPr>
      <w:hyperlink r:id="rId12" w:anchor="heading=h.3znysh7" w:history="1">
        <w:r w:rsidR="0059692B" w:rsidRPr="0059692B">
          <w:rPr>
            <w:rFonts w:ascii="Calibri" w:hAnsi="Calibri" w:cs="Times New Roman"/>
            <w:b/>
            <w:bCs/>
            <w:smallCaps/>
            <w:color w:val="000000"/>
            <w:sz w:val="22"/>
            <w:szCs w:val="22"/>
            <w:u w:val="single"/>
            <w:lang w:eastAsia="en-GB"/>
          </w:rPr>
          <w:t>1.3</w:t>
        </w:r>
        <w:r w:rsidR="0059692B" w:rsidRPr="0059692B">
          <w:rPr>
            <w:rFonts w:ascii="Calibri" w:hAnsi="Calibri" w:cs="Times New Roman"/>
            <w:color w:val="000000"/>
            <w:sz w:val="22"/>
            <w:szCs w:val="22"/>
            <w:lang w:eastAsia="en-GB"/>
          </w:rPr>
          <w:tab/>
        </w:r>
        <w:r w:rsidR="0059692B" w:rsidRPr="0059692B">
          <w:rPr>
            <w:rFonts w:ascii="Calibri" w:hAnsi="Calibri" w:cs="Times New Roman"/>
            <w:b/>
            <w:bCs/>
            <w:smallCaps/>
            <w:color w:val="000000"/>
            <w:sz w:val="22"/>
            <w:szCs w:val="22"/>
            <w:u w:val="single"/>
            <w:lang w:eastAsia="en-GB"/>
          </w:rPr>
          <w:t>Scope</w:t>
        </w:r>
        <w:r w:rsidR="0059692B" w:rsidRPr="0059692B">
          <w:rPr>
            <w:rFonts w:ascii="Calibri" w:hAnsi="Calibri" w:cs="Times New Roman"/>
            <w:b/>
            <w:bCs/>
            <w:smallCaps/>
            <w:color w:val="000000"/>
            <w:sz w:val="22"/>
            <w:szCs w:val="22"/>
            <w:lang w:eastAsia="en-GB"/>
          </w:rPr>
          <w:tab/>
        </w:r>
        <w:r w:rsidR="0059692B" w:rsidRPr="0059692B">
          <w:rPr>
            <w:rFonts w:ascii="Calibri" w:hAnsi="Calibri" w:cs="Times New Roman"/>
            <w:b/>
            <w:bCs/>
            <w:smallCaps/>
            <w:color w:val="000000"/>
            <w:sz w:val="22"/>
            <w:szCs w:val="22"/>
            <w:u w:val="single"/>
            <w:lang w:eastAsia="en-GB"/>
          </w:rPr>
          <w:t>3</w:t>
        </w:r>
      </w:hyperlink>
    </w:p>
    <w:p w14:paraId="7C8650C6" w14:textId="77777777" w:rsidR="0059692B" w:rsidRPr="0059692B" w:rsidRDefault="00B23036" w:rsidP="0059692B">
      <w:pPr>
        <w:rPr>
          <w:rFonts w:ascii="Times New Roman" w:hAnsi="Times New Roman" w:cs="Times New Roman"/>
          <w:lang w:eastAsia="en-GB"/>
        </w:rPr>
      </w:pPr>
      <w:hyperlink r:id="rId13" w:anchor="heading=h.2et92p0" w:history="1">
        <w:r w:rsidR="0059692B" w:rsidRPr="0059692B">
          <w:rPr>
            <w:rFonts w:ascii="Calibri" w:hAnsi="Calibri" w:cs="Times New Roman"/>
            <w:b/>
            <w:bCs/>
            <w:smallCaps/>
            <w:color w:val="000000"/>
            <w:sz w:val="22"/>
            <w:szCs w:val="22"/>
            <w:u w:val="single"/>
            <w:lang w:eastAsia="en-GB"/>
          </w:rPr>
          <w:t>1.4</w:t>
        </w:r>
        <w:r w:rsidR="0059692B" w:rsidRPr="0059692B">
          <w:rPr>
            <w:rFonts w:ascii="Calibri" w:hAnsi="Calibri" w:cs="Times New Roman"/>
            <w:color w:val="000000"/>
            <w:sz w:val="22"/>
            <w:szCs w:val="22"/>
            <w:lang w:eastAsia="en-GB"/>
          </w:rPr>
          <w:tab/>
        </w:r>
        <w:r w:rsidR="0059692B" w:rsidRPr="0059692B">
          <w:rPr>
            <w:rFonts w:ascii="Calibri" w:hAnsi="Calibri" w:cs="Times New Roman"/>
            <w:b/>
            <w:bCs/>
            <w:smallCaps/>
            <w:color w:val="000000"/>
            <w:sz w:val="22"/>
            <w:szCs w:val="22"/>
            <w:u w:val="single"/>
            <w:lang w:eastAsia="en-GB"/>
          </w:rPr>
          <w:t>Definitions</w:t>
        </w:r>
        <w:r w:rsidR="0059692B" w:rsidRPr="0059692B">
          <w:rPr>
            <w:rFonts w:ascii="Calibri" w:hAnsi="Calibri" w:cs="Times New Roman"/>
            <w:b/>
            <w:bCs/>
            <w:smallCaps/>
            <w:color w:val="000000"/>
            <w:sz w:val="22"/>
            <w:szCs w:val="22"/>
            <w:lang w:eastAsia="en-GB"/>
          </w:rPr>
          <w:tab/>
        </w:r>
        <w:r w:rsidR="0059692B" w:rsidRPr="0059692B">
          <w:rPr>
            <w:rFonts w:ascii="Calibri" w:hAnsi="Calibri" w:cs="Times New Roman"/>
            <w:b/>
            <w:bCs/>
            <w:smallCaps/>
            <w:color w:val="000000"/>
            <w:sz w:val="22"/>
            <w:szCs w:val="22"/>
            <w:u w:val="single"/>
            <w:lang w:eastAsia="en-GB"/>
          </w:rPr>
          <w:t>3</w:t>
        </w:r>
      </w:hyperlink>
    </w:p>
    <w:p w14:paraId="47D5A4E7" w14:textId="77777777" w:rsidR="0059692B" w:rsidRPr="0059692B" w:rsidRDefault="00B23036" w:rsidP="0059692B">
      <w:pPr>
        <w:spacing w:before="240" w:after="120"/>
        <w:rPr>
          <w:rFonts w:ascii="Times New Roman" w:hAnsi="Times New Roman" w:cs="Times New Roman"/>
          <w:lang w:eastAsia="en-GB"/>
        </w:rPr>
      </w:pPr>
      <w:hyperlink r:id="rId14" w:anchor="heading=h.tyjcwt" w:history="1">
        <w:r w:rsidR="0059692B" w:rsidRPr="0059692B">
          <w:rPr>
            <w:rFonts w:ascii="Calibri" w:hAnsi="Calibri" w:cs="Times New Roman"/>
            <w:b/>
            <w:bCs/>
            <w:smallCaps/>
            <w:color w:val="000000"/>
            <w:sz w:val="22"/>
            <w:szCs w:val="22"/>
            <w:u w:val="single"/>
            <w:lang w:eastAsia="en-GB"/>
          </w:rPr>
          <w:t>2</w:t>
        </w:r>
        <w:r w:rsidR="0059692B" w:rsidRPr="0059692B">
          <w:rPr>
            <w:rFonts w:ascii="Calibri" w:hAnsi="Calibri" w:cs="Times New Roman"/>
            <w:color w:val="000000"/>
            <w:sz w:val="22"/>
            <w:szCs w:val="22"/>
            <w:lang w:eastAsia="en-GB"/>
          </w:rPr>
          <w:tab/>
        </w:r>
        <w:r w:rsidR="0059692B" w:rsidRPr="0059692B">
          <w:rPr>
            <w:rFonts w:ascii="Calibri" w:hAnsi="Calibri" w:cs="Times New Roman"/>
            <w:b/>
            <w:bCs/>
            <w:smallCaps/>
            <w:color w:val="000000"/>
            <w:sz w:val="22"/>
            <w:szCs w:val="22"/>
            <w:u w:val="single"/>
            <w:lang w:eastAsia="en-GB"/>
          </w:rPr>
          <w:t>AIFC Counsellor Portal - General Features (Minimum Viable Product)</w:t>
        </w:r>
        <w:r w:rsidR="0059692B" w:rsidRPr="0059692B">
          <w:rPr>
            <w:rFonts w:ascii="Calibri" w:hAnsi="Calibri" w:cs="Times New Roman"/>
            <w:b/>
            <w:bCs/>
            <w:smallCaps/>
            <w:color w:val="000000"/>
            <w:sz w:val="22"/>
            <w:szCs w:val="22"/>
            <w:lang w:eastAsia="en-GB"/>
          </w:rPr>
          <w:tab/>
        </w:r>
        <w:r w:rsidR="0059692B" w:rsidRPr="0059692B">
          <w:rPr>
            <w:rFonts w:ascii="Calibri" w:hAnsi="Calibri" w:cs="Times New Roman"/>
            <w:b/>
            <w:bCs/>
            <w:smallCaps/>
            <w:color w:val="000000"/>
            <w:sz w:val="22"/>
            <w:szCs w:val="22"/>
            <w:u w:val="single"/>
            <w:lang w:eastAsia="en-GB"/>
          </w:rPr>
          <w:t>4</w:t>
        </w:r>
      </w:hyperlink>
    </w:p>
    <w:p w14:paraId="6A241E30" w14:textId="77777777" w:rsidR="0059692B" w:rsidRPr="0059692B" w:rsidRDefault="00B23036" w:rsidP="0059692B">
      <w:pPr>
        <w:rPr>
          <w:rFonts w:ascii="Times New Roman" w:hAnsi="Times New Roman" w:cs="Times New Roman"/>
          <w:lang w:eastAsia="en-GB"/>
        </w:rPr>
      </w:pPr>
      <w:hyperlink r:id="rId15" w:anchor="heading=h.3dy6vkm" w:history="1">
        <w:r w:rsidR="0059692B" w:rsidRPr="0059692B">
          <w:rPr>
            <w:rFonts w:ascii="Calibri" w:hAnsi="Calibri" w:cs="Times New Roman"/>
            <w:b/>
            <w:bCs/>
            <w:smallCaps/>
            <w:color w:val="000000"/>
            <w:sz w:val="22"/>
            <w:szCs w:val="22"/>
            <w:u w:val="single"/>
            <w:lang w:eastAsia="en-GB"/>
          </w:rPr>
          <w:t>2.1</w:t>
        </w:r>
        <w:r w:rsidR="0059692B" w:rsidRPr="0059692B">
          <w:rPr>
            <w:rFonts w:ascii="Calibri" w:hAnsi="Calibri" w:cs="Times New Roman"/>
            <w:color w:val="000000"/>
            <w:sz w:val="22"/>
            <w:szCs w:val="22"/>
            <w:lang w:eastAsia="en-GB"/>
          </w:rPr>
          <w:tab/>
        </w:r>
        <w:r w:rsidR="0059692B" w:rsidRPr="0059692B">
          <w:rPr>
            <w:rFonts w:ascii="Calibri" w:hAnsi="Calibri" w:cs="Times New Roman"/>
            <w:b/>
            <w:bCs/>
            <w:smallCaps/>
            <w:color w:val="000000"/>
            <w:sz w:val="22"/>
            <w:szCs w:val="22"/>
            <w:u w:val="single"/>
            <w:lang w:eastAsia="en-GB"/>
          </w:rPr>
          <w:t>Registering to the platform (client/counsellor)</w:t>
        </w:r>
        <w:r w:rsidR="0059692B" w:rsidRPr="0059692B">
          <w:rPr>
            <w:rFonts w:ascii="Calibri" w:hAnsi="Calibri" w:cs="Times New Roman"/>
            <w:b/>
            <w:bCs/>
            <w:smallCaps/>
            <w:color w:val="000000"/>
            <w:sz w:val="22"/>
            <w:szCs w:val="22"/>
            <w:lang w:eastAsia="en-GB"/>
          </w:rPr>
          <w:tab/>
        </w:r>
        <w:r w:rsidR="0059692B" w:rsidRPr="0059692B">
          <w:rPr>
            <w:rFonts w:ascii="Calibri" w:hAnsi="Calibri" w:cs="Times New Roman"/>
            <w:b/>
            <w:bCs/>
            <w:smallCaps/>
            <w:color w:val="000000"/>
            <w:sz w:val="22"/>
            <w:szCs w:val="22"/>
            <w:u w:val="single"/>
            <w:lang w:eastAsia="en-GB"/>
          </w:rPr>
          <w:t>4</w:t>
        </w:r>
      </w:hyperlink>
    </w:p>
    <w:p w14:paraId="06A70357" w14:textId="77777777" w:rsidR="0059692B" w:rsidRPr="0059692B" w:rsidRDefault="00B23036" w:rsidP="0059692B">
      <w:pPr>
        <w:rPr>
          <w:rFonts w:ascii="Times New Roman" w:hAnsi="Times New Roman" w:cs="Times New Roman"/>
          <w:lang w:eastAsia="en-GB"/>
        </w:rPr>
      </w:pPr>
      <w:hyperlink r:id="rId16" w:anchor="heading=h.1t3h5sf" w:history="1">
        <w:r w:rsidR="0059692B" w:rsidRPr="0059692B">
          <w:rPr>
            <w:rFonts w:ascii="Calibri" w:hAnsi="Calibri" w:cs="Times New Roman"/>
            <w:b/>
            <w:bCs/>
            <w:smallCaps/>
            <w:color w:val="000000"/>
            <w:sz w:val="22"/>
            <w:szCs w:val="22"/>
            <w:u w:val="single"/>
            <w:lang w:eastAsia="en-GB"/>
          </w:rPr>
          <w:t>2.2</w:t>
        </w:r>
        <w:r w:rsidR="0059692B" w:rsidRPr="0059692B">
          <w:rPr>
            <w:rFonts w:ascii="Calibri" w:hAnsi="Calibri" w:cs="Times New Roman"/>
            <w:color w:val="000000"/>
            <w:sz w:val="22"/>
            <w:szCs w:val="22"/>
            <w:lang w:eastAsia="en-GB"/>
          </w:rPr>
          <w:tab/>
        </w:r>
        <w:r w:rsidR="0059692B" w:rsidRPr="0059692B">
          <w:rPr>
            <w:rFonts w:ascii="Calibri" w:hAnsi="Calibri" w:cs="Times New Roman"/>
            <w:b/>
            <w:bCs/>
            <w:smallCaps/>
            <w:color w:val="000000"/>
            <w:sz w:val="22"/>
            <w:szCs w:val="22"/>
            <w:u w:val="single"/>
            <w:lang w:eastAsia="en-GB"/>
          </w:rPr>
          <w:t>Searching for a Counsellor via Catalogue (client)</w:t>
        </w:r>
        <w:r w:rsidR="0059692B" w:rsidRPr="0059692B">
          <w:rPr>
            <w:rFonts w:ascii="Calibri" w:hAnsi="Calibri" w:cs="Times New Roman"/>
            <w:b/>
            <w:bCs/>
            <w:smallCaps/>
            <w:color w:val="000000"/>
            <w:sz w:val="22"/>
            <w:szCs w:val="22"/>
            <w:lang w:eastAsia="en-GB"/>
          </w:rPr>
          <w:tab/>
        </w:r>
        <w:r w:rsidR="0059692B" w:rsidRPr="0059692B">
          <w:rPr>
            <w:rFonts w:ascii="Calibri" w:hAnsi="Calibri" w:cs="Times New Roman"/>
            <w:b/>
            <w:bCs/>
            <w:smallCaps/>
            <w:color w:val="000000"/>
            <w:sz w:val="22"/>
            <w:szCs w:val="22"/>
            <w:u w:val="single"/>
            <w:lang w:eastAsia="en-GB"/>
          </w:rPr>
          <w:t>5</w:t>
        </w:r>
      </w:hyperlink>
    </w:p>
    <w:p w14:paraId="5037C34C" w14:textId="77777777" w:rsidR="0059692B" w:rsidRPr="0059692B" w:rsidRDefault="00B23036" w:rsidP="0059692B">
      <w:pPr>
        <w:rPr>
          <w:rFonts w:ascii="Times New Roman" w:hAnsi="Times New Roman" w:cs="Times New Roman"/>
          <w:lang w:eastAsia="en-GB"/>
        </w:rPr>
      </w:pPr>
      <w:hyperlink r:id="rId17" w:anchor="heading=h.4d34og8" w:history="1">
        <w:r w:rsidR="0059692B" w:rsidRPr="0059692B">
          <w:rPr>
            <w:rFonts w:ascii="Calibri" w:hAnsi="Calibri" w:cs="Times New Roman"/>
            <w:b/>
            <w:bCs/>
            <w:smallCaps/>
            <w:color w:val="000000"/>
            <w:sz w:val="22"/>
            <w:szCs w:val="22"/>
            <w:u w:val="single"/>
            <w:lang w:eastAsia="en-GB"/>
          </w:rPr>
          <w:t>2.3</w:t>
        </w:r>
        <w:r w:rsidR="0059692B" w:rsidRPr="0059692B">
          <w:rPr>
            <w:rFonts w:ascii="Calibri" w:hAnsi="Calibri" w:cs="Times New Roman"/>
            <w:color w:val="000000"/>
            <w:sz w:val="22"/>
            <w:szCs w:val="22"/>
            <w:lang w:eastAsia="en-GB"/>
          </w:rPr>
          <w:tab/>
        </w:r>
        <w:r w:rsidR="0059692B" w:rsidRPr="0059692B">
          <w:rPr>
            <w:rFonts w:ascii="Calibri" w:hAnsi="Calibri" w:cs="Times New Roman"/>
            <w:b/>
            <w:bCs/>
            <w:smallCaps/>
            <w:color w:val="000000"/>
            <w:sz w:val="22"/>
            <w:szCs w:val="22"/>
            <w:u w:val="single"/>
            <w:lang w:eastAsia="en-GB"/>
          </w:rPr>
          <w:t>Booking of a Session &amp; Payment (client)</w:t>
        </w:r>
        <w:r w:rsidR="0059692B" w:rsidRPr="0059692B">
          <w:rPr>
            <w:rFonts w:ascii="Calibri" w:hAnsi="Calibri" w:cs="Times New Roman"/>
            <w:b/>
            <w:bCs/>
            <w:smallCaps/>
            <w:color w:val="000000"/>
            <w:sz w:val="22"/>
            <w:szCs w:val="22"/>
            <w:lang w:eastAsia="en-GB"/>
          </w:rPr>
          <w:tab/>
        </w:r>
        <w:r w:rsidR="0059692B" w:rsidRPr="0059692B">
          <w:rPr>
            <w:rFonts w:ascii="Calibri" w:hAnsi="Calibri" w:cs="Times New Roman"/>
            <w:b/>
            <w:bCs/>
            <w:smallCaps/>
            <w:color w:val="000000"/>
            <w:sz w:val="22"/>
            <w:szCs w:val="22"/>
            <w:u w:val="single"/>
            <w:lang w:eastAsia="en-GB"/>
          </w:rPr>
          <w:t>6</w:t>
        </w:r>
      </w:hyperlink>
    </w:p>
    <w:p w14:paraId="064C1846" w14:textId="77777777" w:rsidR="0059692B" w:rsidRPr="0059692B" w:rsidRDefault="00B23036" w:rsidP="0059692B">
      <w:pPr>
        <w:rPr>
          <w:rFonts w:ascii="Times New Roman" w:hAnsi="Times New Roman" w:cs="Times New Roman"/>
          <w:lang w:eastAsia="en-GB"/>
        </w:rPr>
      </w:pPr>
      <w:hyperlink r:id="rId18" w:anchor="heading=h.2s8eyo1" w:history="1">
        <w:r w:rsidR="0059692B" w:rsidRPr="0059692B">
          <w:rPr>
            <w:rFonts w:ascii="Calibri" w:hAnsi="Calibri" w:cs="Times New Roman"/>
            <w:b/>
            <w:bCs/>
            <w:smallCaps/>
            <w:color w:val="000000"/>
            <w:sz w:val="22"/>
            <w:szCs w:val="22"/>
            <w:u w:val="single"/>
            <w:lang w:eastAsia="en-GB"/>
          </w:rPr>
          <w:t>2.4</w:t>
        </w:r>
        <w:r w:rsidR="0059692B" w:rsidRPr="0059692B">
          <w:rPr>
            <w:rFonts w:ascii="Calibri" w:hAnsi="Calibri" w:cs="Times New Roman"/>
            <w:color w:val="000000"/>
            <w:sz w:val="22"/>
            <w:szCs w:val="22"/>
            <w:lang w:eastAsia="en-GB"/>
          </w:rPr>
          <w:tab/>
        </w:r>
        <w:r w:rsidR="0059692B" w:rsidRPr="0059692B">
          <w:rPr>
            <w:rFonts w:ascii="Calibri" w:hAnsi="Calibri" w:cs="Times New Roman"/>
            <w:b/>
            <w:bCs/>
            <w:smallCaps/>
            <w:color w:val="000000"/>
            <w:sz w:val="22"/>
            <w:szCs w:val="22"/>
            <w:u w:val="single"/>
            <w:lang w:eastAsia="en-GB"/>
          </w:rPr>
          <w:t>Pre-Appointment Activities (client/counsellor)</w:t>
        </w:r>
        <w:r w:rsidR="0059692B" w:rsidRPr="0059692B">
          <w:rPr>
            <w:rFonts w:ascii="Calibri" w:hAnsi="Calibri" w:cs="Times New Roman"/>
            <w:b/>
            <w:bCs/>
            <w:smallCaps/>
            <w:color w:val="000000"/>
            <w:sz w:val="22"/>
            <w:szCs w:val="22"/>
            <w:lang w:eastAsia="en-GB"/>
          </w:rPr>
          <w:tab/>
        </w:r>
        <w:r w:rsidR="0059692B" w:rsidRPr="0059692B">
          <w:rPr>
            <w:rFonts w:ascii="Calibri" w:hAnsi="Calibri" w:cs="Times New Roman"/>
            <w:b/>
            <w:bCs/>
            <w:smallCaps/>
            <w:color w:val="000000"/>
            <w:sz w:val="22"/>
            <w:szCs w:val="22"/>
            <w:u w:val="single"/>
            <w:lang w:eastAsia="en-GB"/>
          </w:rPr>
          <w:t>7</w:t>
        </w:r>
      </w:hyperlink>
    </w:p>
    <w:p w14:paraId="304BEADB" w14:textId="77777777" w:rsidR="0059692B" w:rsidRPr="0059692B" w:rsidRDefault="00B23036" w:rsidP="0059692B">
      <w:pPr>
        <w:rPr>
          <w:rFonts w:ascii="Times New Roman" w:hAnsi="Times New Roman" w:cs="Times New Roman"/>
          <w:lang w:eastAsia="en-GB"/>
        </w:rPr>
      </w:pPr>
      <w:hyperlink r:id="rId19" w:anchor="heading=h.17dp8vu" w:history="1">
        <w:r w:rsidR="0059692B" w:rsidRPr="0059692B">
          <w:rPr>
            <w:rFonts w:ascii="Calibri" w:hAnsi="Calibri" w:cs="Times New Roman"/>
            <w:b/>
            <w:bCs/>
            <w:smallCaps/>
            <w:color w:val="000000"/>
            <w:sz w:val="22"/>
            <w:szCs w:val="22"/>
            <w:u w:val="single"/>
            <w:lang w:eastAsia="en-GB"/>
          </w:rPr>
          <w:t>2.5</w:t>
        </w:r>
        <w:r w:rsidR="0059692B" w:rsidRPr="0059692B">
          <w:rPr>
            <w:rFonts w:ascii="Calibri" w:hAnsi="Calibri" w:cs="Times New Roman"/>
            <w:color w:val="000000"/>
            <w:sz w:val="22"/>
            <w:szCs w:val="22"/>
            <w:lang w:eastAsia="en-GB"/>
          </w:rPr>
          <w:tab/>
        </w:r>
        <w:r w:rsidR="0059692B" w:rsidRPr="0059692B">
          <w:rPr>
            <w:rFonts w:ascii="Calibri" w:hAnsi="Calibri" w:cs="Times New Roman"/>
            <w:b/>
            <w:bCs/>
            <w:smallCaps/>
            <w:color w:val="000000"/>
            <w:sz w:val="22"/>
            <w:szCs w:val="22"/>
            <w:u w:val="single"/>
            <w:lang w:eastAsia="en-GB"/>
          </w:rPr>
          <w:t>Attending the Appointment (client/counsellor)</w:t>
        </w:r>
        <w:r w:rsidR="0059692B" w:rsidRPr="0059692B">
          <w:rPr>
            <w:rFonts w:ascii="Calibri" w:hAnsi="Calibri" w:cs="Times New Roman"/>
            <w:b/>
            <w:bCs/>
            <w:smallCaps/>
            <w:color w:val="000000"/>
            <w:sz w:val="22"/>
            <w:szCs w:val="22"/>
            <w:lang w:eastAsia="en-GB"/>
          </w:rPr>
          <w:tab/>
        </w:r>
        <w:r w:rsidR="0059692B" w:rsidRPr="0059692B">
          <w:rPr>
            <w:rFonts w:ascii="Calibri" w:hAnsi="Calibri" w:cs="Times New Roman"/>
            <w:b/>
            <w:bCs/>
            <w:smallCaps/>
            <w:color w:val="000000"/>
            <w:sz w:val="22"/>
            <w:szCs w:val="22"/>
            <w:u w:val="single"/>
            <w:lang w:eastAsia="en-GB"/>
          </w:rPr>
          <w:t>8</w:t>
        </w:r>
      </w:hyperlink>
    </w:p>
    <w:p w14:paraId="6B7D9A97" w14:textId="77777777" w:rsidR="0059692B" w:rsidRPr="0059692B" w:rsidRDefault="00B23036" w:rsidP="0059692B">
      <w:pPr>
        <w:rPr>
          <w:rFonts w:ascii="Times New Roman" w:hAnsi="Times New Roman" w:cs="Times New Roman"/>
          <w:lang w:eastAsia="en-GB"/>
        </w:rPr>
      </w:pPr>
      <w:hyperlink r:id="rId20" w:anchor="heading=h.3rdcrjn" w:history="1">
        <w:r w:rsidR="0059692B" w:rsidRPr="0059692B">
          <w:rPr>
            <w:rFonts w:ascii="Calibri" w:hAnsi="Calibri" w:cs="Times New Roman"/>
            <w:b/>
            <w:bCs/>
            <w:smallCaps/>
            <w:color w:val="000000"/>
            <w:sz w:val="22"/>
            <w:szCs w:val="22"/>
            <w:u w:val="single"/>
            <w:lang w:eastAsia="en-GB"/>
          </w:rPr>
          <w:t>2.6</w:t>
        </w:r>
        <w:r w:rsidR="0059692B" w:rsidRPr="0059692B">
          <w:rPr>
            <w:rFonts w:ascii="Calibri" w:hAnsi="Calibri" w:cs="Times New Roman"/>
            <w:color w:val="000000"/>
            <w:sz w:val="22"/>
            <w:szCs w:val="22"/>
            <w:lang w:eastAsia="en-GB"/>
          </w:rPr>
          <w:tab/>
        </w:r>
        <w:r w:rsidR="0059692B" w:rsidRPr="0059692B">
          <w:rPr>
            <w:rFonts w:ascii="Calibri" w:hAnsi="Calibri" w:cs="Times New Roman"/>
            <w:b/>
            <w:bCs/>
            <w:smallCaps/>
            <w:color w:val="000000"/>
            <w:sz w:val="22"/>
            <w:szCs w:val="22"/>
            <w:u w:val="single"/>
            <w:lang w:eastAsia="en-GB"/>
          </w:rPr>
          <w:t>Post-Appointment Activities (client/counsellor)</w:t>
        </w:r>
        <w:r w:rsidR="0059692B" w:rsidRPr="0059692B">
          <w:rPr>
            <w:rFonts w:ascii="Calibri" w:hAnsi="Calibri" w:cs="Times New Roman"/>
            <w:b/>
            <w:bCs/>
            <w:smallCaps/>
            <w:color w:val="000000"/>
            <w:sz w:val="22"/>
            <w:szCs w:val="22"/>
            <w:lang w:eastAsia="en-GB"/>
          </w:rPr>
          <w:tab/>
        </w:r>
        <w:r w:rsidR="0059692B" w:rsidRPr="0059692B">
          <w:rPr>
            <w:rFonts w:ascii="Calibri" w:hAnsi="Calibri" w:cs="Times New Roman"/>
            <w:b/>
            <w:bCs/>
            <w:smallCaps/>
            <w:color w:val="000000"/>
            <w:sz w:val="22"/>
            <w:szCs w:val="22"/>
            <w:u w:val="single"/>
            <w:lang w:eastAsia="en-GB"/>
          </w:rPr>
          <w:t>9</w:t>
        </w:r>
      </w:hyperlink>
    </w:p>
    <w:p w14:paraId="4CA07430" w14:textId="77777777" w:rsidR="0059692B" w:rsidRPr="0059692B" w:rsidRDefault="00B23036" w:rsidP="0059692B">
      <w:pPr>
        <w:rPr>
          <w:rFonts w:ascii="Times New Roman" w:hAnsi="Times New Roman" w:cs="Times New Roman"/>
          <w:lang w:eastAsia="en-GB"/>
        </w:rPr>
      </w:pPr>
      <w:hyperlink r:id="rId21" w:anchor="heading=h.26in1rg" w:history="1">
        <w:r w:rsidR="0059692B" w:rsidRPr="0059692B">
          <w:rPr>
            <w:rFonts w:ascii="Calibri" w:hAnsi="Calibri" w:cs="Times New Roman"/>
            <w:b/>
            <w:bCs/>
            <w:smallCaps/>
            <w:color w:val="000000"/>
            <w:sz w:val="22"/>
            <w:szCs w:val="22"/>
            <w:u w:val="single"/>
            <w:lang w:eastAsia="en-GB"/>
          </w:rPr>
          <w:t>2.7</w:t>
        </w:r>
        <w:r w:rsidR="0059692B" w:rsidRPr="0059692B">
          <w:rPr>
            <w:rFonts w:ascii="Calibri" w:hAnsi="Calibri" w:cs="Times New Roman"/>
            <w:color w:val="000000"/>
            <w:sz w:val="22"/>
            <w:szCs w:val="22"/>
            <w:lang w:eastAsia="en-GB"/>
          </w:rPr>
          <w:tab/>
        </w:r>
        <w:r w:rsidR="0059692B" w:rsidRPr="0059692B">
          <w:rPr>
            <w:rFonts w:ascii="Calibri" w:hAnsi="Calibri" w:cs="Times New Roman"/>
            <w:b/>
            <w:bCs/>
            <w:smallCaps/>
            <w:color w:val="000000"/>
            <w:sz w:val="22"/>
            <w:szCs w:val="22"/>
            <w:u w:val="single"/>
            <w:lang w:eastAsia="en-GB"/>
          </w:rPr>
          <w:t>Logged-in Dashboard for Users (client/counsellor)</w:t>
        </w:r>
        <w:r w:rsidR="0059692B" w:rsidRPr="0059692B">
          <w:rPr>
            <w:rFonts w:ascii="Calibri" w:hAnsi="Calibri" w:cs="Times New Roman"/>
            <w:b/>
            <w:bCs/>
            <w:smallCaps/>
            <w:color w:val="000000"/>
            <w:sz w:val="22"/>
            <w:szCs w:val="22"/>
            <w:lang w:eastAsia="en-GB"/>
          </w:rPr>
          <w:tab/>
        </w:r>
        <w:r w:rsidR="0059692B" w:rsidRPr="0059692B">
          <w:rPr>
            <w:rFonts w:ascii="Calibri" w:hAnsi="Calibri" w:cs="Times New Roman"/>
            <w:b/>
            <w:bCs/>
            <w:smallCaps/>
            <w:color w:val="000000"/>
            <w:sz w:val="22"/>
            <w:szCs w:val="22"/>
            <w:u w:val="single"/>
            <w:lang w:eastAsia="en-GB"/>
          </w:rPr>
          <w:t>10</w:t>
        </w:r>
      </w:hyperlink>
    </w:p>
    <w:p w14:paraId="42962D7A" w14:textId="77777777" w:rsidR="0059692B" w:rsidRPr="0059692B" w:rsidRDefault="00B23036" w:rsidP="0059692B">
      <w:pPr>
        <w:rPr>
          <w:rFonts w:ascii="Times New Roman" w:hAnsi="Times New Roman" w:cs="Times New Roman"/>
          <w:lang w:eastAsia="en-GB"/>
        </w:rPr>
      </w:pPr>
      <w:hyperlink r:id="rId22" w:anchor="heading=h.lnxbz9" w:history="1">
        <w:r w:rsidR="0059692B" w:rsidRPr="0059692B">
          <w:rPr>
            <w:rFonts w:ascii="Calibri" w:hAnsi="Calibri" w:cs="Times New Roman"/>
            <w:b/>
            <w:bCs/>
            <w:smallCaps/>
            <w:color w:val="000000"/>
            <w:sz w:val="22"/>
            <w:szCs w:val="22"/>
            <w:u w:val="single"/>
            <w:lang w:eastAsia="en-GB"/>
          </w:rPr>
          <w:t>2.8</w:t>
        </w:r>
        <w:r w:rsidR="0059692B" w:rsidRPr="0059692B">
          <w:rPr>
            <w:rFonts w:ascii="Calibri" w:hAnsi="Calibri" w:cs="Times New Roman"/>
            <w:color w:val="000000"/>
            <w:sz w:val="22"/>
            <w:szCs w:val="22"/>
            <w:lang w:eastAsia="en-GB"/>
          </w:rPr>
          <w:tab/>
        </w:r>
        <w:r w:rsidR="0059692B" w:rsidRPr="0059692B">
          <w:rPr>
            <w:rFonts w:ascii="Calibri" w:hAnsi="Calibri" w:cs="Times New Roman"/>
            <w:b/>
            <w:bCs/>
            <w:smallCaps/>
            <w:color w:val="000000"/>
            <w:sz w:val="22"/>
            <w:szCs w:val="22"/>
            <w:u w:val="single"/>
            <w:lang w:eastAsia="en-GB"/>
          </w:rPr>
          <w:t>Reporting &amp; Administrative Functionality (admin)</w:t>
        </w:r>
        <w:r w:rsidR="0059692B" w:rsidRPr="0059692B">
          <w:rPr>
            <w:rFonts w:ascii="Calibri" w:hAnsi="Calibri" w:cs="Times New Roman"/>
            <w:b/>
            <w:bCs/>
            <w:smallCaps/>
            <w:color w:val="000000"/>
            <w:sz w:val="22"/>
            <w:szCs w:val="22"/>
            <w:lang w:eastAsia="en-GB"/>
          </w:rPr>
          <w:tab/>
        </w:r>
        <w:r w:rsidR="0059692B" w:rsidRPr="0059692B">
          <w:rPr>
            <w:rFonts w:ascii="Calibri" w:hAnsi="Calibri" w:cs="Times New Roman"/>
            <w:b/>
            <w:bCs/>
            <w:smallCaps/>
            <w:color w:val="000000"/>
            <w:sz w:val="22"/>
            <w:szCs w:val="22"/>
            <w:u w:val="single"/>
            <w:lang w:eastAsia="en-GB"/>
          </w:rPr>
          <w:t>11</w:t>
        </w:r>
      </w:hyperlink>
    </w:p>
    <w:p w14:paraId="165B8B92" w14:textId="77777777" w:rsidR="0059692B" w:rsidRPr="0059692B" w:rsidRDefault="00B23036" w:rsidP="0059692B">
      <w:pPr>
        <w:rPr>
          <w:rFonts w:ascii="Times New Roman" w:hAnsi="Times New Roman" w:cs="Times New Roman"/>
          <w:lang w:eastAsia="en-GB"/>
        </w:rPr>
      </w:pPr>
      <w:hyperlink r:id="rId23" w:anchor="heading=h.35nkun2" w:history="1">
        <w:r w:rsidR="0059692B" w:rsidRPr="0059692B">
          <w:rPr>
            <w:rFonts w:ascii="Calibri" w:hAnsi="Calibri" w:cs="Times New Roman"/>
            <w:b/>
            <w:bCs/>
            <w:smallCaps/>
            <w:color w:val="000000"/>
            <w:sz w:val="22"/>
            <w:szCs w:val="22"/>
            <w:u w:val="single"/>
            <w:lang w:eastAsia="en-GB"/>
          </w:rPr>
          <w:t>2.9</w:t>
        </w:r>
        <w:r w:rsidR="0059692B" w:rsidRPr="0059692B">
          <w:rPr>
            <w:rFonts w:ascii="Calibri" w:hAnsi="Calibri" w:cs="Times New Roman"/>
            <w:color w:val="000000"/>
            <w:sz w:val="22"/>
            <w:szCs w:val="22"/>
            <w:lang w:eastAsia="en-GB"/>
          </w:rPr>
          <w:tab/>
        </w:r>
        <w:r w:rsidR="0059692B" w:rsidRPr="0059692B">
          <w:rPr>
            <w:rFonts w:ascii="Calibri" w:hAnsi="Calibri" w:cs="Times New Roman"/>
            <w:b/>
            <w:bCs/>
            <w:smallCaps/>
            <w:color w:val="000000"/>
            <w:sz w:val="22"/>
            <w:szCs w:val="22"/>
            <w:u w:val="single"/>
            <w:lang w:eastAsia="en-GB"/>
          </w:rPr>
          <w:t>Group Sessions</w:t>
        </w:r>
        <w:r w:rsidR="0059692B" w:rsidRPr="0059692B">
          <w:rPr>
            <w:rFonts w:ascii="Calibri" w:hAnsi="Calibri" w:cs="Times New Roman"/>
            <w:b/>
            <w:bCs/>
            <w:smallCaps/>
            <w:color w:val="000000"/>
            <w:sz w:val="22"/>
            <w:szCs w:val="22"/>
            <w:lang w:eastAsia="en-GB"/>
          </w:rPr>
          <w:tab/>
        </w:r>
        <w:r w:rsidR="0059692B" w:rsidRPr="0059692B">
          <w:rPr>
            <w:rFonts w:ascii="Calibri" w:hAnsi="Calibri" w:cs="Times New Roman"/>
            <w:b/>
            <w:bCs/>
            <w:smallCaps/>
            <w:color w:val="000000"/>
            <w:sz w:val="22"/>
            <w:szCs w:val="22"/>
            <w:u w:val="single"/>
            <w:lang w:eastAsia="en-GB"/>
          </w:rPr>
          <w:t>11</w:t>
        </w:r>
      </w:hyperlink>
    </w:p>
    <w:p w14:paraId="5106293E" w14:textId="77777777" w:rsidR="0059692B" w:rsidRPr="0059692B" w:rsidRDefault="00B23036" w:rsidP="0059692B">
      <w:pPr>
        <w:rPr>
          <w:rFonts w:ascii="Times New Roman" w:hAnsi="Times New Roman" w:cs="Times New Roman"/>
          <w:lang w:eastAsia="en-GB"/>
        </w:rPr>
      </w:pPr>
      <w:hyperlink r:id="rId24" w:anchor="heading=h.1ksv4uv" w:history="1">
        <w:r w:rsidR="0059692B" w:rsidRPr="0059692B">
          <w:rPr>
            <w:rFonts w:ascii="Calibri" w:hAnsi="Calibri" w:cs="Times New Roman"/>
            <w:b/>
            <w:bCs/>
            <w:smallCaps/>
            <w:color w:val="000000"/>
            <w:sz w:val="22"/>
            <w:szCs w:val="22"/>
            <w:u w:val="single"/>
            <w:lang w:eastAsia="en-GB"/>
          </w:rPr>
          <w:t>2.10</w:t>
        </w:r>
        <w:r w:rsidR="0059692B" w:rsidRPr="0059692B">
          <w:rPr>
            <w:rFonts w:ascii="Calibri" w:hAnsi="Calibri" w:cs="Times New Roman"/>
            <w:color w:val="000000"/>
            <w:sz w:val="22"/>
            <w:szCs w:val="22"/>
            <w:lang w:eastAsia="en-GB"/>
          </w:rPr>
          <w:tab/>
        </w:r>
        <w:r w:rsidR="0059692B" w:rsidRPr="0059692B">
          <w:rPr>
            <w:rFonts w:ascii="Calibri" w:hAnsi="Calibri" w:cs="Times New Roman"/>
            <w:b/>
            <w:bCs/>
            <w:smallCaps/>
            <w:color w:val="000000"/>
            <w:sz w:val="22"/>
            <w:szCs w:val="22"/>
            <w:u w:val="single"/>
            <w:lang w:eastAsia="en-GB"/>
          </w:rPr>
          <w:t>Log Book Export</w:t>
        </w:r>
        <w:r w:rsidR="0059692B" w:rsidRPr="0059692B">
          <w:rPr>
            <w:rFonts w:ascii="Calibri" w:hAnsi="Calibri" w:cs="Times New Roman"/>
            <w:b/>
            <w:bCs/>
            <w:smallCaps/>
            <w:color w:val="000000"/>
            <w:sz w:val="22"/>
            <w:szCs w:val="22"/>
            <w:lang w:eastAsia="en-GB"/>
          </w:rPr>
          <w:tab/>
        </w:r>
        <w:r w:rsidR="0059692B" w:rsidRPr="0059692B">
          <w:rPr>
            <w:rFonts w:ascii="Calibri" w:hAnsi="Calibri" w:cs="Times New Roman"/>
            <w:b/>
            <w:bCs/>
            <w:smallCaps/>
            <w:color w:val="000000"/>
            <w:sz w:val="22"/>
            <w:szCs w:val="22"/>
            <w:u w:val="single"/>
            <w:lang w:eastAsia="en-GB"/>
          </w:rPr>
          <w:t>13</w:t>
        </w:r>
      </w:hyperlink>
    </w:p>
    <w:p w14:paraId="74691B1E" w14:textId="77777777" w:rsidR="0059692B" w:rsidRPr="0059692B" w:rsidRDefault="00B23036" w:rsidP="0059692B">
      <w:pPr>
        <w:rPr>
          <w:rFonts w:ascii="Times New Roman" w:hAnsi="Times New Roman" w:cs="Times New Roman"/>
          <w:lang w:eastAsia="en-GB"/>
        </w:rPr>
      </w:pPr>
      <w:hyperlink r:id="rId25" w:anchor="heading=h.44sinio" w:history="1">
        <w:r w:rsidR="0059692B" w:rsidRPr="0059692B">
          <w:rPr>
            <w:rFonts w:ascii="Calibri" w:hAnsi="Calibri" w:cs="Times New Roman"/>
            <w:b/>
            <w:bCs/>
            <w:smallCaps/>
            <w:color w:val="000000"/>
            <w:sz w:val="22"/>
            <w:szCs w:val="22"/>
            <w:u w:val="single"/>
            <w:lang w:eastAsia="en-GB"/>
          </w:rPr>
          <w:t>2.11</w:t>
        </w:r>
        <w:r w:rsidR="0059692B" w:rsidRPr="0059692B">
          <w:rPr>
            <w:rFonts w:ascii="Calibri" w:hAnsi="Calibri" w:cs="Times New Roman"/>
            <w:color w:val="000000"/>
            <w:sz w:val="22"/>
            <w:szCs w:val="22"/>
            <w:lang w:eastAsia="en-GB"/>
          </w:rPr>
          <w:tab/>
        </w:r>
        <w:r w:rsidR="0059692B" w:rsidRPr="0059692B">
          <w:rPr>
            <w:rFonts w:ascii="Calibri" w:hAnsi="Calibri" w:cs="Times New Roman"/>
            <w:b/>
            <w:bCs/>
            <w:smallCaps/>
            <w:color w:val="000000"/>
            <w:sz w:val="22"/>
            <w:szCs w:val="22"/>
            <w:u w:val="single"/>
            <w:lang w:eastAsia="en-GB"/>
          </w:rPr>
          <w:t>Landing Page</w:t>
        </w:r>
        <w:r w:rsidR="0059692B" w:rsidRPr="0059692B">
          <w:rPr>
            <w:rFonts w:ascii="Calibri" w:hAnsi="Calibri" w:cs="Times New Roman"/>
            <w:b/>
            <w:bCs/>
            <w:smallCaps/>
            <w:color w:val="000000"/>
            <w:sz w:val="22"/>
            <w:szCs w:val="22"/>
            <w:lang w:eastAsia="en-GB"/>
          </w:rPr>
          <w:tab/>
        </w:r>
        <w:r w:rsidR="0059692B" w:rsidRPr="0059692B">
          <w:rPr>
            <w:rFonts w:ascii="Calibri" w:hAnsi="Calibri" w:cs="Times New Roman"/>
            <w:b/>
            <w:bCs/>
            <w:smallCaps/>
            <w:color w:val="000000"/>
            <w:sz w:val="22"/>
            <w:szCs w:val="22"/>
            <w:u w:val="single"/>
            <w:lang w:eastAsia="en-GB"/>
          </w:rPr>
          <w:t>13</w:t>
        </w:r>
      </w:hyperlink>
    </w:p>
    <w:p w14:paraId="7F4247CE" w14:textId="77777777" w:rsidR="0059692B" w:rsidRPr="0059692B" w:rsidRDefault="00B23036" w:rsidP="0059692B">
      <w:pPr>
        <w:rPr>
          <w:rFonts w:ascii="Times New Roman" w:hAnsi="Times New Roman" w:cs="Times New Roman"/>
          <w:lang w:eastAsia="en-GB"/>
        </w:rPr>
      </w:pPr>
      <w:hyperlink r:id="rId26" w:anchor="heading=h.2jxsxqh" w:history="1">
        <w:r w:rsidR="0059692B" w:rsidRPr="0059692B">
          <w:rPr>
            <w:rFonts w:ascii="Calibri" w:hAnsi="Calibri" w:cs="Times New Roman"/>
            <w:b/>
            <w:bCs/>
            <w:smallCaps/>
            <w:color w:val="000000"/>
            <w:sz w:val="22"/>
            <w:szCs w:val="22"/>
            <w:u w:val="single"/>
            <w:lang w:eastAsia="en-GB"/>
          </w:rPr>
          <w:t>2.12</w:t>
        </w:r>
        <w:r w:rsidR="0059692B" w:rsidRPr="0059692B">
          <w:rPr>
            <w:rFonts w:ascii="Calibri" w:hAnsi="Calibri" w:cs="Times New Roman"/>
            <w:color w:val="000000"/>
            <w:sz w:val="22"/>
            <w:szCs w:val="22"/>
            <w:lang w:eastAsia="en-GB"/>
          </w:rPr>
          <w:tab/>
        </w:r>
        <w:r w:rsidR="0059692B" w:rsidRPr="0059692B">
          <w:rPr>
            <w:rFonts w:ascii="Calibri" w:hAnsi="Calibri" w:cs="Times New Roman"/>
            <w:b/>
            <w:bCs/>
            <w:smallCaps/>
            <w:color w:val="000000"/>
            <w:sz w:val="22"/>
            <w:szCs w:val="22"/>
            <w:u w:val="single"/>
            <w:lang w:eastAsia="en-GB"/>
          </w:rPr>
          <w:t>Ticketing &amp; Knowledge-base system</w:t>
        </w:r>
        <w:r w:rsidR="0059692B" w:rsidRPr="0059692B">
          <w:rPr>
            <w:rFonts w:ascii="Calibri" w:hAnsi="Calibri" w:cs="Times New Roman"/>
            <w:b/>
            <w:bCs/>
            <w:smallCaps/>
            <w:color w:val="000000"/>
            <w:sz w:val="22"/>
            <w:szCs w:val="22"/>
            <w:lang w:eastAsia="en-GB"/>
          </w:rPr>
          <w:tab/>
        </w:r>
        <w:r w:rsidR="0059692B" w:rsidRPr="0059692B">
          <w:rPr>
            <w:rFonts w:ascii="Calibri" w:hAnsi="Calibri" w:cs="Times New Roman"/>
            <w:b/>
            <w:bCs/>
            <w:smallCaps/>
            <w:color w:val="000000"/>
            <w:sz w:val="22"/>
            <w:szCs w:val="22"/>
            <w:u w:val="single"/>
            <w:lang w:eastAsia="en-GB"/>
          </w:rPr>
          <w:t>13</w:t>
        </w:r>
      </w:hyperlink>
    </w:p>
    <w:p w14:paraId="2CC9980F" w14:textId="77777777" w:rsidR="0059692B" w:rsidRPr="0059692B" w:rsidRDefault="00B23036" w:rsidP="0059692B">
      <w:pPr>
        <w:spacing w:before="240" w:after="120"/>
        <w:rPr>
          <w:rFonts w:ascii="Times New Roman" w:hAnsi="Times New Roman" w:cs="Times New Roman"/>
          <w:lang w:eastAsia="en-GB"/>
        </w:rPr>
      </w:pPr>
      <w:hyperlink r:id="rId27" w:anchor="heading=h.z337ya" w:history="1">
        <w:r w:rsidR="0059692B" w:rsidRPr="0059692B">
          <w:rPr>
            <w:rFonts w:ascii="Calibri" w:hAnsi="Calibri" w:cs="Times New Roman"/>
            <w:b/>
            <w:bCs/>
            <w:smallCaps/>
            <w:color w:val="000000"/>
            <w:sz w:val="22"/>
            <w:szCs w:val="22"/>
            <w:u w:val="single"/>
            <w:lang w:eastAsia="en-GB"/>
          </w:rPr>
          <w:t>3</w:t>
        </w:r>
        <w:r w:rsidR="0059692B" w:rsidRPr="0059692B">
          <w:rPr>
            <w:rFonts w:ascii="Calibri" w:hAnsi="Calibri" w:cs="Times New Roman"/>
            <w:color w:val="000000"/>
            <w:sz w:val="22"/>
            <w:szCs w:val="22"/>
            <w:lang w:eastAsia="en-GB"/>
          </w:rPr>
          <w:tab/>
        </w:r>
        <w:r w:rsidR="0059692B" w:rsidRPr="0059692B">
          <w:rPr>
            <w:rFonts w:ascii="Calibri" w:hAnsi="Calibri" w:cs="Times New Roman"/>
            <w:b/>
            <w:bCs/>
            <w:smallCaps/>
            <w:color w:val="000000"/>
            <w:sz w:val="22"/>
            <w:szCs w:val="22"/>
            <w:u w:val="single"/>
            <w:lang w:eastAsia="en-GB"/>
          </w:rPr>
          <w:t>Stage 2 - Additional Features and Functionality</w:t>
        </w:r>
        <w:r w:rsidR="0059692B" w:rsidRPr="0059692B">
          <w:rPr>
            <w:rFonts w:ascii="Calibri" w:hAnsi="Calibri" w:cs="Times New Roman"/>
            <w:b/>
            <w:bCs/>
            <w:smallCaps/>
            <w:color w:val="000000"/>
            <w:sz w:val="22"/>
            <w:szCs w:val="22"/>
            <w:lang w:eastAsia="en-GB"/>
          </w:rPr>
          <w:tab/>
        </w:r>
        <w:r w:rsidR="0059692B" w:rsidRPr="0059692B">
          <w:rPr>
            <w:rFonts w:ascii="Calibri" w:hAnsi="Calibri" w:cs="Times New Roman"/>
            <w:b/>
            <w:bCs/>
            <w:smallCaps/>
            <w:color w:val="000000"/>
            <w:sz w:val="22"/>
            <w:szCs w:val="22"/>
            <w:u w:val="single"/>
            <w:lang w:eastAsia="en-GB"/>
          </w:rPr>
          <w:t>14</w:t>
        </w:r>
      </w:hyperlink>
    </w:p>
    <w:p w14:paraId="4CDB326B" w14:textId="77777777" w:rsidR="0059692B" w:rsidRPr="0059692B" w:rsidRDefault="00B23036" w:rsidP="0059692B">
      <w:pPr>
        <w:spacing w:before="240" w:after="120"/>
        <w:rPr>
          <w:rFonts w:ascii="Times New Roman" w:hAnsi="Times New Roman" w:cs="Times New Roman"/>
          <w:lang w:eastAsia="en-GB"/>
        </w:rPr>
      </w:pPr>
      <w:hyperlink r:id="rId28" w:anchor="heading=h.3j2qqm3" w:history="1">
        <w:r w:rsidR="0059692B" w:rsidRPr="0059692B">
          <w:rPr>
            <w:rFonts w:ascii="Calibri" w:hAnsi="Calibri" w:cs="Times New Roman"/>
            <w:b/>
            <w:bCs/>
            <w:smallCaps/>
            <w:color w:val="000000"/>
            <w:sz w:val="22"/>
            <w:szCs w:val="22"/>
            <w:u w:val="single"/>
            <w:lang w:eastAsia="en-GB"/>
          </w:rPr>
          <w:t>4</w:t>
        </w:r>
        <w:r w:rsidR="0059692B" w:rsidRPr="0059692B">
          <w:rPr>
            <w:rFonts w:ascii="Calibri" w:hAnsi="Calibri" w:cs="Times New Roman"/>
            <w:color w:val="000000"/>
            <w:sz w:val="22"/>
            <w:szCs w:val="22"/>
            <w:lang w:eastAsia="en-GB"/>
          </w:rPr>
          <w:tab/>
        </w:r>
        <w:r w:rsidR="0059692B" w:rsidRPr="0059692B">
          <w:rPr>
            <w:rFonts w:ascii="Calibri" w:hAnsi="Calibri" w:cs="Times New Roman"/>
            <w:b/>
            <w:bCs/>
            <w:smallCaps/>
            <w:color w:val="000000"/>
            <w:sz w:val="22"/>
            <w:szCs w:val="22"/>
            <w:u w:val="single"/>
            <w:lang w:eastAsia="en-GB"/>
          </w:rPr>
          <w:t>Appendices</w:t>
        </w:r>
        <w:r w:rsidR="0059692B" w:rsidRPr="0059692B">
          <w:rPr>
            <w:rFonts w:ascii="Calibri" w:hAnsi="Calibri" w:cs="Times New Roman"/>
            <w:b/>
            <w:bCs/>
            <w:smallCaps/>
            <w:color w:val="000000"/>
            <w:sz w:val="22"/>
            <w:szCs w:val="22"/>
            <w:lang w:eastAsia="en-GB"/>
          </w:rPr>
          <w:tab/>
        </w:r>
        <w:r w:rsidR="0059692B" w:rsidRPr="0059692B">
          <w:rPr>
            <w:rFonts w:ascii="Calibri" w:hAnsi="Calibri" w:cs="Times New Roman"/>
            <w:b/>
            <w:bCs/>
            <w:smallCaps/>
            <w:color w:val="000000"/>
            <w:sz w:val="22"/>
            <w:szCs w:val="22"/>
            <w:u w:val="single"/>
            <w:lang w:eastAsia="en-GB"/>
          </w:rPr>
          <w:t>15</w:t>
        </w:r>
      </w:hyperlink>
    </w:p>
    <w:p w14:paraId="102A0AD7" w14:textId="77777777" w:rsidR="0059692B" w:rsidRPr="0059692B" w:rsidRDefault="00B23036" w:rsidP="0059692B">
      <w:pPr>
        <w:rPr>
          <w:rFonts w:ascii="Times New Roman" w:hAnsi="Times New Roman" w:cs="Times New Roman"/>
          <w:lang w:eastAsia="en-GB"/>
        </w:rPr>
      </w:pPr>
      <w:hyperlink r:id="rId29" w:anchor="heading=h.1y810tw" w:history="1">
        <w:r w:rsidR="0059692B" w:rsidRPr="0059692B">
          <w:rPr>
            <w:rFonts w:ascii="Calibri" w:hAnsi="Calibri" w:cs="Times New Roman"/>
            <w:b/>
            <w:bCs/>
            <w:smallCaps/>
            <w:color w:val="000000"/>
            <w:sz w:val="22"/>
            <w:szCs w:val="22"/>
            <w:u w:val="single"/>
            <w:lang w:eastAsia="en-GB"/>
          </w:rPr>
          <w:t>4.1</w:t>
        </w:r>
        <w:r w:rsidR="0059692B" w:rsidRPr="0059692B">
          <w:rPr>
            <w:rFonts w:ascii="Calibri" w:hAnsi="Calibri" w:cs="Times New Roman"/>
            <w:color w:val="000000"/>
            <w:sz w:val="22"/>
            <w:szCs w:val="22"/>
            <w:lang w:eastAsia="en-GB"/>
          </w:rPr>
          <w:tab/>
        </w:r>
        <w:r w:rsidR="0059692B" w:rsidRPr="0059692B">
          <w:rPr>
            <w:rFonts w:ascii="Calibri" w:hAnsi="Calibri" w:cs="Times New Roman"/>
            <w:b/>
            <w:bCs/>
            <w:smallCaps/>
            <w:color w:val="000000"/>
            <w:sz w:val="22"/>
            <w:szCs w:val="22"/>
            <w:u w:val="single"/>
            <w:lang w:eastAsia="en-GB"/>
          </w:rPr>
          <w:t>Appendix 1 – AIFC Portal Sitemap (overall view)</w:t>
        </w:r>
        <w:r w:rsidR="0059692B" w:rsidRPr="0059692B">
          <w:rPr>
            <w:rFonts w:ascii="Calibri" w:hAnsi="Calibri" w:cs="Times New Roman"/>
            <w:b/>
            <w:bCs/>
            <w:smallCaps/>
            <w:color w:val="000000"/>
            <w:sz w:val="22"/>
            <w:szCs w:val="22"/>
            <w:lang w:eastAsia="en-GB"/>
          </w:rPr>
          <w:tab/>
        </w:r>
        <w:r w:rsidR="0059692B" w:rsidRPr="0059692B">
          <w:rPr>
            <w:rFonts w:ascii="Calibri" w:hAnsi="Calibri" w:cs="Times New Roman"/>
            <w:b/>
            <w:bCs/>
            <w:smallCaps/>
            <w:color w:val="000000"/>
            <w:sz w:val="22"/>
            <w:szCs w:val="22"/>
            <w:u w:val="single"/>
            <w:lang w:eastAsia="en-GB"/>
          </w:rPr>
          <w:t>15</w:t>
        </w:r>
      </w:hyperlink>
    </w:p>
    <w:p w14:paraId="37EE9706" w14:textId="77777777" w:rsidR="0059692B" w:rsidRPr="0059692B" w:rsidRDefault="00B23036" w:rsidP="0059692B">
      <w:pPr>
        <w:rPr>
          <w:rFonts w:ascii="Times New Roman" w:hAnsi="Times New Roman" w:cs="Times New Roman"/>
          <w:lang w:eastAsia="en-GB"/>
        </w:rPr>
      </w:pPr>
      <w:hyperlink r:id="rId30" w:anchor="heading=h.4i7ojhp" w:history="1">
        <w:r w:rsidR="0059692B" w:rsidRPr="0059692B">
          <w:rPr>
            <w:rFonts w:ascii="Calibri" w:hAnsi="Calibri" w:cs="Times New Roman"/>
            <w:b/>
            <w:bCs/>
            <w:smallCaps/>
            <w:color w:val="000000"/>
            <w:sz w:val="22"/>
            <w:szCs w:val="22"/>
            <w:u w:val="single"/>
            <w:lang w:eastAsia="en-GB"/>
          </w:rPr>
          <w:t>4.2</w:t>
        </w:r>
        <w:r w:rsidR="0059692B" w:rsidRPr="0059692B">
          <w:rPr>
            <w:rFonts w:ascii="Calibri" w:hAnsi="Calibri" w:cs="Times New Roman"/>
            <w:color w:val="000000"/>
            <w:sz w:val="22"/>
            <w:szCs w:val="22"/>
            <w:lang w:eastAsia="en-GB"/>
          </w:rPr>
          <w:tab/>
        </w:r>
        <w:r w:rsidR="0059692B" w:rsidRPr="0059692B">
          <w:rPr>
            <w:rFonts w:ascii="Calibri" w:hAnsi="Calibri" w:cs="Times New Roman"/>
            <w:b/>
            <w:bCs/>
            <w:smallCaps/>
            <w:color w:val="000000"/>
            <w:sz w:val="22"/>
            <w:szCs w:val="22"/>
            <w:u w:val="single"/>
            <w:lang w:eastAsia="en-GB"/>
          </w:rPr>
          <w:t>Appendix 2 – Client Sign up Workflow</w:t>
        </w:r>
        <w:r w:rsidR="0059692B" w:rsidRPr="0059692B">
          <w:rPr>
            <w:rFonts w:ascii="Calibri" w:hAnsi="Calibri" w:cs="Times New Roman"/>
            <w:b/>
            <w:bCs/>
            <w:smallCaps/>
            <w:color w:val="000000"/>
            <w:sz w:val="22"/>
            <w:szCs w:val="22"/>
            <w:lang w:eastAsia="en-GB"/>
          </w:rPr>
          <w:tab/>
        </w:r>
        <w:r w:rsidR="0059692B" w:rsidRPr="0059692B">
          <w:rPr>
            <w:rFonts w:ascii="Calibri" w:hAnsi="Calibri" w:cs="Times New Roman"/>
            <w:b/>
            <w:bCs/>
            <w:smallCaps/>
            <w:color w:val="000000"/>
            <w:sz w:val="22"/>
            <w:szCs w:val="22"/>
            <w:u w:val="single"/>
            <w:lang w:eastAsia="en-GB"/>
          </w:rPr>
          <w:t>16</w:t>
        </w:r>
      </w:hyperlink>
    </w:p>
    <w:p w14:paraId="57248E81" w14:textId="77777777" w:rsidR="0059692B" w:rsidRPr="0059692B" w:rsidRDefault="00B23036" w:rsidP="0059692B">
      <w:pPr>
        <w:rPr>
          <w:rFonts w:ascii="Times New Roman" w:hAnsi="Times New Roman" w:cs="Times New Roman"/>
          <w:lang w:eastAsia="en-GB"/>
        </w:rPr>
      </w:pPr>
      <w:hyperlink r:id="rId31" w:anchor="heading=h.1ci93xb" w:history="1">
        <w:r w:rsidR="0059692B" w:rsidRPr="0059692B">
          <w:rPr>
            <w:rFonts w:ascii="Calibri" w:hAnsi="Calibri" w:cs="Times New Roman"/>
            <w:b/>
            <w:bCs/>
            <w:smallCaps/>
            <w:color w:val="000000"/>
            <w:sz w:val="22"/>
            <w:szCs w:val="22"/>
            <w:u w:val="single"/>
            <w:lang w:eastAsia="en-GB"/>
          </w:rPr>
          <w:t>4.3</w:t>
        </w:r>
        <w:r w:rsidR="0059692B" w:rsidRPr="0059692B">
          <w:rPr>
            <w:rFonts w:ascii="Calibri" w:hAnsi="Calibri" w:cs="Times New Roman"/>
            <w:color w:val="000000"/>
            <w:sz w:val="22"/>
            <w:szCs w:val="22"/>
            <w:lang w:eastAsia="en-GB"/>
          </w:rPr>
          <w:tab/>
        </w:r>
        <w:r w:rsidR="0059692B" w:rsidRPr="0059692B">
          <w:rPr>
            <w:rFonts w:ascii="Calibri" w:hAnsi="Calibri" w:cs="Times New Roman"/>
            <w:b/>
            <w:bCs/>
            <w:smallCaps/>
            <w:color w:val="000000"/>
            <w:sz w:val="22"/>
            <w:szCs w:val="22"/>
            <w:u w:val="single"/>
            <w:lang w:eastAsia="en-GB"/>
          </w:rPr>
          <w:t>Appendix 3 – Counsellor Sign up Workflow</w:t>
        </w:r>
        <w:r w:rsidR="0059692B" w:rsidRPr="0059692B">
          <w:rPr>
            <w:rFonts w:ascii="Calibri" w:hAnsi="Calibri" w:cs="Times New Roman"/>
            <w:b/>
            <w:bCs/>
            <w:smallCaps/>
            <w:color w:val="000000"/>
            <w:sz w:val="22"/>
            <w:szCs w:val="22"/>
            <w:lang w:eastAsia="en-GB"/>
          </w:rPr>
          <w:tab/>
        </w:r>
        <w:r w:rsidR="0059692B" w:rsidRPr="0059692B">
          <w:rPr>
            <w:rFonts w:ascii="Calibri" w:hAnsi="Calibri" w:cs="Times New Roman"/>
            <w:b/>
            <w:bCs/>
            <w:smallCaps/>
            <w:color w:val="000000"/>
            <w:sz w:val="22"/>
            <w:szCs w:val="22"/>
            <w:u w:val="single"/>
            <w:lang w:eastAsia="en-GB"/>
          </w:rPr>
          <w:t>17</w:t>
        </w:r>
      </w:hyperlink>
    </w:p>
    <w:p w14:paraId="307BD616" w14:textId="77777777" w:rsidR="0059692B" w:rsidRPr="0059692B" w:rsidRDefault="00B23036" w:rsidP="0059692B">
      <w:pPr>
        <w:rPr>
          <w:rFonts w:ascii="Times New Roman" w:hAnsi="Times New Roman" w:cs="Times New Roman"/>
          <w:lang w:eastAsia="en-GB"/>
        </w:rPr>
      </w:pPr>
      <w:hyperlink r:id="rId32" w:anchor="heading=h.3whwml4" w:history="1">
        <w:r w:rsidR="0059692B" w:rsidRPr="0059692B">
          <w:rPr>
            <w:rFonts w:ascii="Calibri" w:hAnsi="Calibri" w:cs="Times New Roman"/>
            <w:b/>
            <w:bCs/>
            <w:smallCaps/>
            <w:color w:val="000000"/>
            <w:sz w:val="22"/>
            <w:szCs w:val="22"/>
            <w:u w:val="single"/>
            <w:lang w:eastAsia="en-GB"/>
          </w:rPr>
          <w:t>4.4</w:t>
        </w:r>
        <w:r w:rsidR="0059692B" w:rsidRPr="0059692B">
          <w:rPr>
            <w:rFonts w:ascii="Calibri" w:hAnsi="Calibri" w:cs="Times New Roman"/>
            <w:color w:val="000000"/>
            <w:sz w:val="22"/>
            <w:szCs w:val="22"/>
            <w:lang w:eastAsia="en-GB"/>
          </w:rPr>
          <w:tab/>
        </w:r>
        <w:r w:rsidR="0059692B" w:rsidRPr="0059692B">
          <w:rPr>
            <w:rFonts w:ascii="Calibri" w:hAnsi="Calibri" w:cs="Times New Roman"/>
            <w:b/>
            <w:bCs/>
            <w:smallCaps/>
            <w:color w:val="000000"/>
            <w:sz w:val="22"/>
            <w:szCs w:val="22"/>
            <w:u w:val="single"/>
            <w:lang w:eastAsia="en-GB"/>
          </w:rPr>
          <w:t>Appendix 4 – Login Workflow</w:t>
        </w:r>
        <w:r w:rsidR="0059692B" w:rsidRPr="0059692B">
          <w:rPr>
            <w:rFonts w:ascii="Calibri" w:hAnsi="Calibri" w:cs="Times New Roman"/>
            <w:b/>
            <w:bCs/>
            <w:smallCaps/>
            <w:color w:val="000000"/>
            <w:sz w:val="22"/>
            <w:szCs w:val="22"/>
            <w:lang w:eastAsia="en-GB"/>
          </w:rPr>
          <w:tab/>
        </w:r>
        <w:r w:rsidR="0059692B" w:rsidRPr="0059692B">
          <w:rPr>
            <w:rFonts w:ascii="Calibri" w:hAnsi="Calibri" w:cs="Times New Roman"/>
            <w:b/>
            <w:bCs/>
            <w:smallCaps/>
            <w:color w:val="000000"/>
            <w:sz w:val="22"/>
            <w:szCs w:val="22"/>
            <w:u w:val="single"/>
            <w:lang w:eastAsia="en-GB"/>
          </w:rPr>
          <w:t>18</w:t>
        </w:r>
      </w:hyperlink>
      <w:r w:rsidR="0059692B" w:rsidRPr="0059692B">
        <w:rPr>
          <w:rFonts w:ascii="SimSun" w:eastAsia="SimSun" w:hAnsi="SimSun" w:cs="SimSun"/>
          <w:color w:val="000000"/>
          <w:sz w:val="22"/>
          <w:szCs w:val="22"/>
          <w:lang w:eastAsia="en-GB"/>
        </w:rPr>
        <w:t></w:t>
      </w:r>
    </w:p>
    <w:p w14:paraId="19D0E110" w14:textId="77777777" w:rsidR="0059692B" w:rsidRPr="0059692B" w:rsidRDefault="0059692B" w:rsidP="0059692B">
      <w:pPr>
        <w:spacing w:after="240"/>
        <w:rPr>
          <w:rFonts w:ascii="Times New Roman" w:eastAsia="Times New Roman" w:hAnsi="Times New Roman" w:cs="Times New Roman"/>
          <w:lang w:eastAsia="en-GB"/>
        </w:rPr>
      </w:pPr>
      <w:r w:rsidRPr="0059692B">
        <w:rPr>
          <w:rFonts w:ascii="Times New Roman" w:eastAsia="Times New Roman" w:hAnsi="Times New Roman" w:cs="Times New Roman"/>
          <w:lang w:eastAsia="en-GB"/>
        </w:rPr>
        <w:br/>
      </w:r>
    </w:p>
    <w:p w14:paraId="7D56D8D5" w14:textId="77777777" w:rsidR="0059692B" w:rsidRPr="0059692B" w:rsidRDefault="0059692B" w:rsidP="0059692B">
      <w:pPr>
        <w:spacing w:before="40" w:after="240"/>
        <w:rPr>
          <w:rFonts w:ascii="Times New Roman" w:hAnsi="Times New Roman" w:cs="Times New Roman"/>
          <w:lang w:eastAsia="en-GB"/>
        </w:rPr>
      </w:pPr>
      <w:r w:rsidRPr="0059692B">
        <w:rPr>
          <w:rFonts w:ascii="Calibri" w:hAnsi="Calibri" w:cs="Times New Roman"/>
          <w:color w:val="000000"/>
          <w:sz w:val="22"/>
          <w:szCs w:val="22"/>
          <w:lang w:eastAsia="en-GB"/>
        </w:rPr>
        <w:t>Revision History</w:t>
      </w:r>
    </w:p>
    <w:tbl>
      <w:tblPr>
        <w:tblW w:w="0" w:type="auto"/>
        <w:tblCellMar>
          <w:top w:w="15" w:type="dxa"/>
          <w:left w:w="15" w:type="dxa"/>
          <w:bottom w:w="15" w:type="dxa"/>
          <w:right w:w="15" w:type="dxa"/>
        </w:tblCellMar>
        <w:tblLook w:val="04A0" w:firstRow="1" w:lastRow="0" w:firstColumn="1" w:lastColumn="0" w:noHBand="0" w:noVBand="1"/>
      </w:tblPr>
      <w:tblGrid>
        <w:gridCol w:w="910"/>
        <w:gridCol w:w="1069"/>
        <w:gridCol w:w="3040"/>
        <w:gridCol w:w="5409"/>
      </w:tblGrid>
      <w:tr w:rsidR="0059692B" w:rsidRPr="0059692B" w14:paraId="39FF9255" w14:textId="77777777" w:rsidTr="0059692B">
        <w:trPr>
          <w:trHeight w:val="220"/>
        </w:trPr>
        <w:tc>
          <w:tcPr>
            <w:tcW w:w="0" w:type="auto"/>
            <w:tcBorders>
              <w:top w:val="single" w:sz="4" w:space="0" w:color="000000"/>
              <w:left w:val="single" w:sz="4" w:space="0" w:color="000000"/>
              <w:bottom w:val="single" w:sz="4" w:space="0" w:color="000000"/>
              <w:right w:val="single" w:sz="4" w:space="0" w:color="000000"/>
            </w:tcBorders>
            <w:shd w:val="clear" w:color="auto" w:fill="E6E6E6"/>
            <w:tcMar>
              <w:top w:w="0" w:type="dxa"/>
              <w:left w:w="115" w:type="dxa"/>
              <w:bottom w:w="0" w:type="dxa"/>
              <w:right w:w="115" w:type="dxa"/>
            </w:tcMar>
            <w:vAlign w:val="center"/>
            <w:hideMark/>
          </w:tcPr>
          <w:p w14:paraId="07C96229"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t>Version</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0" w:type="dxa"/>
              <w:left w:w="115" w:type="dxa"/>
              <w:bottom w:w="0" w:type="dxa"/>
              <w:right w:w="115" w:type="dxa"/>
            </w:tcMar>
            <w:vAlign w:val="center"/>
            <w:hideMark/>
          </w:tcPr>
          <w:p w14:paraId="53C77F42"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t>Date</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0" w:type="dxa"/>
              <w:left w:w="115" w:type="dxa"/>
              <w:bottom w:w="0" w:type="dxa"/>
              <w:right w:w="115" w:type="dxa"/>
            </w:tcMar>
            <w:vAlign w:val="center"/>
            <w:hideMark/>
          </w:tcPr>
          <w:p w14:paraId="2769E1F1"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t>Name</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0" w:type="dxa"/>
              <w:left w:w="115" w:type="dxa"/>
              <w:bottom w:w="0" w:type="dxa"/>
              <w:right w:w="115" w:type="dxa"/>
            </w:tcMar>
            <w:vAlign w:val="center"/>
            <w:hideMark/>
          </w:tcPr>
          <w:p w14:paraId="240DA1A9"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t>Description</w:t>
            </w:r>
          </w:p>
        </w:tc>
      </w:tr>
      <w:tr w:rsidR="0059692B" w:rsidRPr="0059692B" w14:paraId="096B3F67" w14:textId="77777777" w:rsidTr="0059692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C9D9ABA"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5458EDC"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t>05/09/17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8867E17"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t xml:space="preserve">Matthew McInerney &amp; Caitlin Tuckerman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AA00EFA"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t>Initial Project Specification Document</w:t>
            </w:r>
          </w:p>
        </w:tc>
      </w:tr>
      <w:tr w:rsidR="0059692B" w:rsidRPr="0059692B" w14:paraId="62019260" w14:textId="77777777" w:rsidTr="0059692B">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26BF6D5"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2E92DDC"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t>16/10/17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6911ABA"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t>Matthew McInerney &amp; Caitlin Tuckerman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7BB282F"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t>Addition of Log Book download, Group Sessions, Landing Page, Ticketing System</w:t>
            </w:r>
          </w:p>
        </w:tc>
      </w:tr>
      <w:tr w:rsidR="0059692B" w:rsidRPr="0059692B" w14:paraId="609DFA28" w14:textId="77777777" w:rsidTr="0059692B">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1595E17"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C7B83CE"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t>25/10/17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97C3B97"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t xml:space="preserve">Matthew </w:t>
            </w:r>
            <w:proofErr w:type="spellStart"/>
            <w:r w:rsidRPr="0059692B">
              <w:rPr>
                <w:rFonts w:ascii="Calibri" w:hAnsi="Calibri" w:cs="Times New Roman"/>
                <w:color w:val="000000"/>
                <w:sz w:val="22"/>
                <w:szCs w:val="22"/>
                <w:lang w:eastAsia="en-GB"/>
              </w:rPr>
              <w:t>McInerney</w:t>
            </w:r>
            <w:proofErr w:type="spellEnd"/>
            <w:r w:rsidRPr="0059692B">
              <w:rPr>
                <w:rFonts w:ascii="Calibri" w:hAnsi="Calibri" w:cs="Times New Roman"/>
                <w:color w:val="000000"/>
                <w:sz w:val="22"/>
                <w:szCs w:val="22"/>
                <w:lang w:eastAsia="en-GB"/>
              </w:rPr>
              <w:t xml:space="preserve"> &amp; </w:t>
            </w:r>
            <w:proofErr w:type="spellStart"/>
            <w:r w:rsidRPr="0059692B">
              <w:rPr>
                <w:rFonts w:ascii="Calibri" w:hAnsi="Calibri" w:cs="Times New Roman"/>
                <w:color w:val="000000"/>
                <w:sz w:val="22"/>
                <w:szCs w:val="22"/>
                <w:lang w:eastAsia="en-GB"/>
              </w:rPr>
              <w:t>Sherin</w:t>
            </w:r>
            <w:proofErr w:type="spellEnd"/>
            <w:r w:rsidRPr="0059692B">
              <w:rPr>
                <w:rFonts w:ascii="Calibri" w:hAnsi="Calibri" w:cs="Times New Roman"/>
                <w:color w:val="000000"/>
                <w:sz w:val="22"/>
                <w:szCs w:val="22"/>
                <w:lang w:eastAsia="en-GB"/>
              </w:rPr>
              <w:t xml:space="preserve"> Daniel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E07142E"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t>Various Changes made in relation to feedback provided by AIFC</w:t>
            </w:r>
          </w:p>
        </w:tc>
      </w:tr>
    </w:tbl>
    <w:p w14:paraId="2792BB61" w14:textId="77777777" w:rsidR="0059692B" w:rsidRPr="0059692B" w:rsidRDefault="0059692B" w:rsidP="0059692B">
      <w:pPr>
        <w:spacing w:after="240"/>
        <w:rPr>
          <w:rFonts w:ascii="Times New Roman" w:eastAsia="Times New Roman" w:hAnsi="Times New Roman" w:cs="Times New Roman"/>
          <w:lang w:eastAsia="en-GB"/>
        </w:rPr>
      </w:pPr>
      <w:r w:rsidRPr="0059692B">
        <w:rPr>
          <w:rFonts w:ascii="Times New Roman" w:eastAsia="Times New Roman" w:hAnsi="Times New Roman" w:cs="Times New Roman"/>
          <w:lang w:eastAsia="en-GB"/>
        </w:rPr>
        <w:br/>
      </w:r>
    </w:p>
    <w:p w14:paraId="432B52D4" w14:textId="77777777" w:rsidR="0059692B" w:rsidRDefault="0059692B">
      <w:pPr>
        <w:rPr>
          <w:rFonts w:ascii="Calibri" w:eastAsia="Times New Roman" w:hAnsi="Calibri" w:cs="Times New Roman"/>
          <w:b/>
          <w:bCs/>
          <w:color w:val="000000"/>
          <w:kern w:val="36"/>
          <w:sz w:val="48"/>
          <w:szCs w:val="48"/>
          <w:lang w:eastAsia="en-GB"/>
        </w:rPr>
      </w:pPr>
      <w:r>
        <w:rPr>
          <w:rFonts w:ascii="Calibri" w:eastAsia="Times New Roman" w:hAnsi="Calibri" w:cs="Times New Roman"/>
          <w:b/>
          <w:bCs/>
          <w:color w:val="000000"/>
          <w:kern w:val="36"/>
          <w:sz w:val="48"/>
          <w:szCs w:val="48"/>
          <w:lang w:eastAsia="en-GB"/>
        </w:rPr>
        <w:br w:type="page"/>
      </w:r>
    </w:p>
    <w:p w14:paraId="701559A4" w14:textId="77777777" w:rsidR="0059692B" w:rsidRPr="0059692B" w:rsidRDefault="0059692B" w:rsidP="0059692B">
      <w:pPr>
        <w:numPr>
          <w:ilvl w:val="0"/>
          <w:numId w:val="1"/>
        </w:numPr>
        <w:spacing w:before="100" w:after="100"/>
        <w:ind w:left="360"/>
        <w:textAlignment w:val="baseline"/>
        <w:outlineLvl w:val="0"/>
        <w:rPr>
          <w:rFonts w:ascii="Calibri" w:eastAsia="Times New Roman" w:hAnsi="Calibri" w:cs="Times New Roman"/>
          <w:b/>
          <w:bCs/>
          <w:color w:val="000000"/>
          <w:kern w:val="36"/>
          <w:sz w:val="48"/>
          <w:szCs w:val="48"/>
          <w:lang w:eastAsia="en-GB"/>
        </w:rPr>
      </w:pPr>
      <w:r w:rsidRPr="0059692B">
        <w:rPr>
          <w:rFonts w:ascii="Calibri" w:eastAsia="Times New Roman" w:hAnsi="Calibri" w:cs="Times New Roman"/>
          <w:b/>
          <w:bCs/>
          <w:color w:val="000000"/>
          <w:kern w:val="36"/>
          <w:sz w:val="48"/>
          <w:szCs w:val="48"/>
          <w:lang w:eastAsia="en-GB"/>
        </w:rPr>
        <w:lastRenderedPageBreak/>
        <w:t>Introduction</w:t>
      </w:r>
    </w:p>
    <w:p w14:paraId="7E1CE57B" w14:textId="77777777" w:rsidR="0059692B" w:rsidRPr="0059692B" w:rsidRDefault="0059692B" w:rsidP="0059692B">
      <w:pPr>
        <w:numPr>
          <w:ilvl w:val="0"/>
          <w:numId w:val="1"/>
        </w:numPr>
        <w:spacing w:before="100" w:after="100"/>
        <w:ind w:left="360"/>
        <w:textAlignment w:val="baseline"/>
        <w:outlineLvl w:val="1"/>
        <w:rPr>
          <w:rFonts w:ascii="Calibri" w:eastAsia="Times New Roman" w:hAnsi="Calibri" w:cs="Times New Roman"/>
          <w:b/>
          <w:bCs/>
          <w:color w:val="000000"/>
          <w:sz w:val="36"/>
          <w:szCs w:val="36"/>
          <w:lang w:eastAsia="en-GB"/>
        </w:rPr>
      </w:pPr>
      <w:r w:rsidRPr="0059692B">
        <w:rPr>
          <w:rFonts w:ascii="Calibri" w:eastAsia="Times New Roman" w:hAnsi="Calibri" w:cs="Times New Roman"/>
          <w:b/>
          <w:bCs/>
          <w:color w:val="000000"/>
          <w:sz w:val="36"/>
          <w:szCs w:val="36"/>
          <w:lang w:eastAsia="en-GB"/>
        </w:rPr>
        <w:t>Overview</w:t>
      </w:r>
    </w:p>
    <w:p w14:paraId="359C9818"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t xml:space="preserve">The AIFC Counsellor Portal delivers an online end-to-end platform for counselling, providing clients access to accredited counsellors and mental health support. </w:t>
      </w:r>
    </w:p>
    <w:p w14:paraId="5383A6A9" w14:textId="77777777" w:rsidR="0059692B" w:rsidRPr="0059692B" w:rsidRDefault="0059692B" w:rsidP="0059692B">
      <w:pPr>
        <w:rPr>
          <w:rFonts w:ascii="Times New Roman" w:eastAsia="Times New Roman" w:hAnsi="Times New Roman" w:cs="Times New Roman"/>
          <w:lang w:eastAsia="en-GB"/>
        </w:rPr>
      </w:pPr>
    </w:p>
    <w:p w14:paraId="7C9D8858"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t xml:space="preserve">The platform allows the user (also known as the client) and counsellor to set up an appointment, participate in an encrypted video chat session through video conferencing partner ZOOM and finalise payment within the platform. The cloud-based nature of the platform allows users to connect without being restricted by geographical and time limitations. </w:t>
      </w:r>
    </w:p>
    <w:p w14:paraId="428487D6" w14:textId="77777777" w:rsidR="0059692B" w:rsidRPr="0059692B" w:rsidRDefault="0059692B" w:rsidP="0059692B">
      <w:pPr>
        <w:numPr>
          <w:ilvl w:val="0"/>
          <w:numId w:val="2"/>
        </w:numPr>
        <w:spacing w:before="100" w:after="100"/>
        <w:textAlignment w:val="baseline"/>
        <w:outlineLvl w:val="1"/>
        <w:rPr>
          <w:rFonts w:ascii="Calibri" w:eastAsia="Times New Roman" w:hAnsi="Calibri" w:cs="Times New Roman"/>
          <w:b/>
          <w:bCs/>
          <w:color w:val="000000"/>
          <w:sz w:val="36"/>
          <w:szCs w:val="36"/>
          <w:lang w:eastAsia="en-GB"/>
        </w:rPr>
      </w:pPr>
      <w:r w:rsidRPr="0059692B">
        <w:rPr>
          <w:rFonts w:ascii="Calibri" w:eastAsia="Times New Roman" w:hAnsi="Calibri" w:cs="Times New Roman"/>
          <w:b/>
          <w:bCs/>
          <w:color w:val="000000"/>
          <w:sz w:val="36"/>
          <w:szCs w:val="36"/>
          <w:lang w:eastAsia="en-GB"/>
        </w:rPr>
        <w:t>Goals and Objectives</w:t>
      </w:r>
    </w:p>
    <w:p w14:paraId="715BFDEC" w14:textId="7D40C3CC"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t xml:space="preserve">The main objective of this project is to provide </w:t>
      </w:r>
      <w:r w:rsidR="00833039" w:rsidRPr="0059692B">
        <w:rPr>
          <w:rFonts w:ascii="Calibri" w:hAnsi="Calibri" w:cs="Times New Roman"/>
          <w:color w:val="000000"/>
          <w:sz w:val="22"/>
          <w:szCs w:val="22"/>
          <w:lang w:eastAsia="en-GB"/>
        </w:rPr>
        <w:t>client’s</w:t>
      </w:r>
      <w:r w:rsidRPr="0059692B">
        <w:rPr>
          <w:rFonts w:ascii="Calibri" w:hAnsi="Calibri" w:cs="Times New Roman"/>
          <w:color w:val="000000"/>
          <w:sz w:val="22"/>
          <w:szCs w:val="22"/>
          <w:lang w:eastAsia="en-GB"/>
        </w:rPr>
        <w:t xml:space="preserve"> access to affordable, accredited and registered counsellors no matter their situation or geographic location.</w:t>
      </w:r>
    </w:p>
    <w:p w14:paraId="71293720" w14:textId="77777777" w:rsidR="0059692B" w:rsidRPr="0059692B" w:rsidRDefault="0059692B" w:rsidP="0059692B">
      <w:pPr>
        <w:numPr>
          <w:ilvl w:val="0"/>
          <w:numId w:val="3"/>
        </w:numPr>
        <w:spacing w:before="100" w:after="100"/>
        <w:textAlignment w:val="baseline"/>
        <w:outlineLvl w:val="1"/>
        <w:rPr>
          <w:rFonts w:ascii="Calibri" w:eastAsia="Times New Roman" w:hAnsi="Calibri" w:cs="Times New Roman"/>
          <w:b/>
          <w:bCs/>
          <w:color w:val="000000"/>
          <w:sz w:val="36"/>
          <w:szCs w:val="36"/>
          <w:lang w:eastAsia="en-GB"/>
        </w:rPr>
      </w:pPr>
      <w:r w:rsidRPr="0059692B">
        <w:rPr>
          <w:rFonts w:ascii="Calibri" w:eastAsia="Times New Roman" w:hAnsi="Calibri" w:cs="Times New Roman"/>
          <w:b/>
          <w:bCs/>
          <w:color w:val="000000"/>
          <w:sz w:val="36"/>
          <w:szCs w:val="36"/>
          <w:lang w:eastAsia="en-GB"/>
        </w:rPr>
        <w:t>Scope</w:t>
      </w:r>
    </w:p>
    <w:p w14:paraId="5534B225"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t xml:space="preserve">The AIFC Counsellor Portal will allow users the ability to access AIFC’s accredited counsellors remotely using the secure and encrypted ZOOM conferencing software. </w:t>
      </w:r>
    </w:p>
    <w:p w14:paraId="61A32874" w14:textId="77777777" w:rsidR="0059692B" w:rsidRPr="0059692B" w:rsidRDefault="0059692B" w:rsidP="0059692B">
      <w:pPr>
        <w:rPr>
          <w:rFonts w:ascii="Times New Roman" w:eastAsia="Times New Roman" w:hAnsi="Times New Roman" w:cs="Times New Roman"/>
          <w:lang w:eastAsia="en-GB"/>
        </w:rPr>
      </w:pPr>
    </w:p>
    <w:p w14:paraId="4B53E360"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t>Clients will be able to book, attend and pay for a session remotely through the portal, and then attend follow up sessions in the same manner. This removes many of the restrictions placed when booking a physical appointment, which might otherwise disincline or prevent users from accessing much needed treatment and support.</w:t>
      </w:r>
    </w:p>
    <w:p w14:paraId="6C46AFAA" w14:textId="77777777" w:rsidR="0059692B" w:rsidRPr="0059692B" w:rsidRDefault="0059692B" w:rsidP="0059692B">
      <w:pPr>
        <w:numPr>
          <w:ilvl w:val="0"/>
          <w:numId w:val="4"/>
        </w:numPr>
        <w:spacing w:before="100" w:after="100"/>
        <w:ind w:left="360"/>
        <w:textAlignment w:val="baseline"/>
        <w:outlineLvl w:val="1"/>
        <w:rPr>
          <w:rFonts w:ascii="Calibri" w:eastAsia="Times New Roman" w:hAnsi="Calibri" w:cs="Times New Roman"/>
          <w:b/>
          <w:bCs/>
          <w:color w:val="000000"/>
          <w:sz w:val="36"/>
          <w:szCs w:val="36"/>
          <w:lang w:eastAsia="en-GB"/>
        </w:rPr>
      </w:pPr>
      <w:r w:rsidRPr="0059692B">
        <w:rPr>
          <w:rFonts w:ascii="Calibri" w:eastAsia="Times New Roman" w:hAnsi="Calibri" w:cs="Times New Roman"/>
          <w:b/>
          <w:bCs/>
          <w:color w:val="000000"/>
          <w:sz w:val="36"/>
          <w:szCs w:val="36"/>
          <w:lang w:eastAsia="en-GB"/>
        </w:rPr>
        <w:t>Definitions</w:t>
      </w:r>
    </w:p>
    <w:p w14:paraId="6ECE0C22"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b/>
          <w:bCs/>
          <w:color w:val="000000"/>
          <w:sz w:val="22"/>
          <w:szCs w:val="22"/>
          <w:lang w:eastAsia="en-GB"/>
        </w:rPr>
        <w:t xml:space="preserve">AIFC Counsellor Portal </w:t>
      </w:r>
      <w:r w:rsidRPr="0059692B">
        <w:rPr>
          <w:rFonts w:ascii="Calibri" w:hAnsi="Calibri" w:cs="Times New Roman"/>
          <w:color w:val="000000"/>
          <w:sz w:val="22"/>
          <w:szCs w:val="22"/>
          <w:lang w:eastAsia="en-GB"/>
        </w:rPr>
        <w:t>– the product that is being described here; the software system specified in this document.</w:t>
      </w:r>
    </w:p>
    <w:p w14:paraId="71B46C75"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b/>
          <w:bCs/>
          <w:color w:val="000000"/>
          <w:sz w:val="22"/>
          <w:szCs w:val="22"/>
          <w:lang w:eastAsia="en-GB"/>
        </w:rPr>
        <w:t>Project</w:t>
      </w:r>
      <w:r w:rsidRPr="0059692B">
        <w:rPr>
          <w:rFonts w:ascii="Calibri" w:hAnsi="Calibri" w:cs="Times New Roman"/>
          <w:color w:val="000000"/>
          <w:sz w:val="22"/>
          <w:szCs w:val="22"/>
          <w:lang w:eastAsia="en-GB"/>
        </w:rPr>
        <w:t xml:space="preserve"> – activities that will lead to the production of the AIFC Counsellor Portal application.</w:t>
      </w:r>
    </w:p>
    <w:p w14:paraId="31B1CB4D"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b/>
          <w:bCs/>
          <w:color w:val="000000"/>
          <w:sz w:val="22"/>
          <w:szCs w:val="22"/>
          <w:lang w:eastAsia="en-GB"/>
        </w:rPr>
        <w:t>Client</w:t>
      </w:r>
      <w:r w:rsidRPr="0059692B">
        <w:rPr>
          <w:rFonts w:ascii="Calibri" w:hAnsi="Calibri" w:cs="Times New Roman"/>
          <w:color w:val="000000"/>
          <w:sz w:val="22"/>
          <w:szCs w:val="22"/>
          <w:lang w:eastAsia="en-GB"/>
        </w:rPr>
        <w:t xml:space="preserve"> – the person or persons who will interact with the AIFC Counsellor Portal for treatment/counselling.</w:t>
      </w:r>
    </w:p>
    <w:p w14:paraId="0CD11A20"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b/>
          <w:bCs/>
          <w:color w:val="000000"/>
          <w:sz w:val="22"/>
          <w:szCs w:val="22"/>
          <w:lang w:eastAsia="en-GB"/>
        </w:rPr>
        <w:t>Counsellor</w:t>
      </w:r>
      <w:r w:rsidRPr="0059692B">
        <w:rPr>
          <w:rFonts w:ascii="Calibri" w:hAnsi="Calibri" w:cs="Times New Roman"/>
          <w:color w:val="000000"/>
          <w:sz w:val="22"/>
          <w:szCs w:val="22"/>
          <w:lang w:eastAsia="en-GB"/>
        </w:rPr>
        <w:t xml:space="preserve"> – the AIFC accredited counsellor who will be using the system to provide counselling and support to Clients.</w:t>
      </w:r>
    </w:p>
    <w:p w14:paraId="4CE3E63C"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b/>
          <w:bCs/>
          <w:color w:val="000000"/>
          <w:sz w:val="22"/>
          <w:szCs w:val="22"/>
          <w:lang w:eastAsia="en-GB"/>
        </w:rPr>
        <w:t xml:space="preserve">Student – </w:t>
      </w:r>
      <w:r w:rsidRPr="0059692B">
        <w:rPr>
          <w:rFonts w:ascii="Calibri" w:hAnsi="Calibri" w:cs="Times New Roman"/>
          <w:color w:val="000000"/>
          <w:sz w:val="22"/>
          <w:szCs w:val="22"/>
          <w:lang w:eastAsia="en-GB"/>
        </w:rPr>
        <w:t>students accessing the AIFC Counsellor Portal in order attend training/adjustment sessions with a registered supervising counsellor and to complete their logbook hours.</w:t>
      </w:r>
    </w:p>
    <w:p w14:paraId="5E0476DE"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b/>
          <w:bCs/>
          <w:color w:val="000000"/>
          <w:sz w:val="22"/>
          <w:szCs w:val="22"/>
          <w:lang w:eastAsia="en-GB"/>
        </w:rPr>
        <w:t xml:space="preserve">Admin – </w:t>
      </w:r>
      <w:r w:rsidRPr="0059692B">
        <w:rPr>
          <w:rFonts w:ascii="Calibri" w:hAnsi="Calibri" w:cs="Times New Roman"/>
          <w:color w:val="000000"/>
          <w:sz w:val="22"/>
          <w:szCs w:val="22"/>
          <w:lang w:eastAsia="en-GB"/>
        </w:rPr>
        <w:t>the administration staff working at AIFC to provide support and maintain the AIFC Counsellor Portal.</w:t>
      </w:r>
    </w:p>
    <w:p w14:paraId="6C511224"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b/>
          <w:bCs/>
          <w:color w:val="000000"/>
          <w:sz w:val="22"/>
          <w:szCs w:val="22"/>
          <w:lang w:eastAsia="en-GB"/>
        </w:rPr>
        <w:t>Use case</w:t>
      </w:r>
      <w:r w:rsidRPr="0059692B">
        <w:rPr>
          <w:rFonts w:ascii="Calibri" w:hAnsi="Calibri" w:cs="Times New Roman"/>
          <w:color w:val="000000"/>
          <w:sz w:val="22"/>
          <w:szCs w:val="22"/>
          <w:lang w:eastAsia="en-GB"/>
        </w:rPr>
        <w:t xml:space="preserve"> – describes a goal-oriented interaction between the system and an actor. A use case may define several variants called scenarios that result in different paths through the use case and usually different outcomes.</w:t>
      </w:r>
    </w:p>
    <w:p w14:paraId="7D31D3B4"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b/>
          <w:bCs/>
          <w:color w:val="000000"/>
          <w:sz w:val="22"/>
          <w:szCs w:val="22"/>
          <w:lang w:eastAsia="en-GB"/>
        </w:rPr>
        <w:t>Scenario</w:t>
      </w:r>
      <w:r w:rsidRPr="0059692B">
        <w:rPr>
          <w:rFonts w:ascii="Calibri" w:hAnsi="Calibri" w:cs="Times New Roman"/>
          <w:color w:val="000000"/>
          <w:sz w:val="22"/>
          <w:szCs w:val="22"/>
          <w:lang w:eastAsia="en-GB"/>
        </w:rPr>
        <w:t xml:space="preserve"> – one path through a user case</w:t>
      </w:r>
    </w:p>
    <w:p w14:paraId="7B939E7E"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b/>
          <w:bCs/>
          <w:color w:val="000000"/>
          <w:sz w:val="22"/>
          <w:szCs w:val="22"/>
          <w:lang w:eastAsia="en-GB"/>
        </w:rPr>
        <w:t>Actor</w:t>
      </w:r>
      <w:r w:rsidRPr="0059692B">
        <w:rPr>
          <w:rFonts w:ascii="Calibri" w:hAnsi="Calibri" w:cs="Times New Roman"/>
          <w:color w:val="000000"/>
          <w:sz w:val="22"/>
          <w:szCs w:val="22"/>
          <w:lang w:eastAsia="en-GB"/>
        </w:rPr>
        <w:t xml:space="preserve"> – user or other software system that receives value from a user case.</w:t>
      </w:r>
    </w:p>
    <w:p w14:paraId="69343C96"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b/>
          <w:bCs/>
          <w:color w:val="000000"/>
          <w:sz w:val="22"/>
          <w:szCs w:val="22"/>
          <w:lang w:eastAsia="en-GB"/>
        </w:rPr>
        <w:t>Developer</w:t>
      </w:r>
      <w:r w:rsidRPr="0059692B">
        <w:rPr>
          <w:rFonts w:ascii="Calibri" w:hAnsi="Calibri" w:cs="Times New Roman"/>
          <w:color w:val="000000"/>
          <w:sz w:val="22"/>
          <w:szCs w:val="22"/>
          <w:lang w:eastAsia="en-GB"/>
        </w:rPr>
        <w:t xml:space="preserve"> – the developers of Pursuit Technology who will be developing the system, also sometimes called the supplier.</w:t>
      </w:r>
    </w:p>
    <w:p w14:paraId="1405273A"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b/>
          <w:bCs/>
          <w:color w:val="000000"/>
          <w:sz w:val="22"/>
          <w:szCs w:val="22"/>
          <w:lang w:eastAsia="en-GB"/>
        </w:rPr>
        <w:t xml:space="preserve">Stakeholder </w:t>
      </w:r>
      <w:r w:rsidRPr="0059692B">
        <w:rPr>
          <w:rFonts w:ascii="Calibri" w:hAnsi="Calibri" w:cs="Times New Roman"/>
          <w:color w:val="000000"/>
          <w:sz w:val="22"/>
          <w:szCs w:val="22"/>
          <w:lang w:eastAsia="en-GB"/>
        </w:rPr>
        <w:t>– anyone with an interest in the project and its outcomes. This includes clients, customers, users, developers, testers, managers and executives.</w:t>
      </w:r>
    </w:p>
    <w:p w14:paraId="24BEA2A8" w14:textId="77777777" w:rsidR="0059692B" w:rsidRPr="0059692B" w:rsidRDefault="0059692B" w:rsidP="0059692B">
      <w:pPr>
        <w:rPr>
          <w:rFonts w:ascii="Times New Roman" w:eastAsia="Times New Roman" w:hAnsi="Times New Roman" w:cs="Times New Roman"/>
          <w:lang w:eastAsia="en-GB"/>
        </w:rPr>
      </w:pPr>
    </w:p>
    <w:p w14:paraId="4072BE8E" w14:textId="77777777" w:rsidR="0059692B" w:rsidRPr="0059692B" w:rsidRDefault="0059692B" w:rsidP="0059692B">
      <w:pPr>
        <w:numPr>
          <w:ilvl w:val="0"/>
          <w:numId w:val="5"/>
        </w:numPr>
        <w:spacing w:before="100" w:after="100"/>
        <w:textAlignment w:val="baseline"/>
        <w:outlineLvl w:val="0"/>
        <w:rPr>
          <w:rFonts w:ascii="Calibri" w:eastAsia="Times New Roman" w:hAnsi="Calibri" w:cs="Times New Roman"/>
          <w:b/>
          <w:bCs/>
          <w:color w:val="000000"/>
          <w:kern w:val="36"/>
          <w:sz w:val="48"/>
          <w:szCs w:val="48"/>
          <w:lang w:eastAsia="en-GB"/>
        </w:rPr>
      </w:pPr>
      <w:r w:rsidRPr="0059692B">
        <w:rPr>
          <w:rFonts w:ascii="Calibri" w:eastAsia="Times New Roman" w:hAnsi="Calibri" w:cs="Times New Roman"/>
          <w:b/>
          <w:bCs/>
          <w:color w:val="000000"/>
          <w:kern w:val="36"/>
          <w:sz w:val="48"/>
          <w:szCs w:val="48"/>
          <w:lang w:eastAsia="en-GB"/>
        </w:rPr>
        <w:t>AIFC Counsellor Portal - General Features (Minimum Viable Product)</w:t>
      </w:r>
    </w:p>
    <w:p w14:paraId="0D0517EB" w14:textId="77777777" w:rsidR="0059692B" w:rsidRPr="0059692B" w:rsidRDefault="0059692B" w:rsidP="0059692B">
      <w:pPr>
        <w:rPr>
          <w:rFonts w:ascii="Times New Roman" w:eastAsia="Times New Roman" w:hAnsi="Times New Roman" w:cs="Times New Roman"/>
          <w:lang w:eastAsia="en-GB"/>
        </w:rPr>
      </w:pPr>
    </w:p>
    <w:p w14:paraId="17734D0B"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t xml:space="preserve">The following section details the MVP (Minimum Viable Product) for AIFC’s Counselling platform. The MVP will form Stage 1 of the development process and provide AIFC with a functional platform that can be launched into a </w:t>
      </w:r>
      <w:r w:rsidRPr="0059692B">
        <w:rPr>
          <w:rFonts w:ascii="Calibri" w:hAnsi="Calibri" w:cs="Times New Roman"/>
          <w:color w:val="000000"/>
          <w:sz w:val="22"/>
          <w:szCs w:val="22"/>
          <w:lang w:eastAsia="en-GB"/>
        </w:rPr>
        <w:lastRenderedPageBreak/>
        <w:t>production environment. Listed below are features and functionality of the platform defined and accompanied by generic use cases.</w:t>
      </w:r>
    </w:p>
    <w:p w14:paraId="3D5F5B17" w14:textId="77777777" w:rsidR="0059692B" w:rsidRPr="0059692B" w:rsidRDefault="0059692B" w:rsidP="0059692B">
      <w:pPr>
        <w:rPr>
          <w:rFonts w:ascii="Times New Roman" w:eastAsia="Times New Roman" w:hAnsi="Times New Roman" w:cs="Times New Roman"/>
          <w:lang w:eastAsia="en-GB"/>
        </w:rPr>
      </w:pPr>
    </w:p>
    <w:p w14:paraId="0E364EC2" w14:textId="77777777" w:rsidR="0059692B" w:rsidRPr="0059692B" w:rsidRDefault="0059692B" w:rsidP="0059692B">
      <w:pPr>
        <w:numPr>
          <w:ilvl w:val="0"/>
          <w:numId w:val="6"/>
        </w:numPr>
        <w:spacing w:before="100" w:after="100"/>
        <w:textAlignment w:val="baseline"/>
        <w:outlineLvl w:val="1"/>
        <w:rPr>
          <w:rFonts w:ascii="Calibri" w:eastAsia="Times New Roman" w:hAnsi="Calibri" w:cs="Times New Roman"/>
          <w:b/>
          <w:bCs/>
          <w:color w:val="000000"/>
          <w:sz w:val="36"/>
          <w:szCs w:val="36"/>
          <w:lang w:eastAsia="en-GB"/>
        </w:rPr>
      </w:pPr>
      <w:r w:rsidRPr="0059692B">
        <w:rPr>
          <w:rFonts w:ascii="Calibri" w:eastAsia="Times New Roman" w:hAnsi="Calibri" w:cs="Times New Roman"/>
          <w:b/>
          <w:bCs/>
          <w:color w:val="000000"/>
          <w:sz w:val="36"/>
          <w:szCs w:val="36"/>
          <w:lang w:eastAsia="en-GB"/>
        </w:rPr>
        <w:t>Registering to the platform (client/counsellor)</w:t>
      </w:r>
    </w:p>
    <w:p w14:paraId="5478344E" w14:textId="77777777" w:rsidR="0059692B" w:rsidRPr="0059692B" w:rsidRDefault="0059692B" w:rsidP="0059692B">
      <w:pPr>
        <w:rPr>
          <w:rFonts w:ascii="Times New Roman" w:eastAsia="Times New Roman" w:hAnsi="Times New Roman" w:cs="Times New Roman"/>
          <w:lang w:eastAsia="en-GB"/>
        </w:rPr>
      </w:pPr>
    </w:p>
    <w:p w14:paraId="227B6749"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t>Clients, Students and Counsellors will register to the platform in similar fashion. Each user role will sign-up via the same registration page and select their desired account-type. Selecting their desired account type (Client, Student, and Counsellor) will direct the registrant to a unique form with varying questions based on their role selected.</w:t>
      </w:r>
    </w:p>
    <w:p w14:paraId="733611EA" w14:textId="77777777" w:rsidR="0059692B" w:rsidRPr="0059692B" w:rsidRDefault="0059692B" w:rsidP="0059692B">
      <w:pPr>
        <w:rPr>
          <w:rFonts w:ascii="Times New Roman" w:eastAsia="Times New Roman" w:hAnsi="Times New Roman" w:cs="Times New Roman"/>
          <w:lang w:eastAsia="en-GB"/>
        </w:rPr>
      </w:pPr>
    </w:p>
    <w:p w14:paraId="7C5A3943"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b/>
          <w:bCs/>
          <w:color w:val="000000"/>
          <w:sz w:val="22"/>
          <w:szCs w:val="22"/>
          <w:lang w:eastAsia="en-GB"/>
        </w:rPr>
        <w:t>Features to be included:</w:t>
      </w:r>
    </w:p>
    <w:p w14:paraId="2C53B7E7" w14:textId="77777777" w:rsidR="0059692B" w:rsidRPr="0059692B" w:rsidRDefault="0059692B" w:rsidP="0059692B">
      <w:pPr>
        <w:numPr>
          <w:ilvl w:val="0"/>
          <w:numId w:val="7"/>
        </w:numPr>
        <w:textAlignment w:val="baseline"/>
        <w:rPr>
          <w:rFonts w:ascii="Noto Sans Symbols" w:hAnsi="Noto Sans Symbols" w:cs="Times New Roman"/>
          <w:color w:val="000000"/>
          <w:sz w:val="20"/>
          <w:szCs w:val="20"/>
          <w:lang w:eastAsia="en-GB"/>
        </w:rPr>
      </w:pPr>
      <w:r w:rsidRPr="0059692B">
        <w:rPr>
          <w:rFonts w:ascii="Calibri" w:hAnsi="Calibri" w:cs="Times New Roman"/>
          <w:color w:val="000000"/>
          <w:sz w:val="22"/>
          <w:szCs w:val="22"/>
          <w:lang w:eastAsia="en-GB"/>
        </w:rPr>
        <w:t>Self-assessment tools (client)</w:t>
      </w:r>
    </w:p>
    <w:p w14:paraId="22C2D670" w14:textId="77777777" w:rsidR="0059692B" w:rsidRPr="0059692B" w:rsidRDefault="0059692B" w:rsidP="0059692B">
      <w:pPr>
        <w:numPr>
          <w:ilvl w:val="0"/>
          <w:numId w:val="7"/>
        </w:numPr>
        <w:textAlignment w:val="baseline"/>
        <w:rPr>
          <w:rFonts w:ascii="Noto Sans Symbols" w:hAnsi="Noto Sans Symbols" w:cs="Times New Roman"/>
          <w:color w:val="000000"/>
          <w:sz w:val="20"/>
          <w:szCs w:val="20"/>
          <w:lang w:eastAsia="en-GB"/>
        </w:rPr>
      </w:pPr>
      <w:r w:rsidRPr="0059692B">
        <w:rPr>
          <w:rFonts w:ascii="Calibri" w:hAnsi="Calibri" w:cs="Times New Roman"/>
          <w:color w:val="000000"/>
          <w:sz w:val="22"/>
          <w:szCs w:val="22"/>
          <w:lang w:eastAsia="en-GB"/>
        </w:rPr>
        <w:t>All Users will add profile and personal information</w:t>
      </w:r>
    </w:p>
    <w:p w14:paraId="27A93F09" w14:textId="77777777" w:rsidR="0059692B" w:rsidRPr="0059692B" w:rsidRDefault="0059692B" w:rsidP="0059692B">
      <w:pPr>
        <w:numPr>
          <w:ilvl w:val="0"/>
          <w:numId w:val="7"/>
        </w:numPr>
        <w:textAlignment w:val="baseline"/>
        <w:rPr>
          <w:rFonts w:ascii="Noto Sans Symbols" w:hAnsi="Noto Sans Symbols" w:cs="Times New Roman"/>
          <w:color w:val="000000"/>
          <w:sz w:val="20"/>
          <w:szCs w:val="20"/>
          <w:lang w:eastAsia="en-GB"/>
        </w:rPr>
      </w:pPr>
      <w:r w:rsidRPr="0059692B">
        <w:rPr>
          <w:rFonts w:ascii="Calibri" w:hAnsi="Calibri" w:cs="Times New Roman"/>
          <w:color w:val="000000"/>
          <w:sz w:val="22"/>
          <w:szCs w:val="22"/>
          <w:lang w:eastAsia="en-GB"/>
        </w:rPr>
        <w:t>Counsellors will upload qualifications, accreditations and availability for approval</w:t>
      </w:r>
    </w:p>
    <w:p w14:paraId="22E40687" w14:textId="77777777" w:rsidR="0059692B" w:rsidRPr="0059692B" w:rsidRDefault="0059692B" w:rsidP="0059692B">
      <w:pPr>
        <w:numPr>
          <w:ilvl w:val="0"/>
          <w:numId w:val="7"/>
        </w:numPr>
        <w:textAlignment w:val="baseline"/>
        <w:rPr>
          <w:rFonts w:ascii="Noto Sans Symbols" w:hAnsi="Noto Sans Symbols" w:cs="Times New Roman"/>
          <w:color w:val="000000"/>
          <w:sz w:val="20"/>
          <w:szCs w:val="20"/>
          <w:lang w:eastAsia="en-GB"/>
        </w:rPr>
      </w:pPr>
      <w:r w:rsidRPr="0059692B">
        <w:rPr>
          <w:rFonts w:ascii="Calibri" w:hAnsi="Calibri" w:cs="Times New Roman"/>
          <w:color w:val="000000"/>
          <w:sz w:val="22"/>
          <w:szCs w:val="22"/>
          <w:lang w:eastAsia="en-GB"/>
        </w:rPr>
        <w:t>Counsellors profile information including display picture are to be reviewed for approval</w:t>
      </w:r>
    </w:p>
    <w:p w14:paraId="20DB1CBF" w14:textId="77777777" w:rsidR="0059692B" w:rsidRPr="0059692B" w:rsidRDefault="0059692B" w:rsidP="0059692B">
      <w:pPr>
        <w:spacing w:after="240"/>
        <w:rPr>
          <w:rFonts w:ascii="Times New Roman" w:eastAsia="Times New Roman" w:hAnsi="Times New Roman" w:cs="Times New Roman"/>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253"/>
        <w:gridCol w:w="9175"/>
      </w:tblGrid>
      <w:tr w:rsidR="0059692B" w:rsidRPr="0059692B" w14:paraId="7040A2CE" w14:textId="77777777" w:rsidTr="0059692B">
        <w:trPr>
          <w:trHeight w:val="560"/>
        </w:trPr>
        <w:tc>
          <w:tcPr>
            <w:tcW w:w="0" w:type="auto"/>
            <w:tcBorders>
              <w:top w:val="single" w:sz="12" w:space="0" w:color="219694"/>
              <w:left w:val="single" w:sz="12" w:space="0" w:color="219694"/>
              <w:bottom w:val="single" w:sz="12" w:space="0" w:color="219694"/>
              <w:right w:val="single" w:sz="12" w:space="0" w:color="219694"/>
            </w:tcBorders>
            <w:shd w:val="clear" w:color="auto" w:fill="27B7B5"/>
            <w:tcMar>
              <w:top w:w="0" w:type="dxa"/>
              <w:left w:w="115" w:type="dxa"/>
              <w:bottom w:w="0" w:type="dxa"/>
              <w:right w:w="115" w:type="dxa"/>
            </w:tcMar>
            <w:hideMark/>
          </w:tcPr>
          <w:p w14:paraId="10EA8B9A"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FFFFFF"/>
                <w:sz w:val="22"/>
                <w:szCs w:val="22"/>
                <w:lang w:eastAsia="en-GB"/>
              </w:rPr>
              <w:t>Use Case</w:t>
            </w:r>
          </w:p>
        </w:tc>
        <w:tc>
          <w:tcPr>
            <w:tcW w:w="0" w:type="auto"/>
            <w:tcBorders>
              <w:top w:val="single" w:sz="12" w:space="0" w:color="219694"/>
              <w:left w:val="single" w:sz="12" w:space="0" w:color="219694"/>
              <w:bottom w:val="single" w:sz="12" w:space="0" w:color="219694"/>
              <w:right w:val="single" w:sz="12" w:space="0" w:color="219694"/>
            </w:tcBorders>
            <w:shd w:val="clear" w:color="auto" w:fill="27B7B5"/>
            <w:tcMar>
              <w:top w:w="0" w:type="dxa"/>
              <w:left w:w="115" w:type="dxa"/>
              <w:bottom w:w="0" w:type="dxa"/>
              <w:right w:w="115" w:type="dxa"/>
            </w:tcMar>
            <w:hideMark/>
          </w:tcPr>
          <w:p w14:paraId="10FA5FFA"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b/>
                <w:bCs/>
                <w:color w:val="FFFFFF"/>
                <w:sz w:val="22"/>
                <w:szCs w:val="22"/>
                <w:lang w:eastAsia="en-GB"/>
              </w:rPr>
              <w:t>1</w:t>
            </w:r>
          </w:p>
        </w:tc>
      </w:tr>
      <w:tr w:rsidR="0059692B" w:rsidRPr="0059692B" w14:paraId="26C1E184" w14:textId="77777777" w:rsidTr="0059692B">
        <w:trPr>
          <w:trHeight w:val="560"/>
        </w:trPr>
        <w:tc>
          <w:tcPr>
            <w:tcW w:w="0" w:type="auto"/>
            <w:tcBorders>
              <w:top w:val="single" w:sz="12" w:space="0" w:color="219694"/>
              <w:left w:val="single" w:sz="12" w:space="0" w:color="219694"/>
              <w:bottom w:val="single" w:sz="12" w:space="0" w:color="219694"/>
              <w:right w:val="single" w:sz="12" w:space="0" w:color="219694"/>
            </w:tcBorders>
            <w:shd w:val="clear" w:color="auto" w:fill="27B7B4"/>
            <w:tcMar>
              <w:top w:w="0" w:type="dxa"/>
              <w:left w:w="115" w:type="dxa"/>
              <w:bottom w:w="0" w:type="dxa"/>
              <w:right w:w="115" w:type="dxa"/>
            </w:tcMar>
            <w:hideMark/>
          </w:tcPr>
          <w:p w14:paraId="7AB2A062"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FFFFFF"/>
                <w:sz w:val="22"/>
                <w:szCs w:val="22"/>
                <w:lang w:eastAsia="en-GB"/>
              </w:rPr>
              <w:t>Description</w:t>
            </w:r>
          </w:p>
        </w:tc>
        <w:tc>
          <w:tcPr>
            <w:tcW w:w="0" w:type="auto"/>
            <w:tcBorders>
              <w:top w:val="single" w:sz="12" w:space="0" w:color="219694"/>
              <w:left w:val="single" w:sz="12" w:space="0" w:color="219694"/>
              <w:bottom w:val="single" w:sz="12" w:space="0" w:color="219694"/>
              <w:right w:val="single" w:sz="12" w:space="0" w:color="219694"/>
            </w:tcBorders>
            <w:shd w:val="clear" w:color="auto" w:fill="FFFFFF"/>
            <w:tcMar>
              <w:top w:w="0" w:type="dxa"/>
              <w:left w:w="115" w:type="dxa"/>
              <w:bottom w:w="0" w:type="dxa"/>
              <w:right w:w="115" w:type="dxa"/>
            </w:tcMar>
            <w:hideMark/>
          </w:tcPr>
          <w:p w14:paraId="31BFD101"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t>Client Registers to the platform</w:t>
            </w:r>
          </w:p>
        </w:tc>
      </w:tr>
      <w:tr w:rsidR="0059692B" w:rsidRPr="0059692B" w14:paraId="08A29E10" w14:textId="77777777" w:rsidTr="0059692B">
        <w:trPr>
          <w:trHeight w:val="560"/>
        </w:trPr>
        <w:tc>
          <w:tcPr>
            <w:tcW w:w="0" w:type="auto"/>
            <w:tcBorders>
              <w:top w:val="single" w:sz="12" w:space="0" w:color="219694"/>
              <w:left w:val="single" w:sz="12" w:space="0" w:color="219694"/>
              <w:bottom w:val="single" w:sz="12" w:space="0" w:color="219694"/>
              <w:right w:val="single" w:sz="12" w:space="0" w:color="219694"/>
            </w:tcBorders>
            <w:shd w:val="clear" w:color="auto" w:fill="27B7B4"/>
            <w:tcMar>
              <w:top w:w="0" w:type="dxa"/>
              <w:left w:w="115" w:type="dxa"/>
              <w:bottom w:w="0" w:type="dxa"/>
              <w:right w:w="115" w:type="dxa"/>
            </w:tcMar>
            <w:hideMark/>
          </w:tcPr>
          <w:p w14:paraId="76F549BC"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FFFFFF"/>
                <w:sz w:val="22"/>
                <w:szCs w:val="22"/>
                <w:lang w:eastAsia="en-GB"/>
              </w:rPr>
              <w:t>Actors</w:t>
            </w:r>
          </w:p>
        </w:tc>
        <w:tc>
          <w:tcPr>
            <w:tcW w:w="0" w:type="auto"/>
            <w:tcBorders>
              <w:top w:val="single" w:sz="12" w:space="0" w:color="219694"/>
              <w:left w:val="single" w:sz="12" w:space="0" w:color="219694"/>
              <w:bottom w:val="single" w:sz="12" w:space="0" w:color="219694"/>
              <w:right w:val="single" w:sz="12" w:space="0" w:color="219694"/>
            </w:tcBorders>
            <w:shd w:val="clear" w:color="auto" w:fill="FFFFFF"/>
            <w:tcMar>
              <w:top w:w="0" w:type="dxa"/>
              <w:left w:w="115" w:type="dxa"/>
              <w:bottom w:w="0" w:type="dxa"/>
              <w:right w:w="115" w:type="dxa"/>
            </w:tcMar>
            <w:hideMark/>
          </w:tcPr>
          <w:p w14:paraId="3B1AA7C2"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t>New User registering to book their first counselling session</w:t>
            </w:r>
          </w:p>
        </w:tc>
      </w:tr>
      <w:tr w:rsidR="0059692B" w:rsidRPr="0059692B" w14:paraId="3428AA6F" w14:textId="77777777" w:rsidTr="0059692B">
        <w:trPr>
          <w:trHeight w:val="560"/>
        </w:trPr>
        <w:tc>
          <w:tcPr>
            <w:tcW w:w="0" w:type="auto"/>
            <w:tcBorders>
              <w:top w:val="single" w:sz="12" w:space="0" w:color="219694"/>
              <w:left w:val="single" w:sz="12" w:space="0" w:color="219694"/>
              <w:bottom w:val="single" w:sz="12" w:space="0" w:color="219694"/>
              <w:right w:val="single" w:sz="12" w:space="0" w:color="219694"/>
            </w:tcBorders>
            <w:shd w:val="clear" w:color="auto" w:fill="27B7B4"/>
            <w:tcMar>
              <w:top w:w="0" w:type="dxa"/>
              <w:left w:w="115" w:type="dxa"/>
              <w:bottom w:w="0" w:type="dxa"/>
              <w:right w:w="115" w:type="dxa"/>
            </w:tcMar>
            <w:hideMark/>
          </w:tcPr>
          <w:p w14:paraId="61968475"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FFFFFF"/>
                <w:sz w:val="22"/>
                <w:szCs w:val="22"/>
                <w:lang w:eastAsia="en-GB"/>
              </w:rPr>
              <w:t>Story</w:t>
            </w:r>
          </w:p>
        </w:tc>
        <w:tc>
          <w:tcPr>
            <w:tcW w:w="0" w:type="auto"/>
            <w:tcBorders>
              <w:top w:val="single" w:sz="12" w:space="0" w:color="219694"/>
              <w:left w:val="single" w:sz="12" w:space="0" w:color="219694"/>
              <w:bottom w:val="single" w:sz="12" w:space="0" w:color="219694"/>
              <w:right w:val="single" w:sz="12" w:space="0" w:color="219694"/>
            </w:tcBorders>
            <w:shd w:val="clear" w:color="auto" w:fill="FFFFFF"/>
            <w:tcMar>
              <w:top w:w="0" w:type="dxa"/>
              <w:left w:w="115" w:type="dxa"/>
              <w:bottom w:w="0" w:type="dxa"/>
              <w:right w:w="115" w:type="dxa"/>
            </w:tcMar>
            <w:hideMark/>
          </w:tcPr>
          <w:p w14:paraId="666462A1"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t>Basic Path</w:t>
            </w:r>
          </w:p>
        </w:tc>
      </w:tr>
      <w:tr w:rsidR="0059692B" w:rsidRPr="0059692B" w14:paraId="20CFB416" w14:textId="77777777" w:rsidTr="0059692B">
        <w:trPr>
          <w:trHeight w:val="2840"/>
        </w:trPr>
        <w:tc>
          <w:tcPr>
            <w:tcW w:w="0" w:type="auto"/>
            <w:tcBorders>
              <w:top w:val="single" w:sz="12" w:space="0" w:color="219694"/>
              <w:left w:val="single" w:sz="12" w:space="0" w:color="219694"/>
              <w:bottom w:val="single" w:sz="12" w:space="0" w:color="219694"/>
              <w:right w:val="single" w:sz="12" w:space="0" w:color="219694"/>
            </w:tcBorders>
            <w:shd w:val="clear" w:color="auto" w:fill="27B7B4"/>
            <w:tcMar>
              <w:top w:w="0" w:type="dxa"/>
              <w:left w:w="115" w:type="dxa"/>
              <w:bottom w:w="0" w:type="dxa"/>
              <w:right w:w="115" w:type="dxa"/>
            </w:tcMar>
            <w:hideMark/>
          </w:tcPr>
          <w:p w14:paraId="171F260A" w14:textId="77777777" w:rsidR="0059692B" w:rsidRPr="0059692B" w:rsidRDefault="0059692B" w:rsidP="0059692B">
            <w:pPr>
              <w:rPr>
                <w:rFonts w:ascii="Times New Roman" w:eastAsia="Times New Roman" w:hAnsi="Times New Roman" w:cs="Times New Roman"/>
                <w:lang w:eastAsia="en-GB"/>
              </w:rPr>
            </w:pPr>
          </w:p>
        </w:tc>
        <w:tc>
          <w:tcPr>
            <w:tcW w:w="0" w:type="auto"/>
            <w:tcBorders>
              <w:top w:val="single" w:sz="12" w:space="0" w:color="219694"/>
              <w:left w:val="single" w:sz="12" w:space="0" w:color="219694"/>
              <w:bottom w:val="single" w:sz="12" w:space="0" w:color="219694"/>
              <w:right w:val="single" w:sz="12" w:space="0" w:color="219694"/>
            </w:tcBorders>
            <w:shd w:val="clear" w:color="auto" w:fill="FFFFFF"/>
            <w:tcMar>
              <w:top w:w="0" w:type="dxa"/>
              <w:left w:w="115" w:type="dxa"/>
              <w:bottom w:w="0" w:type="dxa"/>
              <w:right w:w="115" w:type="dxa"/>
            </w:tcMar>
            <w:hideMark/>
          </w:tcPr>
          <w:p w14:paraId="21030C93" w14:textId="77777777" w:rsidR="0059692B" w:rsidRPr="0059692B" w:rsidRDefault="0059692B" w:rsidP="0059692B">
            <w:pPr>
              <w:numPr>
                <w:ilvl w:val="0"/>
                <w:numId w:val="8"/>
              </w:numPr>
              <w:textAlignment w:val="baseline"/>
              <w:rPr>
                <w:rFonts w:ascii="Calibri" w:hAnsi="Calibri" w:cs="Times New Roman"/>
                <w:color w:val="000000"/>
                <w:sz w:val="22"/>
                <w:szCs w:val="22"/>
                <w:lang w:eastAsia="en-GB"/>
              </w:rPr>
            </w:pPr>
            <w:r w:rsidRPr="0059692B">
              <w:rPr>
                <w:rFonts w:ascii="Calibri" w:hAnsi="Calibri" w:cs="Times New Roman"/>
                <w:color w:val="000000"/>
                <w:sz w:val="22"/>
                <w:szCs w:val="22"/>
                <w:lang w:eastAsia="en-GB"/>
              </w:rPr>
              <w:t>User arrives on the landing page</w:t>
            </w:r>
          </w:p>
          <w:p w14:paraId="0D062D0F" w14:textId="77777777" w:rsidR="0059692B" w:rsidRPr="0059692B" w:rsidRDefault="0059692B" w:rsidP="0059692B">
            <w:pPr>
              <w:numPr>
                <w:ilvl w:val="0"/>
                <w:numId w:val="8"/>
              </w:numPr>
              <w:textAlignment w:val="baseline"/>
              <w:rPr>
                <w:rFonts w:ascii="Calibri" w:hAnsi="Calibri" w:cs="Times New Roman"/>
                <w:color w:val="000000"/>
                <w:sz w:val="22"/>
                <w:szCs w:val="22"/>
                <w:lang w:eastAsia="en-GB"/>
              </w:rPr>
            </w:pPr>
            <w:r w:rsidRPr="0059692B">
              <w:rPr>
                <w:rFonts w:ascii="Calibri" w:hAnsi="Calibri" w:cs="Times New Roman"/>
                <w:color w:val="000000"/>
                <w:sz w:val="22"/>
                <w:szCs w:val="22"/>
                <w:lang w:eastAsia="en-GB"/>
              </w:rPr>
              <w:t>User selects ‘register now’ button OR selects the ‘self-assessment tool’ option</w:t>
            </w:r>
          </w:p>
          <w:p w14:paraId="40FB6121"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tab/>
            </w:r>
            <w:r w:rsidRPr="00833039">
              <w:rPr>
                <w:rFonts w:ascii="Calibri" w:hAnsi="Calibri" w:cs="Times New Roman"/>
                <w:b/>
                <w:color w:val="000000"/>
                <w:sz w:val="22"/>
                <w:szCs w:val="22"/>
                <w:lang w:eastAsia="en-GB"/>
              </w:rPr>
              <w:t>IF</w:t>
            </w:r>
            <w:r w:rsidRPr="0059692B">
              <w:rPr>
                <w:rFonts w:ascii="Calibri" w:hAnsi="Calibri" w:cs="Times New Roman"/>
                <w:color w:val="000000"/>
                <w:sz w:val="22"/>
                <w:szCs w:val="22"/>
                <w:lang w:eastAsia="en-GB"/>
              </w:rPr>
              <w:t xml:space="preserve"> - The user selects ‘register now’ they are taken directly to the sign-up page</w:t>
            </w:r>
          </w:p>
          <w:p w14:paraId="06CA102D"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tab/>
            </w:r>
            <w:r w:rsidRPr="00833039">
              <w:rPr>
                <w:rFonts w:ascii="Calibri" w:hAnsi="Calibri" w:cs="Times New Roman"/>
                <w:b/>
                <w:color w:val="000000"/>
                <w:sz w:val="22"/>
                <w:szCs w:val="22"/>
                <w:lang w:eastAsia="en-GB"/>
              </w:rPr>
              <w:t>IF</w:t>
            </w:r>
            <w:r w:rsidRPr="0059692B">
              <w:rPr>
                <w:rFonts w:ascii="Calibri" w:hAnsi="Calibri" w:cs="Times New Roman"/>
                <w:color w:val="000000"/>
                <w:sz w:val="22"/>
                <w:szCs w:val="22"/>
                <w:lang w:eastAsia="en-GB"/>
              </w:rPr>
              <w:t xml:space="preserve"> - User selects ‘self-assessment tool’ they are taken to the self-assessment tool page</w:t>
            </w:r>
          </w:p>
          <w:p w14:paraId="10DB3204" w14:textId="4DA5BD1A"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tab/>
              <w:t xml:space="preserve">   - Once </w:t>
            </w:r>
            <w:r w:rsidR="00833039" w:rsidRPr="0059692B">
              <w:rPr>
                <w:rFonts w:ascii="Calibri" w:hAnsi="Calibri" w:cs="Times New Roman"/>
                <w:color w:val="000000"/>
                <w:sz w:val="22"/>
                <w:szCs w:val="22"/>
                <w:lang w:eastAsia="en-GB"/>
              </w:rPr>
              <w:t>self-assessment</w:t>
            </w:r>
            <w:r w:rsidRPr="0059692B">
              <w:rPr>
                <w:rFonts w:ascii="Calibri" w:hAnsi="Calibri" w:cs="Times New Roman"/>
                <w:color w:val="000000"/>
                <w:sz w:val="22"/>
                <w:szCs w:val="22"/>
                <w:lang w:eastAsia="en-GB"/>
              </w:rPr>
              <w:t xml:space="preserve"> tool is completed they are taken to the sign-up page         displaying their result and presented an option to the sign-up</w:t>
            </w:r>
          </w:p>
          <w:p w14:paraId="441A889D" w14:textId="77777777" w:rsidR="0059692B" w:rsidRPr="0059692B" w:rsidRDefault="0059692B" w:rsidP="0059692B">
            <w:pPr>
              <w:numPr>
                <w:ilvl w:val="0"/>
                <w:numId w:val="9"/>
              </w:numPr>
              <w:textAlignment w:val="baseline"/>
              <w:rPr>
                <w:rFonts w:ascii="Calibri" w:hAnsi="Calibri" w:cs="Times New Roman"/>
                <w:color w:val="000000"/>
                <w:sz w:val="22"/>
                <w:szCs w:val="22"/>
                <w:lang w:eastAsia="en-GB"/>
              </w:rPr>
            </w:pPr>
            <w:r w:rsidRPr="0059692B">
              <w:rPr>
                <w:rFonts w:ascii="Calibri" w:hAnsi="Calibri" w:cs="Times New Roman"/>
                <w:color w:val="000000"/>
                <w:sz w:val="22"/>
                <w:szCs w:val="22"/>
                <w:lang w:eastAsia="en-GB"/>
              </w:rPr>
              <w:t>User agrees to terms and conditions and is directed into the platform</w:t>
            </w:r>
          </w:p>
          <w:p w14:paraId="48F7BB9D" w14:textId="77777777" w:rsidR="0059692B" w:rsidRPr="0059692B" w:rsidRDefault="0059692B" w:rsidP="0059692B">
            <w:pPr>
              <w:numPr>
                <w:ilvl w:val="0"/>
                <w:numId w:val="10"/>
              </w:numPr>
              <w:textAlignment w:val="baseline"/>
              <w:rPr>
                <w:rFonts w:ascii="Calibri" w:hAnsi="Calibri" w:cs="Times New Roman"/>
                <w:color w:val="000000"/>
                <w:sz w:val="22"/>
                <w:szCs w:val="22"/>
                <w:lang w:eastAsia="en-GB"/>
              </w:rPr>
            </w:pPr>
            <w:r w:rsidRPr="0059692B">
              <w:rPr>
                <w:rFonts w:ascii="Calibri" w:hAnsi="Calibri" w:cs="Times New Roman"/>
                <w:color w:val="000000"/>
                <w:sz w:val="22"/>
                <w:szCs w:val="22"/>
                <w:lang w:eastAsia="en-GB"/>
              </w:rPr>
              <w:t>User will then fill-in a pre-counselling form containing personal and characteristic information to assist further with selecting counsellors</w:t>
            </w:r>
          </w:p>
          <w:p w14:paraId="62E541F0" w14:textId="77777777" w:rsidR="0059692B" w:rsidRPr="0059692B" w:rsidRDefault="0059692B" w:rsidP="0059692B">
            <w:pPr>
              <w:numPr>
                <w:ilvl w:val="0"/>
                <w:numId w:val="11"/>
              </w:numPr>
              <w:textAlignment w:val="baseline"/>
              <w:rPr>
                <w:rFonts w:ascii="Calibri" w:hAnsi="Calibri" w:cs="Times New Roman"/>
                <w:color w:val="000000"/>
                <w:sz w:val="22"/>
                <w:szCs w:val="22"/>
                <w:lang w:eastAsia="en-GB"/>
              </w:rPr>
            </w:pPr>
            <w:r w:rsidRPr="0059692B">
              <w:rPr>
                <w:rFonts w:ascii="Calibri" w:hAnsi="Calibri" w:cs="Times New Roman"/>
                <w:color w:val="000000"/>
                <w:sz w:val="22"/>
                <w:szCs w:val="22"/>
                <w:lang w:eastAsia="en-GB"/>
              </w:rPr>
              <w:t>Registration and questionnaires are now complete and the user is directed to the Counsellor Catalogue (Search criteria is pre-filled based on self-assessment/questionnaire responses</w:t>
            </w:r>
          </w:p>
          <w:p w14:paraId="101F6E1B" w14:textId="77777777" w:rsidR="0059692B" w:rsidRPr="0059692B" w:rsidRDefault="0059692B" w:rsidP="0059692B">
            <w:pPr>
              <w:numPr>
                <w:ilvl w:val="0"/>
                <w:numId w:val="12"/>
              </w:numPr>
              <w:textAlignment w:val="baseline"/>
              <w:rPr>
                <w:rFonts w:ascii="Calibri" w:hAnsi="Calibri" w:cs="Times New Roman"/>
                <w:color w:val="000000"/>
                <w:sz w:val="22"/>
                <w:szCs w:val="22"/>
                <w:lang w:eastAsia="en-GB"/>
              </w:rPr>
            </w:pPr>
            <w:r w:rsidRPr="0059692B">
              <w:rPr>
                <w:rFonts w:ascii="Calibri" w:hAnsi="Calibri" w:cs="Times New Roman"/>
                <w:color w:val="000000"/>
                <w:sz w:val="22"/>
                <w:szCs w:val="22"/>
                <w:lang w:eastAsia="en-GB"/>
              </w:rPr>
              <w:t>User is sent an email containing account details</w:t>
            </w:r>
          </w:p>
        </w:tc>
      </w:tr>
      <w:tr w:rsidR="0059692B" w:rsidRPr="0059692B" w14:paraId="6242CAC8" w14:textId="77777777" w:rsidTr="0059692B">
        <w:trPr>
          <w:trHeight w:val="480"/>
        </w:trPr>
        <w:tc>
          <w:tcPr>
            <w:tcW w:w="0" w:type="auto"/>
            <w:tcBorders>
              <w:top w:val="single" w:sz="12" w:space="0" w:color="219694"/>
              <w:left w:val="single" w:sz="12" w:space="0" w:color="219694"/>
              <w:bottom w:val="single" w:sz="4" w:space="0" w:color="219694"/>
              <w:right w:val="single" w:sz="12" w:space="0" w:color="219694"/>
            </w:tcBorders>
            <w:shd w:val="clear" w:color="auto" w:fill="27B7B4"/>
            <w:tcMar>
              <w:top w:w="0" w:type="dxa"/>
              <w:left w:w="115" w:type="dxa"/>
              <w:bottom w:w="0" w:type="dxa"/>
              <w:right w:w="115" w:type="dxa"/>
            </w:tcMar>
            <w:hideMark/>
          </w:tcPr>
          <w:p w14:paraId="5B3C8542"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b/>
                <w:bCs/>
                <w:color w:val="FFFFFF"/>
                <w:sz w:val="22"/>
                <w:szCs w:val="22"/>
                <w:lang w:eastAsia="en-GB"/>
              </w:rPr>
              <w:t>Notes:</w:t>
            </w:r>
          </w:p>
        </w:tc>
        <w:tc>
          <w:tcPr>
            <w:tcW w:w="0" w:type="auto"/>
            <w:tcBorders>
              <w:top w:val="single" w:sz="12" w:space="0" w:color="219694"/>
              <w:left w:val="single" w:sz="12" w:space="0" w:color="219694"/>
              <w:bottom w:val="single" w:sz="4" w:space="0" w:color="219694"/>
              <w:right w:val="single" w:sz="12" w:space="0" w:color="219694"/>
            </w:tcBorders>
            <w:shd w:val="clear" w:color="auto" w:fill="FFFFFF"/>
            <w:tcMar>
              <w:top w:w="0" w:type="dxa"/>
              <w:left w:w="115" w:type="dxa"/>
              <w:bottom w:w="0" w:type="dxa"/>
              <w:right w:w="115" w:type="dxa"/>
            </w:tcMar>
            <w:hideMark/>
          </w:tcPr>
          <w:p w14:paraId="3BD129F1" w14:textId="77777777" w:rsidR="0059692B" w:rsidRPr="0059692B" w:rsidRDefault="0059692B" w:rsidP="0059692B">
            <w:pPr>
              <w:ind w:hanging="360"/>
              <w:rPr>
                <w:rFonts w:ascii="Times New Roman" w:hAnsi="Times New Roman" w:cs="Times New Roman"/>
                <w:lang w:eastAsia="en-GB"/>
              </w:rPr>
            </w:pPr>
            <w:r w:rsidRPr="0059692B">
              <w:rPr>
                <w:rFonts w:ascii="Calibri" w:hAnsi="Calibri" w:cs="Times New Roman"/>
                <w:color w:val="000000"/>
                <w:sz w:val="22"/>
                <w:szCs w:val="22"/>
                <w:lang w:eastAsia="en-GB"/>
              </w:rPr>
              <w:t>Please see Appendix 2 for Use Case 1 Workflow Diagram</w:t>
            </w:r>
          </w:p>
        </w:tc>
      </w:tr>
    </w:tbl>
    <w:p w14:paraId="376A3864" w14:textId="77777777" w:rsidR="0059692B" w:rsidRPr="0059692B" w:rsidRDefault="0059692B" w:rsidP="0059692B">
      <w:pPr>
        <w:rPr>
          <w:rFonts w:ascii="Times New Roman" w:eastAsia="Times New Roman" w:hAnsi="Times New Roman" w:cs="Times New Roman"/>
          <w:lang w:eastAsia="en-GB"/>
        </w:rPr>
      </w:pPr>
      <w:r w:rsidRPr="0059692B">
        <w:rPr>
          <w:rFonts w:ascii="Times New Roman" w:eastAsia="Times New Roman" w:hAnsi="Times New Roman" w:cs="Times New Roman"/>
          <w:lang w:eastAsia="en-GB"/>
        </w:rPr>
        <w:br/>
      </w:r>
      <w:r w:rsidRPr="0059692B">
        <w:rPr>
          <w:rFonts w:ascii="Times New Roman" w:eastAsia="Times New Roman" w:hAnsi="Times New Roman" w:cs="Times New Roman"/>
          <w:lang w:eastAsia="en-GB"/>
        </w:rPr>
        <w:br/>
      </w:r>
      <w:r w:rsidRPr="0059692B">
        <w:rPr>
          <w:rFonts w:ascii="Times New Roman" w:eastAsia="Times New Roman" w:hAnsi="Times New Roman" w:cs="Times New Roman"/>
          <w:lang w:eastAsia="en-GB"/>
        </w:rPr>
        <w:br/>
      </w:r>
      <w:r w:rsidRPr="0059692B">
        <w:rPr>
          <w:rFonts w:ascii="Times New Roman" w:eastAsia="Times New Roman" w:hAnsi="Times New Roman" w:cs="Times New Roman"/>
          <w:noProof/>
          <w:lang w:val="en-US"/>
        </w:rPr>
        <mc:AlternateContent>
          <mc:Choice Requires="wps">
            <w:drawing>
              <wp:inline distT="0" distB="0" distL="0" distR="0" wp14:anchorId="1D708B0C" wp14:editId="019304AF">
                <wp:extent cx="6556375" cy="67945"/>
                <wp:effectExtent l="0" t="0" r="0" b="0"/>
                <wp:docPr id="10" name="Rectangle 10" descr="https://docs.google.com/drawings/u/0/d/s2C0ZB_3PHv3fU2T7sMV5ig/image?w=688&amp;h=7&amp;rev=1&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556375" cy="67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xmlns:mv="urn:schemas-microsoft-com:mac:vml" xmlns:mo="http://schemas.microsoft.com/office/mac/office/2008/main">
            <w:pict>
              <v:rect w14:anchorId="549140D8" id="Rectangle 10" o:spid="_x0000_s1026" alt="https://docs.google.com/drawings/u/0/d/s2C0ZB_3PHv3fU2T7sMV5ig/image?w=688&amp;h=7&amp;rev=1&amp;ac=1" style="width:516.25pt;height: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" filled="f" stroked="f">
                <o:lock v:ext="edit" aspectratio="t"/>
                <w10:anchorlock/>
              </v:rect>
            </w:pict>
          </mc:Fallback>
        </mc:AlternateContent>
      </w:r>
    </w:p>
    <w:tbl>
      <w:tblPr>
        <w:tblW w:w="0" w:type="auto"/>
        <w:tblCellMar>
          <w:top w:w="15" w:type="dxa"/>
          <w:left w:w="15" w:type="dxa"/>
          <w:bottom w:w="15" w:type="dxa"/>
          <w:right w:w="15" w:type="dxa"/>
        </w:tblCellMar>
        <w:tblLook w:val="04A0" w:firstRow="1" w:lastRow="0" w:firstColumn="1" w:lastColumn="0" w:noHBand="0" w:noVBand="1"/>
      </w:tblPr>
      <w:tblGrid>
        <w:gridCol w:w="1253"/>
        <w:gridCol w:w="9175"/>
      </w:tblGrid>
      <w:tr w:rsidR="0059692B" w:rsidRPr="0059692B" w14:paraId="4870C4A0" w14:textId="77777777" w:rsidTr="0059692B">
        <w:trPr>
          <w:trHeight w:val="560"/>
        </w:trPr>
        <w:tc>
          <w:tcPr>
            <w:tcW w:w="0" w:type="auto"/>
            <w:tcBorders>
              <w:top w:val="single" w:sz="12" w:space="0" w:color="219694"/>
              <w:left w:val="single" w:sz="12" w:space="0" w:color="219694"/>
              <w:bottom w:val="single" w:sz="12" w:space="0" w:color="219694"/>
              <w:right w:val="single" w:sz="12" w:space="0" w:color="219694"/>
            </w:tcBorders>
            <w:shd w:val="clear" w:color="auto" w:fill="27B7B5"/>
            <w:tcMar>
              <w:top w:w="0" w:type="dxa"/>
              <w:left w:w="115" w:type="dxa"/>
              <w:bottom w:w="0" w:type="dxa"/>
              <w:right w:w="115" w:type="dxa"/>
            </w:tcMar>
            <w:hideMark/>
          </w:tcPr>
          <w:p w14:paraId="01023716"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FFFFFF"/>
                <w:sz w:val="22"/>
                <w:szCs w:val="22"/>
                <w:lang w:eastAsia="en-GB"/>
              </w:rPr>
              <w:t>Use Case</w:t>
            </w:r>
          </w:p>
        </w:tc>
        <w:tc>
          <w:tcPr>
            <w:tcW w:w="0" w:type="auto"/>
            <w:tcBorders>
              <w:top w:val="single" w:sz="12" w:space="0" w:color="219694"/>
              <w:left w:val="single" w:sz="12" w:space="0" w:color="219694"/>
              <w:bottom w:val="single" w:sz="12" w:space="0" w:color="219694"/>
              <w:right w:val="single" w:sz="12" w:space="0" w:color="219694"/>
            </w:tcBorders>
            <w:shd w:val="clear" w:color="auto" w:fill="27B7B5"/>
            <w:tcMar>
              <w:top w:w="0" w:type="dxa"/>
              <w:left w:w="115" w:type="dxa"/>
              <w:bottom w:w="0" w:type="dxa"/>
              <w:right w:w="115" w:type="dxa"/>
            </w:tcMar>
            <w:hideMark/>
          </w:tcPr>
          <w:p w14:paraId="4D0809E7"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b/>
                <w:bCs/>
                <w:color w:val="FFFFFF"/>
                <w:sz w:val="22"/>
                <w:szCs w:val="22"/>
                <w:lang w:eastAsia="en-GB"/>
              </w:rPr>
              <w:t>2</w:t>
            </w:r>
          </w:p>
        </w:tc>
      </w:tr>
      <w:tr w:rsidR="0059692B" w:rsidRPr="0059692B" w14:paraId="4220A9F4" w14:textId="77777777" w:rsidTr="0059692B">
        <w:trPr>
          <w:trHeight w:val="560"/>
        </w:trPr>
        <w:tc>
          <w:tcPr>
            <w:tcW w:w="0" w:type="auto"/>
            <w:tcBorders>
              <w:top w:val="single" w:sz="12" w:space="0" w:color="219694"/>
              <w:left w:val="single" w:sz="12" w:space="0" w:color="219694"/>
              <w:bottom w:val="single" w:sz="12" w:space="0" w:color="219694"/>
              <w:right w:val="single" w:sz="12" w:space="0" w:color="219694"/>
            </w:tcBorders>
            <w:shd w:val="clear" w:color="auto" w:fill="27B7B4"/>
            <w:tcMar>
              <w:top w:w="0" w:type="dxa"/>
              <w:left w:w="115" w:type="dxa"/>
              <w:bottom w:w="0" w:type="dxa"/>
              <w:right w:w="115" w:type="dxa"/>
            </w:tcMar>
            <w:hideMark/>
          </w:tcPr>
          <w:p w14:paraId="29340E09"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FFFFFF"/>
                <w:sz w:val="22"/>
                <w:szCs w:val="22"/>
                <w:lang w:eastAsia="en-GB"/>
              </w:rPr>
              <w:t>Description</w:t>
            </w:r>
          </w:p>
        </w:tc>
        <w:tc>
          <w:tcPr>
            <w:tcW w:w="0" w:type="auto"/>
            <w:tcBorders>
              <w:top w:val="single" w:sz="12" w:space="0" w:color="219694"/>
              <w:left w:val="single" w:sz="12" w:space="0" w:color="219694"/>
              <w:bottom w:val="single" w:sz="12" w:space="0" w:color="219694"/>
              <w:right w:val="single" w:sz="12" w:space="0" w:color="219694"/>
            </w:tcBorders>
            <w:shd w:val="clear" w:color="auto" w:fill="FFFFFF"/>
            <w:tcMar>
              <w:top w:w="0" w:type="dxa"/>
              <w:left w:w="115" w:type="dxa"/>
              <w:bottom w:w="0" w:type="dxa"/>
              <w:right w:w="115" w:type="dxa"/>
            </w:tcMar>
            <w:hideMark/>
          </w:tcPr>
          <w:p w14:paraId="4D0B35ED"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t>Counsellor Registers to the platform</w:t>
            </w:r>
          </w:p>
        </w:tc>
      </w:tr>
      <w:tr w:rsidR="0059692B" w:rsidRPr="0059692B" w14:paraId="419DE418" w14:textId="77777777" w:rsidTr="0059692B">
        <w:trPr>
          <w:trHeight w:val="560"/>
        </w:trPr>
        <w:tc>
          <w:tcPr>
            <w:tcW w:w="0" w:type="auto"/>
            <w:tcBorders>
              <w:top w:val="single" w:sz="12" w:space="0" w:color="219694"/>
              <w:left w:val="single" w:sz="12" w:space="0" w:color="219694"/>
              <w:bottom w:val="single" w:sz="12" w:space="0" w:color="219694"/>
              <w:right w:val="single" w:sz="12" w:space="0" w:color="219694"/>
            </w:tcBorders>
            <w:shd w:val="clear" w:color="auto" w:fill="27B7B4"/>
            <w:tcMar>
              <w:top w:w="0" w:type="dxa"/>
              <w:left w:w="115" w:type="dxa"/>
              <w:bottom w:w="0" w:type="dxa"/>
              <w:right w:w="115" w:type="dxa"/>
            </w:tcMar>
            <w:hideMark/>
          </w:tcPr>
          <w:p w14:paraId="7A24BBD8"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FFFFFF"/>
                <w:sz w:val="22"/>
                <w:szCs w:val="22"/>
                <w:lang w:eastAsia="en-GB"/>
              </w:rPr>
              <w:t>Actors</w:t>
            </w:r>
          </w:p>
        </w:tc>
        <w:tc>
          <w:tcPr>
            <w:tcW w:w="0" w:type="auto"/>
            <w:tcBorders>
              <w:top w:val="single" w:sz="12" w:space="0" w:color="219694"/>
              <w:left w:val="single" w:sz="12" w:space="0" w:color="219694"/>
              <w:bottom w:val="single" w:sz="12" w:space="0" w:color="219694"/>
              <w:right w:val="single" w:sz="12" w:space="0" w:color="219694"/>
            </w:tcBorders>
            <w:shd w:val="clear" w:color="auto" w:fill="FFFFFF"/>
            <w:tcMar>
              <w:top w:w="0" w:type="dxa"/>
              <w:left w:w="115" w:type="dxa"/>
              <w:bottom w:w="0" w:type="dxa"/>
              <w:right w:w="115" w:type="dxa"/>
            </w:tcMar>
            <w:hideMark/>
          </w:tcPr>
          <w:p w14:paraId="6E47553C"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t>New Counsellor registering to offer their services</w:t>
            </w:r>
          </w:p>
        </w:tc>
      </w:tr>
      <w:tr w:rsidR="0059692B" w:rsidRPr="0059692B" w14:paraId="10064E48" w14:textId="77777777" w:rsidTr="0059692B">
        <w:trPr>
          <w:trHeight w:val="560"/>
        </w:trPr>
        <w:tc>
          <w:tcPr>
            <w:tcW w:w="0" w:type="auto"/>
            <w:tcBorders>
              <w:top w:val="single" w:sz="12" w:space="0" w:color="219694"/>
              <w:left w:val="single" w:sz="12" w:space="0" w:color="219694"/>
              <w:bottom w:val="single" w:sz="12" w:space="0" w:color="219694"/>
              <w:right w:val="single" w:sz="12" w:space="0" w:color="219694"/>
            </w:tcBorders>
            <w:shd w:val="clear" w:color="auto" w:fill="27B7B4"/>
            <w:tcMar>
              <w:top w:w="0" w:type="dxa"/>
              <w:left w:w="115" w:type="dxa"/>
              <w:bottom w:w="0" w:type="dxa"/>
              <w:right w:w="115" w:type="dxa"/>
            </w:tcMar>
            <w:hideMark/>
          </w:tcPr>
          <w:p w14:paraId="61444BF3"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FFFFFF"/>
                <w:sz w:val="22"/>
                <w:szCs w:val="22"/>
                <w:lang w:eastAsia="en-GB"/>
              </w:rPr>
              <w:lastRenderedPageBreak/>
              <w:t>Story</w:t>
            </w:r>
          </w:p>
        </w:tc>
        <w:tc>
          <w:tcPr>
            <w:tcW w:w="0" w:type="auto"/>
            <w:tcBorders>
              <w:top w:val="single" w:sz="12" w:space="0" w:color="219694"/>
              <w:left w:val="single" w:sz="12" w:space="0" w:color="219694"/>
              <w:bottom w:val="single" w:sz="12" w:space="0" w:color="219694"/>
              <w:right w:val="single" w:sz="12" w:space="0" w:color="219694"/>
            </w:tcBorders>
            <w:shd w:val="clear" w:color="auto" w:fill="FFFFFF"/>
            <w:tcMar>
              <w:top w:w="0" w:type="dxa"/>
              <w:left w:w="115" w:type="dxa"/>
              <w:bottom w:w="0" w:type="dxa"/>
              <w:right w:w="115" w:type="dxa"/>
            </w:tcMar>
            <w:hideMark/>
          </w:tcPr>
          <w:p w14:paraId="1422A450"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t>Basic Path</w:t>
            </w:r>
          </w:p>
        </w:tc>
      </w:tr>
      <w:tr w:rsidR="0059692B" w:rsidRPr="0059692B" w14:paraId="34F700EF" w14:textId="77777777" w:rsidTr="0059692B">
        <w:trPr>
          <w:trHeight w:val="2860"/>
        </w:trPr>
        <w:tc>
          <w:tcPr>
            <w:tcW w:w="0" w:type="auto"/>
            <w:tcBorders>
              <w:top w:val="single" w:sz="12" w:space="0" w:color="219694"/>
              <w:left w:val="single" w:sz="12" w:space="0" w:color="219694"/>
              <w:bottom w:val="single" w:sz="12" w:space="0" w:color="219694"/>
              <w:right w:val="single" w:sz="12" w:space="0" w:color="219694"/>
            </w:tcBorders>
            <w:shd w:val="clear" w:color="auto" w:fill="27B7B4"/>
            <w:tcMar>
              <w:top w:w="0" w:type="dxa"/>
              <w:left w:w="115" w:type="dxa"/>
              <w:bottom w:w="0" w:type="dxa"/>
              <w:right w:w="115" w:type="dxa"/>
            </w:tcMar>
            <w:hideMark/>
          </w:tcPr>
          <w:p w14:paraId="5CF5E2FE" w14:textId="77777777" w:rsidR="0059692B" w:rsidRPr="0059692B" w:rsidRDefault="0059692B" w:rsidP="0059692B">
            <w:pPr>
              <w:rPr>
                <w:rFonts w:ascii="Times New Roman" w:eastAsia="Times New Roman" w:hAnsi="Times New Roman" w:cs="Times New Roman"/>
                <w:lang w:eastAsia="en-GB"/>
              </w:rPr>
            </w:pPr>
          </w:p>
        </w:tc>
        <w:tc>
          <w:tcPr>
            <w:tcW w:w="0" w:type="auto"/>
            <w:tcBorders>
              <w:top w:val="single" w:sz="12" w:space="0" w:color="219694"/>
              <w:left w:val="single" w:sz="12" w:space="0" w:color="219694"/>
              <w:bottom w:val="single" w:sz="12" w:space="0" w:color="219694"/>
              <w:right w:val="single" w:sz="12" w:space="0" w:color="219694"/>
            </w:tcBorders>
            <w:shd w:val="clear" w:color="auto" w:fill="FFFFFF"/>
            <w:tcMar>
              <w:top w:w="0" w:type="dxa"/>
              <w:left w:w="115" w:type="dxa"/>
              <w:bottom w:w="0" w:type="dxa"/>
              <w:right w:w="115" w:type="dxa"/>
            </w:tcMar>
            <w:hideMark/>
          </w:tcPr>
          <w:p w14:paraId="60120503" w14:textId="77777777" w:rsidR="0059692B" w:rsidRPr="0059692B" w:rsidRDefault="0059692B" w:rsidP="0059692B">
            <w:pPr>
              <w:numPr>
                <w:ilvl w:val="0"/>
                <w:numId w:val="13"/>
              </w:numPr>
              <w:ind w:left="1080"/>
              <w:textAlignment w:val="baseline"/>
              <w:rPr>
                <w:rFonts w:ascii="Calibri" w:hAnsi="Calibri" w:cs="Times New Roman"/>
                <w:color w:val="000000"/>
                <w:sz w:val="22"/>
                <w:szCs w:val="22"/>
                <w:lang w:eastAsia="en-GB"/>
              </w:rPr>
            </w:pPr>
            <w:r w:rsidRPr="0059692B">
              <w:rPr>
                <w:rFonts w:ascii="Calibri" w:hAnsi="Calibri" w:cs="Times New Roman"/>
                <w:color w:val="000000"/>
                <w:sz w:val="22"/>
                <w:szCs w:val="22"/>
                <w:lang w:eastAsia="en-GB"/>
              </w:rPr>
              <w:t>Counsellor arrives on the landing page</w:t>
            </w:r>
          </w:p>
          <w:p w14:paraId="2E571CA8" w14:textId="77777777" w:rsidR="0059692B" w:rsidRPr="0059692B" w:rsidRDefault="0059692B" w:rsidP="0059692B">
            <w:pPr>
              <w:numPr>
                <w:ilvl w:val="0"/>
                <w:numId w:val="13"/>
              </w:numPr>
              <w:ind w:left="1080"/>
              <w:textAlignment w:val="baseline"/>
              <w:rPr>
                <w:rFonts w:ascii="Calibri" w:hAnsi="Calibri" w:cs="Times New Roman"/>
                <w:color w:val="000000"/>
                <w:sz w:val="22"/>
                <w:szCs w:val="22"/>
                <w:lang w:eastAsia="en-GB"/>
              </w:rPr>
            </w:pPr>
            <w:r w:rsidRPr="0059692B">
              <w:rPr>
                <w:rFonts w:ascii="Calibri" w:hAnsi="Calibri" w:cs="Times New Roman"/>
                <w:color w:val="000000"/>
                <w:sz w:val="22"/>
                <w:szCs w:val="22"/>
                <w:lang w:eastAsia="en-GB"/>
              </w:rPr>
              <w:t>Counsellor clicks the ‘register now as a Counsellor’ button and is taken to the sign-up page</w:t>
            </w:r>
          </w:p>
          <w:p w14:paraId="5EF32754" w14:textId="77777777" w:rsidR="0059692B" w:rsidRPr="0059692B" w:rsidRDefault="0059692B" w:rsidP="0059692B">
            <w:pPr>
              <w:numPr>
                <w:ilvl w:val="0"/>
                <w:numId w:val="13"/>
              </w:numPr>
              <w:ind w:left="1080"/>
              <w:textAlignment w:val="baseline"/>
              <w:rPr>
                <w:rFonts w:ascii="Calibri" w:hAnsi="Calibri" w:cs="Times New Roman"/>
                <w:color w:val="000000"/>
                <w:sz w:val="22"/>
                <w:szCs w:val="22"/>
                <w:lang w:eastAsia="en-GB"/>
              </w:rPr>
            </w:pPr>
            <w:r w:rsidRPr="0059692B">
              <w:rPr>
                <w:rFonts w:ascii="Calibri" w:hAnsi="Calibri" w:cs="Times New Roman"/>
                <w:color w:val="000000"/>
                <w:sz w:val="22"/>
                <w:szCs w:val="22"/>
                <w:lang w:eastAsia="en-GB"/>
              </w:rPr>
              <w:t>Counsellor fills in personal and profile information in addition to uploading accreditations/credentials</w:t>
            </w:r>
          </w:p>
          <w:p w14:paraId="3138BA9A" w14:textId="77777777" w:rsidR="0059692B" w:rsidRPr="0059692B" w:rsidRDefault="0059692B" w:rsidP="0059692B">
            <w:pPr>
              <w:numPr>
                <w:ilvl w:val="0"/>
                <w:numId w:val="13"/>
              </w:numPr>
              <w:ind w:left="1080"/>
              <w:textAlignment w:val="baseline"/>
              <w:rPr>
                <w:rFonts w:ascii="Calibri" w:hAnsi="Calibri" w:cs="Times New Roman"/>
                <w:color w:val="000000"/>
                <w:sz w:val="22"/>
                <w:szCs w:val="22"/>
                <w:lang w:eastAsia="en-GB"/>
              </w:rPr>
            </w:pPr>
            <w:r w:rsidRPr="0059692B">
              <w:rPr>
                <w:rFonts w:ascii="Calibri" w:hAnsi="Calibri" w:cs="Times New Roman"/>
                <w:color w:val="000000"/>
                <w:sz w:val="22"/>
                <w:szCs w:val="22"/>
                <w:lang w:eastAsia="en-GB"/>
              </w:rPr>
              <w:t>Counsellor agrees to terms and conditions</w:t>
            </w:r>
          </w:p>
          <w:p w14:paraId="685B6DCD" w14:textId="77777777" w:rsidR="0059692B" w:rsidRPr="0059692B" w:rsidRDefault="0059692B" w:rsidP="0059692B">
            <w:pPr>
              <w:numPr>
                <w:ilvl w:val="0"/>
                <w:numId w:val="13"/>
              </w:numPr>
              <w:ind w:left="1080"/>
              <w:textAlignment w:val="baseline"/>
              <w:rPr>
                <w:rFonts w:ascii="Calibri" w:hAnsi="Calibri" w:cs="Times New Roman"/>
                <w:color w:val="000000"/>
                <w:sz w:val="22"/>
                <w:szCs w:val="22"/>
                <w:lang w:eastAsia="en-GB"/>
              </w:rPr>
            </w:pPr>
            <w:r w:rsidRPr="0059692B">
              <w:rPr>
                <w:rFonts w:ascii="Calibri" w:hAnsi="Calibri" w:cs="Times New Roman"/>
                <w:color w:val="000000"/>
                <w:sz w:val="22"/>
                <w:szCs w:val="22"/>
                <w:lang w:eastAsia="en-GB"/>
              </w:rPr>
              <w:t>Counsellor is sent to a screen notifying that an email will be received once their profile has been approved.</w:t>
            </w:r>
          </w:p>
          <w:p w14:paraId="169032BC" w14:textId="77777777" w:rsidR="0059692B" w:rsidRPr="0059692B" w:rsidRDefault="0059692B" w:rsidP="0059692B">
            <w:pPr>
              <w:numPr>
                <w:ilvl w:val="0"/>
                <w:numId w:val="13"/>
              </w:numPr>
              <w:ind w:left="1080"/>
              <w:textAlignment w:val="baseline"/>
              <w:rPr>
                <w:rFonts w:ascii="Calibri" w:hAnsi="Calibri" w:cs="Times New Roman"/>
                <w:color w:val="000000"/>
                <w:sz w:val="22"/>
                <w:szCs w:val="22"/>
                <w:lang w:eastAsia="en-GB"/>
              </w:rPr>
            </w:pPr>
            <w:r w:rsidRPr="0059692B">
              <w:rPr>
                <w:rFonts w:ascii="Calibri" w:hAnsi="Calibri" w:cs="Times New Roman"/>
                <w:color w:val="000000"/>
                <w:sz w:val="22"/>
                <w:szCs w:val="22"/>
                <w:lang w:eastAsia="en-GB"/>
              </w:rPr>
              <w:t>Once approval is complete the Counsellor will be emailed login details.</w:t>
            </w:r>
          </w:p>
        </w:tc>
      </w:tr>
      <w:tr w:rsidR="0059692B" w:rsidRPr="0059692B" w14:paraId="2FA8248B" w14:textId="77777777" w:rsidTr="0059692B">
        <w:trPr>
          <w:trHeight w:val="460"/>
        </w:trPr>
        <w:tc>
          <w:tcPr>
            <w:tcW w:w="0" w:type="auto"/>
            <w:tcBorders>
              <w:top w:val="single" w:sz="12" w:space="0" w:color="219694"/>
              <w:left w:val="single" w:sz="12" w:space="0" w:color="219694"/>
              <w:bottom w:val="single" w:sz="4" w:space="0" w:color="219694"/>
              <w:right w:val="single" w:sz="12" w:space="0" w:color="219694"/>
            </w:tcBorders>
            <w:shd w:val="clear" w:color="auto" w:fill="27B7B4"/>
            <w:tcMar>
              <w:top w:w="0" w:type="dxa"/>
              <w:left w:w="115" w:type="dxa"/>
              <w:bottom w:w="0" w:type="dxa"/>
              <w:right w:w="115" w:type="dxa"/>
            </w:tcMar>
            <w:hideMark/>
          </w:tcPr>
          <w:p w14:paraId="02EB91DE"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b/>
                <w:bCs/>
                <w:color w:val="FFFFFF"/>
                <w:sz w:val="22"/>
                <w:szCs w:val="22"/>
                <w:lang w:eastAsia="en-GB"/>
              </w:rPr>
              <w:t>Notes</w:t>
            </w:r>
          </w:p>
        </w:tc>
        <w:tc>
          <w:tcPr>
            <w:tcW w:w="0" w:type="auto"/>
            <w:tcBorders>
              <w:top w:val="single" w:sz="12" w:space="0" w:color="219694"/>
              <w:left w:val="single" w:sz="12" w:space="0" w:color="219694"/>
              <w:bottom w:val="single" w:sz="4" w:space="0" w:color="219694"/>
              <w:right w:val="single" w:sz="12" w:space="0" w:color="219694"/>
            </w:tcBorders>
            <w:shd w:val="clear" w:color="auto" w:fill="FFFFFF"/>
            <w:tcMar>
              <w:top w:w="0" w:type="dxa"/>
              <w:left w:w="115" w:type="dxa"/>
              <w:bottom w:w="0" w:type="dxa"/>
              <w:right w:w="115" w:type="dxa"/>
            </w:tcMar>
            <w:hideMark/>
          </w:tcPr>
          <w:p w14:paraId="2247983D"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t>Please see Appendix 3 for Use Case 2 Workflow Diagram</w:t>
            </w:r>
          </w:p>
        </w:tc>
      </w:tr>
    </w:tbl>
    <w:p w14:paraId="608EC4CE" w14:textId="77777777" w:rsidR="0059692B" w:rsidRPr="0059692B" w:rsidRDefault="0059692B" w:rsidP="0059692B">
      <w:pPr>
        <w:rPr>
          <w:rFonts w:ascii="Times New Roman" w:eastAsia="Times New Roman" w:hAnsi="Times New Roman" w:cs="Times New Roman"/>
          <w:lang w:eastAsia="en-GB"/>
        </w:rPr>
      </w:pPr>
    </w:p>
    <w:p w14:paraId="60210AA5" w14:textId="77777777" w:rsidR="0059692B" w:rsidRPr="0059692B" w:rsidRDefault="0059692B" w:rsidP="0059692B">
      <w:pPr>
        <w:numPr>
          <w:ilvl w:val="0"/>
          <w:numId w:val="14"/>
        </w:numPr>
        <w:spacing w:before="100" w:after="100"/>
        <w:ind w:left="360"/>
        <w:textAlignment w:val="baseline"/>
        <w:outlineLvl w:val="1"/>
        <w:rPr>
          <w:rFonts w:ascii="Calibri" w:eastAsia="Times New Roman" w:hAnsi="Calibri" w:cs="Times New Roman"/>
          <w:b/>
          <w:bCs/>
          <w:color w:val="000000"/>
          <w:sz w:val="36"/>
          <w:szCs w:val="36"/>
          <w:lang w:eastAsia="en-GB"/>
        </w:rPr>
      </w:pPr>
      <w:r w:rsidRPr="0059692B">
        <w:rPr>
          <w:rFonts w:ascii="Calibri" w:eastAsia="Times New Roman" w:hAnsi="Calibri" w:cs="Times New Roman"/>
          <w:b/>
          <w:bCs/>
          <w:color w:val="000000"/>
          <w:sz w:val="36"/>
          <w:szCs w:val="36"/>
          <w:lang w:eastAsia="en-GB"/>
        </w:rPr>
        <w:t>Searching for a Counsellor via Catalogue (client)</w:t>
      </w:r>
    </w:p>
    <w:p w14:paraId="6EA246C9" w14:textId="77777777" w:rsidR="0059692B" w:rsidRPr="0059692B" w:rsidRDefault="0059692B" w:rsidP="0059692B">
      <w:pPr>
        <w:rPr>
          <w:rFonts w:ascii="Times New Roman" w:eastAsia="Times New Roman" w:hAnsi="Times New Roman" w:cs="Times New Roman"/>
          <w:lang w:eastAsia="en-GB"/>
        </w:rPr>
      </w:pPr>
    </w:p>
    <w:p w14:paraId="62828DF8"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t xml:space="preserve">After initial signup the client will be guided through the process of creating an appointment with a counsellor. The client will be redirected to the Counsellor Catalogue and initially be presented with a choice of recommended Counsellors. </w:t>
      </w:r>
    </w:p>
    <w:p w14:paraId="458D5429" w14:textId="77777777" w:rsidR="0059692B" w:rsidRPr="0059692B" w:rsidRDefault="0059692B" w:rsidP="0059692B">
      <w:pPr>
        <w:rPr>
          <w:rFonts w:ascii="Times New Roman" w:eastAsia="Times New Roman" w:hAnsi="Times New Roman" w:cs="Times New Roman"/>
          <w:lang w:eastAsia="en-GB"/>
        </w:rPr>
      </w:pPr>
    </w:p>
    <w:p w14:paraId="59E28667"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t>Recommended Counsellors will be selected based on the client's self-assessment, answers completed during registration, and selected search criteria.  If Clients do not wish to select a recommended Counsellor they will be presented with the ability to browse the Counsellor Catalogue.</w:t>
      </w:r>
    </w:p>
    <w:p w14:paraId="624B11A1" w14:textId="77777777" w:rsidR="0059692B" w:rsidRPr="0059692B" w:rsidRDefault="0059692B" w:rsidP="0059692B">
      <w:pPr>
        <w:rPr>
          <w:rFonts w:ascii="Times New Roman" w:eastAsia="Times New Roman" w:hAnsi="Times New Roman" w:cs="Times New Roman"/>
          <w:lang w:eastAsia="en-GB"/>
        </w:rPr>
      </w:pPr>
    </w:p>
    <w:p w14:paraId="74F0431F"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b/>
          <w:bCs/>
          <w:color w:val="000000"/>
          <w:sz w:val="22"/>
          <w:szCs w:val="22"/>
          <w:lang w:eastAsia="en-GB"/>
        </w:rPr>
        <w:t>Features to be included:</w:t>
      </w:r>
    </w:p>
    <w:p w14:paraId="404C0335" w14:textId="77777777" w:rsidR="0059692B" w:rsidRPr="0059692B" w:rsidRDefault="0059692B" w:rsidP="0059692B">
      <w:pPr>
        <w:numPr>
          <w:ilvl w:val="0"/>
          <w:numId w:val="15"/>
        </w:numPr>
        <w:textAlignment w:val="baseline"/>
        <w:rPr>
          <w:rFonts w:ascii="Noto Sans Symbols" w:hAnsi="Noto Sans Symbols" w:cs="Times New Roman"/>
          <w:color w:val="000000"/>
          <w:sz w:val="20"/>
          <w:szCs w:val="20"/>
          <w:lang w:eastAsia="en-GB"/>
        </w:rPr>
      </w:pPr>
      <w:r w:rsidRPr="0059692B">
        <w:rPr>
          <w:rFonts w:ascii="Calibri" w:hAnsi="Calibri" w:cs="Times New Roman"/>
          <w:color w:val="000000"/>
          <w:sz w:val="22"/>
          <w:szCs w:val="22"/>
          <w:lang w:eastAsia="en-GB"/>
        </w:rPr>
        <w:t>User is recommended Counsellors based on pre-filled data</w:t>
      </w:r>
    </w:p>
    <w:p w14:paraId="3F23E757" w14:textId="77777777" w:rsidR="0059692B" w:rsidRPr="0059692B" w:rsidRDefault="0059692B" w:rsidP="0059692B">
      <w:pPr>
        <w:numPr>
          <w:ilvl w:val="0"/>
          <w:numId w:val="15"/>
        </w:numPr>
        <w:textAlignment w:val="baseline"/>
        <w:rPr>
          <w:rFonts w:ascii="Noto Sans Symbols" w:hAnsi="Noto Sans Symbols" w:cs="Times New Roman"/>
          <w:color w:val="000000"/>
          <w:sz w:val="20"/>
          <w:szCs w:val="20"/>
          <w:lang w:eastAsia="en-GB"/>
        </w:rPr>
      </w:pPr>
      <w:r w:rsidRPr="0059692B">
        <w:rPr>
          <w:rFonts w:ascii="Calibri" w:hAnsi="Calibri" w:cs="Times New Roman"/>
          <w:color w:val="000000"/>
          <w:sz w:val="22"/>
          <w:szCs w:val="22"/>
          <w:lang w:eastAsia="en-GB"/>
        </w:rPr>
        <w:t>Clients are presented with assistive search criteria</w:t>
      </w:r>
    </w:p>
    <w:p w14:paraId="5F6EBB56" w14:textId="77777777" w:rsidR="0059692B" w:rsidRPr="0059692B" w:rsidRDefault="0059692B" w:rsidP="0059692B">
      <w:pPr>
        <w:numPr>
          <w:ilvl w:val="0"/>
          <w:numId w:val="15"/>
        </w:numPr>
        <w:textAlignment w:val="baseline"/>
        <w:rPr>
          <w:rFonts w:ascii="Noto Sans Symbols" w:hAnsi="Noto Sans Symbols" w:cs="Times New Roman"/>
          <w:color w:val="000000"/>
          <w:sz w:val="20"/>
          <w:szCs w:val="20"/>
          <w:lang w:eastAsia="en-GB"/>
        </w:rPr>
      </w:pPr>
      <w:r w:rsidRPr="0059692B">
        <w:rPr>
          <w:rFonts w:ascii="Calibri" w:hAnsi="Calibri" w:cs="Times New Roman"/>
          <w:color w:val="000000"/>
          <w:sz w:val="22"/>
          <w:szCs w:val="22"/>
          <w:lang w:eastAsia="en-GB"/>
        </w:rPr>
        <w:t>Clients will select from a list of counsellors and be directed to their profile page</w:t>
      </w:r>
    </w:p>
    <w:p w14:paraId="3615BE11" w14:textId="77777777" w:rsidR="0059692B" w:rsidRPr="0059692B" w:rsidRDefault="0059692B" w:rsidP="0059692B">
      <w:pPr>
        <w:numPr>
          <w:ilvl w:val="0"/>
          <w:numId w:val="15"/>
        </w:numPr>
        <w:textAlignment w:val="baseline"/>
        <w:rPr>
          <w:rFonts w:ascii="Noto Sans Symbols" w:hAnsi="Noto Sans Symbols" w:cs="Times New Roman"/>
          <w:color w:val="000000"/>
          <w:sz w:val="20"/>
          <w:szCs w:val="20"/>
          <w:lang w:eastAsia="en-GB"/>
        </w:rPr>
      </w:pPr>
      <w:r w:rsidRPr="0059692B">
        <w:rPr>
          <w:rFonts w:ascii="Calibri" w:hAnsi="Calibri" w:cs="Times New Roman"/>
          <w:color w:val="000000"/>
          <w:sz w:val="22"/>
          <w:szCs w:val="22"/>
          <w:lang w:eastAsia="en-GB"/>
        </w:rPr>
        <w:t>Clients will be able to view characteristic information, feedback/ratings and accreditations of Counsellors prior to undertaking a booking</w:t>
      </w:r>
    </w:p>
    <w:p w14:paraId="7B295442" w14:textId="77777777" w:rsidR="0059692B" w:rsidRPr="0059692B" w:rsidRDefault="0059692B" w:rsidP="0059692B">
      <w:pPr>
        <w:spacing w:after="240"/>
        <w:rPr>
          <w:rFonts w:ascii="Times New Roman" w:eastAsia="Times New Roman" w:hAnsi="Times New Roman" w:cs="Times New Roman"/>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253"/>
        <w:gridCol w:w="9175"/>
      </w:tblGrid>
      <w:tr w:rsidR="0059692B" w:rsidRPr="0059692B" w14:paraId="3C2F0759" w14:textId="77777777" w:rsidTr="0059692B">
        <w:trPr>
          <w:trHeight w:val="560"/>
        </w:trPr>
        <w:tc>
          <w:tcPr>
            <w:tcW w:w="0" w:type="auto"/>
            <w:tcBorders>
              <w:top w:val="single" w:sz="12" w:space="0" w:color="219694"/>
              <w:left w:val="single" w:sz="12" w:space="0" w:color="219694"/>
              <w:bottom w:val="single" w:sz="12" w:space="0" w:color="219694"/>
              <w:right w:val="single" w:sz="12" w:space="0" w:color="219694"/>
            </w:tcBorders>
            <w:shd w:val="clear" w:color="auto" w:fill="27B7B5"/>
            <w:tcMar>
              <w:top w:w="0" w:type="dxa"/>
              <w:left w:w="115" w:type="dxa"/>
              <w:bottom w:w="0" w:type="dxa"/>
              <w:right w:w="115" w:type="dxa"/>
            </w:tcMar>
            <w:hideMark/>
          </w:tcPr>
          <w:p w14:paraId="7B92701E"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FFFFFF"/>
                <w:sz w:val="22"/>
                <w:szCs w:val="22"/>
                <w:lang w:eastAsia="en-GB"/>
              </w:rPr>
              <w:t>Use Case</w:t>
            </w:r>
          </w:p>
        </w:tc>
        <w:tc>
          <w:tcPr>
            <w:tcW w:w="0" w:type="auto"/>
            <w:tcBorders>
              <w:top w:val="single" w:sz="12" w:space="0" w:color="219694"/>
              <w:left w:val="single" w:sz="12" w:space="0" w:color="219694"/>
              <w:bottom w:val="single" w:sz="12" w:space="0" w:color="219694"/>
              <w:right w:val="single" w:sz="12" w:space="0" w:color="219694"/>
            </w:tcBorders>
            <w:shd w:val="clear" w:color="auto" w:fill="27B7B5"/>
            <w:tcMar>
              <w:top w:w="0" w:type="dxa"/>
              <w:left w:w="115" w:type="dxa"/>
              <w:bottom w:w="0" w:type="dxa"/>
              <w:right w:w="115" w:type="dxa"/>
            </w:tcMar>
            <w:hideMark/>
          </w:tcPr>
          <w:p w14:paraId="3BE430C0"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b/>
                <w:bCs/>
                <w:color w:val="FFFFFF"/>
                <w:sz w:val="22"/>
                <w:szCs w:val="22"/>
                <w:lang w:eastAsia="en-GB"/>
              </w:rPr>
              <w:t>3</w:t>
            </w:r>
          </w:p>
        </w:tc>
      </w:tr>
      <w:tr w:rsidR="0059692B" w:rsidRPr="0059692B" w14:paraId="49F10B52" w14:textId="77777777" w:rsidTr="0059692B">
        <w:trPr>
          <w:trHeight w:val="560"/>
        </w:trPr>
        <w:tc>
          <w:tcPr>
            <w:tcW w:w="0" w:type="auto"/>
            <w:tcBorders>
              <w:top w:val="single" w:sz="12" w:space="0" w:color="219694"/>
              <w:left w:val="single" w:sz="12" w:space="0" w:color="219694"/>
              <w:bottom w:val="single" w:sz="12" w:space="0" w:color="219694"/>
              <w:right w:val="single" w:sz="12" w:space="0" w:color="219694"/>
            </w:tcBorders>
            <w:shd w:val="clear" w:color="auto" w:fill="27B7B4"/>
            <w:tcMar>
              <w:top w:w="0" w:type="dxa"/>
              <w:left w:w="115" w:type="dxa"/>
              <w:bottom w:w="0" w:type="dxa"/>
              <w:right w:w="115" w:type="dxa"/>
            </w:tcMar>
            <w:hideMark/>
          </w:tcPr>
          <w:p w14:paraId="7339B3C0"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FFFFFF"/>
                <w:sz w:val="22"/>
                <w:szCs w:val="22"/>
                <w:lang w:eastAsia="en-GB"/>
              </w:rPr>
              <w:t>Description</w:t>
            </w:r>
          </w:p>
        </w:tc>
        <w:tc>
          <w:tcPr>
            <w:tcW w:w="0" w:type="auto"/>
            <w:tcBorders>
              <w:top w:val="single" w:sz="12" w:space="0" w:color="219694"/>
              <w:left w:val="single" w:sz="12" w:space="0" w:color="219694"/>
              <w:bottom w:val="single" w:sz="12" w:space="0" w:color="219694"/>
              <w:right w:val="single" w:sz="12" w:space="0" w:color="219694"/>
            </w:tcBorders>
            <w:shd w:val="clear" w:color="auto" w:fill="FFFFFF"/>
            <w:tcMar>
              <w:top w:w="0" w:type="dxa"/>
              <w:left w:w="115" w:type="dxa"/>
              <w:bottom w:w="0" w:type="dxa"/>
              <w:right w:w="115" w:type="dxa"/>
            </w:tcMar>
            <w:hideMark/>
          </w:tcPr>
          <w:p w14:paraId="07B1C577"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t xml:space="preserve">Client has completed registration and is searching for a counsellor </w:t>
            </w:r>
          </w:p>
        </w:tc>
      </w:tr>
      <w:tr w:rsidR="0059692B" w:rsidRPr="0059692B" w14:paraId="56EAFD34" w14:textId="77777777" w:rsidTr="0059692B">
        <w:trPr>
          <w:trHeight w:val="560"/>
        </w:trPr>
        <w:tc>
          <w:tcPr>
            <w:tcW w:w="0" w:type="auto"/>
            <w:tcBorders>
              <w:top w:val="single" w:sz="12" w:space="0" w:color="219694"/>
              <w:left w:val="single" w:sz="12" w:space="0" w:color="219694"/>
              <w:bottom w:val="single" w:sz="12" w:space="0" w:color="219694"/>
              <w:right w:val="single" w:sz="12" w:space="0" w:color="219694"/>
            </w:tcBorders>
            <w:shd w:val="clear" w:color="auto" w:fill="27B7B4"/>
            <w:tcMar>
              <w:top w:w="0" w:type="dxa"/>
              <w:left w:w="115" w:type="dxa"/>
              <w:bottom w:w="0" w:type="dxa"/>
              <w:right w:w="115" w:type="dxa"/>
            </w:tcMar>
            <w:hideMark/>
          </w:tcPr>
          <w:p w14:paraId="3F4C1F42"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FFFFFF"/>
                <w:sz w:val="22"/>
                <w:szCs w:val="22"/>
                <w:lang w:eastAsia="en-GB"/>
              </w:rPr>
              <w:t>Actors</w:t>
            </w:r>
          </w:p>
        </w:tc>
        <w:tc>
          <w:tcPr>
            <w:tcW w:w="0" w:type="auto"/>
            <w:tcBorders>
              <w:top w:val="single" w:sz="12" w:space="0" w:color="219694"/>
              <w:left w:val="single" w:sz="12" w:space="0" w:color="219694"/>
              <w:bottom w:val="single" w:sz="12" w:space="0" w:color="219694"/>
              <w:right w:val="single" w:sz="12" w:space="0" w:color="219694"/>
            </w:tcBorders>
            <w:shd w:val="clear" w:color="auto" w:fill="FFFFFF"/>
            <w:tcMar>
              <w:top w:w="0" w:type="dxa"/>
              <w:left w:w="115" w:type="dxa"/>
              <w:bottom w:w="0" w:type="dxa"/>
              <w:right w:w="115" w:type="dxa"/>
            </w:tcMar>
            <w:hideMark/>
          </w:tcPr>
          <w:p w14:paraId="6657F1FA"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t>User navigating and filtering the counsellor catalogue</w:t>
            </w:r>
          </w:p>
        </w:tc>
      </w:tr>
      <w:tr w:rsidR="0059692B" w:rsidRPr="0059692B" w14:paraId="10BA7D45" w14:textId="77777777" w:rsidTr="0059692B">
        <w:trPr>
          <w:trHeight w:val="560"/>
        </w:trPr>
        <w:tc>
          <w:tcPr>
            <w:tcW w:w="0" w:type="auto"/>
            <w:tcBorders>
              <w:top w:val="single" w:sz="12" w:space="0" w:color="219694"/>
              <w:left w:val="single" w:sz="12" w:space="0" w:color="219694"/>
              <w:bottom w:val="single" w:sz="12" w:space="0" w:color="219694"/>
              <w:right w:val="single" w:sz="12" w:space="0" w:color="219694"/>
            </w:tcBorders>
            <w:shd w:val="clear" w:color="auto" w:fill="27B7B4"/>
            <w:tcMar>
              <w:top w:w="0" w:type="dxa"/>
              <w:left w:w="115" w:type="dxa"/>
              <w:bottom w:w="0" w:type="dxa"/>
              <w:right w:w="115" w:type="dxa"/>
            </w:tcMar>
            <w:hideMark/>
          </w:tcPr>
          <w:p w14:paraId="100097A0"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FFFFFF"/>
                <w:sz w:val="22"/>
                <w:szCs w:val="22"/>
                <w:lang w:eastAsia="en-GB"/>
              </w:rPr>
              <w:t>Story</w:t>
            </w:r>
          </w:p>
        </w:tc>
        <w:tc>
          <w:tcPr>
            <w:tcW w:w="0" w:type="auto"/>
            <w:tcBorders>
              <w:top w:val="single" w:sz="12" w:space="0" w:color="219694"/>
              <w:left w:val="single" w:sz="12" w:space="0" w:color="219694"/>
              <w:bottom w:val="single" w:sz="12" w:space="0" w:color="219694"/>
              <w:right w:val="single" w:sz="12" w:space="0" w:color="219694"/>
            </w:tcBorders>
            <w:shd w:val="clear" w:color="auto" w:fill="FFFFFF"/>
            <w:tcMar>
              <w:top w:w="0" w:type="dxa"/>
              <w:left w:w="115" w:type="dxa"/>
              <w:bottom w:w="0" w:type="dxa"/>
              <w:right w:w="115" w:type="dxa"/>
            </w:tcMar>
            <w:hideMark/>
          </w:tcPr>
          <w:p w14:paraId="01C57F8A"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t>Basic Path:</w:t>
            </w:r>
          </w:p>
        </w:tc>
      </w:tr>
      <w:tr w:rsidR="0059692B" w:rsidRPr="0059692B" w14:paraId="520BDC84" w14:textId="77777777" w:rsidTr="0059692B">
        <w:trPr>
          <w:trHeight w:val="2580"/>
        </w:trPr>
        <w:tc>
          <w:tcPr>
            <w:tcW w:w="0" w:type="auto"/>
            <w:tcBorders>
              <w:top w:val="single" w:sz="12" w:space="0" w:color="219694"/>
              <w:left w:val="single" w:sz="12" w:space="0" w:color="219694"/>
              <w:bottom w:val="single" w:sz="4" w:space="0" w:color="219694"/>
              <w:right w:val="single" w:sz="12" w:space="0" w:color="219694"/>
            </w:tcBorders>
            <w:shd w:val="clear" w:color="auto" w:fill="27B7B4"/>
            <w:tcMar>
              <w:top w:w="0" w:type="dxa"/>
              <w:left w:w="115" w:type="dxa"/>
              <w:bottom w:w="0" w:type="dxa"/>
              <w:right w:w="115" w:type="dxa"/>
            </w:tcMar>
            <w:hideMark/>
          </w:tcPr>
          <w:p w14:paraId="5D647305" w14:textId="77777777" w:rsidR="0059692B" w:rsidRPr="0059692B" w:rsidRDefault="0059692B" w:rsidP="0059692B">
            <w:pPr>
              <w:rPr>
                <w:rFonts w:ascii="Times New Roman" w:eastAsia="Times New Roman" w:hAnsi="Times New Roman" w:cs="Times New Roman"/>
                <w:lang w:eastAsia="en-GB"/>
              </w:rPr>
            </w:pPr>
          </w:p>
        </w:tc>
        <w:tc>
          <w:tcPr>
            <w:tcW w:w="0" w:type="auto"/>
            <w:tcBorders>
              <w:top w:val="single" w:sz="12" w:space="0" w:color="219694"/>
              <w:left w:val="single" w:sz="12" w:space="0" w:color="219694"/>
              <w:bottom w:val="single" w:sz="4" w:space="0" w:color="219694"/>
              <w:right w:val="single" w:sz="12" w:space="0" w:color="219694"/>
            </w:tcBorders>
            <w:shd w:val="clear" w:color="auto" w:fill="FFFFFF"/>
            <w:tcMar>
              <w:top w:w="0" w:type="dxa"/>
              <w:left w:w="115" w:type="dxa"/>
              <w:bottom w:w="0" w:type="dxa"/>
              <w:right w:w="115" w:type="dxa"/>
            </w:tcMar>
            <w:hideMark/>
          </w:tcPr>
          <w:p w14:paraId="719D6513" w14:textId="77777777" w:rsidR="0059692B" w:rsidRPr="0059692B" w:rsidRDefault="0059692B" w:rsidP="0059692B">
            <w:pPr>
              <w:numPr>
                <w:ilvl w:val="0"/>
                <w:numId w:val="16"/>
              </w:numPr>
              <w:textAlignment w:val="baseline"/>
              <w:rPr>
                <w:rFonts w:ascii="Calibri" w:hAnsi="Calibri" w:cs="Times New Roman"/>
                <w:color w:val="000000"/>
                <w:sz w:val="22"/>
                <w:szCs w:val="22"/>
                <w:lang w:eastAsia="en-GB"/>
              </w:rPr>
            </w:pPr>
            <w:r w:rsidRPr="0059692B">
              <w:rPr>
                <w:rFonts w:ascii="Calibri" w:hAnsi="Calibri" w:cs="Times New Roman"/>
                <w:color w:val="000000"/>
                <w:sz w:val="22"/>
                <w:szCs w:val="22"/>
                <w:lang w:eastAsia="en-GB"/>
              </w:rPr>
              <w:t>User arrives on the counsellor catalogue page by redirection after initial signup or via clicking on ‘Counsellor Catalogue’ within the top navigation menu</w:t>
            </w:r>
          </w:p>
          <w:p w14:paraId="3E3B7713" w14:textId="77777777" w:rsidR="0059692B" w:rsidRPr="0059692B" w:rsidRDefault="0059692B" w:rsidP="0059692B">
            <w:pPr>
              <w:numPr>
                <w:ilvl w:val="0"/>
                <w:numId w:val="16"/>
              </w:numPr>
              <w:textAlignment w:val="baseline"/>
              <w:rPr>
                <w:rFonts w:ascii="Calibri" w:hAnsi="Calibri" w:cs="Times New Roman"/>
                <w:color w:val="000000"/>
                <w:sz w:val="22"/>
                <w:szCs w:val="22"/>
                <w:lang w:eastAsia="en-GB"/>
              </w:rPr>
            </w:pPr>
            <w:r w:rsidRPr="0059692B">
              <w:rPr>
                <w:rFonts w:ascii="Calibri" w:hAnsi="Calibri" w:cs="Times New Roman"/>
                <w:color w:val="000000"/>
                <w:sz w:val="22"/>
                <w:szCs w:val="22"/>
                <w:lang w:eastAsia="en-GB"/>
              </w:rPr>
              <w:t>User is presented with recommended Counsellors based on pre-filled data from self-assessment and questionnaires. User can opt to modify search criteria to filter the counsellors in a different manner.</w:t>
            </w:r>
          </w:p>
          <w:p w14:paraId="0A53E068" w14:textId="77777777" w:rsidR="0059692B" w:rsidRPr="0059692B" w:rsidRDefault="0059692B" w:rsidP="0059692B">
            <w:pPr>
              <w:numPr>
                <w:ilvl w:val="0"/>
                <w:numId w:val="16"/>
              </w:numPr>
              <w:textAlignment w:val="baseline"/>
              <w:rPr>
                <w:rFonts w:ascii="Calibri" w:hAnsi="Calibri" w:cs="Times New Roman"/>
                <w:color w:val="000000"/>
                <w:sz w:val="22"/>
                <w:szCs w:val="22"/>
                <w:lang w:eastAsia="en-GB"/>
              </w:rPr>
            </w:pPr>
            <w:r w:rsidRPr="0059692B">
              <w:rPr>
                <w:rFonts w:ascii="Calibri" w:hAnsi="Calibri" w:cs="Times New Roman"/>
                <w:color w:val="000000"/>
                <w:sz w:val="22"/>
                <w:szCs w:val="22"/>
                <w:lang w:eastAsia="en-GB"/>
              </w:rPr>
              <w:t>After submitting the search criteria, the user will be directed to a display of counsellors with recommended counsellors chosen by their search criteria and self-assessment and to be displayed at the top of the catalogue in a unique tab</w:t>
            </w:r>
          </w:p>
          <w:p w14:paraId="4ED4BAB7" w14:textId="77777777" w:rsidR="0059692B" w:rsidRPr="0059692B" w:rsidRDefault="0059692B" w:rsidP="0059692B">
            <w:pPr>
              <w:numPr>
                <w:ilvl w:val="0"/>
                <w:numId w:val="16"/>
              </w:numPr>
              <w:textAlignment w:val="baseline"/>
              <w:rPr>
                <w:rFonts w:ascii="Calibri" w:hAnsi="Calibri" w:cs="Times New Roman"/>
                <w:color w:val="000000"/>
                <w:sz w:val="22"/>
                <w:szCs w:val="22"/>
                <w:lang w:eastAsia="en-GB"/>
              </w:rPr>
            </w:pPr>
            <w:r w:rsidRPr="0059692B">
              <w:rPr>
                <w:rFonts w:ascii="Calibri" w:hAnsi="Calibri" w:cs="Times New Roman"/>
                <w:color w:val="000000"/>
                <w:sz w:val="22"/>
                <w:szCs w:val="22"/>
                <w:lang w:eastAsia="en-GB"/>
              </w:rPr>
              <w:t xml:space="preserve">User will select their preferred counsellor via selecting the counsellors tile to view the respective profile </w:t>
            </w:r>
          </w:p>
        </w:tc>
      </w:tr>
    </w:tbl>
    <w:p w14:paraId="2C178C38" w14:textId="77777777" w:rsidR="0059692B" w:rsidRPr="0059692B" w:rsidRDefault="0059692B" w:rsidP="0059692B">
      <w:pPr>
        <w:spacing w:after="240"/>
        <w:rPr>
          <w:rFonts w:ascii="Times New Roman" w:eastAsia="Times New Roman" w:hAnsi="Times New Roman" w:cs="Times New Roman"/>
          <w:lang w:eastAsia="en-GB"/>
        </w:rPr>
      </w:pPr>
    </w:p>
    <w:p w14:paraId="1E6B1923" w14:textId="77777777" w:rsidR="0059692B" w:rsidRPr="0059692B" w:rsidRDefault="0059692B" w:rsidP="0059692B">
      <w:pPr>
        <w:numPr>
          <w:ilvl w:val="0"/>
          <w:numId w:val="17"/>
        </w:numPr>
        <w:spacing w:before="100" w:after="100"/>
        <w:ind w:left="360"/>
        <w:textAlignment w:val="baseline"/>
        <w:outlineLvl w:val="1"/>
        <w:rPr>
          <w:rFonts w:ascii="Calibri" w:eastAsia="Times New Roman" w:hAnsi="Calibri" w:cs="Times New Roman"/>
          <w:b/>
          <w:bCs/>
          <w:color w:val="000000"/>
          <w:sz w:val="36"/>
          <w:szCs w:val="36"/>
          <w:lang w:eastAsia="en-GB"/>
        </w:rPr>
      </w:pPr>
      <w:r w:rsidRPr="0059692B">
        <w:rPr>
          <w:rFonts w:ascii="Calibri" w:eastAsia="Times New Roman" w:hAnsi="Calibri" w:cs="Times New Roman"/>
          <w:b/>
          <w:bCs/>
          <w:color w:val="000000"/>
          <w:sz w:val="36"/>
          <w:szCs w:val="36"/>
          <w:lang w:eastAsia="en-GB"/>
        </w:rPr>
        <w:t>Booking of a Session &amp; Payment (client)</w:t>
      </w:r>
    </w:p>
    <w:p w14:paraId="0DB0108F" w14:textId="77777777" w:rsidR="0059692B" w:rsidRPr="0059692B" w:rsidRDefault="0059692B" w:rsidP="0059692B">
      <w:pPr>
        <w:rPr>
          <w:rFonts w:ascii="Times New Roman" w:eastAsia="Times New Roman" w:hAnsi="Times New Roman" w:cs="Times New Roman"/>
          <w:lang w:eastAsia="en-GB"/>
        </w:rPr>
      </w:pPr>
    </w:p>
    <w:p w14:paraId="3678044F"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t>Once a client has selected a preferred Counsellor and viewed their respective profile they will choose an available time slot to book a session. Available sessions will be displayed within a calendar included in the Counsellors profile. Counsellors will be held accountable to their displayed available sessions. Counsellors will be solely responsible for managing their availabilities and booking a session. This will be included in the T&amp;C which counsellors are required to accept prior to sign up.</w:t>
      </w:r>
    </w:p>
    <w:p w14:paraId="354A13AE" w14:textId="77777777" w:rsidR="0059692B" w:rsidRPr="0059692B" w:rsidRDefault="0059692B" w:rsidP="0059692B">
      <w:pPr>
        <w:rPr>
          <w:rFonts w:ascii="Times New Roman" w:eastAsia="Times New Roman" w:hAnsi="Times New Roman" w:cs="Times New Roman"/>
          <w:lang w:eastAsia="en-GB"/>
        </w:rPr>
      </w:pPr>
    </w:p>
    <w:p w14:paraId="75E1D0E6"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t>After the preferred time slot has been selected by the client they will be directed to an appointment confirmation page. The client will agree to the terms and conditions relating to the appointment and then be guided through to the payment section to complete payment prior to the appointment.</w:t>
      </w:r>
    </w:p>
    <w:p w14:paraId="73180DD3" w14:textId="77777777" w:rsidR="0059692B" w:rsidRPr="0059692B" w:rsidRDefault="0059692B" w:rsidP="0059692B">
      <w:pPr>
        <w:rPr>
          <w:rFonts w:ascii="Times New Roman" w:eastAsia="Times New Roman" w:hAnsi="Times New Roman" w:cs="Times New Roman"/>
          <w:lang w:eastAsia="en-GB"/>
        </w:rPr>
      </w:pPr>
    </w:p>
    <w:p w14:paraId="7CD744AB"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t>The payment page will present clients with a secure payment gateway containing multiple payment methods. The appointment will be confirmed once payment is completed.</w:t>
      </w:r>
    </w:p>
    <w:p w14:paraId="69725F69" w14:textId="77777777" w:rsidR="0059692B" w:rsidRPr="0059692B" w:rsidRDefault="0059692B" w:rsidP="0059692B">
      <w:pPr>
        <w:rPr>
          <w:rFonts w:ascii="Times New Roman" w:eastAsia="Times New Roman" w:hAnsi="Times New Roman" w:cs="Times New Roman"/>
          <w:lang w:eastAsia="en-GB"/>
        </w:rPr>
      </w:pPr>
    </w:p>
    <w:p w14:paraId="63C332C2"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b/>
          <w:bCs/>
          <w:color w:val="000000"/>
          <w:sz w:val="22"/>
          <w:szCs w:val="22"/>
          <w:lang w:eastAsia="en-GB"/>
        </w:rPr>
        <w:t>Features to be included:</w:t>
      </w:r>
    </w:p>
    <w:p w14:paraId="527F20BB" w14:textId="77777777" w:rsidR="0059692B" w:rsidRPr="0059692B" w:rsidRDefault="0059692B" w:rsidP="0059692B">
      <w:pPr>
        <w:numPr>
          <w:ilvl w:val="0"/>
          <w:numId w:val="18"/>
        </w:numPr>
        <w:textAlignment w:val="baseline"/>
        <w:rPr>
          <w:rFonts w:ascii="Noto Sans Symbols" w:hAnsi="Noto Sans Symbols" w:cs="Times New Roman"/>
          <w:color w:val="000000"/>
          <w:sz w:val="20"/>
          <w:szCs w:val="20"/>
          <w:lang w:eastAsia="en-GB"/>
        </w:rPr>
      </w:pPr>
      <w:r w:rsidRPr="0059692B">
        <w:rPr>
          <w:rFonts w:ascii="Calibri" w:hAnsi="Calibri" w:cs="Times New Roman"/>
          <w:color w:val="000000"/>
          <w:sz w:val="22"/>
          <w:szCs w:val="22"/>
          <w:lang w:eastAsia="en-GB"/>
        </w:rPr>
        <w:t>User will select from available appointments within a calendar on the counsellor’s page</w:t>
      </w:r>
    </w:p>
    <w:p w14:paraId="7217811E" w14:textId="77777777" w:rsidR="0059692B" w:rsidRPr="0059692B" w:rsidRDefault="0059692B" w:rsidP="0059692B">
      <w:pPr>
        <w:numPr>
          <w:ilvl w:val="0"/>
          <w:numId w:val="18"/>
        </w:numPr>
        <w:textAlignment w:val="baseline"/>
        <w:rPr>
          <w:rFonts w:ascii="Noto Sans Symbols" w:hAnsi="Noto Sans Symbols" w:cs="Times New Roman"/>
          <w:color w:val="000000"/>
          <w:sz w:val="20"/>
          <w:szCs w:val="20"/>
          <w:lang w:eastAsia="en-GB"/>
        </w:rPr>
      </w:pPr>
      <w:r w:rsidRPr="0059692B">
        <w:rPr>
          <w:rFonts w:ascii="Calibri" w:hAnsi="Calibri" w:cs="Times New Roman"/>
          <w:color w:val="000000"/>
          <w:sz w:val="22"/>
          <w:szCs w:val="22"/>
          <w:lang w:eastAsia="en-GB"/>
        </w:rPr>
        <w:t>User will complete payment for appointment via multiple payment methods through a secure gateway</w:t>
      </w:r>
    </w:p>
    <w:p w14:paraId="0AC15E47" w14:textId="77777777" w:rsidR="0059692B" w:rsidRPr="0059692B" w:rsidRDefault="0059692B" w:rsidP="0059692B">
      <w:pPr>
        <w:numPr>
          <w:ilvl w:val="0"/>
          <w:numId w:val="18"/>
        </w:numPr>
        <w:textAlignment w:val="baseline"/>
        <w:rPr>
          <w:rFonts w:ascii="Noto Sans Symbols" w:hAnsi="Noto Sans Symbols" w:cs="Times New Roman"/>
          <w:color w:val="000000"/>
          <w:sz w:val="20"/>
          <w:szCs w:val="20"/>
          <w:lang w:eastAsia="en-GB"/>
        </w:rPr>
      </w:pPr>
      <w:r w:rsidRPr="0059692B">
        <w:rPr>
          <w:rFonts w:ascii="Calibri" w:hAnsi="Calibri" w:cs="Times New Roman"/>
          <w:color w:val="000000"/>
          <w:sz w:val="22"/>
          <w:szCs w:val="22"/>
          <w:lang w:eastAsia="en-GB"/>
        </w:rPr>
        <w:t>Counsellors and clients will both be sent confirmation/notification of appointment</w:t>
      </w:r>
    </w:p>
    <w:p w14:paraId="374A7F5E" w14:textId="77777777" w:rsidR="0059692B" w:rsidRPr="0059692B" w:rsidRDefault="0059692B" w:rsidP="0059692B">
      <w:pPr>
        <w:spacing w:after="240"/>
        <w:rPr>
          <w:rFonts w:ascii="Times New Roman" w:eastAsia="Times New Roman" w:hAnsi="Times New Roman" w:cs="Times New Roman"/>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253"/>
        <w:gridCol w:w="9175"/>
      </w:tblGrid>
      <w:tr w:rsidR="0059692B" w:rsidRPr="0059692B" w14:paraId="74B75B9F" w14:textId="77777777" w:rsidTr="0059692B">
        <w:trPr>
          <w:trHeight w:val="560"/>
        </w:trPr>
        <w:tc>
          <w:tcPr>
            <w:tcW w:w="0" w:type="auto"/>
            <w:tcBorders>
              <w:top w:val="single" w:sz="12" w:space="0" w:color="219694"/>
              <w:left w:val="single" w:sz="12" w:space="0" w:color="219694"/>
              <w:bottom w:val="single" w:sz="12" w:space="0" w:color="219694"/>
              <w:right w:val="single" w:sz="12" w:space="0" w:color="219694"/>
            </w:tcBorders>
            <w:shd w:val="clear" w:color="auto" w:fill="27B7B5"/>
            <w:tcMar>
              <w:top w:w="0" w:type="dxa"/>
              <w:left w:w="115" w:type="dxa"/>
              <w:bottom w:w="0" w:type="dxa"/>
              <w:right w:w="115" w:type="dxa"/>
            </w:tcMar>
            <w:hideMark/>
          </w:tcPr>
          <w:p w14:paraId="40050E1E"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FFFFFF"/>
                <w:sz w:val="22"/>
                <w:szCs w:val="22"/>
                <w:lang w:eastAsia="en-GB"/>
              </w:rPr>
              <w:t>Use Case</w:t>
            </w:r>
          </w:p>
        </w:tc>
        <w:tc>
          <w:tcPr>
            <w:tcW w:w="0" w:type="auto"/>
            <w:tcBorders>
              <w:top w:val="single" w:sz="12" w:space="0" w:color="219694"/>
              <w:left w:val="single" w:sz="12" w:space="0" w:color="219694"/>
              <w:bottom w:val="single" w:sz="12" w:space="0" w:color="219694"/>
              <w:right w:val="single" w:sz="12" w:space="0" w:color="219694"/>
            </w:tcBorders>
            <w:shd w:val="clear" w:color="auto" w:fill="27B7B5"/>
            <w:tcMar>
              <w:top w:w="0" w:type="dxa"/>
              <w:left w:w="115" w:type="dxa"/>
              <w:bottom w:w="0" w:type="dxa"/>
              <w:right w:w="115" w:type="dxa"/>
            </w:tcMar>
            <w:hideMark/>
          </w:tcPr>
          <w:p w14:paraId="1CFB6DFE"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b/>
                <w:bCs/>
                <w:color w:val="FFFFFF"/>
                <w:sz w:val="22"/>
                <w:szCs w:val="22"/>
                <w:lang w:eastAsia="en-GB"/>
              </w:rPr>
              <w:t>4</w:t>
            </w:r>
          </w:p>
        </w:tc>
      </w:tr>
      <w:tr w:rsidR="0059692B" w:rsidRPr="0059692B" w14:paraId="1F02382F" w14:textId="77777777" w:rsidTr="0059692B">
        <w:trPr>
          <w:trHeight w:val="560"/>
        </w:trPr>
        <w:tc>
          <w:tcPr>
            <w:tcW w:w="0" w:type="auto"/>
            <w:tcBorders>
              <w:top w:val="single" w:sz="12" w:space="0" w:color="219694"/>
              <w:left w:val="single" w:sz="12" w:space="0" w:color="219694"/>
              <w:bottom w:val="single" w:sz="12" w:space="0" w:color="219694"/>
              <w:right w:val="single" w:sz="12" w:space="0" w:color="219694"/>
            </w:tcBorders>
            <w:shd w:val="clear" w:color="auto" w:fill="27B7B4"/>
            <w:tcMar>
              <w:top w:w="0" w:type="dxa"/>
              <w:left w:w="115" w:type="dxa"/>
              <w:bottom w:w="0" w:type="dxa"/>
              <w:right w:w="115" w:type="dxa"/>
            </w:tcMar>
            <w:hideMark/>
          </w:tcPr>
          <w:p w14:paraId="3942E55D"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FFFFFF"/>
                <w:sz w:val="22"/>
                <w:szCs w:val="22"/>
                <w:lang w:eastAsia="en-GB"/>
              </w:rPr>
              <w:t>Description</w:t>
            </w:r>
          </w:p>
        </w:tc>
        <w:tc>
          <w:tcPr>
            <w:tcW w:w="0" w:type="auto"/>
            <w:tcBorders>
              <w:top w:val="single" w:sz="12" w:space="0" w:color="219694"/>
              <w:left w:val="single" w:sz="12" w:space="0" w:color="219694"/>
              <w:bottom w:val="single" w:sz="12" w:space="0" w:color="219694"/>
              <w:right w:val="single" w:sz="12" w:space="0" w:color="219694"/>
            </w:tcBorders>
            <w:shd w:val="clear" w:color="auto" w:fill="FFFFFF"/>
            <w:tcMar>
              <w:top w:w="0" w:type="dxa"/>
              <w:left w:w="115" w:type="dxa"/>
              <w:bottom w:w="0" w:type="dxa"/>
              <w:right w:w="115" w:type="dxa"/>
            </w:tcMar>
            <w:hideMark/>
          </w:tcPr>
          <w:p w14:paraId="5665EB56"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t>Client has selected their preferred counsellor &amp; will book and pay for a session</w:t>
            </w:r>
          </w:p>
        </w:tc>
      </w:tr>
      <w:tr w:rsidR="0059692B" w:rsidRPr="0059692B" w14:paraId="0D40AC0D" w14:textId="77777777" w:rsidTr="0059692B">
        <w:trPr>
          <w:trHeight w:val="560"/>
        </w:trPr>
        <w:tc>
          <w:tcPr>
            <w:tcW w:w="0" w:type="auto"/>
            <w:tcBorders>
              <w:top w:val="single" w:sz="12" w:space="0" w:color="219694"/>
              <w:left w:val="single" w:sz="12" w:space="0" w:color="219694"/>
              <w:bottom w:val="single" w:sz="12" w:space="0" w:color="219694"/>
              <w:right w:val="single" w:sz="12" w:space="0" w:color="219694"/>
            </w:tcBorders>
            <w:shd w:val="clear" w:color="auto" w:fill="27B7B4"/>
            <w:tcMar>
              <w:top w:w="0" w:type="dxa"/>
              <w:left w:w="115" w:type="dxa"/>
              <w:bottom w:w="0" w:type="dxa"/>
              <w:right w:w="115" w:type="dxa"/>
            </w:tcMar>
            <w:hideMark/>
          </w:tcPr>
          <w:p w14:paraId="333212CE"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FFFFFF"/>
                <w:sz w:val="22"/>
                <w:szCs w:val="22"/>
                <w:lang w:eastAsia="en-GB"/>
              </w:rPr>
              <w:t>Actors</w:t>
            </w:r>
          </w:p>
        </w:tc>
        <w:tc>
          <w:tcPr>
            <w:tcW w:w="0" w:type="auto"/>
            <w:tcBorders>
              <w:top w:val="single" w:sz="12" w:space="0" w:color="219694"/>
              <w:left w:val="single" w:sz="12" w:space="0" w:color="219694"/>
              <w:bottom w:val="single" w:sz="12" w:space="0" w:color="219694"/>
              <w:right w:val="single" w:sz="12" w:space="0" w:color="219694"/>
            </w:tcBorders>
            <w:shd w:val="clear" w:color="auto" w:fill="FFFFFF"/>
            <w:tcMar>
              <w:top w:w="0" w:type="dxa"/>
              <w:left w:w="115" w:type="dxa"/>
              <w:bottom w:w="0" w:type="dxa"/>
              <w:right w:w="115" w:type="dxa"/>
            </w:tcMar>
            <w:hideMark/>
          </w:tcPr>
          <w:p w14:paraId="2308375D"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t>A user that has selected their counsellor and is now on their profile ready to book</w:t>
            </w:r>
          </w:p>
        </w:tc>
      </w:tr>
      <w:tr w:rsidR="0059692B" w:rsidRPr="0059692B" w14:paraId="08275039" w14:textId="77777777" w:rsidTr="0059692B">
        <w:trPr>
          <w:trHeight w:val="560"/>
        </w:trPr>
        <w:tc>
          <w:tcPr>
            <w:tcW w:w="0" w:type="auto"/>
            <w:tcBorders>
              <w:top w:val="single" w:sz="12" w:space="0" w:color="219694"/>
              <w:left w:val="single" w:sz="12" w:space="0" w:color="219694"/>
              <w:bottom w:val="single" w:sz="12" w:space="0" w:color="219694"/>
              <w:right w:val="single" w:sz="12" w:space="0" w:color="219694"/>
            </w:tcBorders>
            <w:shd w:val="clear" w:color="auto" w:fill="27B7B4"/>
            <w:tcMar>
              <w:top w:w="0" w:type="dxa"/>
              <w:left w:w="115" w:type="dxa"/>
              <w:bottom w:w="0" w:type="dxa"/>
              <w:right w:w="115" w:type="dxa"/>
            </w:tcMar>
            <w:hideMark/>
          </w:tcPr>
          <w:p w14:paraId="05152A38"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FFFFFF"/>
                <w:sz w:val="22"/>
                <w:szCs w:val="22"/>
                <w:lang w:eastAsia="en-GB"/>
              </w:rPr>
              <w:t>Story</w:t>
            </w:r>
          </w:p>
        </w:tc>
        <w:tc>
          <w:tcPr>
            <w:tcW w:w="0" w:type="auto"/>
            <w:tcBorders>
              <w:top w:val="single" w:sz="12" w:space="0" w:color="219694"/>
              <w:left w:val="single" w:sz="12" w:space="0" w:color="219694"/>
              <w:bottom w:val="single" w:sz="12" w:space="0" w:color="219694"/>
              <w:right w:val="single" w:sz="12" w:space="0" w:color="219694"/>
            </w:tcBorders>
            <w:shd w:val="clear" w:color="auto" w:fill="FFFFFF"/>
            <w:tcMar>
              <w:top w:w="0" w:type="dxa"/>
              <w:left w:w="115" w:type="dxa"/>
              <w:bottom w:w="0" w:type="dxa"/>
              <w:right w:w="115" w:type="dxa"/>
            </w:tcMar>
            <w:hideMark/>
          </w:tcPr>
          <w:p w14:paraId="1801625D"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t>Basic Path:</w:t>
            </w:r>
          </w:p>
        </w:tc>
      </w:tr>
      <w:tr w:rsidR="0059692B" w:rsidRPr="0059692B" w14:paraId="34BF5ADE" w14:textId="77777777" w:rsidTr="0059692B">
        <w:trPr>
          <w:trHeight w:val="1480"/>
        </w:trPr>
        <w:tc>
          <w:tcPr>
            <w:tcW w:w="0" w:type="auto"/>
            <w:tcBorders>
              <w:top w:val="single" w:sz="12" w:space="0" w:color="219694"/>
              <w:left w:val="single" w:sz="12" w:space="0" w:color="219694"/>
              <w:bottom w:val="single" w:sz="4" w:space="0" w:color="219694"/>
              <w:right w:val="single" w:sz="12" w:space="0" w:color="219694"/>
            </w:tcBorders>
            <w:shd w:val="clear" w:color="auto" w:fill="27B7B4"/>
            <w:tcMar>
              <w:top w:w="0" w:type="dxa"/>
              <w:left w:w="115" w:type="dxa"/>
              <w:bottom w:w="0" w:type="dxa"/>
              <w:right w:w="115" w:type="dxa"/>
            </w:tcMar>
            <w:hideMark/>
          </w:tcPr>
          <w:p w14:paraId="673D444A" w14:textId="77777777" w:rsidR="0059692B" w:rsidRPr="0059692B" w:rsidRDefault="0059692B" w:rsidP="0059692B">
            <w:pPr>
              <w:rPr>
                <w:rFonts w:ascii="Times New Roman" w:eastAsia="Times New Roman" w:hAnsi="Times New Roman" w:cs="Times New Roman"/>
                <w:lang w:eastAsia="en-GB"/>
              </w:rPr>
            </w:pPr>
          </w:p>
        </w:tc>
        <w:tc>
          <w:tcPr>
            <w:tcW w:w="0" w:type="auto"/>
            <w:tcBorders>
              <w:top w:val="single" w:sz="12" w:space="0" w:color="219694"/>
              <w:left w:val="single" w:sz="12" w:space="0" w:color="219694"/>
              <w:bottom w:val="single" w:sz="4" w:space="0" w:color="219694"/>
              <w:right w:val="single" w:sz="12" w:space="0" w:color="219694"/>
            </w:tcBorders>
            <w:shd w:val="clear" w:color="auto" w:fill="FFFFFF"/>
            <w:tcMar>
              <w:top w:w="0" w:type="dxa"/>
              <w:left w:w="115" w:type="dxa"/>
              <w:bottom w:w="0" w:type="dxa"/>
              <w:right w:w="115" w:type="dxa"/>
            </w:tcMar>
            <w:hideMark/>
          </w:tcPr>
          <w:p w14:paraId="3471C3D1" w14:textId="77777777" w:rsidR="0059692B" w:rsidRPr="0059692B" w:rsidRDefault="0059692B" w:rsidP="0059692B">
            <w:pPr>
              <w:numPr>
                <w:ilvl w:val="0"/>
                <w:numId w:val="19"/>
              </w:numPr>
              <w:ind w:left="1080"/>
              <w:textAlignment w:val="baseline"/>
              <w:rPr>
                <w:rFonts w:ascii="Calibri" w:hAnsi="Calibri" w:cs="Times New Roman"/>
                <w:color w:val="000000"/>
                <w:sz w:val="22"/>
                <w:szCs w:val="22"/>
                <w:lang w:eastAsia="en-GB"/>
              </w:rPr>
            </w:pPr>
            <w:r w:rsidRPr="0059692B">
              <w:rPr>
                <w:rFonts w:ascii="Calibri" w:hAnsi="Calibri" w:cs="Times New Roman"/>
                <w:color w:val="000000"/>
                <w:sz w:val="22"/>
                <w:szCs w:val="22"/>
                <w:lang w:eastAsia="en-GB"/>
              </w:rPr>
              <w:t>User arrives at the selected counsellors profile page</w:t>
            </w:r>
          </w:p>
          <w:p w14:paraId="0B720936" w14:textId="77777777" w:rsidR="0059692B" w:rsidRPr="0059692B" w:rsidRDefault="0059692B" w:rsidP="0059692B">
            <w:pPr>
              <w:numPr>
                <w:ilvl w:val="0"/>
                <w:numId w:val="19"/>
              </w:numPr>
              <w:ind w:left="1080"/>
              <w:textAlignment w:val="baseline"/>
              <w:rPr>
                <w:rFonts w:ascii="Calibri" w:hAnsi="Calibri" w:cs="Times New Roman"/>
                <w:color w:val="000000"/>
                <w:sz w:val="22"/>
                <w:szCs w:val="22"/>
                <w:lang w:eastAsia="en-GB"/>
              </w:rPr>
            </w:pPr>
            <w:r w:rsidRPr="0059692B">
              <w:rPr>
                <w:rFonts w:ascii="Calibri" w:hAnsi="Calibri" w:cs="Times New Roman"/>
                <w:color w:val="000000"/>
                <w:sz w:val="22"/>
                <w:szCs w:val="22"/>
                <w:lang w:eastAsia="en-GB"/>
              </w:rPr>
              <w:t>User navigates to the booking calendar within the page</w:t>
            </w:r>
          </w:p>
          <w:p w14:paraId="30D81FC1" w14:textId="77777777" w:rsidR="0059692B" w:rsidRPr="0059692B" w:rsidRDefault="0059692B" w:rsidP="0059692B">
            <w:pPr>
              <w:numPr>
                <w:ilvl w:val="0"/>
                <w:numId w:val="19"/>
              </w:numPr>
              <w:ind w:left="1080"/>
              <w:textAlignment w:val="baseline"/>
              <w:rPr>
                <w:rFonts w:ascii="Calibri" w:hAnsi="Calibri" w:cs="Times New Roman"/>
                <w:color w:val="000000"/>
                <w:sz w:val="22"/>
                <w:szCs w:val="22"/>
                <w:lang w:eastAsia="en-GB"/>
              </w:rPr>
            </w:pPr>
            <w:r w:rsidRPr="0059692B">
              <w:rPr>
                <w:rFonts w:ascii="Calibri" w:hAnsi="Calibri" w:cs="Times New Roman"/>
                <w:color w:val="000000"/>
                <w:sz w:val="22"/>
                <w:szCs w:val="22"/>
                <w:lang w:eastAsia="en-GB"/>
              </w:rPr>
              <w:t>User selects a preferred date within the calendar to view available time slots</w:t>
            </w:r>
          </w:p>
          <w:p w14:paraId="6E46FF5C" w14:textId="77777777" w:rsidR="0059692B" w:rsidRPr="0059692B" w:rsidRDefault="0059692B" w:rsidP="0059692B">
            <w:pPr>
              <w:numPr>
                <w:ilvl w:val="0"/>
                <w:numId w:val="19"/>
              </w:numPr>
              <w:ind w:left="1080"/>
              <w:textAlignment w:val="baseline"/>
              <w:rPr>
                <w:rFonts w:ascii="Calibri" w:hAnsi="Calibri" w:cs="Times New Roman"/>
                <w:color w:val="000000"/>
                <w:sz w:val="22"/>
                <w:szCs w:val="22"/>
                <w:lang w:eastAsia="en-GB"/>
              </w:rPr>
            </w:pPr>
            <w:r w:rsidRPr="0059692B">
              <w:rPr>
                <w:rFonts w:ascii="Calibri" w:hAnsi="Calibri" w:cs="Times New Roman"/>
                <w:color w:val="000000"/>
                <w:sz w:val="22"/>
                <w:szCs w:val="22"/>
                <w:lang w:eastAsia="en-GB"/>
              </w:rPr>
              <w:t>User directed to appointment confirmation page agreeing to related terms and conditions</w:t>
            </w:r>
          </w:p>
        </w:tc>
      </w:tr>
    </w:tbl>
    <w:p w14:paraId="2C0DC699" w14:textId="77777777" w:rsidR="0059692B" w:rsidRPr="0059692B" w:rsidRDefault="0059692B" w:rsidP="0059692B">
      <w:pPr>
        <w:rPr>
          <w:rFonts w:ascii="Times New Roman" w:eastAsia="Times New Roman" w:hAnsi="Times New Roman" w:cs="Times New Roman"/>
          <w:lang w:eastAsia="en-GB"/>
        </w:rPr>
      </w:pPr>
    </w:p>
    <w:p w14:paraId="2788AE28" w14:textId="77777777" w:rsidR="0059692B" w:rsidRPr="0059692B" w:rsidRDefault="0059692B" w:rsidP="0059692B">
      <w:pPr>
        <w:numPr>
          <w:ilvl w:val="0"/>
          <w:numId w:val="20"/>
        </w:numPr>
        <w:spacing w:before="100" w:after="100"/>
        <w:ind w:left="360"/>
        <w:textAlignment w:val="baseline"/>
        <w:outlineLvl w:val="1"/>
        <w:rPr>
          <w:rFonts w:ascii="Calibri" w:eastAsia="Times New Roman" w:hAnsi="Calibri" w:cs="Times New Roman"/>
          <w:b/>
          <w:bCs/>
          <w:color w:val="000000"/>
          <w:sz w:val="36"/>
          <w:szCs w:val="36"/>
          <w:lang w:eastAsia="en-GB"/>
        </w:rPr>
      </w:pPr>
      <w:r w:rsidRPr="0059692B">
        <w:rPr>
          <w:rFonts w:ascii="Calibri" w:eastAsia="Times New Roman" w:hAnsi="Calibri" w:cs="Times New Roman"/>
          <w:b/>
          <w:bCs/>
          <w:color w:val="000000"/>
          <w:sz w:val="36"/>
          <w:szCs w:val="36"/>
          <w:lang w:eastAsia="en-GB"/>
        </w:rPr>
        <w:t>Pre-Appointment Activities (client/counsellor)</w:t>
      </w:r>
    </w:p>
    <w:p w14:paraId="418DEE73" w14:textId="77777777" w:rsidR="0059692B" w:rsidRPr="0059692B" w:rsidRDefault="0059692B" w:rsidP="0059692B">
      <w:pPr>
        <w:rPr>
          <w:rFonts w:ascii="Times New Roman" w:eastAsia="Times New Roman" w:hAnsi="Times New Roman" w:cs="Times New Roman"/>
          <w:lang w:eastAsia="en-GB"/>
        </w:rPr>
      </w:pPr>
    </w:p>
    <w:p w14:paraId="7D019B46"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lastRenderedPageBreak/>
        <w:t>Prior to the appointment both the counsellor and client will be sent SMS and email reminders at set intervals reminding them of their upcoming appointment. Clients and Counsellors will be instructed to complete a test call prior to the scheduled appointment to ensure no technical delays or difficulties occur.</w:t>
      </w:r>
    </w:p>
    <w:p w14:paraId="41AEC30B" w14:textId="77777777" w:rsidR="0059692B" w:rsidRPr="0059692B" w:rsidRDefault="0059692B" w:rsidP="0059692B">
      <w:pPr>
        <w:rPr>
          <w:rFonts w:ascii="Times New Roman" w:eastAsia="Times New Roman" w:hAnsi="Times New Roman" w:cs="Times New Roman"/>
          <w:lang w:eastAsia="en-GB"/>
        </w:rPr>
      </w:pPr>
    </w:p>
    <w:p w14:paraId="687D4526"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b/>
          <w:bCs/>
          <w:color w:val="000000"/>
          <w:sz w:val="22"/>
          <w:szCs w:val="22"/>
          <w:lang w:eastAsia="en-GB"/>
        </w:rPr>
        <w:t>Features to be included:</w:t>
      </w:r>
    </w:p>
    <w:p w14:paraId="28D2BFF0" w14:textId="77777777" w:rsidR="0059692B" w:rsidRPr="0059692B" w:rsidRDefault="0059692B" w:rsidP="0059692B">
      <w:pPr>
        <w:numPr>
          <w:ilvl w:val="0"/>
          <w:numId w:val="21"/>
        </w:numPr>
        <w:textAlignment w:val="baseline"/>
        <w:rPr>
          <w:rFonts w:ascii="Noto Sans Symbols" w:hAnsi="Noto Sans Symbols" w:cs="Times New Roman"/>
          <w:color w:val="000000"/>
          <w:sz w:val="20"/>
          <w:szCs w:val="20"/>
          <w:lang w:eastAsia="en-GB"/>
        </w:rPr>
      </w:pPr>
      <w:r w:rsidRPr="0059692B">
        <w:rPr>
          <w:rFonts w:ascii="Calibri" w:hAnsi="Calibri" w:cs="Times New Roman"/>
          <w:color w:val="000000"/>
          <w:sz w:val="22"/>
          <w:szCs w:val="22"/>
          <w:lang w:eastAsia="en-GB"/>
        </w:rPr>
        <w:t>Reminder SMS/email will be sent to client</w:t>
      </w:r>
    </w:p>
    <w:p w14:paraId="381A1AB4" w14:textId="77777777" w:rsidR="0059692B" w:rsidRPr="0059692B" w:rsidRDefault="0059692B" w:rsidP="0059692B">
      <w:pPr>
        <w:numPr>
          <w:ilvl w:val="0"/>
          <w:numId w:val="21"/>
        </w:numPr>
        <w:textAlignment w:val="baseline"/>
        <w:rPr>
          <w:rFonts w:ascii="Noto Sans Symbols" w:hAnsi="Noto Sans Symbols" w:cs="Times New Roman"/>
          <w:color w:val="000000"/>
          <w:sz w:val="20"/>
          <w:szCs w:val="20"/>
          <w:lang w:eastAsia="en-GB"/>
        </w:rPr>
      </w:pPr>
      <w:r w:rsidRPr="0059692B">
        <w:rPr>
          <w:rFonts w:ascii="Calibri" w:hAnsi="Calibri" w:cs="Times New Roman"/>
          <w:color w:val="000000"/>
          <w:sz w:val="22"/>
          <w:szCs w:val="22"/>
          <w:lang w:eastAsia="en-GB"/>
        </w:rPr>
        <w:t>Client will be prompted to conduct a test call prior to the session to confirm they will be able to access the appointment</w:t>
      </w:r>
    </w:p>
    <w:p w14:paraId="5C7F2DED" w14:textId="77777777" w:rsidR="0059692B" w:rsidRPr="0059692B" w:rsidRDefault="0059692B" w:rsidP="0059692B">
      <w:pPr>
        <w:rPr>
          <w:rFonts w:ascii="Times New Roman" w:eastAsia="Times New Roman" w:hAnsi="Times New Roman" w:cs="Times New Roman"/>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253"/>
        <w:gridCol w:w="9175"/>
      </w:tblGrid>
      <w:tr w:rsidR="0059692B" w:rsidRPr="0059692B" w14:paraId="64AB3EB1" w14:textId="77777777" w:rsidTr="0059692B">
        <w:trPr>
          <w:trHeight w:val="560"/>
        </w:trPr>
        <w:tc>
          <w:tcPr>
            <w:tcW w:w="0" w:type="auto"/>
            <w:tcBorders>
              <w:top w:val="single" w:sz="12" w:space="0" w:color="219694"/>
              <w:left w:val="single" w:sz="12" w:space="0" w:color="219694"/>
              <w:bottom w:val="single" w:sz="12" w:space="0" w:color="219694"/>
              <w:right w:val="single" w:sz="12" w:space="0" w:color="219694"/>
            </w:tcBorders>
            <w:shd w:val="clear" w:color="auto" w:fill="27B7B5"/>
            <w:tcMar>
              <w:top w:w="0" w:type="dxa"/>
              <w:left w:w="115" w:type="dxa"/>
              <w:bottom w:w="0" w:type="dxa"/>
              <w:right w:w="115" w:type="dxa"/>
            </w:tcMar>
            <w:hideMark/>
          </w:tcPr>
          <w:p w14:paraId="1611C254"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FFFFFF"/>
                <w:sz w:val="22"/>
                <w:szCs w:val="22"/>
                <w:lang w:eastAsia="en-GB"/>
              </w:rPr>
              <w:t>Use Case</w:t>
            </w:r>
          </w:p>
        </w:tc>
        <w:tc>
          <w:tcPr>
            <w:tcW w:w="0" w:type="auto"/>
            <w:tcBorders>
              <w:top w:val="single" w:sz="12" w:space="0" w:color="219694"/>
              <w:left w:val="single" w:sz="12" w:space="0" w:color="219694"/>
              <w:bottom w:val="single" w:sz="12" w:space="0" w:color="219694"/>
              <w:right w:val="single" w:sz="12" w:space="0" w:color="219694"/>
            </w:tcBorders>
            <w:shd w:val="clear" w:color="auto" w:fill="27B7B5"/>
            <w:tcMar>
              <w:top w:w="0" w:type="dxa"/>
              <w:left w:w="115" w:type="dxa"/>
              <w:bottom w:w="0" w:type="dxa"/>
              <w:right w:w="115" w:type="dxa"/>
            </w:tcMar>
            <w:hideMark/>
          </w:tcPr>
          <w:p w14:paraId="4258D334"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b/>
                <w:bCs/>
                <w:color w:val="FFFFFF"/>
                <w:sz w:val="22"/>
                <w:szCs w:val="22"/>
                <w:lang w:eastAsia="en-GB"/>
              </w:rPr>
              <w:t>5</w:t>
            </w:r>
          </w:p>
        </w:tc>
      </w:tr>
      <w:tr w:rsidR="0059692B" w:rsidRPr="0059692B" w14:paraId="11F24AF9" w14:textId="77777777" w:rsidTr="0059692B">
        <w:trPr>
          <w:trHeight w:val="560"/>
        </w:trPr>
        <w:tc>
          <w:tcPr>
            <w:tcW w:w="0" w:type="auto"/>
            <w:tcBorders>
              <w:top w:val="single" w:sz="12" w:space="0" w:color="219694"/>
              <w:left w:val="single" w:sz="12" w:space="0" w:color="219694"/>
              <w:bottom w:val="single" w:sz="12" w:space="0" w:color="219694"/>
              <w:right w:val="single" w:sz="12" w:space="0" w:color="219694"/>
            </w:tcBorders>
            <w:shd w:val="clear" w:color="auto" w:fill="27B7B4"/>
            <w:tcMar>
              <w:top w:w="0" w:type="dxa"/>
              <w:left w:w="115" w:type="dxa"/>
              <w:bottom w:w="0" w:type="dxa"/>
              <w:right w:w="115" w:type="dxa"/>
            </w:tcMar>
            <w:hideMark/>
          </w:tcPr>
          <w:p w14:paraId="1890ED1C"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FFFFFF"/>
                <w:sz w:val="22"/>
                <w:szCs w:val="22"/>
                <w:lang w:eastAsia="en-GB"/>
              </w:rPr>
              <w:t>Description</w:t>
            </w:r>
          </w:p>
        </w:tc>
        <w:tc>
          <w:tcPr>
            <w:tcW w:w="0" w:type="auto"/>
            <w:tcBorders>
              <w:top w:val="single" w:sz="12" w:space="0" w:color="219694"/>
              <w:left w:val="single" w:sz="12" w:space="0" w:color="219694"/>
              <w:bottom w:val="single" w:sz="12" w:space="0" w:color="219694"/>
              <w:right w:val="single" w:sz="12" w:space="0" w:color="219694"/>
            </w:tcBorders>
            <w:shd w:val="clear" w:color="auto" w:fill="FFFFFF"/>
            <w:tcMar>
              <w:top w:w="0" w:type="dxa"/>
              <w:left w:w="115" w:type="dxa"/>
              <w:bottom w:w="0" w:type="dxa"/>
              <w:right w:w="115" w:type="dxa"/>
            </w:tcMar>
            <w:hideMark/>
          </w:tcPr>
          <w:p w14:paraId="0AE518BA"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t>Prior to appointment both client and counsellor receive reminders of their upcoming appointment and are prompted to complete a test call</w:t>
            </w:r>
          </w:p>
        </w:tc>
      </w:tr>
      <w:tr w:rsidR="0059692B" w:rsidRPr="0059692B" w14:paraId="6221C2A1" w14:textId="77777777" w:rsidTr="0059692B">
        <w:trPr>
          <w:trHeight w:val="560"/>
        </w:trPr>
        <w:tc>
          <w:tcPr>
            <w:tcW w:w="0" w:type="auto"/>
            <w:tcBorders>
              <w:top w:val="single" w:sz="12" w:space="0" w:color="219694"/>
              <w:left w:val="single" w:sz="12" w:space="0" w:color="219694"/>
              <w:bottom w:val="single" w:sz="12" w:space="0" w:color="219694"/>
              <w:right w:val="single" w:sz="12" w:space="0" w:color="219694"/>
            </w:tcBorders>
            <w:shd w:val="clear" w:color="auto" w:fill="27B7B4"/>
            <w:tcMar>
              <w:top w:w="0" w:type="dxa"/>
              <w:left w:w="115" w:type="dxa"/>
              <w:bottom w:w="0" w:type="dxa"/>
              <w:right w:w="115" w:type="dxa"/>
            </w:tcMar>
            <w:hideMark/>
          </w:tcPr>
          <w:p w14:paraId="1732FD2A"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FFFFFF"/>
                <w:sz w:val="22"/>
                <w:szCs w:val="22"/>
                <w:lang w:eastAsia="en-GB"/>
              </w:rPr>
              <w:t>Actors</w:t>
            </w:r>
          </w:p>
        </w:tc>
        <w:tc>
          <w:tcPr>
            <w:tcW w:w="0" w:type="auto"/>
            <w:tcBorders>
              <w:top w:val="single" w:sz="12" w:space="0" w:color="219694"/>
              <w:left w:val="single" w:sz="12" w:space="0" w:color="219694"/>
              <w:bottom w:val="single" w:sz="12" w:space="0" w:color="219694"/>
              <w:right w:val="single" w:sz="12" w:space="0" w:color="219694"/>
            </w:tcBorders>
            <w:shd w:val="clear" w:color="auto" w:fill="FFFFFF"/>
            <w:tcMar>
              <w:top w:w="0" w:type="dxa"/>
              <w:left w:w="115" w:type="dxa"/>
              <w:bottom w:w="0" w:type="dxa"/>
              <w:right w:w="115" w:type="dxa"/>
            </w:tcMar>
            <w:hideMark/>
          </w:tcPr>
          <w:p w14:paraId="1A26EB68"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t>All users involved in an upcoming appointment</w:t>
            </w:r>
          </w:p>
        </w:tc>
      </w:tr>
      <w:tr w:rsidR="0059692B" w:rsidRPr="0059692B" w14:paraId="5B9D5C43" w14:textId="77777777" w:rsidTr="0059692B">
        <w:trPr>
          <w:trHeight w:val="560"/>
        </w:trPr>
        <w:tc>
          <w:tcPr>
            <w:tcW w:w="0" w:type="auto"/>
            <w:tcBorders>
              <w:top w:val="single" w:sz="12" w:space="0" w:color="219694"/>
              <w:left w:val="single" w:sz="12" w:space="0" w:color="219694"/>
              <w:bottom w:val="single" w:sz="12" w:space="0" w:color="219694"/>
              <w:right w:val="single" w:sz="12" w:space="0" w:color="219694"/>
            </w:tcBorders>
            <w:shd w:val="clear" w:color="auto" w:fill="27B7B4"/>
            <w:tcMar>
              <w:top w:w="0" w:type="dxa"/>
              <w:left w:w="115" w:type="dxa"/>
              <w:bottom w:w="0" w:type="dxa"/>
              <w:right w:w="115" w:type="dxa"/>
            </w:tcMar>
            <w:hideMark/>
          </w:tcPr>
          <w:p w14:paraId="44349020"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FFFFFF"/>
                <w:sz w:val="22"/>
                <w:szCs w:val="22"/>
                <w:lang w:eastAsia="en-GB"/>
              </w:rPr>
              <w:t>Story</w:t>
            </w:r>
          </w:p>
        </w:tc>
        <w:tc>
          <w:tcPr>
            <w:tcW w:w="0" w:type="auto"/>
            <w:tcBorders>
              <w:top w:val="single" w:sz="12" w:space="0" w:color="219694"/>
              <w:left w:val="single" w:sz="12" w:space="0" w:color="219694"/>
              <w:bottom w:val="single" w:sz="12" w:space="0" w:color="219694"/>
              <w:right w:val="single" w:sz="12" w:space="0" w:color="219694"/>
            </w:tcBorders>
            <w:shd w:val="clear" w:color="auto" w:fill="FFFFFF"/>
            <w:tcMar>
              <w:top w:w="0" w:type="dxa"/>
              <w:left w:w="115" w:type="dxa"/>
              <w:bottom w:w="0" w:type="dxa"/>
              <w:right w:w="115" w:type="dxa"/>
            </w:tcMar>
            <w:hideMark/>
          </w:tcPr>
          <w:p w14:paraId="2F89FC35"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t>Basic Path:</w:t>
            </w:r>
          </w:p>
        </w:tc>
      </w:tr>
      <w:tr w:rsidR="0059692B" w:rsidRPr="0059692B" w14:paraId="5ADE5AE4" w14:textId="77777777" w:rsidTr="0059692B">
        <w:trPr>
          <w:trHeight w:val="4680"/>
        </w:trPr>
        <w:tc>
          <w:tcPr>
            <w:tcW w:w="0" w:type="auto"/>
            <w:tcBorders>
              <w:top w:val="single" w:sz="12" w:space="0" w:color="219694"/>
              <w:left w:val="single" w:sz="12" w:space="0" w:color="219694"/>
              <w:bottom w:val="single" w:sz="4" w:space="0" w:color="219694"/>
              <w:right w:val="single" w:sz="12" w:space="0" w:color="219694"/>
            </w:tcBorders>
            <w:shd w:val="clear" w:color="auto" w:fill="27B7B4"/>
            <w:tcMar>
              <w:top w:w="0" w:type="dxa"/>
              <w:left w:w="115" w:type="dxa"/>
              <w:bottom w:w="0" w:type="dxa"/>
              <w:right w:w="115" w:type="dxa"/>
            </w:tcMar>
            <w:hideMark/>
          </w:tcPr>
          <w:p w14:paraId="3EE95C78" w14:textId="77777777" w:rsidR="0059692B" w:rsidRPr="0059692B" w:rsidRDefault="0059692B" w:rsidP="0059692B">
            <w:pPr>
              <w:rPr>
                <w:rFonts w:ascii="Times New Roman" w:eastAsia="Times New Roman" w:hAnsi="Times New Roman" w:cs="Times New Roman"/>
                <w:lang w:eastAsia="en-GB"/>
              </w:rPr>
            </w:pPr>
          </w:p>
        </w:tc>
        <w:tc>
          <w:tcPr>
            <w:tcW w:w="0" w:type="auto"/>
            <w:tcBorders>
              <w:top w:val="single" w:sz="12" w:space="0" w:color="219694"/>
              <w:left w:val="single" w:sz="12" w:space="0" w:color="219694"/>
              <w:bottom w:val="single" w:sz="4" w:space="0" w:color="219694"/>
              <w:right w:val="single" w:sz="12" w:space="0" w:color="219694"/>
            </w:tcBorders>
            <w:shd w:val="clear" w:color="auto" w:fill="FFFFFF"/>
            <w:tcMar>
              <w:top w:w="0" w:type="dxa"/>
              <w:left w:w="115" w:type="dxa"/>
              <w:bottom w:w="0" w:type="dxa"/>
              <w:right w:w="115" w:type="dxa"/>
            </w:tcMar>
            <w:hideMark/>
          </w:tcPr>
          <w:p w14:paraId="198D312D" w14:textId="77777777" w:rsidR="0059692B" w:rsidRPr="0059692B" w:rsidRDefault="0059692B" w:rsidP="0059692B">
            <w:pPr>
              <w:numPr>
                <w:ilvl w:val="0"/>
                <w:numId w:val="22"/>
              </w:numPr>
              <w:ind w:left="1080"/>
              <w:textAlignment w:val="baseline"/>
              <w:rPr>
                <w:rFonts w:ascii="Calibri" w:hAnsi="Calibri" w:cs="Times New Roman"/>
                <w:color w:val="000000"/>
                <w:sz w:val="22"/>
                <w:szCs w:val="22"/>
                <w:lang w:eastAsia="en-GB"/>
              </w:rPr>
            </w:pPr>
            <w:r w:rsidRPr="0059692B">
              <w:rPr>
                <w:rFonts w:ascii="Calibri" w:hAnsi="Calibri" w:cs="Times New Roman"/>
                <w:color w:val="000000"/>
                <w:sz w:val="22"/>
                <w:szCs w:val="22"/>
                <w:lang w:eastAsia="en-GB"/>
              </w:rPr>
              <w:t>User has booked an appointment has received an email detailing specifics around reminders and pre-call requirements</w:t>
            </w:r>
          </w:p>
          <w:p w14:paraId="58A44D0F" w14:textId="77777777" w:rsidR="0059692B" w:rsidRPr="0059692B" w:rsidRDefault="0059692B" w:rsidP="0059692B">
            <w:pPr>
              <w:numPr>
                <w:ilvl w:val="0"/>
                <w:numId w:val="22"/>
              </w:numPr>
              <w:ind w:left="1080"/>
              <w:textAlignment w:val="baseline"/>
              <w:rPr>
                <w:rFonts w:ascii="Calibri" w:hAnsi="Calibri" w:cs="Times New Roman"/>
                <w:color w:val="000000"/>
                <w:sz w:val="22"/>
                <w:szCs w:val="22"/>
                <w:lang w:eastAsia="en-GB"/>
              </w:rPr>
            </w:pPr>
            <w:r w:rsidRPr="0059692B">
              <w:rPr>
                <w:rFonts w:ascii="Calibri" w:hAnsi="Calibri" w:cs="Times New Roman"/>
                <w:color w:val="000000"/>
                <w:sz w:val="22"/>
                <w:szCs w:val="22"/>
                <w:lang w:eastAsia="en-GB"/>
              </w:rPr>
              <w:t>User is sent 3-5 reminders prior to the day of appointment depending on the time between the booking and actual appointment</w:t>
            </w:r>
          </w:p>
          <w:p w14:paraId="322D1DC1" w14:textId="77777777" w:rsidR="0059692B" w:rsidRPr="0059692B" w:rsidRDefault="0059692B" w:rsidP="0059692B">
            <w:pPr>
              <w:numPr>
                <w:ilvl w:val="0"/>
                <w:numId w:val="22"/>
              </w:numPr>
              <w:ind w:left="1080"/>
              <w:textAlignment w:val="baseline"/>
              <w:rPr>
                <w:rFonts w:ascii="Calibri" w:hAnsi="Calibri" w:cs="Times New Roman"/>
                <w:color w:val="000000"/>
                <w:sz w:val="22"/>
                <w:szCs w:val="22"/>
                <w:lang w:eastAsia="en-GB"/>
              </w:rPr>
            </w:pPr>
            <w:r w:rsidRPr="0059692B">
              <w:rPr>
                <w:rFonts w:ascii="Calibri" w:hAnsi="Calibri" w:cs="Times New Roman"/>
                <w:color w:val="000000"/>
                <w:sz w:val="22"/>
                <w:szCs w:val="22"/>
                <w:lang w:eastAsia="en-GB"/>
              </w:rPr>
              <w:t>One day out from the appointment the user is sent a reminder via email/SMS to log in and complete a test call</w:t>
            </w:r>
          </w:p>
          <w:p w14:paraId="07DB3EC6" w14:textId="77777777" w:rsidR="0059692B" w:rsidRPr="0059692B" w:rsidRDefault="0059692B" w:rsidP="0059692B">
            <w:pPr>
              <w:numPr>
                <w:ilvl w:val="0"/>
                <w:numId w:val="22"/>
              </w:numPr>
              <w:ind w:left="1080"/>
              <w:textAlignment w:val="baseline"/>
              <w:rPr>
                <w:rFonts w:ascii="Calibri" w:hAnsi="Calibri" w:cs="Times New Roman"/>
                <w:color w:val="000000"/>
                <w:sz w:val="22"/>
                <w:szCs w:val="22"/>
                <w:lang w:eastAsia="en-GB"/>
              </w:rPr>
            </w:pPr>
            <w:r w:rsidRPr="0059692B">
              <w:rPr>
                <w:rFonts w:ascii="Calibri" w:hAnsi="Calibri" w:cs="Times New Roman"/>
                <w:color w:val="000000"/>
                <w:sz w:val="22"/>
                <w:szCs w:val="22"/>
                <w:lang w:eastAsia="en-GB"/>
              </w:rPr>
              <w:t>User logs in and is prompted by the system to complete a test call</w:t>
            </w:r>
          </w:p>
          <w:p w14:paraId="0103D440" w14:textId="77777777" w:rsidR="0059692B" w:rsidRPr="0059692B" w:rsidRDefault="0059692B" w:rsidP="0059692B">
            <w:pPr>
              <w:numPr>
                <w:ilvl w:val="0"/>
                <w:numId w:val="22"/>
              </w:numPr>
              <w:ind w:left="1080"/>
              <w:textAlignment w:val="baseline"/>
              <w:rPr>
                <w:rFonts w:ascii="Calibri" w:hAnsi="Calibri" w:cs="Times New Roman"/>
                <w:color w:val="000000"/>
                <w:sz w:val="22"/>
                <w:szCs w:val="22"/>
                <w:lang w:eastAsia="en-GB"/>
              </w:rPr>
            </w:pPr>
            <w:r w:rsidRPr="0059692B">
              <w:rPr>
                <w:rFonts w:ascii="Calibri" w:hAnsi="Calibri" w:cs="Times New Roman"/>
                <w:color w:val="000000"/>
                <w:sz w:val="22"/>
                <w:szCs w:val="22"/>
                <w:lang w:eastAsia="en-GB"/>
              </w:rPr>
              <w:t>After completing the test call the user will be directed to a feedback screen to rate the quality of the call</w:t>
            </w:r>
          </w:p>
          <w:p w14:paraId="0AF25613" w14:textId="77777777" w:rsidR="0059692B" w:rsidRPr="0059692B" w:rsidRDefault="0059692B" w:rsidP="0059692B">
            <w:pPr>
              <w:numPr>
                <w:ilvl w:val="0"/>
                <w:numId w:val="22"/>
              </w:numPr>
              <w:ind w:left="1080"/>
              <w:textAlignment w:val="baseline"/>
              <w:rPr>
                <w:rFonts w:ascii="Calibri" w:hAnsi="Calibri" w:cs="Times New Roman"/>
                <w:color w:val="000000"/>
                <w:sz w:val="22"/>
                <w:szCs w:val="22"/>
                <w:lang w:eastAsia="en-GB"/>
              </w:rPr>
            </w:pPr>
            <w:r w:rsidRPr="0059692B">
              <w:rPr>
                <w:rFonts w:ascii="Calibri" w:hAnsi="Calibri" w:cs="Times New Roman"/>
                <w:color w:val="000000"/>
                <w:sz w:val="22"/>
                <w:szCs w:val="22"/>
                <w:lang w:eastAsia="en-GB"/>
              </w:rPr>
              <w:t>Test call quality information will be stored in a database for reporting in the event of a dispute/refund in relation to a call not working. (e.g. if a user complains that the call did not work however did not complete a test call as required OR a user confirms the test call worked successfully but has selected a refund due to the call not working)</w:t>
            </w:r>
          </w:p>
          <w:p w14:paraId="0DDCBA93" w14:textId="77777777" w:rsidR="0059692B" w:rsidRPr="0059692B" w:rsidRDefault="0059692B" w:rsidP="0059692B">
            <w:pPr>
              <w:numPr>
                <w:ilvl w:val="0"/>
                <w:numId w:val="22"/>
              </w:numPr>
              <w:ind w:left="1080"/>
              <w:textAlignment w:val="baseline"/>
              <w:rPr>
                <w:rFonts w:ascii="Calibri" w:hAnsi="Calibri" w:cs="Times New Roman"/>
                <w:color w:val="000000"/>
                <w:sz w:val="22"/>
                <w:szCs w:val="22"/>
                <w:lang w:eastAsia="en-GB"/>
              </w:rPr>
            </w:pPr>
            <w:r w:rsidRPr="0059692B">
              <w:rPr>
                <w:rFonts w:ascii="Calibri" w:hAnsi="Calibri" w:cs="Times New Roman"/>
                <w:color w:val="000000"/>
                <w:sz w:val="22"/>
                <w:szCs w:val="22"/>
                <w:lang w:eastAsia="en-GB"/>
              </w:rPr>
              <w:t>If a test call has not been completed automated manual reminders will be sent requiring the client to  complete the test call</w:t>
            </w:r>
          </w:p>
          <w:p w14:paraId="67EE43B2" w14:textId="77777777" w:rsidR="0059692B" w:rsidRPr="0059692B" w:rsidRDefault="0059692B" w:rsidP="0059692B">
            <w:pPr>
              <w:numPr>
                <w:ilvl w:val="0"/>
                <w:numId w:val="22"/>
              </w:numPr>
              <w:ind w:left="1080"/>
              <w:textAlignment w:val="baseline"/>
              <w:rPr>
                <w:rFonts w:ascii="Calibri" w:hAnsi="Calibri" w:cs="Times New Roman"/>
                <w:color w:val="000000"/>
                <w:sz w:val="22"/>
                <w:szCs w:val="22"/>
                <w:lang w:eastAsia="en-GB"/>
              </w:rPr>
            </w:pPr>
            <w:r w:rsidRPr="0059692B">
              <w:rPr>
                <w:rFonts w:ascii="Calibri" w:hAnsi="Calibri" w:cs="Times New Roman"/>
                <w:color w:val="000000"/>
                <w:sz w:val="22"/>
                <w:szCs w:val="22"/>
                <w:lang w:eastAsia="en-GB"/>
              </w:rPr>
              <w:t>The second last reminder is sent out 24 hours before appointment date</w:t>
            </w:r>
          </w:p>
          <w:p w14:paraId="3AA80541" w14:textId="77777777" w:rsidR="0059692B" w:rsidRPr="0059692B" w:rsidRDefault="0059692B" w:rsidP="0059692B">
            <w:pPr>
              <w:numPr>
                <w:ilvl w:val="0"/>
                <w:numId w:val="22"/>
              </w:numPr>
              <w:ind w:left="1080"/>
              <w:textAlignment w:val="baseline"/>
              <w:rPr>
                <w:rFonts w:ascii="Calibri" w:hAnsi="Calibri" w:cs="Times New Roman"/>
                <w:color w:val="000000"/>
                <w:sz w:val="22"/>
                <w:szCs w:val="22"/>
                <w:lang w:eastAsia="en-GB"/>
              </w:rPr>
            </w:pPr>
            <w:r w:rsidRPr="0059692B">
              <w:rPr>
                <w:rFonts w:ascii="Calibri" w:hAnsi="Calibri" w:cs="Times New Roman"/>
                <w:color w:val="000000"/>
                <w:sz w:val="22"/>
                <w:szCs w:val="22"/>
                <w:lang w:eastAsia="en-GB"/>
              </w:rPr>
              <w:t>Users receive a final reminder 30 minutes prior to the appointment prompting them to be ready and logged in 5-15 minutes prior to their appointment</w:t>
            </w:r>
          </w:p>
        </w:tc>
      </w:tr>
    </w:tbl>
    <w:p w14:paraId="1F51B339" w14:textId="77777777" w:rsidR="0059692B" w:rsidRPr="0059692B" w:rsidRDefault="0059692B" w:rsidP="0059692B">
      <w:pPr>
        <w:spacing w:after="240"/>
        <w:rPr>
          <w:rFonts w:ascii="Times New Roman" w:eastAsia="Times New Roman" w:hAnsi="Times New Roman" w:cs="Times New Roman"/>
          <w:lang w:eastAsia="en-GB"/>
        </w:rPr>
      </w:pPr>
      <w:r w:rsidRPr="0059692B">
        <w:rPr>
          <w:rFonts w:ascii="Times New Roman" w:eastAsia="Times New Roman" w:hAnsi="Times New Roman" w:cs="Times New Roman"/>
          <w:lang w:eastAsia="en-GB"/>
        </w:rPr>
        <w:br/>
      </w:r>
    </w:p>
    <w:p w14:paraId="1C5555BF" w14:textId="77777777" w:rsidR="0059692B" w:rsidRPr="0059692B" w:rsidRDefault="0059692B" w:rsidP="0059692B">
      <w:pPr>
        <w:numPr>
          <w:ilvl w:val="0"/>
          <w:numId w:val="23"/>
        </w:numPr>
        <w:spacing w:before="100" w:after="100"/>
        <w:ind w:left="360"/>
        <w:textAlignment w:val="baseline"/>
        <w:outlineLvl w:val="1"/>
        <w:rPr>
          <w:rFonts w:ascii="Calibri" w:eastAsia="Times New Roman" w:hAnsi="Calibri" w:cs="Times New Roman"/>
          <w:b/>
          <w:bCs/>
          <w:color w:val="000000"/>
          <w:sz w:val="36"/>
          <w:szCs w:val="36"/>
          <w:lang w:eastAsia="en-GB"/>
        </w:rPr>
      </w:pPr>
      <w:r w:rsidRPr="0059692B">
        <w:rPr>
          <w:rFonts w:ascii="Calibri" w:eastAsia="Times New Roman" w:hAnsi="Calibri" w:cs="Times New Roman"/>
          <w:b/>
          <w:bCs/>
          <w:color w:val="000000"/>
          <w:sz w:val="36"/>
          <w:szCs w:val="36"/>
          <w:lang w:eastAsia="en-GB"/>
        </w:rPr>
        <w:t>Attending the Appointment (client/counsellor)</w:t>
      </w:r>
    </w:p>
    <w:p w14:paraId="10C7312B" w14:textId="77777777" w:rsidR="0059692B" w:rsidRPr="0059692B" w:rsidRDefault="0059692B" w:rsidP="0059692B">
      <w:pPr>
        <w:rPr>
          <w:rFonts w:ascii="Times New Roman" w:eastAsia="Times New Roman" w:hAnsi="Times New Roman" w:cs="Times New Roman"/>
          <w:lang w:eastAsia="en-GB"/>
        </w:rPr>
      </w:pPr>
    </w:p>
    <w:p w14:paraId="44B5FB9D"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t>A final reminder will be sent to both client and counsellor within a 30 minute window prior to their appointment. The final reminder will include a link that will invite both users into the video-chat session. Counsellors will be sent a link before the client giving them time to prepare for their session and ensuring they are able to greet the client upon arrival. The Counsellor will receive the link via email and the link will also be accessible via their dashboard. Counsellors will also be sent an SMS reminder for the upcoming appointment.</w:t>
      </w:r>
    </w:p>
    <w:p w14:paraId="14828A55" w14:textId="77777777" w:rsidR="0059692B" w:rsidRPr="0059692B" w:rsidRDefault="0059692B" w:rsidP="0059692B">
      <w:pPr>
        <w:rPr>
          <w:rFonts w:ascii="Times New Roman" w:eastAsia="Times New Roman" w:hAnsi="Times New Roman" w:cs="Times New Roman"/>
          <w:lang w:eastAsia="en-GB"/>
        </w:rPr>
      </w:pPr>
    </w:p>
    <w:p w14:paraId="6F019F9D"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t>Both users can either access the appointment directly from the link provided in the reminder or via their logged-in dashboard. Links will be provided for both within reminders.</w:t>
      </w:r>
    </w:p>
    <w:p w14:paraId="2C5547D7" w14:textId="77777777" w:rsidR="0059692B" w:rsidRPr="0059692B" w:rsidRDefault="0059692B" w:rsidP="0059692B">
      <w:pPr>
        <w:rPr>
          <w:rFonts w:ascii="Times New Roman" w:eastAsia="Times New Roman" w:hAnsi="Times New Roman" w:cs="Times New Roman"/>
          <w:lang w:eastAsia="en-GB"/>
        </w:rPr>
      </w:pPr>
    </w:p>
    <w:p w14:paraId="5EB1DC0B"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b/>
          <w:bCs/>
          <w:color w:val="000000"/>
          <w:sz w:val="22"/>
          <w:szCs w:val="22"/>
          <w:lang w:eastAsia="en-GB"/>
        </w:rPr>
        <w:t>Features to be included:</w:t>
      </w:r>
    </w:p>
    <w:p w14:paraId="68538323" w14:textId="77777777" w:rsidR="0059692B" w:rsidRPr="0059692B" w:rsidRDefault="0059692B" w:rsidP="0059692B">
      <w:pPr>
        <w:numPr>
          <w:ilvl w:val="0"/>
          <w:numId w:val="24"/>
        </w:numPr>
        <w:textAlignment w:val="baseline"/>
        <w:rPr>
          <w:rFonts w:ascii="Noto Sans Symbols" w:hAnsi="Noto Sans Symbols" w:cs="Times New Roman"/>
          <w:color w:val="000000"/>
          <w:sz w:val="20"/>
          <w:szCs w:val="20"/>
          <w:lang w:eastAsia="en-GB"/>
        </w:rPr>
      </w:pPr>
      <w:r w:rsidRPr="0059692B">
        <w:rPr>
          <w:rFonts w:ascii="Calibri" w:hAnsi="Calibri" w:cs="Times New Roman"/>
          <w:color w:val="000000"/>
          <w:sz w:val="22"/>
          <w:szCs w:val="22"/>
          <w:lang w:eastAsia="en-GB"/>
        </w:rPr>
        <w:lastRenderedPageBreak/>
        <w:t>Client is sent a link to access the appointment, and can also access the appointment through a button within their logged-in dashboard</w:t>
      </w:r>
    </w:p>
    <w:p w14:paraId="66DABA31" w14:textId="77777777" w:rsidR="0059692B" w:rsidRPr="0059692B" w:rsidRDefault="0059692B" w:rsidP="0059692B">
      <w:pPr>
        <w:numPr>
          <w:ilvl w:val="0"/>
          <w:numId w:val="24"/>
        </w:numPr>
        <w:textAlignment w:val="baseline"/>
        <w:rPr>
          <w:rFonts w:ascii="Noto Sans Symbols" w:hAnsi="Noto Sans Symbols" w:cs="Times New Roman"/>
          <w:color w:val="000000"/>
          <w:sz w:val="20"/>
          <w:szCs w:val="20"/>
          <w:lang w:eastAsia="en-GB"/>
        </w:rPr>
      </w:pPr>
      <w:r w:rsidRPr="0059692B">
        <w:rPr>
          <w:rFonts w:ascii="Calibri" w:hAnsi="Calibri" w:cs="Times New Roman"/>
          <w:color w:val="000000"/>
          <w:sz w:val="22"/>
          <w:szCs w:val="22"/>
          <w:lang w:eastAsia="en-GB"/>
        </w:rPr>
        <w:t>Users are notified when their appointment has begun and is in session</w:t>
      </w:r>
    </w:p>
    <w:p w14:paraId="7025D9E4" w14:textId="77777777" w:rsidR="0059692B" w:rsidRPr="0059692B" w:rsidRDefault="0059692B" w:rsidP="0059692B">
      <w:pPr>
        <w:numPr>
          <w:ilvl w:val="0"/>
          <w:numId w:val="24"/>
        </w:numPr>
        <w:textAlignment w:val="baseline"/>
        <w:rPr>
          <w:rFonts w:ascii="Noto Sans Symbols" w:hAnsi="Noto Sans Symbols" w:cs="Times New Roman"/>
          <w:color w:val="000000"/>
          <w:sz w:val="20"/>
          <w:szCs w:val="20"/>
          <w:lang w:eastAsia="en-GB"/>
        </w:rPr>
      </w:pPr>
      <w:r w:rsidRPr="0059692B">
        <w:rPr>
          <w:rFonts w:ascii="Calibri" w:hAnsi="Calibri" w:cs="Times New Roman"/>
          <w:color w:val="000000"/>
          <w:sz w:val="22"/>
          <w:szCs w:val="22"/>
          <w:lang w:eastAsia="en-GB"/>
        </w:rPr>
        <w:t>Users complete appointment through zoom with the ability to choose between a video conference or video conference with voice supplemented by a text-based chat. Text-based chat session on its own cannot be an option.</w:t>
      </w:r>
    </w:p>
    <w:p w14:paraId="7724F5D6" w14:textId="77777777" w:rsidR="0059692B" w:rsidRPr="0059692B" w:rsidRDefault="0059692B" w:rsidP="0059692B">
      <w:pPr>
        <w:rPr>
          <w:rFonts w:ascii="Times New Roman" w:eastAsia="Times New Roman" w:hAnsi="Times New Roman" w:cs="Times New Roman"/>
          <w:lang w:eastAsia="en-GB"/>
        </w:rPr>
      </w:pPr>
    </w:p>
    <w:p w14:paraId="5FF8163D" w14:textId="77777777" w:rsidR="0059692B" w:rsidRPr="0059692B" w:rsidRDefault="0059692B" w:rsidP="0059692B">
      <w:pPr>
        <w:rPr>
          <w:rFonts w:ascii="Times New Roman" w:eastAsia="Times New Roman" w:hAnsi="Times New Roman" w:cs="Times New Roman"/>
          <w:lang w:eastAsia="en-GB"/>
        </w:rPr>
      </w:pPr>
      <w:r w:rsidRPr="0059692B">
        <w:rPr>
          <w:rFonts w:ascii="Times New Roman" w:eastAsia="Times New Roman" w:hAnsi="Times New Roman" w:cs="Times New Roman"/>
          <w:lang w:eastAsia="en-GB"/>
        </w:rPr>
        <w:br/>
      </w:r>
      <w:r w:rsidRPr="0059692B">
        <w:rPr>
          <w:rFonts w:ascii="Times New Roman" w:eastAsia="Times New Roman" w:hAnsi="Times New Roman" w:cs="Times New Roman"/>
          <w:noProof/>
          <w:lang w:val="en-US"/>
        </w:rPr>
        <mc:AlternateContent>
          <mc:Choice Requires="wps">
            <w:drawing>
              <wp:inline distT="0" distB="0" distL="0" distR="0" wp14:anchorId="00275F55" wp14:editId="0180E460">
                <wp:extent cx="6556375" cy="67945"/>
                <wp:effectExtent l="0" t="0" r="0" b="0"/>
                <wp:docPr id="9" name="Rectangle 9" descr="https://docs.google.com/drawings/u/0/d/sDArcBbWefpftuF4mgG4k3g/image?w=688&amp;h=7&amp;rev=1&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556375" cy="67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xmlns:mv="urn:schemas-microsoft-com:mac:vml" xmlns:mo="http://schemas.microsoft.com/office/mac/office/2008/main">
            <w:pict>
              <v:rect w14:anchorId="35268211" id="Rectangle 9" o:spid="_x0000_s1026" alt="https://docs.google.com/drawings/u/0/d/sDArcBbWefpftuF4mgG4k3g/image?w=688&amp;h=7&amp;rev=1&amp;ac=1" style="width:516.25pt;height: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" filled="f" stroked="f">
                <o:lock v:ext="edit" aspectratio="t"/>
                <w10:anchorlock/>
              </v:rect>
            </w:pict>
          </mc:Fallback>
        </mc:AlternateContent>
      </w:r>
    </w:p>
    <w:tbl>
      <w:tblPr>
        <w:tblW w:w="0" w:type="auto"/>
        <w:tblCellMar>
          <w:top w:w="15" w:type="dxa"/>
          <w:left w:w="15" w:type="dxa"/>
          <w:bottom w:w="15" w:type="dxa"/>
          <w:right w:w="15" w:type="dxa"/>
        </w:tblCellMar>
        <w:tblLook w:val="04A0" w:firstRow="1" w:lastRow="0" w:firstColumn="1" w:lastColumn="0" w:noHBand="0" w:noVBand="1"/>
      </w:tblPr>
      <w:tblGrid>
        <w:gridCol w:w="1253"/>
        <w:gridCol w:w="9175"/>
      </w:tblGrid>
      <w:tr w:rsidR="0059692B" w:rsidRPr="0059692B" w14:paraId="79ACDD23" w14:textId="77777777" w:rsidTr="0059692B">
        <w:trPr>
          <w:trHeight w:val="560"/>
        </w:trPr>
        <w:tc>
          <w:tcPr>
            <w:tcW w:w="0" w:type="auto"/>
            <w:tcBorders>
              <w:top w:val="single" w:sz="12" w:space="0" w:color="219694"/>
              <w:left w:val="single" w:sz="12" w:space="0" w:color="219694"/>
              <w:bottom w:val="single" w:sz="12" w:space="0" w:color="219694"/>
              <w:right w:val="single" w:sz="12" w:space="0" w:color="219694"/>
            </w:tcBorders>
            <w:shd w:val="clear" w:color="auto" w:fill="27B7B5"/>
            <w:tcMar>
              <w:top w:w="0" w:type="dxa"/>
              <w:left w:w="115" w:type="dxa"/>
              <w:bottom w:w="0" w:type="dxa"/>
              <w:right w:w="115" w:type="dxa"/>
            </w:tcMar>
            <w:hideMark/>
          </w:tcPr>
          <w:p w14:paraId="4B7A19F8"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FFFFFF"/>
                <w:sz w:val="22"/>
                <w:szCs w:val="22"/>
                <w:lang w:eastAsia="en-GB"/>
              </w:rPr>
              <w:t>Use Case</w:t>
            </w:r>
          </w:p>
        </w:tc>
        <w:tc>
          <w:tcPr>
            <w:tcW w:w="0" w:type="auto"/>
            <w:tcBorders>
              <w:top w:val="single" w:sz="12" w:space="0" w:color="219694"/>
              <w:left w:val="single" w:sz="12" w:space="0" w:color="219694"/>
              <w:bottom w:val="single" w:sz="12" w:space="0" w:color="219694"/>
              <w:right w:val="single" w:sz="12" w:space="0" w:color="219694"/>
            </w:tcBorders>
            <w:shd w:val="clear" w:color="auto" w:fill="27B7B5"/>
            <w:tcMar>
              <w:top w:w="0" w:type="dxa"/>
              <w:left w:w="115" w:type="dxa"/>
              <w:bottom w:w="0" w:type="dxa"/>
              <w:right w:w="115" w:type="dxa"/>
            </w:tcMar>
            <w:hideMark/>
          </w:tcPr>
          <w:p w14:paraId="264329F2"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b/>
                <w:bCs/>
                <w:color w:val="FFFFFF"/>
                <w:sz w:val="22"/>
                <w:szCs w:val="22"/>
                <w:lang w:eastAsia="en-GB"/>
              </w:rPr>
              <w:t>6</w:t>
            </w:r>
          </w:p>
        </w:tc>
      </w:tr>
      <w:tr w:rsidR="0059692B" w:rsidRPr="0059692B" w14:paraId="3A22CBA8" w14:textId="77777777" w:rsidTr="0059692B">
        <w:trPr>
          <w:trHeight w:val="560"/>
        </w:trPr>
        <w:tc>
          <w:tcPr>
            <w:tcW w:w="0" w:type="auto"/>
            <w:tcBorders>
              <w:top w:val="single" w:sz="12" w:space="0" w:color="219694"/>
              <w:left w:val="single" w:sz="12" w:space="0" w:color="219694"/>
              <w:bottom w:val="single" w:sz="12" w:space="0" w:color="219694"/>
              <w:right w:val="single" w:sz="12" w:space="0" w:color="219694"/>
            </w:tcBorders>
            <w:shd w:val="clear" w:color="auto" w:fill="27B7B4"/>
            <w:tcMar>
              <w:top w:w="0" w:type="dxa"/>
              <w:left w:w="115" w:type="dxa"/>
              <w:bottom w:w="0" w:type="dxa"/>
              <w:right w:w="115" w:type="dxa"/>
            </w:tcMar>
            <w:hideMark/>
          </w:tcPr>
          <w:p w14:paraId="77AC78B4"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FFFFFF"/>
                <w:sz w:val="22"/>
                <w:szCs w:val="22"/>
                <w:lang w:eastAsia="en-GB"/>
              </w:rPr>
              <w:t>Description</w:t>
            </w:r>
          </w:p>
        </w:tc>
        <w:tc>
          <w:tcPr>
            <w:tcW w:w="0" w:type="auto"/>
            <w:tcBorders>
              <w:top w:val="single" w:sz="12" w:space="0" w:color="219694"/>
              <w:left w:val="single" w:sz="12" w:space="0" w:color="219694"/>
              <w:bottom w:val="single" w:sz="12" w:space="0" w:color="219694"/>
              <w:right w:val="single" w:sz="12" w:space="0" w:color="219694"/>
            </w:tcBorders>
            <w:shd w:val="clear" w:color="auto" w:fill="FFFFFF"/>
            <w:tcMar>
              <w:top w:w="0" w:type="dxa"/>
              <w:left w:w="115" w:type="dxa"/>
              <w:bottom w:w="0" w:type="dxa"/>
              <w:right w:w="115" w:type="dxa"/>
            </w:tcMar>
            <w:hideMark/>
          </w:tcPr>
          <w:p w14:paraId="2E9F8E4C"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t>Users have received a final reminder 30 minutes prior to the appointment prompting them to login and be ready. Users are provided a link to attend the appointment.</w:t>
            </w:r>
          </w:p>
        </w:tc>
      </w:tr>
      <w:tr w:rsidR="0059692B" w:rsidRPr="0059692B" w14:paraId="02D59FC3" w14:textId="77777777" w:rsidTr="0059692B">
        <w:trPr>
          <w:trHeight w:val="560"/>
        </w:trPr>
        <w:tc>
          <w:tcPr>
            <w:tcW w:w="0" w:type="auto"/>
            <w:tcBorders>
              <w:top w:val="single" w:sz="12" w:space="0" w:color="219694"/>
              <w:left w:val="single" w:sz="12" w:space="0" w:color="219694"/>
              <w:bottom w:val="single" w:sz="12" w:space="0" w:color="219694"/>
              <w:right w:val="single" w:sz="12" w:space="0" w:color="219694"/>
            </w:tcBorders>
            <w:shd w:val="clear" w:color="auto" w:fill="27B7B4"/>
            <w:tcMar>
              <w:top w:w="0" w:type="dxa"/>
              <w:left w:w="115" w:type="dxa"/>
              <w:bottom w:w="0" w:type="dxa"/>
              <w:right w:w="115" w:type="dxa"/>
            </w:tcMar>
            <w:hideMark/>
          </w:tcPr>
          <w:p w14:paraId="63EBC1E6"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FFFFFF"/>
                <w:sz w:val="22"/>
                <w:szCs w:val="22"/>
                <w:lang w:eastAsia="en-GB"/>
              </w:rPr>
              <w:t>Actors</w:t>
            </w:r>
          </w:p>
        </w:tc>
        <w:tc>
          <w:tcPr>
            <w:tcW w:w="0" w:type="auto"/>
            <w:tcBorders>
              <w:top w:val="single" w:sz="12" w:space="0" w:color="219694"/>
              <w:left w:val="single" w:sz="12" w:space="0" w:color="219694"/>
              <w:bottom w:val="single" w:sz="12" w:space="0" w:color="219694"/>
              <w:right w:val="single" w:sz="12" w:space="0" w:color="219694"/>
            </w:tcBorders>
            <w:shd w:val="clear" w:color="auto" w:fill="FFFFFF"/>
            <w:tcMar>
              <w:top w:w="0" w:type="dxa"/>
              <w:left w:w="115" w:type="dxa"/>
              <w:bottom w:w="0" w:type="dxa"/>
              <w:right w:w="115" w:type="dxa"/>
            </w:tcMar>
            <w:hideMark/>
          </w:tcPr>
          <w:p w14:paraId="667A7489"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t>Both counsellor and client are following the same process to join a session. counsellors are instructed to arrive earlier</w:t>
            </w:r>
          </w:p>
        </w:tc>
      </w:tr>
      <w:tr w:rsidR="0059692B" w:rsidRPr="0059692B" w14:paraId="2358256B" w14:textId="77777777" w:rsidTr="0059692B">
        <w:trPr>
          <w:trHeight w:val="560"/>
        </w:trPr>
        <w:tc>
          <w:tcPr>
            <w:tcW w:w="0" w:type="auto"/>
            <w:tcBorders>
              <w:top w:val="single" w:sz="12" w:space="0" w:color="219694"/>
              <w:left w:val="single" w:sz="12" w:space="0" w:color="219694"/>
              <w:bottom w:val="single" w:sz="12" w:space="0" w:color="219694"/>
              <w:right w:val="single" w:sz="12" w:space="0" w:color="219694"/>
            </w:tcBorders>
            <w:shd w:val="clear" w:color="auto" w:fill="27B7B4"/>
            <w:tcMar>
              <w:top w:w="0" w:type="dxa"/>
              <w:left w:w="115" w:type="dxa"/>
              <w:bottom w:w="0" w:type="dxa"/>
              <w:right w:w="115" w:type="dxa"/>
            </w:tcMar>
            <w:hideMark/>
          </w:tcPr>
          <w:p w14:paraId="585EB635"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FFFFFF"/>
                <w:sz w:val="22"/>
                <w:szCs w:val="22"/>
                <w:lang w:eastAsia="en-GB"/>
              </w:rPr>
              <w:t>Story</w:t>
            </w:r>
          </w:p>
        </w:tc>
        <w:tc>
          <w:tcPr>
            <w:tcW w:w="0" w:type="auto"/>
            <w:tcBorders>
              <w:top w:val="single" w:sz="12" w:space="0" w:color="219694"/>
              <w:left w:val="single" w:sz="12" w:space="0" w:color="219694"/>
              <w:bottom w:val="single" w:sz="12" w:space="0" w:color="219694"/>
              <w:right w:val="single" w:sz="12" w:space="0" w:color="219694"/>
            </w:tcBorders>
            <w:shd w:val="clear" w:color="auto" w:fill="FFFFFF"/>
            <w:tcMar>
              <w:top w:w="0" w:type="dxa"/>
              <w:left w:w="115" w:type="dxa"/>
              <w:bottom w:w="0" w:type="dxa"/>
              <w:right w:w="115" w:type="dxa"/>
            </w:tcMar>
            <w:hideMark/>
          </w:tcPr>
          <w:p w14:paraId="4480FC34"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t>Basic Path:</w:t>
            </w:r>
          </w:p>
        </w:tc>
      </w:tr>
      <w:tr w:rsidR="0059692B" w:rsidRPr="0059692B" w14:paraId="6DC0A331" w14:textId="77777777" w:rsidTr="0059692B">
        <w:trPr>
          <w:trHeight w:val="3900"/>
        </w:trPr>
        <w:tc>
          <w:tcPr>
            <w:tcW w:w="0" w:type="auto"/>
            <w:tcBorders>
              <w:top w:val="single" w:sz="12" w:space="0" w:color="219694"/>
              <w:left w:val="single" w:sz="12" w:space="0" w:color="219694"/>
              <w:bottom w:val="single" w:sz="4" w:space="0" w:color="219694"/>
              <w:right w:val="single" w:sz="12" w:space="0" w:color="219694"/>
            </w:tcBorders>
            <w:shd w:val="clear" w:color="auto" w:fill="27B7B4"/>
            <w:tcMar>
              <w:top w:w="0" w:type="dxa"/>
              <w:left w:w="115" w:type="dxa"/>
              <w:bottom w:w="0" w:type="dxa"/>
              <w:right w:w="115" w:type="dxa"/>
            </w:tcMar>
            <w:hideMark/>
          </w:tcPr>
          <w:p w14:paraId="07A03B23" w14:textId="77777777" w:rsidR="0059692B" w:rsidRPr="0059692B" w:rsidRDefault="0059692B" w:rsidP="0059692B">
            <w:pPr>
              <w:rPr>
                <w:rFonts w:ascii="Times New Roman" w:eastAsia="Times New Roman" w:hAnsi="Times New Roman" w:cs="Times New Roman"/>
                <w:lang w:eastAsia="en-GB"/>
              </w:rPr>
            </w:pPr>
          </w:p>
        </w:tc>
        <w:tc>
          <w:tcPr>
            <w:tcW w:w="0" w:type="auto"/>
            <w:tcBorders>
              <w:top w:val="single" w:sz="12" w:space="0" w:color="219694"/>
              <w:left w:val="single" w:sz="12" w:space="0" w:color="219694"/>
              <w:bottom w:val="single" w:sz="4" w:space="0" w:color="219694"/>
              <w:right w:val="single" w:sz="12" w:space="0" w:color="219694"/>
            </w:tcBorders>
            <w:shd w:val="clear" w:color="auto" w:fill="FFFFFF"/>
            <w:tcMar>
              <w:top w:w="0" w:type="dxa"/>
              <w:left w:w="115" w:type="dxa"/>
              <w:bottom w:w="0" w:type="dxa"/>
              <w:right w:w="115" w:type="dxa"/>
            </w:tcMar>
            <w:hideMark/>
          </w:tcPr>
          <w:p w14:paraId="29096936" w14:textId="77777777" w:rsidR="0059692B" w:rsidRPr="0059692B" w:rsidRDefault="0059692B" w:rsidP="0059692B">
            <w:pPr>
              <w:numPr>
                <w:ilvl w:val="0"/>
                <w:numId w:val="25"/>
              </w:numPr>
              <w:ind w:left="1080"/>
              <w:textAlignment w:val="baseline"/>
              <w:rPr>
                <w:rFonts w:ascii="Calibri" w:hAnsi="Calibri" w:cs="Times New Roman"/>
                <w:color w:val="000000"/>
                <w:sz w:val="22"/>
                <w:szCs w:val="22"/>
                <w:lang w:eastAsia="en-GB"/>
              </w:rPr>
            </w:pPr>
            <w:r w:rsidRPr="0059692B">
              <w:rPr>
                <w:rFonts w:ascii="Calibri" w:hAnsi="Calibri" w:cs="Times New Roman"/>
                <w:color w:val="000000"/>
                <w:sz w:val="22"/>
                <w:szCs w:val="22"/>
                <w:lang w:eastAsia="en-GB"/>
              </w:rPr>
              <w:t>User’s click on the link within the email taking them directly to the appointment (Zoom video-chat)</w:t>
            </w:r>
          </w:p>
          <w:p w14:paraId="6915F8A2" w14:textId="77777777" w:rsidR="0059692B" w:rsidRPr="0059692B" w:rsidRDefault="0059692B" w:rsidP="0059692B">
            <w:pPr>
              <w:numPr>
                <w:ilvl w:val="0"/>
                <w:numId w:val="25"/>
              </w:numPr>
              <w:ind w:left="1080"/>
              <w:textAlignment w:val="baseline"/>
              <w:rPr>
                <w:rFonts w:ascii="Calibri" w:hAnsi="Calibri" w:cs="Times New Roman"/>
                <w:color w:val="000000"/>
                <w:sz w:val="22"/>
                <w:szCs w:val="22"/>
                <w:lang w:eastAsia="en-GB"/>
              </w:rPr>
            </w:pPr>
            <w:r w:rsidRPr="0059692B">
              <w:rPr>
                <w:rFonts w:ascii="Calibri" w:hAnsi="Calibri" w:cs="Times New Roman"/>
                <w:color w:val="000000"/>
                <w:sz w:val="22"/>
                <w:szCs w:val="22"/>
                <w:lang w:eastAsia="en-GB"/>
              </w:rPr>
              <w:t>Counsellor arrives before client to prepare and great the client upon arrival</w:t>
            </w:r>
          </w:p>
          <w:p w14:paraId="0AF04BA7" w14:textId="77777777" w:rsidR="0059692B" w:rsidRPr="0059692B" w:rsidRDefault="0059692B" w:rsidP="0059692B">
            <w:pPr>
              <w:numPr>
                <w:ilvl w:val="0"/>
                <w:numId w:val="25"/>
              </w:numPr>
              <w:ind w:left="1080"/>
              <w:textAlignment w:val="baseline"/>
              <w:rPr>
                <w:rFonts w:ascii="Calibri" w:hAnsi="Calibri" w:cs="Times New Roman"/>
                <w:color w:val="000000"/>
                <w:sz w:val="22"/>
                <w:szCs w:val="22"/>
                <w:lang w:eastAsia="en-GB"/>
              </w:rPr>
            </w:pPr>
            <w:r w:rsidRPr="0059692B">
              <w:rPr>
                <w:rFonts w:ascii="Calibri" w:hAnsi="Calibri" w:cs="Times New Roman"/>
                <w:color w:val="000000"/>
                <w:sz w:val="22"/>
                <w:szCs w:val="22"/>
                <w:lang w:eastAsia="en-GB"/>
              </w:rPr>
              <w:t>Session begins once both client and client agree they are ready to begin</w:t>
            </w:r>
          </w:p>
          <w:p w14:paraId="3F92EF41" w14:textId="77777777" w:rsidR="0059692B" w:rsidRPr="0059692B" w:rsidRDefault="0059692B" w:rsidP="0059692B">
            <w:pPr>
              <w:numPr>
                <w:ilvl w:val="0"/>
                <w:numId w:val="25"/>
              </w:numPr>
              <w:ind w:left="1080"/>
              <w:textAlignment w:val="baseline"/>
              <w:rPr>
                <w:rFonts w:ascii="Calibri" w:hAnsi="Calibri" w:cs="Times New Roman"/>
                <w:color w:val="000000"/>
                <w:sz w:val="22"/>
                <w:szCs w:val="22"/>
                <w:lang w:eastAsia="en-GB"/>
              </w:rPr>
            </w:pPr>
            <w:r w:rsidRPr="0059692B">
              <w:rPr>
                <w:rFonts w:ascii="Calibri" w:hAnsi="Calibri" w:cs="Times New Roman"/>
                <w:color w:val="000000"/>
                <w:sz w:val="22"/>
                <w:szCs w:val="22"/>
                <w:lang w:eastAsia="en-GB"/>
              </w:rPr>
              <w:t>Throughout the session client and counsellor can share files via the zoom video chat platform</w:t>
            </w:r>
          </w:p>
          <w:p w14:paraId="02F16330" w14:textId="77777777" w:rsidR="0059692B" w:rsidRPr="0059692B" w:rsidRDefault="0059692B" w:rsidP="0059692B">
            <w:pPr>
              <w:numPr>
                <w:ilvl w:val="0"/>
                <w:numId w:val="25"/>
              </w:numPr>
              <w:ind w:left="1080"/>
              <w:textAlignment w:val="baseline"/>
              <w:rPr>
                <w:rFonts w:ascii="Calibri" w:hAnsi="Calibri" w:cs="Times New Roman"/>
                <w:color w:val="000000"/>
                <w:sz w:val="22"/>
                <w:szCs w:val="22"/>
                <w:lang w:eastAsia="en-GB"/>
              </w:rPr>
            </w:pPr>
            <w:r w:rsidRPr="0059692B">
              <w:rPr>
                <w:rFonts w:ascii="Calibri" w:hAnsi="Calibri" w:cs="Times New Roman"/>
                <w:color w:val="000000"/>
                <w:sz w:val="22"/>
                <w:szCs w:val="22"/>
                <w:lang w:eastAsia="en-GB"/>
              </w:rPr>
              <w:t>Counsellor tracks time throughout and notifies client when session is near completion</w:t>
            </w:r>
          </w:p>
          <w:p w14:paraId="0176E25C" w14:textId="77777777" w:rsidR="0059692B" w:rsidRPr="0059692B" w:rsidRDefault="0059692B" w:rsidP="0059692B">
            <w:pPr>
              <w:numPr>
                <w:ilvl w:val="0"/>
                <w:numId w:val="25"/>
              </w:numPr>
              <w:ind w:left="1080"/>
              <w:textAlignment w:val="baseline"/>
              <w:rPr>
                <w:rFonts w:ascii="Calibri" w:hAnsi="Calibri" w:cs="Times New Roman"/>
                <w:color w:val="000000"/>
                <w:sz w:val="22"/>
                <w:szCs w:val="22"/>
                <w:lang w:eastAsia="en-GB"/>
              </w:rPr>
            </w:pPr>
            <w:r w:rsidRPr="0059692B">
              <w:rPr>
                <w:rFonts w:ascii="Calibri" w:hAnsi="Calibri" w:cs="Times New Roman"/>
                <w:color w:val="000000"/>
                <w:sz w:val="22"/>
                <w:szCs w:val="22"/>
                <w:lang w:eastAsia="en-GB"/>
              </w:rPr>
              <w:t>Session is complete once client leaves the Zoom Video Chat Application</w:t>
            </w:r>
          </w:p>
          <w:p w14:paraId="48D6A68F" w14:textId="77777777" w:rsidR="0059692B" w:rsidRPr="0059692B" w:rsidRDefault="0059692B" w:rsidP="0059692B">
            <w:pPr>
              <w:numPr>
                <w:ilvl w:val="0"/>
                <w:numId w:val="25"/>
              </w:numPr>
              <w:ind w:left="1080"/>
              <w:textAlignment w:val="baseline"/>
              <w:rPr>
                <w:rFonts w:ascii="Calibri" w:hAnsi="Calibri" w:cs="Times New Roman"/>
                <w:color w:val="000000"/>
                <w:sz w:val="22"/>
                <w:szCs w:val="22"/>
                <w:lang w:eastAsia="en-GB"/>
              </w:rPr>
            </w:pPr>
            <w:r w:rsidRPr="0059692B">
              <w:rPr>
                <w:rFonts w:ascii="Calibri" w:hAnsi="Calibri" w:cs="Times New Roman"/>
                <w:color w:val="000000"/>
                <w:sz w:val="22"/>
                <w:szCs w:val="22"/>
                <w:lang w:eastAsia="en-GB"/>
              </w:rPr>
              <w:t>Users are redirected to the post-appointment interface</w:t>
            </w:r>
          </w:p>
        </w:tc>
      </w:tr>
    </w:tbl>
    <w:p w14:paraId="12418770" w14:textId="77777777" w:rsidR="0059692B" w:rsidRPr="0059692B" w:rsidRDefault="0059692B" w:rsidP="0059692B">
      <w:pPr>
        <w:spacing w:after="240"/>
        <w:rPr>
          <w:rFonts w:ascii="Times New Roman" w:eastAsia="Times New Roman" w:hAnsi="Times New Roman" w:cs="Times New Roman"/>
          <w:lang w:eastAsia="en-GB"/>
        </w:rPr>
      </w:pPr>
    </w:p>
    <w:p w14:paraId="76F5983E" w14:textId="77777777" w:rsidR="0059692B" w:rsidRPr="0059692B" w:rsidRDefault="0059692B" w:rsidP="0059692B">
      <w:pPr>
        <w:numPr>
          <w:ilvl w:val="0"/>
          <w:numId w:val="26"/>
        </w:numPr>
        <w:spacing w:before="100" w:after="100"/>
        <w:ind w:left="360"/>
        <w:textAlignment w:val="baseline"/>
        <w:outlineLvl w:val="1"/>
        <w:rPr>
          <w:rFonts w:ascii="Calibri" w:eastAsia="Times New Roman" w:hAnsi="Calibri" w:cs="Times New Roman"/>
          <w:b/>
          <w:bCs/>
          <w:color w:val="000000"/>
          <w:sz w:val="36"/>
          <w:szCs w:val="36"/>
          <w:lang w:eastAsia="en-GB"/>
        </w:rPr>
      </w:pPr>
      <w:r w:rsidRPr="0059692B">
        <w:rPr>
          <w:rFonts w:ascii="Calibri" w:eastAsia="Times New Roman" w:hAnsi="Calibri" w:cs="Times New Roman"/>
          <w:b/>
          <w:bCs/>
          <w:color w:val="000000"/>
          <w:sz w:val="36"/>
          <w:szCs w:val="36"/>
          <w:lang w:eastAsia="en-GB"/>
        </w:rPr>
        <w:t>Post-Appointment Activities (client/counsellor)</w:t>
      </w:r>
    </w:p>
    <w:p w14:paraId="46DE8A71" w14:textId="77777777" w:rsidR="0059692B" w:rsidRPr="0059692B" w:rsidRDefault="0059692B" w:rsidP="0059692B">
      <w:pPr>
        <w:rPr>
          <w:rFonts w:ascii="Times New Roman" w:eastAsia="Times New Roman" w:hAnsi="Times New Roman" w:cs="Times New Roman"/>
          <w:lang w:eastAsia="en-GB"/>
        </w:rPr>
      </w:pPr>
    </w:p>
    <w:p w14:paraId="6271FE12"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t>When the appointment has finished both Client and Counsellor will be sent to the post-appointment interface upon closing the Zoom video-chat application. The purpose of the post-appointment interface will be to provide all users with a platform to provide feedback and the ability to re-book a counselling session.</w:t>
      </w:r>
    </w:p>
    <w:p w14:paraId="4A2CDD64" w14:textId="77777777" w:rsidR="0059692B" w:rsidRPr="0059692B" w:rsidRDefault="0059692B" w:rsidP="0059692B">
      <w:pPr>
        <w:rPr>
          <w:rFonts w:ascii="Times New Roman" w:eastAsia="Times New Roman" w:hAnsi="Times New Roman" w:cs="Times New Roman"/>
          <w:lang w:eastAsia="en-GB"/>
        </w:rPr>
      </w:pPr>
    </w:p>
    <w:p w14:paraId="363631E6"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b/>
          <w:bCs/>
          <w:color w:val="000000"/>
          <w:sz w:val="22"/>
          <w:szCs w:val="22"/>
          <w:lang w:eastAsia="en-GB"/>
        </w:rPr>
        <w:t>Features to be included:</w:t>
      </w:r>
    </w:p>
    <w:p w14:paraId="582525F6" w14:textId="77777777" w:rsidR="0059692B" w:rsidRPr="0059692B" w:rsidRDefault="0059692B" w:rsidP="0059692B">
      <w:pPr>
        <w:numPr>
          <w:ilvl w:val="0"/>
          <w:numId w:val="27"/>
        </w:numPr>
        <w:textAlignment w:val="baseline"/>
        <w:rPr>
          <w:rFonts w:ascii="Noto Sans Symbols" w:hAnsi="Noto Sans Symbols" w:cs="Times New Roman"/>
          <w:color w:val="000000"/>
          <w:sz w:val="20"/>
          <w:szCs w:val="20"/>
          <w:lang w:eastAsia="en-GB"/>
        </w:rPr>
      </w:pPr>
      <w:r w:rsidRPr="0059692B">
        <w:rPr>
          <w:rFonts w:ascii="Calibri" w:hAnsi="Calibri" w:cs="Times New Roman"/>
          <w:color w:val="000000"/>
          <w:sz w:val="22"/>
          <w:szCs w:val="22"/>
          <w:lang w:eastAsia="en-GB"/>
        </w:rPr>
        <w:t>Client is sent through to the post-appointment interface</w:t>
      </w:r>
    </w:p>
    <w:p w14:paraId="242E2D4E" w14:textId="77777777" w:rsidR="0059692B" w:rsidRPr="0059692B" w:rsidRDefault="0059692B" w:rsidP="0059692B">
      <w:pPr>
        <w:numPr>
          <w:ilvl w:val="0"/>
          <w:numId w:val="27"/>
        </w:numPr>
        <w:textAlignment w:val="baseline"/>
        <w:rPr>
          <w:rFonts w:ascii="Noto Sans Symbols" w:hAnsi="Noto Sans Symbols" w:cs="Times New Roman"/>
          <w:color w:val="000000"/>
          <w:sz w:val="20"/>
          <w:szCs w:val="20"/>
          <w:lang w:eastAsia="en-GB"/>
        </w:rPr>
      </w:pPr>
      <w:r w:rsidRPr="0059692B">
        <w:rPr>
          <w:rFonts w:ascii="Calibri" w:hAnsi="Calibri" w:cs="Times New Roman"/>
          <w:color w:val="000000"/>
          <w:sz w:val="22"/>
          <w:szCs w:val="22"/>
          <w:lang w:eastAsia="en-GB"/>
        </w:rPr>
        <w:t xml:space="preserve">Client and Counsellor can share post-appointment notes or files, including uploading text files or word documents. </w:t>
      </w:r>
    </w:p>
    <w:p w14:paraId="1A8CC222" w14:textId="77777777" w:rsidR="0059692B" w:rsidRPr="0059692B" w:rsidRDefault="0059692B" w:rsidP="0059692B">
      <w:pPr>
        <w:numPr>
          <w:ilvl w:val="0"/>
          <w:numId w:val="27"/>
        </w:numPr>
        <w:textAlignment w:val="baseline"/>
        <w:rPr>
          <w:rFonts w:ascii="Noto Sans Symbols" w:hAnsi="Noto Sans Symbols" w:cs="Times New Roman"/>
          <w:color w:val="000000"/>
          <w:sz w:val="20"/>
          <w:szCs w:val="20"/>
          <w:lang w:eastAsia="en-GB"/>
        </w:rPr>
      </w:pPr>
      <w:r w:rsidRPr="0059692B">
        <w:rPr>
          <w:rFonts w:ascii="Calibri" w:hAnsi="Calibri" w:cs="Times New Roman"/>
          <w:color w:val="000000"/>
          <w:sz w:val="22"/>
          <w:szCs w:val="22"/>
          <w:lang w:eastAsia="en-GB"/>
        </w:rPr>
        <w:t>Client can book another session with the same counsellor or choose a different counsellor</w:t>
      </w:r>
    </w:p>
    <w:p w14:paraId="2500600E" w14:textId="77777777" w:rsidR="0059692B" w:rsidRPr="0059692B" w:rsidRDefault="0059692B" w:rsidP="0059692B">
      <w:pPr>
        <w:numPr>
          <w:ilvl w:val="0"/>
          <w:numId w:val="27"/>
        </w:numPr>
        <w:textAlignment w:val="baseline"/>
        <w:rPr>
          <w:rFonts w:ascii="Noto Sans Symbols" w:hAnsi="Noto Sans Symbols" w:cs="Times New Roman"/>
          <w:color w:val="000000"/>
          <w:sz w:val="20"/>
          <w:szCs w:val="20"/>
          <w:lang w:eastAsia="en-GB"/>
        </w:rPr>
      </w:pPr>
      <w:r w:rsidRPr="0059692B">
        <w:rPr>
          <w:rFonts w:ascii="Calibri" w:hAnsi="Calibri" w:cs="Times New Roman"/>
          <w:color w:val="000000"/>
          <w:sz w:val="22"/>
          <w:szCs w:val="22"/>
          <w:lang w:eastAsia="en-GB"/>
        </w:rPr>
        <w:t>Counsellor is provided with a section to write notes about the session and client. Written notes are saved to the appointment once the post appointment screen has been completed. Counsellors can access these notes via the ‘past appointments’ section within their dashboard.</w:t>
      </w:r>
    </w:p>
    <w:p w14:paraId="1A71BA6D" w14:textId="77777777" w:rsidR="0059692B" w:rsidRPr="0059692B" w:rsidRDefault="0059692B" w:rsidP="0059692B">
      <w:pPr>
        <w:numPr>
          <w:ilvl w:val="0"/>
          <w:numId w:val="27"/>
        </w:numPr>
        <w:textAlignment w:val="baseline"/>
        <w:rPr>
          <w:rFonts w:ascii="Noto Sans Symbols" w:hAnsi="Noto Sans Symbols" w:cs="Times New Roman"/>
          <w:color w:val="000000"/>
          <w:sz w:val="20"/>
          <w:szCs w:val="20"/>
          <w:lang w:eastAsia="en-GB"/>
        </w:rPr>
      </w:pPr>
      <w:r w:rsidRPr="0059692B">
        <w:rPr>
          <w:rFonts w:ascii="Calibri" w:hAnsi="Calibri" w:cs="Times New Roman"/>
          <w:color w:val="000000"/>
          <w:sz w:val="22"/>
          <w:szCs w:val="22"/>
          <w:lang w:eastAsia="en-GB"/>
        </w:rPr>
        <w:t>Clients are asked to provide feedback on the quality of the session (Counsellor/Technical)</w:t>
      </w:r>
    </w:p>
    <w:p w14:paraId="1809AA10" w14:textId="77777777" w:rsidR="0059692B" w:rsidRPr="0059692B" w:rsidRDefault="0059692B" w:rsidP="0059692B">
      <w:pPr>
        <w:numPr>
          <w:ilvl w:val="2"/>
          <w:numId w:val="28"/>
        </w:numPr>
        <w:textAlignment w:val="baseline"/>
        <w:rPr>
          <w:rFonts w:ascii="Noto Sans Symbols" w:hAnsi="Noto Sans Symbols" w:cs="Times New Roman"/>
          <w:color w:val="000000"/>
          <w:sz w:val="20"/>
          <w:szCs w:val="20"/>
          <w:lang w:eastAsia="en-GB"/>
        </w:rPr>
      </w:pPr>
      <w:r w:rsidRPr="0059692B">
        <w:rPr>
          <w:rFonts w:ascii="Calibri" w:hAnsi="Calibri" w:cs="Times New Roman"/>
          <w:color w:val="000000"/>
          <w:sz w:val="22"/>
          <w:szCs w:val="22"/>
          <w:lang w:eastAsia="en-GB"/>
        </w:rPr>
        <w:t>This includes their enjoyment/acceptance of the system and call-quality</w:t>
      </w:r>
    </w:p>
    <w:p w14:paraId="45CDDFB5" w14:textId="77777777" w:rsidR="0059692B" w:rsidRPr="0059692B" w:rsidRDefault="0059692B" w:rsidP="0059692B">
      <w:pPr>
        <w:numPr>
          <w:ilvl w:val="2"/>
          <w:numId w:val="28"/>
        </w:numPr>
        <w:textAlignment w:val="baseline"/>
        <w:rPr>
          <w:rFonts w:ascii="Noto Sans Symbols" w:hAnsi="Noto Sans Symbols" w:cs="Times New Roman"/>
          <w:color w:val="000000"/>
          <w:sz w:val="20"/>
          <w:szCs w:val="20"/>
          <w:lang w:eastAsia="en-GB"/>
        </w:rPr>
      </w:pPr>
      <w:r w:rsidRPr="0059692B">
        <w:rPr>
          <w:rFonts w:ascii="Calibri" w:hAnsi="Calibri" w:cs="Times New Roman"/>
          <w:color w:val="000000"/>
          <w:sz w:val="22"/>
          <w:szCs w:val="22"/>
          <w:lang w:eastAsia="en-GB"/>
        </w:rPr>
        <w:t>Note any technical issues that occurred during the session</w:t>
      </w:r>
    </w:p>
    <w:p w14:paraId="060C0FEE" w14:textId="77777777" w:rsidR="0059692B" w:rsidRPr="0059692B" w:rsidRDefault="0059692B" w:rsidP="0059692B">
      <w:pPr>
        <w:rPr>
          <w:rFonts w:ascii="Times New Roman" w:eastAsia="Times New Roman" w:hAnsi="Times New Roman" w:cs="Times New Roman"/>
          <w:lang w:eastAsia="en-GB"/>
        </w:rPr>
      </w:pPr>
    </w:p>
    <w:p w14:paraId="17CBC387" w14:textId="77777777" w:rsidR="0059692B" w:rsidRPr="0059692B" w:rsidRDefault="0059692B" w:rsidP="0059692B">
      <w:pPr>
        <w:rPr>
          <w:rFonts w:ascii="Times New Roman" w:eastAsia="Times New Roman" w:hAnsi="Times New Roman" w:cs="Times New Roman"/>
          <w:lang w:eastAsia="en-GB"/>
        </w:rPr>
      </w:pPr>
      <w:r w:rsidRPr="0059692B">
        <w:rPr>
          <w:rFonts w:ascii="Times New Roman" w:eastAsia="Times New Roman" w:hAnsi="Times New Roman" w:cs="Times New Roman"/>
          <w:lang w:eastAsia="en-GB"/>
        </w:rPr>
        <w:br/>
      </w:r>
      <w:r w:rsidRPr="0059692B">
        <w:rPr>
          <w:rFonts w:ascii="Times New Roman" w:eastAsia="Times New Roman" w:hAnsi="Times New Roman" w:cs="Times New Roman"/>
          <w:noProof/>
          <w:lang w:val="en-US"/>
        </w:rPr>
        <mc:AlternateContent>
          <mc:Choice Requires="wps">
            <w:drawing>
              <wp:inline distT="0" distB="0" distL="0" distR="0" wp14:anchorId="48C5E118" wp14:editId="6A593C37">
                <wp:extent cx="6556375" cy="67945"/>
                <wp:effectExtent l="0" t="0" r="0" b="0"/>
                <wp:docPr id="8" name="Rectangle 8" descr="https://docs.google.com/drawings/u/0/d/spcLB9cNEdg5OdMZt7lJmkQ/image?w=688&amp;h=7&amp;rev=1&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556375" cy="67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xmlns:mv="urn:schemas-microsoft-com:mac:vml" xmlns:mo="http://schemas.microsoft.com/office/mac/office/2008/main">
            <w:pict>
              <v:rect w14:anchorId="33109C11" id="Rectangle 8" o:spid="_x0000_s1026" alt="https://docs.google.com/drawings/u/0/d/spcLB9cNEdg5OdMZt7lJmkQ/image?w=688&amp;h=7&amp;rev=1&amp;ac=1" style="width:516.25pt;height: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" filled="f" stroked="f">
                <o:lock v:ext="edit" aspectratio="t"/>
                <w10:anchorlock/>
              </v:rect>
            </w:pict>
          </mc:Fallback>
        </mc:AlternateConten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105"/>
        <w:gridCol w:w="9323"/>
      </w:tblGrid>
      <w:tr w:rsidR="0059692B" w:rsidRPr="0059692B" w14:paraId="2FD7BC25" w14:textId="77777777" w:rsidTr="00833039">
        <w:trPr>
          <w:trHeight w:val="560"/>
        </w:trPr>
        <w:tc>
          <w:tcPr>
            <w:tcW w:w="1105" w:type="dxa"/>
            <w:tcBorders>
              <w:top w:val="single" w:sz="12" w:space="0" w:color="219694"/>
              <w:left w:val="single" w:sz="12" w:space="0" w:color="219694"/>
              <w:bottom w:val="single" w:sz="12" w:space="0" w:color="219694"/>
              <w:right w:val="single" w:sz="12" w:space="0" w:color="219694"/>
            </w:tcBorders>
            <w:shd w:val="clear" w:color="auto" w:fill="27B7B5"/>
            <w:tcMar>
              <w:top w:w="0" w:type="dxa"/>
              <w:left w:w="115" w:type="dxa"/>
              <w:bottom w:w="0" w:type="dxa"/>
              <w:right w:w="115" w:type="dxa"/>
            </w:tcMar>
            <w:hideMark/>
          </w:tcPr>
          <w:p w14:paraId="7F18D001"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FFFFFF"/>
                <w:sz w:val="22"/>
                <w:szCs w:val="22"/>
                <w:lang w:eastAsia="en-GB"/>
              </w:rPr>
              <w:t>Use Case</w:t>
            </w:r>
          </w:p>
        </w:tc>
        <w:tc>
          <w:tcPr>
            <w:tcW w:w="9323" w:type="dxa"/>
            <w:tcBorders>
              <w:top w:val="single" w:sz="12" w:space="0" w:color="219694"/>
              <w:left w:val="single" w:sz="12" w:space="0" w:color="219694"/>
              <w:bottom w:val="single" w:sz="12" w:space="0" w:color="219694"/>
              <w:right w:val="single" w:sz="12" w:space="0" w:color="219694"/>
            </w:tcBorders>
            <w:shd w:val="clear" w:color="auto" w:fill="27B7B5"/>
            <w:tcMar>
              <w:top w:w="0" w:type="dxa"/>
              <w:left w:w="115" w:type="dxa"/>
              <w:bottom w:w="0" w:type="dxa"/>
              <w:right w:w="115" w:type="dxa"/>
            </w:tcMar>
            <w:hideMark/>
          </w:tcPr>
          <w:p w14:paraId="75F0BEE1"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b/>
                <w:bCs/>
                <w:color w:val="FFFFFF"/>
                <w:sz w:val="22"/>
                <w:szCs w:val="22"/>
                <w:lang w:eastAsia="en-GB"/>
              </w:rPr>
              <w:t>7</w:t>
            </w:r>
          </w:p>
        </w:tc>
      </w:tr>
      <w:tr w:rsidR="0059692B" w:rsidRPr="0059692B" w14:paraId="4A8A1E55" w14:textId="77777777" w:rsidTr="00833039">
        <w:trPr>
          <w:trHeight w:val="560"/>
        </w:trPr>
        <w:tc>
          <w:tcPr>
            <w:tcW w:w="1105" w:type="dxa"/>
            <w:tcBorders>
              <w:top w:val="single" w:sz="12" w:space="0" w:color="219694"/>
              <w:left w:val="single" w:sz="12" w:space="0" w:color="219694"/>
              <w:bottom w:val="single" w:sz="12" w:space="0" w:color="219694"/>
              <w:right w:val="single" w:sz="12" w:space="0" w:color="219694"/>
            </w:tcBorders>
            <w:shd w:val="clear" w:color="auto" w:fill="27B7B4"/>
            <w:tcMar>
              <w:top w:w="0" w:type="dxa"/>
              <w:left w:w="115" w:type="dxa"/>
              <w:bottom w:w="0" w:type="dxa"/>
              <w:right w:w="115" w:type="dxa"/>
            </w:tcMar>
            <w:hideMark/>
          </w:tcPr>
          <w:p w14:paraId="02599B68"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FFFFFF"/>
                <w:sz w:val="22"/>
                <w:szCs w:val="22"/>
                <w:lang w:eastAsia="en-GB"/>
              </w:rPr>
              <w:t>Description</w:t>
            </w:r>
          </w:p>
        </w:tc>
        <w:tc>
          <w:tcPr>
            <w:tcW w:w="9323" w:type="dxa"/>
            <w:tcBorders>
              <w:top w:val="single" w:sz="12" w:space="0" w:color="219694"/>
              <w:left w:val="single" w:sz="12" w:space="0" w:color="219694"/>
              <w:bottom w:val="single" w:sz="12" w:space="0" w:color="219694"/>
              <w:right w:val="single" w:sz="12" w:space="0" w:color="219694"/>
            </w:tcBorders>
            <w:shd w:val="clear" w:color="auto" w:fill="FFFFFF"/>
            <w:tcMar>
              <w:top w:w="0" w:type="dxa"/>
              <w:left w:w="115" w:type="dxa"/>
              <w:bottom w:w="0" w:type="dxa"/>
              <w:right w:w="115" w:type="dxa"/>
            </w:tcMar>
            <w:hideMark/>
          </w:tcPr>
          <w:p w14:paraId="42AB8E97" w14:textId="38A47441" w:rsidR="0059692B" w:rsidRPr="0059692B" w:rsidRDefault="0059692B" w:rsidP="0059692B">
            <w:pPr>
              <w:ind w:hanging="360"/>
              <w:rPr>
                <w:rFonts w:ascii="Times New Roman" w:hAnsi="Times New Roman" w:cs="Times New Roman"/>
                <w:lang w:eastAsia="en-GB"/>
              </w:rPr>
            </w:pPr>
            <w:r w:rsidRPr="0059692B">
              <w:rPr>
                <w:rFonts w:ascii="Calibri" w:hAnsi="Calibri" w:cs="Times New Roman"/>
                <w:color w:val="000000"/>
                <w:sz w:val="22"/>
                <w:szCs w:val="22"/>
                <w:lang w:eastAsia="en-GB"/>
              </w:rPr>
              <w:t xml:space="preserve">All </w:t>
            </w:r>
            <w:r w:rsidR="00833039">
              <w:rPr>
                <w:rFonts w:ascii="Calibri" w:hAnsi="Calibri" w:cs="Times New Roman"/>
                <w:color w:val="000000"/>
                <w:sz w:val="22"/>
                <w:szCs w:val="22"/>
                <w:lang w:eastAsia="en-GB"/>
              </w:rPr>
              <w:t xml:space="preserve">All </w:t>
            </w:r>
            <w:r w:rsidRPr="0059692B">
              <w:rPr>
                <w:rFonts w:ascii="Calibri" w:hAnsi="Calibri" w:cs="Times New Roman"/>
                <w:color w:val="000000"/>
                <w:sz w:val="22"/>
                <w:szCs w:val="22"/>
                <w:lang w:eastAsia="en-GB"/>
              </w:rPr>
              <w:t>users involved in a session provide feedback and can share resources/information after the appointment in addition to re-booking a session.</w:t>
            </w:r>
          </w:p>
        </w:tc>
      </w:tr>
      <w:tr w:rsidR="0059692B" w:rsidRPr="0059692B" w14:paraId="5952A06A" w14:textId="77777777" w:rsidTr="00833039">
        <w:trPr>
          <w:trHeight w:val="560"/>
        </w:trPr>
        <w:tc>
          <w:tcPr>
            <w:tcW w:w="1105" w:type="dxa"/>
            <w:tcBorders>
              <w:top w:val="single" w:sz="12" w:space="0" w:color="219694"/>
              <w:left w:val="single" w:sz="12" w:space="0" w:color="219694"/>
              <w:bottom w:val="single" w:sz="12" w:space="0" w:color="219694"/>
              <w:right w:val="single" w:sz="12" w:space="0" w:color="219694"/>
            </w:tcBorders>
            <w:shd w:val="clear" w:color="auto" w:fill="27B7B4"/>
            <w:tcMar>
              <w:top w:w="0" w:type="dxa"/>
              <w:left w:w="115" w:type="dxa"/>
              <w:bottom w:w="0" w:type="dxa"/>
              <w:right w:w="115" w:type="dxa"/>
            </w:tcMar>
            <w:hideMark/>
          </w:tcPr>
          <w:p w14:paraId="2FBA8DCE"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FFFFFF"/>
                <w:sz w:val="22"/>
                <w:szCs w:val="22"/>
                <w:lang w:eastAsia="en-GB"/>
              </w:rPr>
              <w:t>Actors</w:t>
            </w:r>
          </w:p>
        </w:tc>
        <w:tc>
          <w:tcPr>
            <w:tcW w:w="9323" w:type="dxa"/>
            <w:tcBorders>
              <w:top w:val="single" w:sz="12" w:space="0" w:color="219694"/>
              <w:left w:val="single" w:sz="12" w:space="0" w:color="219694"/>
              <w:bottom w:val="single" w:sz="12" w:space="0" w:color="219694"/>
              <w:right w:val="single" w:sz="12" w:space="0" w:color="219694"/>
            </w:tcBorders>
            <w:shd w:val="clear" w:color="auto" w:fill="FFFFFF"/>
            <w:tcMar>
              <w:top w:w="0" w:type="dxa"/>
              <w:left w:w="115" w:type="dxa"/>
              <w:bottom w:w="0" w:type="dxa"/>
              <w:right w:w="115" w:type="dxa"/>
            </w:tcMar>
            <w:hideMark/>
          </w:tcPr>
          <w:p w14:paraId="22DED308" w14:textId="4065F1A8" w:rsidR="0059692B" w:rsidRPr="0059692B" w:rsidRDefault="0059692B" w:rsidP="00833039">
            <w:pPr>
              <w:ind w:hanging="360"/>
              <w:rPr>
                <w:rFonts w:ascii="Times New Roman" w:hAnsi="Times New Roman" w:cs="Times New Roman"/>
                <w:lang w:eastAsia="en-GB"/>
              </w:rPr>
            </w:pPr>
            <w:r w:rsidRPr="0059692B">
              <w:rPr>
                <w:rFonts w:ascii="Calibri" w:hAnsi="Calibri" w:cs="Times New Roman"/>
                <w:color w:val="000000"/>
                <w:sz w:val="22"/>
                <w:szCs w:val="22"/>
                <w:lang w:eastAsia="en-GB"/>
              </w:rPr>
              <w:t>Us</w:t>
            </w:r>
            <w:r w:rsidR="00833039">
              <w:rPr>
                <w:rFonts w:ascii="Calibri" w:hAnsi="Calibri" w:cs="Times New Roman"/>
                <w:color w:val="000000"/>
                <w:sz w:val="22"/>
                <w:szCs w:val="22"/>
                <w:lang w:eastAsia="en-GB"/>
              </w:rPr>
              <w:t xml:space="preserve"> All users</w:t>
            </w:r>
            <w:r w:rsidRPr="0059692B">
              <w:rPr>
                <w:rFonts w:ascii="Calibri" w:hAnsi="Calibri" w:cs="Times New Roman"/>
                <w:color w:val="000000"/>
                <w:sz w:val="22"/>
                <w:szCs w:val="22"/>
                <w:lang w:eastAsia="en-GB"/>
              </w:rPr>
              <w:t xml:space="preserve"> that have just completed a session</w:t>
            </w:r>
          </w:p>
        </w:tc>
      </w:tr>
      <w:tr w:rsidR="0059692B" w:rsidRPr="0059692B" w14:paraId="78BC2204" w14:textId="77777777" w:rsidTr="00833039">
        <w:trPr>
          <w:trHeight w:val="560"/>
        </w:trPr>
        <w:tc>
          <w:tcPr>
            <w:tcW w:w="1105" w:type="dxa"/>
            <w:tcBorders>
              <w:top w:val="single" w:sz="12" w:space="0" w:color="219694"/>
              <w:left w:val="single" w:sz="12" w:space="0" w:color="219694"/>
              <w:bottom w:val="single" w:sz="12" w:space="0" w:color="219694"/>
              <w:right w:val="single" w:sz="12" w:space="0" w:color="219694"/>
            </w:tcBorders>
            <w:shd w:val="clear" w:color="auto" w:fill="27B7B4"/>
            <w:tcMar>
              <w:top w:w="0" w:type="dxa"/>
              <w:left w:w="115" w:type="dxa"/>
              <w:bottom w:w="0" w:type="dxa"/>
              <w:right w:w="115" w:type="dxa"/>
            </w:tcMar>
            <w:hideMark/>
          </w:tcPr>
          <w:p w14:paraId="51E0D96D"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FFFFFF"/>
                <w:sz w:val="22"/>
                <w:szCs w:val="22"/>
                <w:lang w:eastAsia="en-GB"/>
              </w:rPr>
              <w:t>Story</w:t>
            </w:r>
          </w:p>
        </w:tc>
        <w:tc>
          <w:tcPr>
            <w:tcW w:w="9323" w:type="dxa"/>
            <w:tcBorders>
              <w:top w:val="single" w:sz="12" w:space="0" w:color="219694"/>
              <w:left w:val="single" w:sz="12" w:space="0" w:color="219694"/>
              <w:bottom w:val="single" w:sz="12" w:space="0" w:color="219694"/>
              <w:right w:val="single" w:sz="12" w:space="0" w:color="219694"/>
            </w:tcBorders>
            <w:shd w:val="clear" w:color="auto" w:fill="FFFFFF"/>
            <w:tcMar>
              <w:top w:w="0" w:type="dxa"/>
              <w:left w:w="115" w:type="dxa"/>
              <w:bottom w:w="0" w:type="dxa"/>
              <w:right w:w="115" w:type="dxa"/>
            </w:tcMar>
            <w:hideMark/>
          </w:tcPr>
          <w:p w14:paraId="3A01F90C" w14:textId="403B33C7" w:rsidR="0059692B" w:rsidRPr="0059692B" w:rsidRDefault="0059692B" w:rsidP="0059692B">
            <w:pPr>
              <w:ind w:hanging="360"/>
              <w:rPr>
                <w:rFonts w:ascii="Times New Roman" w:hAnsi="Times New Roman" w:cs="Times New Roman"/>
                <w:lang w:eastAsia="en-GB"/>
              </w:rPr>
            </w:pPr>
            <w:r w:rsidRPr="0059692B">
              <w:rPr>
                <w:rFonts w:ascii="Calibri" w:hAnsi="Calibri" w:cs="Times New Roman"/>
                <w:color w:val="000000"/>
                <w:sz w:val="22"/>
                <w:szCs w:val="22"/>
                <w:lang w:eastAsia="en-GB"/>
              </w:rPr>
              <w:t>:</w:t>
            </w:r>
            <w:r w:rsidR="00833039">
              <w:rPr>
                <w:rFonts w:ascii="Calibri" w:hAnsi="Calibri" w:cs="Times New Roman"/>
                <w:color w:val="000000"/>
                <w:sz w:val="22"/>
                <w:szCs w:val="22"/>
                <w:lang w:eastAsia="en-GB"/>
              </w:rPr>
              <w:t xml:space="preserve">     Basic Path:</w:t>
            </w:r>
          </w:p>
        </w:tc>
      </w:tr>
      <w:tr w:rsidR="0059692B" w:rsidRPr="0059692B" w14:paraId="0941A051" w14:textId="77777777" w:rsidTr="00833039">
        <w:trPr>
          <w:trHeight w:val="2880"/>
        </w:trPr>
        <w:tc>
          <w:tcPr>
            <w:tcW w:w="1105" w:type="dxa"/>
            <w:tcBorders>
              <w:top w:val="single" w:sz="12" w:space="0" w:color="219694"/>
              <w:left w:val="single" w:sz="12" w:space="0" w:color="219694"/>
              <w:bottom w:val="single" w:sz="12" w:space="0" w:color="219694"/>
              <w:right w:val="single" w:sz="12" w:space="0" w:color="219694"/>
            </w:tcBorders>
            <w:shd w:val="clear" w:color="auto" w:fill="27B7B4"/>
            <w:tcMar>
              <w:top w:w="0" w:type="dxa"/>
              <w:left w:w="115" w:type="dxa"/>
              <w:bottom w:w="0" w:type="dxa"/>
              <w:right w:w="115" w:type="dxa"/>
            </w:tcMar>
            <w:hideMark/>
          </w:tcPr>
          <w:p w14:paraId="6471D96E" w14:textId="77777777" w:rsidR="0059692B" w:rsidRPr="0059692B" w:rsidRDefault="0059692B" w:rsidP="0059692B">
            <w:pPr>
              <w:rPr>
                <w:rFonts w:ascii="Times New Roman" w:eastAsia="Times New Roman" w:hAnsi="Times New Roman" w:cs="Times New Roman"/>
                <w:lang w:eastAsia="en-GB"/>
              </w:rPr>
            </w:pPr>
          </w:p>
        </w:tc>
        <w:tc>
          <w:tcPr>
            <w:tcW w:w="9323" w:type="dxa"/>
            <w:tcBorders>
              <w:top w:val="single" w:sz="12" w:space="0" w:color="219694"/>
              <w:left w:val="single" w:sz="12" w:space="0" w:color="219694"/>
              <w:bottom w:val="single" w:sz="12" w:space="0" w:color="219694"/>
              <w:right w:val="single" w:sz="12" w:space="0" w:color="219694"/>
            </w:tcBorders>
            <w:shd w:val="clear" w:color="auto" w:fill="FFFFFF"/>
            <w:tcMar>
              <w:top w:w="0" w:type="dxa"/>
              <w:left w:w="115" w:type="dxa"/>
              <w:bottom w:w="0" w:type="dxa"/>
              <w:right w:w="115" w:type="dxa"/>
            </w:tcMar>
            <w:hideMark/>
          </w:tcPr>
          <w:p w14:paraId="7EAF330A" w14:textId="77777777" w:rsidR="0059692B" w:rsidRPr="0059692B" w:rsidRDefault="0059692B" w:rsidP="0059692B">
            <w:pPr>
              <w:numPr>
                <w:ilvl w:val="0"/>
                <w:numId w:val="29"/>
              </w:numPr>
              <w:ind w:left="1440"/>
              <w:textAlignment w:val="baseline"/>
              <w:rPr>
                <w:rFonts w:ascii="Calibri" w:hAnsi="Calibri" w:cs="Times New Roman"/>
                <w:color w:val="000000"/>
                <w:sz w:val="22"/>
                <w:szCs w:val="22"/>
                <w:lang w:eastAsia="en-GB"/>
              </w:rPr>
            </w:pPr>
            <w:r w:rsidRPr="0059692B">
              <w:rPr>
                <w:rFonts w:ascii="Calibri" w:hAnsi="Calibri" w:cs="Times New Roman"/>
                <w:color w:val="000000"/>
                <w:sz w:val="22"/>
                <w:szCs w:val="22"/>
                <w:lang w:eastAsia="en-GB"/>
              </w:rPr>
              <w:t>Client arrives at post appointment interface</w:t>
            </w:r>
          </w:p>
          <w:p w14:paraId="2245FDEC" w14:textId="77777777" w:rsidR="0059692B" w:rsidRPr="0059692B" w:rsidRDefault="0059692B" w:rsidP="0059692B">
            <w:pPr>
              <w:numPr>
                <w:ilvl w:val="0"/>
                <w:numId w:val="29"/>
              </w:numPr>
              <w:ind w:left="1440"/>
              <w:textAlignment w:val="baseline"/>
              <w:rPr>
                <w:rFonts w:ascii="Calibri" w:hAnsi="Calibri" w:cs="Times New Roman"/>
                <w:color w:val="000000"/>
                <w:sz w:val="22"/>
                <w:szCs w:val="22"/>
                <w:lang w:eastAsia="en-GB"/>
              </w:rPr>
            </w:pPr>
            <w:r w:rsidRPr="0059692B">
              <w:rPr>
                <w:rFonts w:ascii="Calibri" w:hAnsi="Calibri" w:cs="Times New Roman"/>
                <w:color w:val="000000"/>
                <w:sz w:val="22"/>
                <w:szCs w:val="22"/>
                <w:lang w:eastAsia="en-GB"/>
              </w:rPr>
              <w:t>Client is prompted to provide feedback on the quality of the session both technically and as a service</w:t>
            </w:r>
          </w:p>
          <w:p w14:paraId="722B00CD" w14:textId="77777777" w:rsidR="0059692B" w:rsidRPr="0059692B" w:rsidRDefault="0059692B" w:rsidP="0059692B">
            <w:pPr>
              <w:numPr>
                <w:ilvl w:val="0"/>
                <w:numId w:val="29"/>
              </w:numPr>
              <w:ind w:left="1440"/>
              <w:textAlignment w:val="baseline"/>
              <w:rPr>
                <w:rFonts w:ascii="Calibri" w:hAnsi="Calibri" w:cs="Times New Roman"/>
                <w:color w:val="000000"/>
                <w:sz w:val="22"/>
                <w:szCs w:val="22"/>
                <w:lang w:eastAsia="en-GB"/>
              </w:rPr>
            </w:pPr>
            <w:r w:rsidRPr="0059692B">
              <w:rPr>
                <w:rFonts w:ascii="Calibri" w:hAnsi="Calibri" w:cs="Times New Roman"/>
                <w:color w:val="000000"/>
                <w:sz w:val="22"/>
                <w:szCs w:val="22"/>
                <w:lang w:eastAsia="en-GB"/>
              </w:rPr>
              <w:t>Client provides any other information required by the counsellor via document upload or a provided text-box</w:t>
            </w:r>
          </w:p>
          <w:p w14:paraId="76CAAFE8" w14:textId="77777777" w:rsidR="0059692B" w:rsidRPr="0059692B" w:rsidRDefault="0059692B" w:rsidP="0059692B">
            <w:pPr>
              <w:numPr>
                <w:ilvl w:val="0"/>
                <w:numId w:val="29"/>
              </w:numPr>
              <w:ind w:left="1440"/>
              <w:textAlignment w:val="baseline"/>
              <w:rPr>
                <w:rFonts w:ascii="Calibri" w:hAnsi="Calibri" w:cs="Times New Roman"/>
                <w:color w:val="000000"/>
                <w:sz w:val="22"/>
                <w:szCs w:val="22"/>
                <w:lang w:eastAsia="en-GB"/>
              </w:rPr>
            </w:pPr>
            <w:r w:rsidRPr="0059692B">
              <w:rPr>
                <w:rFonts w:ascii="Calibri" w:hAnsi="Calibri" w:cs="Times New Roman"/>
                <w:color w:val="000000"/>
                <w:sz w:val="22"/>
                <w:szCs w:val="22"/>
                <w:lang w:eastAsia="en-GB"/>
              </w:rPr>
              <w:t>Client has completed providing feedback and is prompted to re-book with the same counsellor via a calendar interface</w:t>
            </w:r>
          </w:p>
          <w:p w14:paraId="58CB45CD" w14:textId="77777777" w:rsidR="0059692B" w:rsidRPr="0059692B" w:rsidRDefault="0059692B" w:rsidP="0059692B">
            <w:pPr>
              <w:numPr>
                <w:ilvl w:val="0"/>
                <w:numId w:val="29"/>
              </w:numPr>
              <w:ind w:left="1440"/>
              <w:textAlignment w:val="baseline"/>
              <w:rPr>
                <w:rFonts w:ascii="Calibri" w:hAnsi="Calibri" w:cs="Times New Roman"/>
                <w:color w:val="000000"/>
                <w:sz w:val="22"/>
                <w:szCs w:val="22"/>
                <w:lang w:eastAsia="en-GB"/>
              </w:rPr>
            </w:pPr>
            <w:r w:rsidRPr="0059692B">
              <w:rPr>
                <w:rFonts w:ascii="Calibri" w:hAnsi="Calibri" w:cs="Times New Roman"/>
                <w:color w:val="000000"/>
                <w:sz w:val="22"/>
                <w:szCs w:val="22"/>
                <w:lang w:eastAsia="en-GB"/>
              </w:rPr>
              <w:t>Client is then redirected to personal dashboard</w:t>
            </w:r>
          </w:p>
        </w:tc>
      </w:tr>
      <w:tr w:rsidR="0059692B" w:rsidRPr="0059692B" w14:paraId="230F640E" w14:textId="77777777" w:rsidTr="00833039">
        <w:trPr>
          <w:trHeight w:val="560"/>
        </w:trPr>
        <w:tc>
          <w:tcPr>
            <w:tcW w:w="1105" w:type="dxa"/>
            <w:tcBorders>
              <w:top w:val="single" w:sz="12" w:space="0" w:color="219694"/>
              <w:left w:val="single" w:sz="12" w:space="0" w:color="219694"/>
              <w:bottom w:val="single" w:sz="12" w:space="0" w:color="219694"/>
              <w:right w:val="single" w:sz="12" w:space="0" w:color="219694"/>
            </w:tcBorders>
            <w:shd w:val="clear" w:color="auto" w:fill="27B7B4"/>
            <w:tcMar>
              <w:top w:w="0" w:type="dxa"/>
              <w:left w:w="115" w:type="dxa"/>
              <w:bottom w:w="0" w:type="dxa"/>
              <w:right w:w="115" w:type="dxa"/>
            </w:tcMar>
            <w:hideMark/>
          </w:tcPr>
          <w:p w14:paraId="35B00AE9"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b/>
                <w:bCs/>
                <w:color w:val="FFFFFF"/>
                <w:sz w:val="22"/>
                <w:szCs w:val="22"/>
                <w:lang w:eastAsia="en-GB"/>
              </w:rPr>
              <w:t>Story</w:t>
            </w:r>
          </w:p>
        </w:tc>
        <w:tc>
          <w:tcPr>
            <w:tcW w:w="9323" w:type="dxa"/>
            <w:tcBorders>
              <w:top w:val="single" w:sz="12" w:space="0" w:color="219694"/>
              <w:left w:val="single" w:sz="12" w:space="0" w:color="219694"/>
              <w:bottom w:val="single" w:sz="12" w:space="0" w:color="219694"/>
              <w:right w:val="single" w:sz="12" w:space="0" w:color="219694"/>
            </w:tcBorders>
            <w:shd w:val="clear" w:color="auto" w:fill="FFFFFF"/>
            <w:tcMar>
              <w:top w:w="0" w:type="dxa"/>
              <w:left w:w="115" w:type="dxa"/>
              <w:bottom w:w="0" w:type="dxa"/>
              <w:right w:w="115" w:type="dxa"/>
            </w:tcMar>
            <w:hideMark/>
          </w:tcPr>
          <w:p w14:paraId="3D9F4B0F" w14:textId="77777777" w:rsidR="0059692B" w:rsidRPr="0059692B" w:rsidRDefault="0059692B" w:rsidP="0059692B">
            <w:pPr>
              <w:ind w:left="360" w:hanging="360"/>
              <w:rPr>
                <w:rFonts w:ascii="Times New Roman" w:hAnsi="Times New Roman" w:cs="Times New Roman"/>
                <w:lang w:eastAsia="en-GB"/>
              </w:rPr>
            </w:pPr>
            <w:r w:rsidRPr="0059692B">
              <w:rPr>
                <w:rFonts w:ascii="Calibri" w:hAnsi="Calibri" w:cs="Times New Roman"/>
                <w:color w:val="000000"/>
                <w:sz w:val="22"/>
                <w:szCs w:val="22"/>
                <w:lang w:eastAsia="en-GB"/>
              </w:rPr>
              <w:t>Alternative Path:</w:t>
            </w:r>
          </w:p>
        </w:tc>
      </w:tr>
      <w:tr w:rsidR="0059692B" w:rsidRPr="0059692B" w14:paraId="05E2A93A" w14:textId="77777777" w:rsidTr="00833039">
        <w:trPr>
          <w:trHeight w:val="3220"/>
        </w:trPr>
        <w:tc>
          <w:tcPr>
            <w:tcW w:w="1105" w:type="dxa"/>
            <w:tcBorders>
              <w:top w:val="single" w:sz="12" w:space="0" w:color="219694"/>
              <w:left w:val="single" w:sz="12" w:space="0" w:color="219694"/>
              <w:bottom w:val="single" w:sz="4" w:space="0" w:color="219694"/>
              <w:right w:val="single" w:sz="12" w:space="0" w:color="219694"/>
            </w:tcBorders>
            <w:shd w:val="clear" w:color="auto" w:fill="27B7B4"/>
            <w:tcMar>
              <w:top w:w="0" w:type="dxa"/>
              <w:left w:w="115" w:type="dxa"/>
              <w:bottom w:w="0" w:type="dxa"/>
              <w:right w:w="115" w:type="dxa"/>
            </w:tcMar>
            <w:hideMark/>
          </w:tcPr>
          <w:p w14:paraId="207E2C41" w14:textId="77777777" w:rsidR="0059692B" w:rsidRPr="0059692B" w:rsidRDefault="0059692B" w:rsidP="0059692B">
            <w:pPr>
              <w:rPr>
                <w:rFonts w:ascii="Times New Roman" w:eastAsia="Times New Roman" w:hAnsi="Times New Roman" w:cs="Times New Roman"/>
                <w:lang w:eastAsia="en-GB"/>
              </w:rPr>
            </w:pPr>
          </w:p>
        </w:tc>
        <w:tc>
          <w:tcPr>
            <w:tcW w:w="9323" w:type="dxa"/>
            <w:tcBorders>
              <w:top w:val="single" w:sz="12" w:space="0" w:color="219694"/>
              <w:left w:val="single" w:sz="12" w:space="0" w:color="219694"/>
              <w:bottom w:val="single" w:sz="4" w:space="0" w:color="219694"/>
              <w:right w:val="single" w:sz="12" w:space="0" w:color="219694"/>
            </w:tcBorders>
            <w:shd w:val="clear" w:color="auto" w:fill="FFFFFF"/>
            <w:tcMar>
              <w:top w:w="0" w:type="dxa"/>
              <w:left w:w="115" w:type="dxa"/>
              <w:bottom w:w="0" w:type="dxa"/>
              <w:right w:w="115" w:type="dxa"/>
            </w:tcMar>
            <w:hideMark/>
          </w:tcPr>
          <w:p w14:paraId="237471D0" w14:textId="77777777" w:rsidR="0059692B" w:rsidRPr="0059692B" w:rsidRDefault="0059692B" w:rsidP="0059692B">
            <w:pPr>
              <w:numPr>
                <w:ilvl w:val="0"/>
                <w:numId w:val="30"/>
              </w:numPr>
              <w:ind w:left="1440"/>
              <w:textAlignment w:val="baseline"/>
              <w:rPr>
                <w:rFonts w:ascii="Calibri" w:hAnsi="Calibri" w:cs="Times New Roman"/>
                <w:color w:val="000000"/>
                <w:sz w:val="22"/>
                <w:szCs w:val="22"/>
                <w:lang w:eastAsia="en-GB"/>
              </w:rPr>
            </w:pPr>
            <w:r w:rsidRPr="0059692B">
              <w:rPr>
                <w:rFonts w:ascii="Calibri" w:hAnsi="Calibri" w:cs="Times New Roman"/>
                <w:color w:val="000000"/>
                <w:sz w:val="22"/>
                <w:szCs w:val="22"/>
                <w:lang w:eastAsia="en-GB"/>
              </w:rPr>
              <w:t>Counsellor arrives at post appointment interface</w:t>
            </w:r>
          </w:p>
          <w:p w14:paraId="453EF4E1" w14:textId="77777777" w:rsidR="0059692B" w:rsidRPr="0059692B" w:rsidRDefault="0059692B" w:rsidP="0059692B">
            <w:pPr>
              <w:numPr>
                <w:ilvl w:val="0"/>
                <w:numId w:val="30"/>
              </w:numPr>
              <w:ind w:left="1440"/>
              <w:textAlignment w:val="baseline"/>
              <w:rPr>
                <w:rFonts w:ascii="Calibri" w:hAnsi="Calibri" w:cs="Times New Roman"/>
                <w:color w:val="000000"/>
                <w:sz w:val="22"/>
                <w:szCs w:val="22"/>
                <w:lang w:eastAsia="en-GB"/>
              </w:rPr>
            </w:pPr>
            <w:r w:rsidRPr="0059692B">
              <w:rPr>
                <w:rFonts w:ascii="Calibri" w:hAnsi="Calibri" w:cs="Times New Roman"/>
                <w:color w:val="000000"/>
                <w:sz w:val="22"/>
                <w:szCs w:val="22"/>
                <w:lang w:eastAsia="en-GB"/>
              </w:rPr>
              <w:t>Counsellor is prompted to provide feedback on quality of the session technically and the client</w:t>
            </w:r>
          </w:p>
          <w:p w14:paraId="1B453E0C" w14:textId="77777777" w:rsidR="0059692B" w:rsidRPr="0059692B" w:rsidRDefault="0059692B" w:rsidP="0059692B">
            <w:pPr>
              <w:numPr>
                <w:ilvl w:val="0"/>
                <w:numId w:val="30"/>
              </w:numPr>
              <w:ind w:left="1440"/>
              <w:textAlignment w:val="baseline"/>
              <w:rPr>
                <w:rFonts w:ascii="Calibri" w:hAnsi="Calibri" w:cs="Times New Roman"/>
                <w:color w:val="000000"/>
                <w:sz w:val="22"/>
                <w:szCs w:val="22"/>
                <w:lang w:eastAsia="en-GB"/>
              </w:rPr>
            </w:pPr>
            <w:r w:rsidRPr="0059692B">
              <w:rPr>
                <w:rFonts w:ascii="Calibri" w:hAnsi="Calibri" w:cs="Times New Roman"/>
                <w:color w:val="000000"/>
                <w:sz w:val="22"/>
                <w:szCs w:val="22"/>
                <w:lang w:eastAsia="en-GB"/>
              </w:rPr>
              <w:t>Counsellor is provided with an area to write notes regarding the meeting and prompted to do so</w:t>
            </w:r>
          </w:p>
          <w:p w14:paraId="4A6A11D3" w14:textId="77777777" w:rsidR="0059692B" w:rsidRPr="0059692B" w:rsidRDefault="0059692B" w:rsidP="0059692B">
            <w:pPr>
              <w:numPr>
                <w:ilvl w:val="0"/>
                <w:numId w:val="30"/>
              </w:numPr>
              <w:ind w:left="1440"/>
              <w:textAlignment w:val="baseline"/>
              <w:rPr>
                <w:rFonts w:ascii="Calibri" w:hAnsi="Calibri" w:cs="Times New Roman"/>
                <w:color w:val="000000"/>
                <w:sz w:val="22"/>
                <w:szCs w:val="22"/>
                <w:lang w:eastAsia="en-GB"/>
              </w:rPr>
            </w:pPr>
            <w:r w:rsidRPr="0059692B">
              <w:rPr>
                <w:rFonts w:ascii="Calibri" w:hAnsi="Calibri" w:cs="Times New Roman"/>
                <w:color w:val="000000"/>
                <w:sz w:val="22"/>
                <w:szCs w:val="22"/>
                <w:lang w:eastAsia="en-GB"/>
              </w:rPr>
              <w:t>Counsellor can choose to upload and send documents/resources to the client</w:t>
            </w:r>
          </w:p>
          <w:p w14:paraId="623A9FB8" w14:textId="77777777" w:rsidR="0059692B" w:rsidRPr="0059692B" w:rsidRDefault="0059692B" w:rsidP="0059692B">
            <w:pPr>
              <w:numPr>
                <w:ilvl w:val="0"/>
                <w:numId w:val="30"/>
              </w:numPr>
              <w:ind w:left="1440"/>
              <w:textAlignment w:val="baseline"/>
              <w:rPr>
                <w:rFonts w:ascii="Calibri" w:hAnsi="Calibri" w:cs="Times New Roman"/>
                <w:color w:val="000000"/>
                <w:sz w:val="22"/>
                <w:szCs w:val="22"/>
                <w:lang w:eastAsia="en-GB"/>
              </w:rPr>
            </w:pPr>
            <w:r w:rsidRPr="0059692B">
              <w:rPr>
                <w:rFonts w:ascii="Calibri" w:hAnsi="Calibri" w:cs="Times New Roman"/>
                <w:color w:val="000000"/>
                <w:sz w:val="22"/>
                <w:szCs w:val="22"/>
                <w:lang w:eastAsia="en-GB"/>
              </w:rPr>
              <w:t>Counsellor can report the client if required</w:t>
            </w:r>
          </w:p>
          <w:p w14:paraId="7E0E4E66" w14:textId="77777777" w:rsidR="0059692B" w:rsidRPr="0059692B" w:rsidRDefault="0059692B" w:rsidP="0059692B">
            <w:pPr>
              <w:numPr>
                <w:ilvl w:val="0"/>
                <w:numId w:val="30"/>
              </w:numPr>
              <w:ind w:left="1440"/>
              <w:textAlignment w:val="baseline"/>
              <w:rPr>
                <w:rFonts w:ascii="Calibri" w:hAnsi="Calibri" w:cs="Times New Roman"/>
                <w:color w:val="000000"/>
                <w:sz w:val="22"/>
                <w:szCs w:val="22"/>
                <w:lang w:eastAsia="en-GB"/>
              </w:rPr>
            </w:pPr>
            <w:r w:rsidRPr="0059692B">
              <w:rPr>
                <w:rFonts w:ascii="Calibri" w:hAnsi="Calibri" w:cs="Times New Roman"/>
                <w:color w:val="000000"/>
                <w:sz w:val="22"/>
                <w:szCs w:val="22"/>
                <w:lang w:eastAsia="en-GB"/>
              </w:rPr>
              <w:t>Counsellor is then redirected to personal dashboard</w:t>
            </w:r>
          </w:p>
        </w:tc>
      </w:tr>
    </w:tbl>
    <w:p w14:paraId="6382C772" w14:textId="77777777" w:rsidR="0059692B" w:rsidRDefault="0059692B" w:rsidP="0059692B">
      <w:pPr>
        <w:rPr>
          <w:lang w:eastAsia="en-GB"/>
        </w:rPr>
      </w:pPr>
    </w:p>
    <w:p w14:paraId="2B2A5527" w14:textId="77777777" w:rsidR="0059692B" w:rsidRPr="0059692B" w:rsidRDefault="0059692B" w:rsidP="0059692B">
      <w:pPr>
        <w:numPr>
          <w:ilvl w:val="0"/>
          <w:numId w:val="31"/>
        </w:numPr>
        <w:spacing w:before="100" w:after="100"/>
        <w:ind w:left="360"/>
        <w:textAlignment w:val="baseline"/>
        <w:outlineLvl w:val="1"/>
        <w:rPr>
          <w:rFonts w:ascii="Calibri" w:eastAsia="Times New Roman" w:hAnsi="Calibri" w:cs="Times New Roman"/>
          <w:b/>
          <w:bCs/>
          <w:color w:val="000000"/>
          <w:sz w:val="36"/>
          <w:szCs w:val="36"/>
          <w:lang w:eastAsia="en-GB"/>
        </w:rPr>
      </w:pPr>
      <w:r w:rsidRPr="0059692B">
        <w:rPr>
          <w:rFonts w:ascii="Calibri" w:eastAsia="Times New Roman" w:hAnsi="Calibri" w:cs="Times New Roman"/>
          <w:b/>
          <w:bCs/>
          <w:color w:val="000000"/>
          <w:sz w:val="36"/>
          <w:szCs w:val="36"/>
          <w:lang w:eastAsia="en-GB"/>
        </w:rPr>
        <w:t>Logged-in Dashboard for Users (client/counsellor)</w:t>
      </w:r>
    </w:p>
    <w:p w14:paraId="121192DC" w14:textId="77777777" w:rsidR="0059692B" w:rsidRPr="0059692B" w:rsidRDefault="0059692B" w:rsidP="0059692B">
      <w:pPr>
        <w:rPr>
          <w:rFonts w:ascii="Times New Roman" w:eastAsia="Times New Roman" w:hAnsi="Times New Roman" w:cs="Times New Roman"/>
          <w:lang w:eastAsia="en-GB"/>
        </w:rPr>
      </w:pPr>
    </w:p>
    <w:p w14:paraId="473BC5A8"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t>After initial booking and upon return visit from clients and counsellors they will be directed to their respective dashboard. The dashboard will provide an overview of upcoming and past appointments, a location to update profile &amp; account settings and an area to contact support. When viewing past appointments clients/counsellors can select an individual appointment and see shared files/notes and post appointment related information attached to the meeting.</w:t>
      </w:r>
    </w:p>
    <w:p w14:paraId="5B1A9FA9" w14:textId="77777777" w:rsidR="0059692B" w:rsidRPr="0059692B" w:rsidRDefault="0059692B" w:rsidP="0059692B">
      <w:pPr>
        <w:spacing w:after="240"/>
        <w:rPr>
          <w:rFonts w:ascii="Times New Roman" w:eastAsia="Times New Roman" w:hAnsi="Times New Roman" w:cs="Times New Roman"/>
          <w:lang w:eastAsia="en-GB"/>
        </w:rPr>
      </w:pPr>
    </w:p>
    <w:p w14:paraId="276C0A3C"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t xml:space="preserve">Via the dashboard users can view upcoming appointments in either a list or calendar with the option to export upcoming appointments to a calendar of their choice. Clients and Counsellors can also view past appointments via a list view and any associated allowing them to </w:t>
      </w:r>
    </w:p>
    <w:p w14:paraId="76D17297" w14:textId="77777777" w:rsidR="0059692B" w:rsidRPr="0059692B" w:rsidRDefault="0059692B" w:rsidP="0059692B">
      <w:pPr>
        <w:rPr>
          <w:rFonts w:ascii="Times New Roman" w:eastAsia="Times New Roman" w:hAnsi="Times New Roman" w:cs="Times New Roman"/>
          <w:lang w:eastAsia="en-GB"/>
        </w:rPr>
      </w:pPr>
    </w:p>
    <w:p w14:paraId="5C26000B"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lastRenderedPageBreak/>
        <w:t>Features to be included:</w:t>
      </w:r>
    </w:p>
    <w:p w14:paraId="38DC8322" w14:textId="77777777" w:rsidR="0059692B" w:rsidRPr="0059692B" w:rsidRDefault="0059692B" w:rsidP="0059692B">
      <w:pPr>
        <w:numPr>
          <w:ilvl w:val="0"/>
          <w:numId w:val="32"/>
        </w:numPr>
        <w:textAlignment w:val="baseline"/>
        <w:rPr>
          <w:rFonts w:ascii="Noto Sans Symbols" w:hAnsi="Noto Sans Symbols" w:cs="Times New Roman"/>
          <w:color w:val="000000"/>
          <w:sz w:val="20"/>
          <w:szCs w:val="20"/>
          <w:lang w:eastAsia="en-GB"/>
        </w:rPr>
      </w:pPr>
      <w:r w:rsidRPr="0059692B">
        <w:rPr>
          <w:rFonts w:ascii="Calibri" w:hAnsi="Calibri" w:cs="Times New Roman"/>
          <w:color w:val="000000"/>
          <w:sz w:val="22"/>
          <w:szCs w:val="22"/>
          <w:lang w:eastAsia="en-GB"/>
        </w:rPr>
        <w:t>View Current Appointments (Calendar Included)</w:t>
      </w:r>
    </w:p>
    <w:p w14:paraId="7E9F80B8" w14:textId="77777777" w:rsidR="0059692B" w:rsidRPr="0059692B" w:rsidRDefault="0059692B" w:rsidP="0059692B">
      <w:pPr>
        <w:numPr>
          <w:ilvl w:val="1"/>
          <w:numId w:val="33"/>
        </w:numPr>
        <w:textAlignment w:val="baseline"/>
        <w:rPr>
          <w:rFonts w:ascii="Courier New" w:hAnsi="Courier New" w:cs="Courier New"/>
          <w:color w:val="000000"/>
          <w:sz w:val="20"/>
          <w:szCs w:val="20"/>
          <w:lang w:eastAsia="en-GB"/>
        </w:rPr>
      </w:pPr>
      <w:r w:rsidRPr="0059692B">
        <w:rPr>
          <w:rFonts w:ascii="Calibri" w:hAnsi="Calibri" w:cs="Courier New"/>
          <w:color w:val="000000"/>
          <w:sz w:val="22"/>
          <w:szCs w:val="22"/>
          <w:lang w:eastAsia="en-GB"/>
        </w:rPr>
        <w:t>Appointments viewable via list or calendar</w:t>
      </w:r>
    </w:p>
    <w:p w14:paraId="481A1D16" w14:textId="77777777" w:rsidR="0059692B" w:rsidRPr="0059692B" w:rsidRDefault="0059692B" w:rsidP="0059692B">
      <w:pPr>
        <w:numPr>
          <w:ilvl w:val="1"/>
          <w:numId w:val="33"/>
        </w:numPr>
        <w:textAlignment w:val="baseline"/>
        <w:rPr>
          <w:rFonts w:ascii="Courier New" w:hAnsi="Courier New" w:cs="Courier New"/>
          <w:color w:val="000000"/>
          <w:sz w:val="20"/>
          <w:szCs w:val="20"/>
          <w:lang w:eastAsia="en-GB"/>
        </w:rPr>
      </w:pPr>
      <w:r w:rsidRPr="0059692B">
        <w:rPr>
          <w:rFonts w:ascii="Calibri" w:hAnsi="Calibri" w:cs="Courier New"/>
          <w:color w:val="000000"/>
          <w:sz w:val="22"/>
          <w:szCs w:val="22"/>
          <w:lang w:eastAsia="en-GB"/>
        </w:rPr>
        <w:t>Confirm appointment</w:t>
      </w:r>
    </w:p>
    <w:p w14:paraId="2CDAB3C7" w14:textId="77777777" w:rsidR="0059692B" w:rsidRPr="0059692B" w:rsidRDefault="0059692B" w:rsidP="0059692B">
      <w:pPr>
        <w:numPr>
          <w:ilvl w:val="1"/>
          <w:numId w:val="33"/>
        </w:numPr>
        <w:textAlignment w:val="baseline"/>
        <w:rPr>
          <w:rFonts w:ascii="Courier New" w:hAnsi="Courier New" w:cs="Courier New"/>
          <w:color w:val="000000"/>
          <w:sz w:val="20"/>
          <w:szCs w:val="20"/>
          <w:lang w:eastAsia="en-GB"/>
        </w:rPr>
      </w:pPr>
      <w:r w:rsidRPr="0059692B">
        <w:rPr>
          <w:rFonts w:ascii="Calibri" w:hAnsi="Calibri" w:cs="Courier New"/>
          <w:color w:val="000000"/>
          <w:sz w:val="22"/>
          <w:szCs w:val="22"/>
          <w:lang w:eastAsia="en-GB"/>
        </w:rPr>
        <w:t>Reschedule appointment</w:t>
      </w:r>
    </w:p>
    <w:p w14:paraId="5D2FAA84" w14:textId="77777777" w:rsidR="0059692B" w:rsidRPr="0059692B" w:rsidRDefault="0059692B" w:rsidP="0059692B">
      <w:pPr>
        <w:numPr>
          <w:ilvl w:val="1"/>
          <w:numId w:val="33"/>
        </w:numPr>
        <w:textAlignment w:val="baseline"/>
        <w:rPr>
          <w:rFonts w:ascii="Courier New" w:hAnsi="Courier New" w:cs="Courier New"/>
          <w:color w:val="000000"/>
          <w:sz w:val="20"/>
          <w:szCs w:val="20"/>
          <w:lang w:eastAsia="en-GB"/>
        </w:rPr>
      </w:pPr>
      <w:r w:rsidRPr="0059692B">
        <w:rPr>
          <w:rFonts w:ascii="Calibri" w:hAnsi="Calibri" w:cs="Courier New"/>
          <w:color w:val="000000"/>
          <w:sz w:val="22"/>
          <w:szCs w:val="22"/>
          <w:lang w:eastAsia="en-GB"/>
        </w:rPr>
        <w:t>Export iCal/gCal appointment</w:t>
      </w:r>
    </w:p>
    <w:p w14:paraId="08AD5FE6" w14:textId="77777777" w:rsidR="0059692B" w:rsidRPr="0059692B" w:rsidRDefault="0059692B" w:rsidP="0059692B">
      <w:pPr>
        <w:numPr>
          <w:ilvl w:val="1"/>
          <w:numId w:val="33"/>
        </w:numPr>
        <w:textAlignment w:val="baseline"/>
        <w:rPr>
          <w:rFonts w:ascii="Courier New" w:hAnsi="Courier New" w:cs="Courier New"/>
          <w:color w:val="000000"/>
          <w:sz w:val="20"/>
          <w:szCs w:val="20"/>
          <w:lang w:eastAsia="en-GB"/>
        </w:rPr>
      </w:pPr>
      <w:r w:rsidRPr="0059692B">
        <w:rPr>
          <w:rFonts w:ascii="Calibri" w:hAnsi="Calibri" w:cs="Courier New"/>
          <w:color w:val="000000"/>
          <w:sz w:val="22"/>
          <w:szCs w:val="22"/>
          <w:lang w:eastAsia="en-GB"/>
        </w:rPr>
        <w:t>Link to appointment</w:t>
      </w:r>
    </w:p>
    <w:p w14:paraId="7E44BB24" w14:textId="77777777" w:rsidR="0059692B" w:rsidRPr="0059692B" w:rsidRDefault="0059692B" w:rsidP="0059692B">
      <w:pPr>
        <w:numPr>
          <w:ilvl w:val="0"/>
          <w:numId w:val="33"/>
        </w:numPr>
        <w:textAlignment w:val="baseline"/>
        <w:rPr>
          <w:rFonts w:ascii="Noto Sans Symbols" w:hAnsi="Noto Sans Symbols" w:cs="Times New Roman"/>
          <w:color w:val="000000"/>
          <w:sz w:val="20"/>
          <w:szCs w:val="20"/>
          <w:lang w:eastAsia="en-GB"/>
        </w:rPr>
      </w:pPr>
      <w:r w:rsidRPr="0059692B">
        <w:rPr>
          <w:rFonts w:ascii="Calibri" w:hAnsi="Calibri" w:cs="Times New Roman"/>
          <w:color w:val="000000"/>
          <w:sz w:val="22"/>
          <w:szCs w:val="22"/>
          <w:lang w:eastAsia="en-GB"/>
        </w:rPr>
        <w:t>Conduct a video test to Zoom</w:t>
      </w:r>
    </w:p>
    <w:p w14:paraId="2DCC43F3" w14:textId="77777777" w:rsidR="0059692B" w:rsidRPr="0059692B" w:rsidRDefault="0059692B" w:rsidP="0059692B">
      <w:pPr>
        <w:numPr>
          <w:ilvl w:val="0"/>
          <w:numId w:val="33"/>
        </w:numPr>
        <w:textAlignment w:val="baseline"/>
        <w:rPr>
          <w:rFonts w:ascii="Noto Sans Symbols" w:hAnsi="Noto Sans Symbols" w:cs="Times New Roman"/>
          <w:color w:val="000000"/>
          <w:sz w:val="20"/>
          <w:szCs w:val="20"/>
          <w:lang w:eastAsia="en-GB"/>
        </w:rPr>
      </w:pPr>
      <w:r w:rsidRPr="0059692B">
        <w:rPr>
          <w:rFonts w:ascii="Calibri" w:hAnsi="Calibri" w:cs="Times New Roman"/>
          <w:color w:val="000000"/>
          <w:sz w:val="22"/>
          <w:szCs w:val="22"/>
          <w:lang w:eastAsia="en-GB"/>
        </w:rPr>
        <w:t>Update profile information</w:t>
      </w:r>
    </w:p>
    <w:p w14:paraId="10577C19" w14:textId="77777777" w:rsidR="0059692B" w:rsidRPr="0059692B" w:rsidRDefault="0059692B" w:rsidP="0059692B">
      <w:pPr>
        <w:numPr>
          <w:ilvl w:val="0"/>
          <w:numId w:val="33"/>
        </w:numPr>
        <w:textAlignment w:val="baseline"/>
        <w:rPr>
          <w:rFonts w:ascii="Noto Sans Symbols" w:hAnsi="Noto Sans Symbols" w:cs="Times New Roman"/>
          <w:color w:val="000000"/>
          <w:sz w:val="20"/>
          <w:szCs w:val="20"/>
          <w:lang w:eastAsia="en-GB"/>
        </w:rPr>
      </w:pPr>
      <w:r w:rsidRPr="0059692B">
        <w:rPr>
          <w:rFonts w:ascii="Calibri" w:hAnsi="Calibri" w:cs="Times New Roman"/>
          <w:color w:val="000000"/>
          <w:sz w:val="22"/>
          <w:szCs w:val="22"/>
          <w:lang w:eastAsia="en-GB"/>
        </w:rPr>
        <w:t>Contact Support</w:t>
      </w:r>
    </w:p>
    <w:p w14:paraId="0740951D" w14:textId="77777777" w:rsidR="0059692B" w:rsidRPr="0059692B" w:rsidRDefault="0059692B" w:rsidP="0059692B">
      <w:pPr>
        <w:rPr>
          <w:rFonts w:ascii="Times New Roman" w:eastAsia="Times New Roman" w:hAnsi="Times New Roman" w:cs="Times New Roman"/>
          <w:lang w:eastAsia="en-GB"/>
        </w:rPr>
      </w:pPr>
    </w:p>
    <w:p w14:paraId="53A53EB1" w14:textId="77777777" w:rsidR="0059692B" w:rsidRPr="0059692B" w:rsidRDefault="0059692B" w:rsidP="0059692B">
      <w:pPr>
        <w:numPr>
          <w:ilvl w:val="0"/>
          <w:numId w:val="34"/>
        </w:numPr>
        <w:spacing w:before="100" w:after="100"/>
        <w:textAlignment w:val="baseline"/>
        <w:outlineLvl w:val="1"/>
        <w:rPr>
          <w:rFonts w:ascii="Calibri" w:eastAsia="Times New Roman" w:hAnsi="Calibri" w:cs="Times New Roman"/>
          <w:b/>
          <w:bCs/>
          <w:color w:val="000000"/>
          <w:sz w:val="36"/>
          <w:szCs w:val="36"/>
          <w:lang w:eastAsia="en-GB"/>
        </w:rPr>
      </w:pPr>
      <w:r w:rsidRPr="0059692B">
        <w:rPr>
          <w:rFonts w:ascii="Calibri" w:eastAsia="Times New Roman" w:hAnsi="Calibri" w:cs="Times New Roman"/>
          <w:b/>
          <w:bCs/>
          <w:color w:val="000000"/>
          <w:sz w:val="36"/>
          <w:szCs w:val="36"/>
          <w:lang w:eastAsia="en-GB"/>
        </w:rPr>
        <w:t>Reporting &amp; Administrative Functionality (admin)</w:t>
      </w:r>
    </w:p>
    <w:p w14:paraId="0562FF3F"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t>The counselling platform will require manual administrative functions to monitor usage and approve updates or registrations within the system. Administrators will be provided with a range of various reports on counselling sessions, users and website usage.  Initially Reports will be provided by the Pursuit Technology development team upon request and will be integrated into the platform during stage 2.</w:t>
      </w:r>
    </w:p>
    <w:p w14:paraId="41E6B96D" w14:textId="77777777" w:rsidR="0059692B" w:rsidRPr="0059692B" w:rsidRDefault="0059692B" w:rsidP="0059692B">
      <w:pPr>
        <w:rPr>
          <w:rFonts w:ascii="Times New Roman" w:eastAsia="Times New Roman" w:hAnsi="Times New Roman" w:cs="Times New Roman"/>
          <w:lang w:eastAsia="en-GB"/>
        </w:rPr>
      </w:pPr>
    </w:p>
    <w:p w14:paraId="4B646483"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t>Administrators will be required to approve accreditation uploads from all counsellors upon signup. Upon any approval or denial an email can be sent from within the system to notify of an outcome.</w:t>
      </w:r>
    </w:p>
    <w:p w14:paraId="6570CE3A" w14:textId="77777777" w:rsidR="0059692B" w:rsidRPr="0059692B" w:rsidRDefault="0059692B" w:rsidP="0059692B">
      <w:pPr>
        <w:rPr>
          <w:rFonts w:ascii="Times New Roman" w:eastAsia="Times New Roman" w:hAnsi="Times New Roman" w:cs="Times New Roman"/>
          <w:lang w:eastAsia="en-GB"/>
        </w:rPr>
      </w:pPr>
    </w:p>
    <w:p w14:paraId="33A482B4"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t>Features to be included:</w:t>
      </w:r>
    </w:p>
    <w:p w14:paraId="493701FD" w14:textId="77777777" w:rsidR="0059692B" w:rsidRPr="0059692B" w:rsidRDefault="0059692B" w:rsidP="0059692B">
      <w:pPr>
        <w:numPr>
          <w:ilvl w:val="0"/>
          <w:numId w:val="35"/>
        </w:numPr>
        <w:textAlignment w:val="baseline"/>
        <w:rPr>
          <w:rFonts w:ascii="Noto Sans Symbols" w:hAnsi="Noto Sans Symbols" w:cs="Times New Roman"/>
          <w:color w:val="000000"/>
          <w:sz w:val="20"/>
          <w:szCs w:val="20"/>
          <w:lang w:eastAsia="en-GB"/>
        </w:rPr>
      </w:pPr>
      <w:r w:rsidRPr="0059692B">
        <w:rPr>
          <w:rFonts w:ascii="Calibri" w:hAnsi="Calibri" w:cs="Times New Roman"/>
          <w:color w:val="000000"/>
          <w:sz w:val="22"/>
          <w:szCs w:val="22"/>
          <w:lang w:eastAsia="en-GB"/>
        </w:rPr>
        <w:t>Reporting</w:t>
      </w:r>
    </w:p>
    <w:p w14:paraId="5E543581" w14:textId="77777777" w:rsidR="0059692B" w:rsidRPr="0059692B" w:rsidRDefault="0059692B" w:rsidP="0059692B">
      <w:pPr>
        <w:numPr>
          <w:ilvl w:val="1"/>
          <w:numId w:val="36"/>
        </w:numPr>
        <w:textAlignment w:val="baseline"/>
        <w:rPr>
          <w:rFonts w:ascii="Courier New" w:hAnsi="Courier New" w:cs="Courier New"/>
          <w:color w:val="000000"/>
          <w:sz w:val="20"/>
          <w:szCs w:val="20"/>
          <w:lang w:eastAsia="en-GB"/>
        </w:rPr>
      </w:pPr>
      <w:r w:rsidRPr="0059692B">
        <w:rPr>
          <w:rFonts w:ascii="Calibri" w:hAnsi="Calibri" w:cs="Courier New"/>
          <w:color w:val="000000"/>
          <w:sz w:val="22"/>
          <w:szCs w:val="22"/>
          <w:lang w:eastAsia="en-GB"/>
        </w:rPr>
        <w:t>Session specific</w:t>
      </w:r>
    </w:p>
    <w:p w14:paraId="5F957399" w14:textId="77777777" w:rsidR="0059692B" w:rsidRPr="0059692B" w:rsidRDefault="0059692B" w:rsidP="0059692B">
      <w:pPr>
        <w:numPr>
          <w:ilvl w:val="1"/>
          <w:numId w:val="36"/>
        </w:numPr>
        <w:textAlignment w:val="baseline"/>
        <w:rPr>
          <w:rFonts w:ascii="Courier New" w:hAnsi="Courier New" w:cs="Courier New"/>
          <w:color w:val="000000"/>
          <w:sz w:val="20"/>
          <w:szCs w:val="20"/>
          <w:lang w:eastAsia="en-GB"/>
        </w:rPr>
      </w:pPr>
      <w:r w:rsidRPr="0059692B">
        <w:rPr>
          <w:rFonts w:ascii="Calibri" w:hAnsi="Calibri" w:cs="Courier New"/>
          <w:color w:val="000000"/>
          <w:sz w:val="22"/>
          <w:szCs w:val="22"/>
          <w:lang w:eastAsia="en-GB"/>
        </w:rPr>
        <w:t>Clients/Counsellor</w:t>
      </w:r>
    </w:p>
    <w:p w14:paraId="03809757" w14:textId="77777777" w:rsidR="0059692B" w:rsidRPr="0059692B" w:rsidRDefault="0059692B" w:rsidP="0059692B">
      <w:pPr>
        <w:numPr>
          <w:ilvl w:val="1"/>
          <w:numId w:val="36"/>
        </w:numPr>
        <w:textAlignment w:val="baseline"/>
        <w:rPr>
          <w:rFonts w:ascii="Courier New" w:hAnsi="Courier New" w:cs="Courier New"/>
          <w:color w:val="000000"/>
          <w:sz w:val="20"/>
          <w:szCs w:val="20"/>
          <w:lang w:eastAsia="en-GB"/>
        </w:rPr>
      </w:pPr>
      <w:r w:rsidRPr="0059692B">
        <w:rPr>
          <w:rFonts w:ascii="Calibri" w:hAnsi="Calibri" w:cs="Courier New"/>
          <w:color w:val="000000"/>
          <w:sz w:val="22"/>
          <w:szCs w:val="22"/>
          <w:lang w:eastAsia="en-GB"/>
        </w:rPr>
        <w:t>Google Analytics</w:t>
      </w:r>
    </w:p>
    <w:p w14:paraId="773AA783" w14:textId="77777777" w:rsidR="0059692B" w:rsidRPr="0059692B" w:rsidRDefault="0059692B" w:rsidP="0059692B">
      <w:pPr>
        <w:numPr>
          <w:ilvl w:val="1"/>
          <w:numId w:val="36"/>
        </w:numPr>
        <w:textAlignment w:val="baseline"/>
        <w:rPr>
          <w:rFonts w:ascii="Courier New" w:hAnsi="Courier New" w:cs="Courier New"/>
          <w:color w:val="000000"/>
          <w:sz w:val="20"/>
          <w:szCs w:val="20"/>
          <w:lang w:eastAsia="en-GB"/>
        </w:rPr>
      </w:pPr>
      <w:r w:rsidRPr="0059692B">
        <w:rPr>
          <w:rFonts w:ascii="Calibri" w:hAnsi="Calibri" w:cs="Courier New"/>
          <w:color w:val="000000"/>
          <w:sz w:val="22"/>
          <w:szCs w:val="22"/>
          <w:lang w:eastAsia="en-GB"/>
        </w:rPr>
        <w:t>Generic report derived from counselling sessions to date (e.g. info from pre-counselling questionnaire)</w:t>
      </w:r>
    </w:p>
    <w:p w14:paraId="203954A9" w14:textId="77777777" w:rsidR="0059692B" w:rsidRPr="0059692B" w:rsidRDefault="0059692B" w:rsidP="0059692B">
      <w:pPr>
        <w:spacing w:after="240"/>
        <w:rPr>
          <w:rFonts w:ascii="Times New Roman" w:eastAsia="Times New Roman" w:hAnsi="Times New Roman" w:cs="Times New Roman"/>
          <w:lang w:eastAsia="en-GB"/>
        </w:rPr>
      </w:pPr>
    </w:p>
    <w:p w14:paraId="5271ABD7" w14:textId="77777777" w:rsidR="0059692B" w:rsidRPr="0059692B" w:rsidRDefault="0059692B" w:rsidP="0059692B">
      <w:pPr>
        <w:numPr>
          <w:ilvl w:val="0"/>
          <w:numId w:val="37"/>
        </w:numPr>
        <w:textAlignment w:val="baseline"/>
        <w:rPr>
          <w:rFonts w:ascii="Noto Sans Symbols" w:hAnsi="Noto Sans Symbols" w:cs="Times New Roman"/>
          <w:color w:val="000000"/>
          <w:sz w:val="20"/>
          <w:szCs w:val="20"/>
          <w:lang w:eastAsia="en-GB"/>
        </w:rPr>
      </w:pPr>
      <w:r w:rsidRPr="0059692B">
        <w:rPr>
          <w:rFonts w:ascii="Calibri" w:hAnsi="Calibri" w:cs="Times New Roman"/>
          <w:color w:val="000000"/>
          <w:sz w:val="22"/>
          <w:szCs w:val="22"/>
          <w:lang w:eastAsia="en-GB"/>
        </w:rPr>
        <w:t>User management</w:t>
      </w:r>
    </w:p>
    <w:p w14:paraId="6DDA25C7" w14:textId="77777777" w:rsidR="0059692B" w:rsidRPr="0059692B" w:rsidRDefault="0059692B" w:rsidP="0059692B">
      <w:pPr>
        <w:numPr>
          <w:ilvl w:val="1"/>
          <w:numId w:val="38"/>
        </w:numPr>
        <w:textAlignment w:val="baseline"/>
        <w:rPr>
          <w:rFonts w:ascii="Courier New" w:hAnsi="Courier New" w:cs="Courier New"/>
          <w:color w:val="000000"/>
          <w:sz w:val="20"/>
          <w:szCs w:val="20"/>
          <w:lang w:eastAsia="en-GB"/>
        </w:rPr>
      </w:pPr>
      <w:r w:rsidRPr="0059692B">
        <w:rPr>
          <w:rFonts w:ascii="Calibri" w:hAnsi="Calibri" w:cs="Courier New"/>
          <w:color w:val="000000"/>
          <w:sz w:val="22"/>
          <w:szCs w:val="22"/>
          <w:lang w:eastAsia="en-GB"/>
        </w:rPr>
        <w:t>An interface to view all users</w:t>
      </w:r>
    </w:p>
    <w:p w14:paraId="64E838DB" w14:textId="77777777" w:rsidR="0059692B" w:rsidRPr="0059692B" w:rsidRDefault="0059692B" w:rsidP="0059692B">
      <w:pPr>
        <w:numPr>
          <w:ilvl w:val="1"/>
          <w:numId w:val="38"/>
        </w:numPr>
        <w:textAlignment w:val="baseline"/>
        <w:rPr>
          <w:rFonts w:ascii="Courier New" w:hAnsi="Courier New" w:cs="Courier New"/>
          <w:color w:val="000000"/>
          <w:sz w:val="20"/>
          <w:szCs w:val="20"/>
          <w:lang w:eastAsia="en-GB"/>
        </w:rPr>
      </w:pPr>
      <w:r w:rsidRPr="0059692B">
        <w:rPr>
          <w:rFonts w:ascii="Calibri" w:hAnsi="Calibri" w:cs="Courier New"/>
          <w:color w:val="000000"/>
          <w:sz w:val="22"/>
          <w:szCs w:val="22"/>
          <w:lang w:eastAsia="en-GB"/>
        </w:rPr>
        <w:t>Ability to add/remove users</w:t>
      </w:r>
    </w:p>
    <w:p w14:paraId="3BDA0340" w14:textId="77777777" w:rsidR="0059692B" w:rsidRPr="0059692B" w:rsidRDefault="0059692B" w:rsidP="0059692B">
      <w:pPr>
        <w:numPr>
          <w:ilvl w:val="2"/>
          <w:numId w:val="39"/>
        </w:numPr>
        <w:textAlignment w:val="baseline"/>
        <w:rPr>
          <w:rFonts w:ascii="Noto Sans Symbols" w:hAnsi="Noto Sans Symbols" w:cs="Times New Roman"/>
          <w:color w:val="000000"/>
          <w:sz w:val="20"/>
          <w:szCs w:val="20"/>
          <w:lang w:eastAsia="en-GB"/>
        </w:rPr>
      </w:pPr>
      <w:r w:rsidRPr="0059692B">
        <w:rPr>
          <w:rFonts w:ascii="Calibri" w:hAnsi="Calibri" w:cs="Times New Roman"/>
          <w:color w:val="000000"/>
          <w:sz w:val="22"/>
          <w:szCs w:val="22"/>
          <w:lang w:eastAsia="en-GB"/>
        </w:rPr>
        <w:t>Manual import/export via .csv or form based entry</w:t>
      </w:r>
    </w:p>
    <w:p w14:paraId="35BB71FC" w14:textId="77777777" w:rsidR="0059692B" w:rsidRPr="0059692B" w:rsidRDefault="0059692B" w:rsidP="0059692B">
      <w:pPr>
        <w:numPr>
          <w:ilvl w:val="1"/>
          <w:numId w:val="39"/>
        </w:numPr>
        <w:textAlignment w:val="baseline"/>
        <w:rPr>
          <w:rFonts w:ascii="Courier New" w:hAnsi="Courier New" w:cs="Courier New"/>
          <w:color w:val="000000"/>
          <w:sz w:val="20"/>
          <w:szCs w:val="20"/>
          <w:lang w:eastAsia="en-GB"/>
        </w:rPr>
      </w:pPr>
      <w:r w:rsidRPr="0059692B">
        <w:rPr>
          <w:rFonts w:ascii="Calibri" w:hAnsi="Calibri" w:cs="Courier New"/>
          <w:color w:val="000000"/>
          <w:sz w:val="22"/>
          <w:szCs w:val="22"/>
          <w:lang w:eastAsia="en-GB"/>
        </w:rPr>
        <w:t>Approve/reject Counsellor’s updated hours request</w:t>
      </w:r>
    </w:p>
    <w:p w14:paraId="7310B22D" w14:textId="77777777" w:rsidR="0059692B" w:rsidRPr="0059692B" w:rsidRDefault="0059692B" w:rsidP="0059692B">
      <w:pPr>
        <w:numPr>
          <w:ilvl w:val="0"/>
          <w:numId w:val="39"/>
        </w:numPr>
        <w:textAlignment w:val="baseline"/>
        <w:rPr>
          <w:rFonts w:ascii="Noto Sans Symbols" w:hAnsi="Noto Sans Symbols" w:cs="Times New Roman"/>
          <w:color w:val="000000"/>
          <w:sz w:val="20"/>
          <w:szCs w:val="20"/>
          <w:lang w:eastAsia="en-GB"/>
        </w:rPr>
      </w:pPr>
      <w:r w:rsidRPr="0059692B">
        <w:rPr>
          <w:rFonts w:ascii="Calibri" w:hAnsi="Calibri" w:cs="Times New Roman"/>
          <w:color w:val="000000"/>
          <w:sz w:val="22"/>
          <w:szCs w:val="22"/>
          <w:lang w:eastAsia="en-GB"/>
        </w:rPr>
        <w:t>Profile information approval</w:t>
      </w:r>
    </w:p>
    <w:p w14:paraId="62905C2F" w14:textId="77777777" w:rsidR="0059692B" w:rsidRPr="0059692B" w:rsidRDefault="0059692B" w:rsidP="0059692B">
      <w:pPr>
        <w:numPr>
          <w:ilvl w:val="1"/>
          <w:numId w:val="39"/>
        </w:numPr>
        <w:textAlignment w:val="baseline"/>
        <w:rPr>
          <w:rFonts w:ascii="Courier New" w:hAnsi="Courier New" w:cs="Courier New"/>
          <w:color w:val="000000"/>
          <w:sz w:val="20"/>
          <w:szCs w:val="20"/>
          <w:lang w:eastAsia="en-GB"/>
        </w:rPr>
      </w:pPr>
      <w:r w:rsidRPr="0059692B">
        <w:rPr>
          <w:rFonts w:ascii="Calibri" w:hAnsi="Calibri" w:cs="Courier New"/>
          <w:color w:val="000000"/>
          <w:sz w:val="22"/>
          <w:szCs w:val="22"/>
          <w:lang w:eastAsia="en-GB"/>
        </w:rPr>
        <w:t>Includes: qualifications, picture, public-facing information, availability, price, contact information</w:t>
      </w:r>
    </w:p>
    <w:p w14:paraId="572D7062" w14:textId="77777777" w:rsidR="0059692B" w:rsidRPr="0059692B" w:rsidRDefault="0059692B" w:rsidP="0059692B">
      <w:pPr>
        <w:numPr>
          <w:ilvl w:val="0"/>
          <w:numId w:val="39"/>
        </w:numPr>
        <w:textAlignment w:val="baseline"/>
        <w:rPr>
          <w:rFonts w:ascii="Noto Sans Symbols" w:hAnsi="Noto Sans Symbols" w:cs="Times New Roman"/>
          <w:color w:val="000000"/>
          <w:sz w:val="20"/>
          <w:szCs w:val="20"/>
          <w:lang w:eastAsia="en-GB"/>
        </w:rPr>
      </w:pPr>
      <w:r w:rsidRPr="0059692B">
        <w:rPr>
          <w:rFonts w:ascii="Calibri" w:hAnsi="Calibri" w:cs="Times New Roman"/>
          <w:color w:val="000000"/>
          <w:sz w:val="22"/>
          <w:szCs w:val="22"/>
          <w:lang w:eastAsia="en-GB"/>
        </w:rPr>
        <w:t>Confirm test call completion</w:t>
      </w:r>
    </w:p>
    <w:p w14:paraId="053D3C5E" w14:textId="77777777" w:rsidR="0059692B" w:rsidRPr="0059692B" w:rsidRDefault="0059692B" w:rsidP="0059692B">
      <w:pPr>
        <w:numPr>
          <w:ilvl w:val="1"/>
          <w:numId w:val="39"/>
        </w:numPr>
        <w:textAlignment w:val="baseline"/>
        <w:rPr>
          <w:rFonts w:ascii="Courier New" w:hAnsi="Courier New" w:cs="Courier New"/>
          <w:color w:val="000000"/>
          <w:sz w:val="20"/>
          <w:szCs w:val="20"/>
          <w:lang w:eastAsia="en-GB"/>
        </w:rPr>
      </w:pPr>
      <w:r w:rsidRPr="0059692B">
        <w:rPr>
          <w:rFonts w:ascii="Calibri" w:hAnsi="Calibri" w:cs="Courier New"/>
          <w:color w:val="000000"/>
          <w:sz w:val="22"/>
          <w:szCs w:val="22"/>
          <w:lang w:eastAsia="en-GB"/>
        </w:rPr>
        <w:t>Administrator can confirm a test call has completed</w:t>
      </w:r>
    </w:p>
    <w:p w14:paraId="194190AE" w14:textId="77777777" w:rsidR="0059692B" w:rsidRPr="0059692B" w:rsidRDefault="0059692B" w:rsidP="0059692B">
      <w:pPr>
        <w:numPr>
          <w:ilvl w:val="0"/>
          <w:numId w:val="39"/>
        </w:numPr>
        <w:textAlignment w:val="baseline"/>
        <w:rPr>
          <w:rFonts w:ascii="Noto Sans Symbols" w:hAnsi="Noto Sans Symbols" w:cs="Times New Roman"/>
          <w:color w:val="000000"/>
          <w:sz w:val="20"/>
          <w:szCs w:val="20"/>
          <w:lang w:eastAsia="en-GB"/>
        </w:rPr>
      </w:pPr>
      <w:r w:rsidRPr="0059692B">
        <w:rPr>
          <w:rFonts w:ascii="Calibri" w:hAnsi="Calibri" w:cs="Times New Roman"/>
          <w:color w:val="000000"/>
          <w:sz w:val="22"/>
          <w:szCs w:val="22"/>
          <w:lang w:eastAsia="en-GB"/>
        </w:rPr>
        <w:t xml:space="preserve">Review session information (if necessary, for flagged sessions etc.) </w:t>
      </w:r>
    </w:p>
    <w:p w14:paraId="03583556" w14:textId="77777777" w:rsidR="0059692B" w:rsidRPr="0059692B" w:rsidRDefault="0059692B" w:rsidP="0059692B">
      <w:pPr>
        <w:numPr>
          <w:ilvl w:val="1"/>
          <w:numId w:val="39"/>
        </w:numPr>
        <w:textAlignment w:val="baseline"/>
        <w:rPr>
          <w:rFonts w:ascii="Courier New" w:hAnsi="Courier New" w:cs="Courier New"/>
          <w:b/>
          <w:bCs/>
          <w:color w:val="000000"/>
          <w:sz w:val="20"/>
          <w:szCs w:val="20"/>
          <w:lang w:eastAsia="en-GB"/>
        </w:rPr>
      </w:pPr>
      <w:r w:rsidRPr="0059692B">
        <w:rPr>
          <w:rFonts w:ascii="Calibri" w:hAnsi="Calibri" w:cs="Courier New"/>
          <w:color w:val="000000"/>
          <w:sz w:val="22"/>
          <w:szCs w:val="22"/>
          <w:lang w:eastAsia="en-GB"/>
        </w:rPr>
        <w:t>If a counsellor requests to cancel a session an administrator can view this</w:t>
      </w:r>
    </w:p>
    <w:p w14:paraId="6A02DAB6" w14:textId="77777777" w:rsidR="0059692B" w:rsidRPr="0059692B" w:rsidRDefault="0059692B" w:rsidP="0059692B">
      <w:pPr>
        <w:rPr>
          <w:rFonts w:ascii="Times New Roman" w:eastAsia="Times New Roman" w:hAnsi="Times New Roman" w:cs="Times New Roman"/>
          <w:lang w:eastAsia="en-GB"/>
        </w:rPr>
      </w:pPr>
    </w:p>
    <w:p w14:paraId="0A8D7A59" w14:textId="77777777" w:rsidR="0059692B" w:rsidRPr="0059692B" w:rsidRDefault="0059692B" w:rsidP="0059692B">
      <w:pPr>
        <w:numPr>
          <w:ilvl w:val="0"/>
          <w:numId w:val="40"/>
        </w:numPr>
        <w:spacing w:before="100" w:after="100"/>
        <w:ind w:left="360"/>
        <w:textAlignment w:val="baseline"/>
        <w:outlineLvl w:val="1"/>
        <w:rPr>
          <w:rFonts w:ascii="Calibri" w:eastAsia="Times New Roman" w:hAnsi="Calibri" w:cs="Times New Roman"/>
          <w:b/>
          <w:bCs/>
          <w:color w:val="000000"/>
          <w:sz w:val="36"/>
          <w:szCs w:val="36"/>
          <w:lang w:eastAsia="en-GB"/>
        </w:rPr>
      </w:pPr>
      <w:r w:rsidRPr="0059692B">
        <w:rPr>
          <w:rFonts w:ascii="Calibri" w:eastAsia="Times New Roman" w:hAnsi="Calibri" w:cs="Times New Roman"/>
          <w:b/>
          <w:bCs/>
          <w:color w:val="000000"/>
          <w:sz w:val="36"/>
          <w:szCs w:val="36"/>
          <w:lang w:eastAsia="en-GB"/>
        </w:rPr>
        <w:t>Group Sessions</w:t>
      </w:r>
    </w:p>
    <w:p w14:paraId="709B4FF7" w14:textId="77777777" w:rsidR="0059692B" w:rsidRPr="0059692B" w:rsidRDefault="0059692B" w:rsidP="0059692B">
      <w:pPr>
        <w:rPr>
          <w:rFonts w:ascii="Times New Roman" w:hAnsi="Times New Roman" w:cs="Times New Roman"/>
          <w:lang w:eastAsia="en-GB"/>
        </w:rPr>
      </w:pPr>
      <w:r w:rsidRPr="0059692B">
        <w:rPr>
          <w:rFonts w:ascii="Arial" w:hAnsi="Arial" w:cs="Arial"/>
          <w:color w:val="000000"/>
          <w:sz w:val="22"/>
          <w:szCs w:val="22"/>
          <w:lang w:eastAsia="en-GB"/>
        </w:rPr>
        <w:t>The following outlines the group session feature to be included in the MVP of the NEO Project. Group sessions require modifications to:</w:t>
      </w:r>
    </w:p>
    <w:p w14:paraId="1157BA4F" w14:textId="77777777" w:rsidR="0059692B" w:rsidRPr="0059692B" w:rsidRDefault="0059692B" w:rsidP="0059692B">
      <w:pPr>
        <w:numPr>
          <w:ilvl w:val="0"/>
          <w:numId w:val="41"/>
        </w:numPr>
        <w:textAlignment w:val="baseline"/>
        <w:rPr>
          <w:rFonts w:ascii="Noto Sans Symbols" w:hAnsi="Noto Sans Symbols" w:cs="Times New Roman"/>
          <w:color w:val="000000"/>
          <w:sz w:val="20"/>
          <w:szCs w:val="20"/>
          <w:lang w:eastAsia="en-GB"/>
        </w:rPr>
      </w:pPr>
      <w:r w:rsidRPr="0059692B">
        <w:rPr>
          <w:rFonts w:ascii="Arial" w:hAnsi="Arial" w:cs="Arial"/>
          <w:color w:val="000000"/>
          <w:sz w:val="22"/>
          <w:szCs w:val="22"/>
          <w:lang w:eastAsia="en-GB"/>
        </w:rPr>
        <w:t>Payment</w:t>
      </w:r>
    </w:p>
    <w:p w14:paraId="6D931AAD" w14:textId="77777777" w:rsidR="0059692B" w:rsidRPr="0059692B" w:rsidRDefault="0059692B" w:rsidP="0059692B">
      <w:pPr>
        <w:numPr>
          <w:ilvl w:val="0"/>
          <w:numId w:val="41"/>
        </w:numPr>
        <w:textAlignment w:val="baseline"/>
        <w:rPr>
          <w:rFonts w:ascii="Noto Sans Symbols" w:hAnsi="Noto Sans Symbols" w:cs="Times New Roman"/>
          <w:color w:val="000000"/>
          <w:sz w:val="20"/>
          <w:szCs w:val="20"/>
          <w:lang w:eastAsia="en-GB"/>
        </w:rPr>
      </w:pPr>
      <w:r w:rsidRPr="0059692B">
        <w:rPr>
          <w:rFonts w:ascii="Arial" w:hAnsi="Arial" w:cs="Arial"/>
          <w:color w:val="000000"/>
          <w:sz w:val="22"/>
          <w:szCs w:val="22"/>
          <w:lang w:eastAsia="en-GB"/>
        </w:rPr>
        <w:t>Filtering and searching for counsellors</w:t>
      </w:r>
    </w:p>
    <w:p w14:paraId="3F733E9B" w14:textId="77777777" w:rsidR="0059692B" w:rsidRPr="0059692B" w:rsidRDefault="0059692B" w:rsidP="0059692B">
      <w:pPr>
        <w:numPr>
          <w:ilvl w:val="0"/>
          <w:numId w:val="41"/>
        </w:numPr>
        <w:textAlignment w:val="baseline"/>
        <w:rPr>
          <w:rFonts w:ascii="Noto Sans Symbols" w:hAnsi="Noto Sans Symbols" w:cs="Times New Roman"/>
          <w:color w:val="000000"/>
          <w:sz w:val="20"/>
          <w:szCs w:val="20"/>
          <w:lang w:eastAsia="en-GB"/>
        </w:rPr>
      </w:pPr>
      <w:r w:rsidRPr="0059692B">
        <w:rPr>
          <w:rFonts w:ascii="Arial" w:hAnsi="Arial" w:cs="Arial"/>
          <w:color w:val="000000"/>
          <w:sz w:val="22"/>
          <w:szCs w:val="22"/>
          <w:lang w:eastAsia="en-GB"/>
        </w:rPr>
        <w:t>Counsellor profiles</w:t>
      </w:r>
    </w:p>
    <w:p w14:paraId="43359F8B" w14:textId="77777777" w:rsidR="0059692B" w:rsidRPr="0059692B" w:rsidRDefault="0059692B" w:rsidP="0059692B">
      <w:pPr>
        <w:numPr>
          <w:ilvl w:val="0"/>
          <w:numId w:val="41"/>
        </w:numPr>
        <w:textAlignment w:val="baseline"/>
        <w:rPr>
          <w:rFonts w:ascii="Noto Sans Symbols" w:hAnsi="Noto Sans Symbols" w:cs="Times New Roman"/>
          <w:color w:val="000000"/>
          <w:sz w:val="20"/>
          <w:szCs w:val="20"/>
          <w:lang w:eastAsia="en-GB"/>
        </w:rPr>
      </w:pPr>
      <w:r w:rsidRPr="0059692B">
        <w:rPr>
          <w:rFonts w:ascii="Arial" w:hAnsi="Arial" w:cs="Arial"/>
          <w:color w:val="000000"/>
          <w:sz w:val="22"/>
          <w:szCs w:val="22"/>
          <w:lang w:eastAsia="en-GB"/>
        </w:rPr>
        <w:t>Pre and post appointment activities</w:t>
      </w:r>
    </w:p>
    <w:p w14:paraId="7B366C29" w14:textId="77777777" w:rsidR="0059692B" w:rsidRPr="0059692B" w:rsidRDefault="0059692B" w:rsidP="0059692B">
      <w:pPr>
        <w:numPr>
          <w:ilvl w:val="0"/>
          <w:numId w:val="41"/>
        </w:numPr>
        <w:textAlignment w:val="baseline"/>
        <w:rPr>
          <w:rFonts w:ascii="Noto Sans Symbols" w:hAnsi="Noto Sans Symbols" w:cs="Times New Roman"/>
          <w:color w:val="000000"/>
          <w:sz w:val="20"/>
          <w:szCs w:val="20"/>
          <w:lang w:eastAsia="en-GB"/>
        </w:rPr>
      </w:pPr>
      <w:r w:rsidRPr="0059692B">
        <w:rPr>
          <w:rFonts w:ascii="Arial" w:hAnsi="Arial" w:cs="Arial"/>
          <w:color w:val="000000"/>
          <w:sz w:val="22"/>
          <w:szCs w:val="22"/>
          <w:lang w:eastAsia="en-GB"/>
        </w:rPr>
        <w:t>Additional screens for accepting/denying appointments</w:t>
      </w:r>
    </w:p>
    <w:p w14:paraId="71E06AD6" w14:textId="77777777" w:rsidR="0059692B" w:rsidRPr="0059692B" w:rsidRDefault="0059692B" w:rsidP="0059692B">
      <w:pPr>
        <w:rPr>
          <w:rFonts w:ascii="Times New Roman" w:eastAsia="Times New Roman" w:hAnsi="Times New Roman" w:cs="Times New Roman"/>
          <w:lang w:eastAsia="en-GB"/>
        </w:rPr>
      </w:pPr>
    </w:p>
    <w:p w14:paraId="496F7D04" w14:textId="77777777" w:rsidR="0059692B" w:rsidRPr="0059692B" w:rsidRDefault="0059692B" w:rsidP="0059692B">
      <w:pPr>
        <w:rPr>
          <w:rFonts w:ascii="Times New Roman" w:hAnsi="Times New Roman" w:cs="Times New Roman"/>
          <w:lang w:eastAsia="en-GB"/>
        </w:rPr>
      </w:pPr>
      <w:r w:rsidRPr="0059692B">
        <w:rPr>
          <w:rFonts w:ascii="Arial" w:hAnsi="Arial" w:cs="Arial"/>
          <w:color w:val="000000"/>
          <w:sz w:val="22"/>
          <w:szCs w:val="22"/>
          <w:lang w:eastAsia="en-GB"/>
        </w:rPr>
        <w:lastRenderedPageBreak/>
        <w:t>Initial sessions can take between 60-90 minutes leaning further towards 90 minutes for initial group sessions. A 10 minute padding either side of appointments will be included to ensure sessions do not overlap. In the event that members of the group session do not turn up the responsibility will be on the clients. The clients will receive more than enough reminders and confirmation emails to ensure they are aware of an upcoming appointment and whether all group members will or will not be attending.</w:t>
      </w:r>
    </w:p>
    <w:p w14:paraId="551BE43C" w14:textId="77777777" w:rsidR="0059692B" w:rsidRPr="0059692B" w:rsidRDefault="0059692B" w:rsidP="0059692B">
      <w:pPr>
        <w:rPr>
          <w:rFonts w:ascii="Times New Roman" w:eastAsia="Times New Roman" w:hAnsi="Times New Roman" w:cs="Times New Roman"/>
          <w:lang w:eastAsia="en-GB"/>
        </w:rPr>
      </w:pPr>
    </w:p>
    <w:p w14:paraId="2A0FAD36" w14:textId="77777777" w:rsidR="0059692B" w:rsidRPr="0059692B" w:rsidRDefault="0059692B" w:rsidP="0059692B">
      <w:pPr>
        <w:rPr>
          <w:rFonts w:ascii="Times New Roman" w:hAnsi="Times New Roman" w:cs="Times New Roman"/>
          <w:lang w:eastAsia="en-GB"/>
        </w:rPr>
      </w:pPr>
      <w:r w:rsidRPr="0059692B">
        <w:rPr>
          <w:rFonts w:ascii="Arial" w:hAnsi="Arial" w:cs="Arial"/>
          <w:b/>
          <w:bCs/>
          <w:color w:val="000000"/>
          <w:sz w:val="22"/>
          <w:szCs w:val="22"/>
          <w:lang w:eastAsia="en-GB"/>
        </w:rPr>
        <w:t xml:space="preserve">Goal/Objective: </w:t>
      </w:r>
      <w:r w:rsidRPr="0059692B">
        <w:rPr>
          <w:rFonts w:ascii="Arial" w:hAnsi="Arial" w:cs="Arial"/>
          <w:color w:val="000000"/>
          <w:sz w:val="22"/>
          <w:szCs w:val="22"/>
          <w:lang w:eastAsia="en-GB"/>
        </w:rPr>
        <w:t>Allow multiple people to attend a group session with payment from one client (the organiser).</w:t>
      </w:r>
    </w:p>
    <w:p w14:paraId="3674BB2C" w14:textId="77777777" w:rsidR="0059692B" w:rsidRPr="0059692B" w:rsidRDefault="0059692B" w:rsidP="0059692B">
      <w:pPr>
        <w:rPr>
          <w:rFonts w:ascii="Times New Roman" w:eastAsia="Times New Roman" w:hAnsi="Times New Roman" w:cs="Times New Roman"/>
          <w:lang w:eastAsia="en-GB"/>
        </w:rPr>
      </w:pPr>
    </w:p>
    <w:p w14:paraId="373D568F" w14:textId="77777777" w:rsidR="0059692B" w:rsidRPr="0059692B" w:rsidRDefault="0059692B" w:rsidP="0059692B">
      <w:pPr>
        <w:rPr>
          <w:rFonts w:ascii="Times New Roman" w:hAnsi="Times New Roman" w:cs="Times New Roman"/>
          <w:lang w:eastAsia="en-GB"/>
        </w:rPr>
      </w:pPr>
      <w:r w:rsidRPr="0059692B">
        <w:rPr>
          <w:rFonts w:ascii="Arial" w:hAnsi="Arial" w:cs="Arial"/>
          <w:b/>
          <w:bCs/>
          <w:color w:val="000000"/>
          <w:sz w:val="28"/>
          <w:szCs w:val="28"/>
          <w:lang w:eastAsia="en-GB"/>
        </w:rPr>
        <w:t>Booking of a Group Session for a user</w:t>
      </w:r>
    </w:p>
    <w:p w14:paraId="472E820B" w14:textId="77777777" w:rsidR="0059692B" w:rsidRPr="0059692B" w:rsidRDefault="0059692B" w:rsidP="0059692B">
      <w:pPr>
        <w:rPr>
          <w:rFonts w:ascii="Times New Roman" w:eastAsia="Times New Roman" w:hAnsi="Times New Roman" w:cs="Times New Roman"/>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331"/>
        <w:gridCol w:w="9097"/>
      </w:tblGrid>
      <w:tr w:rsidR="0059692B" w:rsidRPr="0059692B" w14:paraId="2B31FE69" w14:textId="77777777" w:rsidTr="0059692B">
        <w:trPr>
          <w:trHeight w:val="560"/>
        </w:trPr>
        <w:tc>
          <w:tcPr>
            <w:tcW w:w="0" w:type="auto"/>
            <w:tcBorders>
              <w:top w:val="single" w:sz="12" w:space="0" w:color="219694"/>
              <w:left w:val="single" w:sz="12" w:space="0" w:color="219694"/>
              <w:bottom w:val="single" w:sz="12" w:space="0" w:color="219694"/>
              <w:right w:val="single" w:sz="12" w:space="0" w:color="219694"/>
            </w:tcBorders>
            <w:shd w:val="clear" w:color="auto" w:fill="27B7B5"/>
            <w:tcMar>
              <w:top w:w="0" w:type="dxa"/>
              <w:left w:w="115" w:type="dxa"/>
              <w:bottom w:w="0" w:type="dxa"/>
              <w:right w:w="115" w:type="dxa"/>
            </w:tcMar>
            <w:hideMark/>
          </w:tcPr>
          <w:p w14:paraId="5E3FAE85" w14:textId="77777777" w:rsidR="0059692B" w:rsidRPr="0059692B" w:rsidRDefault="0059692B" w:rsidP="0059692B">
            <w:pPr>
              <w:rPr>
                <w:rFonts w:ascii="Times New Roman" w:hAnsi="Times New Roman" w:cs="Times New Roman"/>
                <w:lang w:eastAsia="en-GB"/>
              </w:rPr>
            </w:pPr>
            <w:r w:rsidRPr="0059692B">
              <w:rPr>
                <w:rFonts w:ascii="Arial" w:hAnsi="Arial" w:cs="Arial"/>
                <w:color w:val="FFFFFF"/>
                <w:sz w:val="22"/>
                <w:szCs w:val="22"/>
                <w:lang w:eastAsia="en-GB"/>
              </w:rPr>
              <w:t>Use Case</w:t>
            </w:r>
          </w:p>
        </w:tc>
        <w:tc>
          <w:tcPr>
            <w:tcW w:w="0" w:type="auto"/>
            <w:tcBorders>
              <w:top w:val="single" w:sz="12" w:space="0" w:color="219694"/>
              <w:left w:val="single" w:sz="12" w:space="0" w:color="219694"/>
              <w:bottom w:val="single" w:sz="12" w:space="0" w:color="219694"/>
              <w:right w:val="single" w:sz="12" w:space="0" w:color="219694"/>
            </w:tcBorders>
            <w:shd w:val="clear" w:color="auto" w:fill="27B7B5"/>
            <w:tcMar>
              <w:top w:w="0" w:type="dxa"/>
              <w:left w:w="115" w:type="dxa"/>
              <w:bottom w:w="0" w:type="dxa"/>
              <w:right w:w="115" w:type="dxa"/>
            </w:tcMar>
            <w:hideMark/>
          </w:tcPr>
          <w:p w14:paraId="4C170BF1" w14:textId="77777777" w:rsidR="0059692B" w:rsidRPr="0059692B" w:rsidRDefault="0059692B" w:rsidP="0059692B">
            <w:pPr>
              <w:rPr>
                <w:rFonts w:ascii="Times New Roman" w:hAnsi="Times New Roman" w:cs="Times New Roman"/>
                <w:lang w:eastAsia="en-GB"/>
              </w:rPr>
            </w:pPr>
            <w:r w:rsidRPr="0059692B">
              <w:rPr>
                <w:rFonts w:ascii="Arial" w:hAnsi="Arial" w:cs="Arial"/>
                <w:b/>
                <w:bCs/>
                <w:color w:val="FFFFFF"/>
                <w:sz w:val="22"/>
                <w:szCs w:val="22"/>
                <w:lang w:eastAsia="en-GB"/>
              </w:rPr>
              <w:t>8</w:t>
            </w:r>
          </w:p>
        </w:tc>
      </w:tr>
      <w:tr w:rsidR="0059692B" w:rsidRPr="0059692B" w14:paraId="5BF6B13F" w14:textId="77777777" w:rsidTr="0059692B">
        <w:trPr>
          <w:trHeight w:val="560"/>
        </w:trPr>
        <w:tc>
          <w:tcPr>
            <w:tcW w:w="0" w:type="auto"/>
            <w:tcBorders>
              <w:top w:val="single" w:sz="12" w:space="0" w:color="219694"/>
              <w:left w:val="single" w:sz="12" w:space="0" w:color="219694"/>
              <w:bottom w:val="single" w:sz="12" w:space="0" w:color="219694"/>
              <w:right w:val="single" w:sz="12" w:space="0" w:color="219694"/>
            </w:tcBorders>
            <w:shd w:val="clear" w:color="auto" w:fill="27B7B4"/>
            <w:tcMar>
              <w:top w:w="0" w:type="dxa"/>
              <w:left w:w="115" w:type="dxa"/>
              <w:bottom w:w="0" w:type="dxa"/>
              <w:right w:w="115" w:type="dxa"/>
            </w:tcMar>
            <w:hideMark/>
          </w:tcPr>
          <w:p w14:paraId="37F9BE2A" w14:textId="77777777" w:rsidR="0059692B" w:rsidRPr="0059692B" w:rsidRDefault="0059692B" w:rsidP="0059692B">
            <w:pPr>
              <w:rPr>
                <w:rFonts w:ascii="Times New Roman" w:hAnsi="Times New Roman" w:cs="Times New Roman"/>
                <w:lang w:eastAsia="en-GB"/>
              </w:rPr>
            </w:pPr>
            <w:r w:rsidRPr="0059692B">
              <w:rPr>
                <w:rFonts w:ascii="Arial" w:hAnsi="Arial" w:cs="Arial"/>
                <w:color w:val="FFFFFF"/>
                <w:sz w:val="22"/>
                <w:szCs w:val="22"/>
                <w:lang w:eastAsia="en-GB"/>
              </w:rPr>
              <w:t>Description</w:t>
            </w:r>
          </w:p>
        </w:tc>
        <w:tc>
          <w:tcPr>
            <w:tcW w:w="0" w:type="auto"/>
            <w:tcBorders>
              <w:top w:val="single" w:sz="12" w:space="0" w:color="219694"/>
              <w:left w:val="single" w:sz="12" w:space="0" w:color="219694"/>
              <w:bottom w:val="single" w:sz="12" w:space="0" w:color="219694"/>
              <w:right w:val="single" w:sz="12" w:space="0" w:color="219694"/>
            </w:tcBorders>
            <w:shd w:val="clear" w:color="auto" w:fill="FFFFFF"/>
            <w:tcMar>
              <w:top w:w="0" w:type="dxa"/>
              <w:left w:w="115" w:type="dxa"/>
              <w:bottom w:w="0" w:type="dxa"/>
              <w:right w:w="115" w:type="dxa"/>
            </w:tcMar>
            <w:hideMark/>
          </w:tcPr>
          <w:p w14:paraId="030117B2" w14:textId="77777777" w:rsidR="0059692B" w:rsidRPr="0059692B" w:rsidRDefault="0059692B" w:rsidP="0059692B">
            <w:pPr>
              <w:rPr>
                <w:rFonts w:ascii="Times New Roman" w:hAnsi="Times New Roman" w:cs="Times New Roman"/>
                <w:lang w:eastAsia="en-GB"/>
              </w:rPr>
            </w:pPr>
            <w:r w:rsidRPr="0059692B">
              <w:rPr>
                <w:rFonts w:ascii="Arial" w:hAnsi="Arial" w:cs="Arial"/>
                <w:color w:val="000000"/>
                <w:sz w:val="22"/>
                <w:szCs w:val="22"/>
                <w:lang w:eastAsia="en-GB"/>
              </w:rPr>
              <w:t>User selects to book a group session via the catalogue search view</w:t>
            </w:r>
          </w:p>
        </w:tc>
      </w:tr>
      <w:tr w:rsidR="0059692B" w:rsidRPr="0059692B" w14:paraId="22F820D6" w14:textId="77777777" w:rsidTr="0059692B">
        <w:trPr>
          <w:trHeight w:val="560"/>
        </w:trPr>
        <w:tc>
          <w:tcPr>
            <w:tcW w:w="0" w:type="auto"/>
            <w:tcBorders>
              <w:top w:val="single" w:sz="12" w:space="0" w:color="219694"/>
              <w:left w:val="single" w:sz="12" w:space="0" w:color="219694"/>
              <w:bottom w:val="single" w:sz="12" w:space="0" w:color="219694"/>
              <w:right w:val="single" w:sz="12" w:space="0" w:color="219694"/>
            </w:tcBorders>
            <w:shd w:val="clear" w:color="auto" w:fill="27B7B4"/>
            <w:tcMar>
              <w:top w:w="0" w:type="dxa"/>
              <w:left w:w="115" w:type="dxa"/>
              <w:bottom w:w="0" w:type="dxa"/>
              <w:right w:w="115" w:type="dxa"/>
            </w:tcMar>
            <w:hideMark/>
          </w:tcPr>
          <w:p w14:paraId="21FAB6D3" w14:textId="77777777" w:rsidR="0059692B" w:rsidRPr="0059692B" w:rsidRDefault="0059692B" w:rsidP="0059692B">
            <w:pPr>
              <w:rPr>
                <w:rFonts w:ascii="Times New Roman" w:hAnsi="Times New Roman" w:cs="Times New Roman"/>
                <w:lang w:eastAsia="en-GB"/>
              </w:rPr>
            </w:pPr>
            <w:r w:rsidRPr="0059692B">
              <w:rPr>
                <w:rFonts w:ascii="Arial" w:hAnsi="Arial" w:cs="Arial"/>
                <w:color w:val="FFFFFF"/>
                <w:sz w:val="22"/>
                <w:szCs w:val="22"/>
                <w:lang w:eastAsia="en-GB"/>
              </w:rPr>
              <w:t>Actors</w:t>
            </w:r>
          </w:p>
        </w:tc>
        <w:tc>
          <w:tcPr>
            <w:tcW w:w="0" w:type="auto"/>
            <w:tcBorders>
              <w:top w:val="single" w:sz="12" w:space="0" w:color="219694"/>
              <w:left w:val="single" w:sz="12" w:space="0" w:color="219694"/>
              <w:bottom w:val="single" w:sz="12" w:space="0" w:color="219694"/>
              <w:right w:val="single" w:sz="12" w:space="0" w:color="219694"/>
            </w:tcBorders>
            <w:shd w:val="clear" w:color="auto" w:fill="FFFFFF"/>
            <w:tcMar>
              <w:top w:w="0" w:type="dxa"/>
              <w:left w:w="115" w:type="dxa"/>
              <w:bottom w:w="0" w:type="dxa"/>
              <w:right w:w="115" w:type="dxa"/>
            </w:tcMar>
            <w:hideMark/>
          </w:tcPr>
          <w:p w14:paraId="2A448D94" w14:textId="77777777" w:rsidR="0059692B" w:rsidRPr="0059692B" w:rsidRDefault="0059692B" w:rsidP="0059692B">
            <w:pPr>
              <w:rPr>
                <w:rFonts w:ascii="Times New Roman" w:hAnsi="Times New Roman" w:cs="Times New Roman"/>
                <w:lang w:eastAsia="en-GB"/>
              </w:rPr>
            </w:pPr>
            <w:r w:rsidRPr="0059692B">
              <w:rPr>
                <w:rFonts w:ascii="Arial" w:hAnsi="Arial" w:cs="Arial"/>
                <w:color w:val="000000"/>
                <w:sz w:val="22"/>
                <w:szCs w:val="22"/>
                <w:lang w:eastAsia="en-GB"/>
              </w:rPr>
              <w:t>All Clients that are to be involved in a group session.</w:t>
            </w:r>
          </w:p>
        </w:tc>
      </w:tr>
      <w:tr w:rsidR="0059692B" w:rsidRPr="0059692B" w14:paraId="04DBC0A9" w14:textId="77777777" w:rsidTr="0059692B">
        <w:trPr>
          <w:trHeight w:val="560"/>
        </w:trPr>
        <w:tc>
          <w:tcPr>
            <w:tcW w:w="0" w:type="auto"/>
            <w:tcBorders>
              <w:top w:val="single" w:sz="12" w:space="0" w:color="219694"/>
              <w:left w:val="single" w:sz="12" w:space="0" w:color="219694"/>
              <w:bottom w:val="single" w:sz="12" w:space="0" w:color="219694"/>
              <w:right w:val="single" w:sz="12" w:space="0" w:color="219694"/>
            </w:tcBorders>
            <w:shd w:val="clear" w:color="auto" w:fill="27B7B4"/>
            <w:tcMar>
              <w:top w:w="0" w:type="dxa"/>
              <w:left w:w="115" w:type="dxa"/>
              <w:bottom w:w="0" w:type="dxa"/>
              <w:right w:w="115" w:type="dxa"/>
            </w:tcMar>
            <w:hideMark/>
          </w:tcPr>
          <w:p w14:paraId="241082D1" w14:textId="77777777" w:rsidR="0059692B" w:rsidRPr="0059692B" w:rsidRDefault="0059692B" w:rsidP="0059692B">
            <w:pPr>
              <w:rPr>
                <w:rFonts w:ascii="Times New Roman" w:hAnsi="Times New Roman" w:cs="Times New Roman"/>
                <w:lang w:eastAsia="en-GB"/>
              </w:rPr>
            </w:pPr>
            <w:r w:rsidRPr="0059692B">
              <w:rPr>
                <w:rFonts w:ascii="Arial" w:hAnsi="Arial" w:cs="Arial"/>
                <w:color w:val="FFFFFF"/>
                <w:sz w:val="22"/>
                <w:szCs w:val="22"/>
                <w:lang w:eastAsia="en-GB"/>
              </w:rPr>
              <w:t>Story</w:t>
            </w:r>
          </w:p>
        </w:tc>
        <w:tc>
          <w:tcPr>
            <w:tcW w:w="0" w:type="auto"/>
            <w:tcBorders>
              <w:top w:val="single" w:sz="12" w:space="0" w:color="219694"/>
              <w:left w:val="single" w:sz="12" w:space="0" w:color="219694"/>
              <w:bottom w:val="single" w:sz="12" w:space="0" w:color="219694"/>
              <w:right w:val="single" w:sz="12" w:space="0" w:color="219694"/>
            </w:tcBorders>
            <w:shd w:val="clear" w:color="auto" w:fill="FFFFFF"/>
            <w:tcMar>
              <w:top w:w="0" w:type="dxa"/>
              <w:left w:w="115" w:type="dxa"/>
              <w:bottom w:w="0" w:type="dxa"/>
              <w:right w:w="115" w:type="dxa"/>
            </w:tcMar>
            <w:hideMark/>
          </w:tcPr>
          <w:p w14:paraId="287753EF" w14:textId="77777777" w:rsidR="0059692B" w:rsidRPr="0059692B" w:rsidRDefault="0059692B" w:rsidP="0059692B">
            <w:pPr>
              <w:rPr>
                <w:rFonts w:ascii="Times New Roman" w:hAnsi="Times New Roman" w:cs="Times New Roman"/>
                <w:lang w:eastAsia="en-GB"/>
              </w:rPr>
            </w:pPr>
            <w:r w:rsidRPr="0059692B">
              <w:rPr>
                <w:rFonts w:ascii="Arial" w:hAnsi="Arial" w:cs="Arial"/>
                <w:color w:val="000000"/>
                <w:sz w:val="22"/>
                <w:szCs w:val="22"/>
                <w:lang w:eastAsia="en-GB"/>
              </w:rPr>
              <w:t>Basic Path:</w:t>
            </w:r>
          </w:p>
        </w:tc>
      </w:tr>
      <w:tr w:rsidR="0059692B" w:rsidRPr="0059692B" w14:paraId="49FD61C2" w14:textId="77777777" w:rsidTr="0059692B">
        <w:trPr>
          <w:trHeight w:val="3900"/>
        </w:trPr>
        <w:tc>
          <w:tcPr>
            <w:tcW w:w="0" w:type="auto"/>
            <w:tcBorders>
              <w:top w:val="single" w:sz="12" w:space="0" w:color="219694"/>
              <w:left w:val="single" w:sz="12" w:space="0" w:color="219694"/>
              <w:bottom w:val="single" w:sz="4" w:space="0" w:color="219694"/>
              <w:right w:val="single" w:sz="12" w:space="0" w:color="219694"/>
            </w:tcBorders>
            <w:shd w:val="clear" w:color="auto" w:fill="27B7B4"/>
            <w:tcMar>
              <w:top w:w="0" w:type="dxa"/>
              <w:left w:w="115" w:type="dxa"/>
              <w:bottom w:w="0" w:type="dxa"/>
              <w:right w:w="115" w:type="dxa"/>
            </w:tcMar>
            <w:hideMark/>
          </w:tcPr>
          <w:p w14:paraId="7D7AB5C8" w14:textId="77777777" w:rsidR="0059692B" w:rsidRPr="0059692B" w:rsidRDefault="0059692B" w:rsidP="0059692B">
            <w:pPr>
              <w:rPr>
                <w:rFonts w:ascii="Times New Roman" w:eastAsia="Times New Roman" w:hAnsi="Times New Roman" w:cs="Times New Roman"/>
                <w:lang w:eastAsia="en-GB"/>
              </w:rPr>
            </w:pPr>
          </w:p>
        </w:tc>
        <w:tc>
          <w:tcPr>
            <w:tcW w:w="0" w:type="auto"/>
            <w:tcBorders>
              <w:top w:val="single" w:sz="12" w:space="0" w:color="219694"/>
              <w:left w:val="single" w:sz="12" w:space="0" w:color="219694"/>
              <w:bottom w:val="single" w:sz="4" w:space="0" w:color="219694"/>
              <w:right w:val="single" w:sz="12" w:space="0" w:color="219694"/>
            </w:tcBorders>
            <w:shd w:val="clear" w:color="auto" w:fill="FFFFFF"/>
            <w:tcMar>
              <w:top w:w="0" w:type="dxa"/>
              <w:left w:w="115" w:type="dxa"/>
              <w:bottom w:w="0" w:type="dxa"/>
              <w:right w:w="115" w:type="dxa"/>
            </w:tcMar>
            <w:hideMark/>
          </w:tcPr>
          <w:p w14:paraId="679CC82B" w14:textId="77777777" w:rsidR="0059692B" w:rsidRPr="0059692B" w:rsidRDefault="0059692B" w:rsidP="0059692B">
            <w:pPr>
              <w:numPr>
                <w:ilvl w:val="0"/>
                <w:numId w:val="42"/>
              </w:numPr>
              <w:ind w:left="1080"/>
              <w:textAlignment w:val="baseline"/>
              <w:rPr>
                <w:rFonts w:ascii="Arial" w:hAnsi="Arial" w:cs="Arial"/>
                <w:color w:val="000000"/>
                <w:sz w:val="22"/>
                <w:szCs w:val="22"/>
                <w:lang w:eastAsia="en-GB"/>
              </w:rPr>
            </w:pPr>
            <w:r w:rsidRPr="0059692B">
              <w:rPr>
                <w:rFonts w:ascii="Arial" w:hAnsi="Arial" w:cs="Arial"/>
                <w:color w:val="000000"/>
                <w:sz w:val="22"/>
                <w:szCs w:val="22"/>
                <w:lang w:eastAsia="en-GB"/>
              </w:rPr>
              <w:t>When booking a session a client filters the catalogue view of counsellors by ‘group session’ availability.</w:t>
            </w:r>
          </w:p>
          <w:p w14:paraId="04B8060C" w14:textId="77777777" w:rsidR="0059692B" w:rsidRPr="0059692B" w:rsidRDefault="0059692B" w:rsidP="0059692B">
            <w:pPr>
              <w:numPr>
                <w:ilvl w:val="0"/>
                <w:numId w:val="42"/>
              </w:numPr>
              <w:ind w:left="1080"/>
              <w:textAlignment w:val="baseline"/>
              <w:rPr>
                <w:rFonts w:ascii="Arial" w:hAnsi="Arial" w:cs="Arial"/>
                <w:color w:val="000000"/>
                <w:sz w:val="22"/>
                <w:szCs w:val="22"/>
                <w:lang w:eastAsia="en-GB"/>
              </w:rPr>
            </w:pPr>
            <w:r w:rsidRPr="0059692B">
              <w:rPr>
                <w:rFonts w:ascii="Arial" w:hAnsi="Arial" w:cs="Arial"/>
                <w:color w:val="000000"/>
                <w:sz w:val="22"/>
                <w:szCs w:val="22"/>
                <w:lang w:eastAsia="en-GB"/>
              </w:rPr>
              <w:t>When a user attempts to book a counsellor with ‘group session’ availability they will be prompted to include email addresses of other contacts that will be within the appointment.</w:t>
            </w:r>
          </w:p>
          <w:p w14:paraId="22CCA778" w14:textId="77777777" w:rsidR="0059692B" w:rsidRPr="0059692B" w:rsidRDefault="0059692B" w:rsidP="0059692B">
            <w:pPr>
              <w:numPr>
                <w:ilvl w:val="0"/>
                <w:numId w:val="42"/>
              </w:numPr>
              <w:ind w:left="1080"/>
              <w:textAlignment w:val="baseline"/>
              <w:rPr>
                <w:rFonts w:ascii="Arial" w:hAnsi="Arial" w:cs="Arial"/>
                <w:color w:val="000000"/>
                <w:sz w:val="22"/>
                <w:szCs w:val="22"/>
                <w:lang w:eastAsia="en-GB"/>
              </w:rPr>
            </w:pPr>
            <w:r w:rsidRPr="0059692B">
              <w:rPr>
                <w:rFonts w:ascii="Arial" w:hAnsi="Arial" w:cs="Arial"/>
                <w:color w:val="000000"/>
                <w:sz w:val="22"/>
                <w:szCs w:val="22"/>
                <w:lang w:eastAsia="en-GB"/>
              </w:rPr>
              <w:t xml:space="preserve">The organising client will pay for all members within the group session </w:t>
            </w:r>
          </w:p>
          <w:p w14:paraId="20416769" w14:textId="77777777" w:rsidR="0059692B" w:rsidRPr="0059692B" w:rsidRDefault="0059692B" w:rsidP="0059692B">
            <w:pPr>
              <w:numPr>
                <w:ilvl w:val="0"/>
                <w:numId w:val="42"/>
              </w:numPr>
              <w:ind w:left="1080"/>
              <w:textAlignment w:val="baseline"/>
              <w:rPr>
                <w:rFonts w:ascii="Arial" w:hAnsi="Arial" w:cs="Arial"/>
                <w:color w:val="000000"/>
                <w:sz w:val="22"/>
                <w:szCs w:val="22"/>
                <w:lang w:eastAsia="en-GB"/>
              </w:rPr>
            </w:pPr>
            <w:r w:rsidRPr="0059692B">
              <w:rPr>
                <w:rFonts w:ascii="Arial" w:hAnsi="Arial" w:cs="Arial"/>
                <w:color w:val="000000"/>
                <w:sz w:val="22"/>
                <w:szCs w:val="22"/>
                <w:lang w:eastAsia="en-GB"/>
              </w:rPr>
              <w:t>Users that have been sent a group session request will receive an email with a link attached. The link will take the clients through to a screen to accept or deny the appointment</w:t>
            </w:r>
          </w:p>
          <w:p w14:paraId="0828DF32" w14:textId="77777777" w:rsidR="0059692B" w:rsidRPr="0059692B" w:rsidRDefault="0059692B" w:rsidP="0059692B">
            <w:pPr>
              <w:numPr>
                <w:ilvl w:val="1"/>
                <w:numId w:val="43"/>
              </w:numPr>
              <w:ind w:left="1800"/>
              <w:textAlignment w:val="baseline"/>
              <w:rPr>
                <w:rFonts w:ascii="Arial" w:hAnsi="Arial" w:cs="Arial"/>
                <w:color w:val="000000"/>
                <w:sz w:val="22"/>
                <w:szCs w:val="22"/>
                <w:lang w:eastAsia="en-GB"/>
              </w:rPr>
            </w:pPr>
            <w:r w:rsidRPr="0059692B">
              <w:rPr>
                <w:rFonts w:ascii="Arial" w:hAnsi="Arial" w:cs="Arial"/>
                <w:b/>
                <w:bCs/>
                <w:color w:val="000000"/>
                <w:sz w:val="22"/>
                <w:szCs w:val="22"/>
                <w:lang w:eastAsia="en-GB"/>
              </w:rPr>
              <w:t xml:space="preserve">IF </w:t>
            </w:r>
            <w:r w:rsidRPr="0059692B">
              <w:rPr>
                <w:rFonts w:ascii="Arial" w:hAnsi="Arial" w:cs="Arial"/>
                <w:color w:val="000000"/>
                <w:sz w:val="22"/>
                <w:szCs w:val="22"/>
                <w:lang w:eastAsia="en-GB"/>
              </w:rPr>
              <w:t xml:space="preserve">the client </w:t>
            </w:r>
            <w:r w:rsidRPr="0059692B">
              <w:rPr>
                <w:rFonts w:ascii="Arial" w:hAnsi="Arial" w:cs="Arial"/>
                <w:b/>
                <w:bCs/>
                <w:color w:val="000000"/>
                <w:sz w:val="22"/>
                <w:szCs w:val="22"/>
                <w:lang w:eastAsia="en-GB"/>
              </w:rPr>
              <w:t>denies</w:t>
            </w:r>
            <w:r w:rsidRPr="0059692B">
              <w:rPr>
                <w:rFonts w:ascii="Arial" w:hAnsi="Arial" w:cs="Arial"/>
                <w:color w:val="000000"/>
                <w:sz w:val="22"/>
                <w:szCs w:val="22"/>
                <w:lang w:eastAsia="en-GB"/>
              </w:rPr>
              <w:t xml:space="preserve"> the appointment they can send a message saying why they cannot attend. </w:t>
            </w:r>
          </w:p>
          <w:p w14:paraId="23072F8C" w14:textId="77777777" w:rsidR="0059692B" w:rsidRPr="0059692B" w:rsidRDefault="0059692B" w:rsidP="0059692B">
            <w:pPr>
              <w:numPr>
                <w:ilvl w:val="1"/>
                <w:numId w:val="43"/>
              </w:numPr>
              <w:ind w:left="1800"/>
              <w:textAlignment w:val="baseline"/>
              <w:rPr>
                <w:rFonts w:ascii="Arial" w:hAnsi="Arial" w:cs="Arial"/>
                <w:color w:val="000000"/>
                <w:sz w:val="22"/>
                <w:szCs w:val="22"/>
                <w:lang w:eastAsia="en-GB"/>
              </w:rPr>
            </w:pPr>
            <w:r w:rsidRPr="0059692B">
              <w:rPr>
                <w:rFonts w:ascii="Arial" w:hAnsi="Arial" w:cs="Arial"/>
                <w:color w:val="000000"/>
                <w:sz w:val="22"/>
                <w:szCs w:val="22"/>
                <w:lang w:eastAsia="en-GB"/>
              </w:rPr>
              <w:t>The original organiser can choose to go ahead with the appointment, cancel or reschedule. The original organiser will be sent an email that will take them to a page within their profile to view appointment cancellations and choose to cancel or go ahead.</w:t>
            </w:r>
          </w:p>
          <w:p w14:paraId="65B7D20B" w14:textId="77777777" w:rsidR="0059692B" w:rsidRPr="0059692B" w:rsidRDefault="0059692B" w:rsidP="0059692B">
            <w:pPr>
              <w:numPr>
                <w:ilvl w:val="1"/>
                <w:numId w:val="43"/>
              </w:numPr>
              <w:ind w:left="1800"/>
              <w:textAlignment w:val="baseline"/>
              <w:rPr>
                <w:rFonts w:ascii="Arial" w:hAnsi="Arial" w:cs="Arial"/>
                <w:b/>
                <w:bCs/>
                <w:color w:val="000000"/>
                <w:sz w:val="22"/>
                <w:szCs w:val="22"/>
                <w:lang w:eastAsia="en-GB"/>
              </w:rPr>
            </w:pPr>
            <w:r w:rsidRPr="0059692B">
              <w:rPr>
                <w:rFonts w:ascii="Arial" w:hAnsi="Arial" w:cs="Arial"/>
                <w:b/>
                <w:bCs/>
                <w:color w:val="000000"/>
                <w:sz w:val="22"/>
                <w:szCs w:val="22"/>
                <w:lang w:eastAsia="en-GB"/>
              </w:rPr>
              <w:t xml:space="preserve">IF </w:t>
            </w:r>
            <w:r w:rsidRPr="0059692B">
              <w:rPr>
                <w:rFonts w:ascii="Arial" w:hAnsi="Arial" w:cs="Arial"/>
                <w:color w:val="000000"/>
                <w:sz w:val="22"/>
                <w:szCs w:val="22"/>
                <w:lang w:eastAsia="en-GB"/>
              </w:rPr>
              <w:t xml:space="preserve">the client </w:t>
            </w:r>
            <w:r w:rsidRPr="0059692B">
              <w:rPr>
                <w:rFonts w:ascii="Arial" w:hAnsi="Arial" w:cs="Arial"/>
                <w:b/>
                <w:bCs/>
                <w:color w:val="000000"/>
                <w:sz w:val="22"/>
                <w:szCs w:val="22"/>
                <w:lang w:eastAsia="en-GB"/>
              </w:rPr>
              <w:t xml:space="preserve">accepts </w:t>
            </w:r>
            <w:r w:rsidRPr="0059692B">
              <w:rPr>
                <w:rFonts w:ascii="Arial" w:hAnsi="Arial" w:cs="Arial"/>
                <w:color w:val="000000"/>
                <w:sz w:val="22"/>
                <w:szCs w:val="22"/>
                <w:lang w:eastAsia="en-GB"/>
              </w:rPr>
              <w:t>the appointment they will be taken to their profile page to import the appointment into their calendar and view more information about the upcoming appointment.</w:t>
            </w:r>
          </w:p>
          <w:p w14:paraId="5801D513" w14:textId="77777777" w:rsidR="0059692B" w:rsidRPr="0059692B" w:rsidRDefault="0059692B" w:rsidP="0059692B">
            <w:pPr>
              <w:numPr>
                <w:ilvl w:val="2"/>
                <w:numId w:val="44"/>
              </w:numPr>
              <w:ind w:left="2700"/>
              <w:textAlignment w:val="baseline"/>
              <w:rPr>
                <w:rFonts w:ascii="Arial" w:hAnsi="Arial" w:cs="Arial"/>
                <w:b/>
                <w:bCs/>
                <w:color w:val="000000"/>
                <w:sz w:val="22"/>
                <w:szCs w:val="22"/>
                <w:lang w:eastAsia="en-GB"/>
              </w:rPr>
            </w:pPr>
            <w:r w:rsidRPr="0059692B">
              <w:rPr>
                <w:rFonts w:ascii="Arial" w:hAnsi="Arial" w:cs="Arial"/>
                <w:b/>
                <w:bCs/>
                <w:color w:val="000000"/>
                <w:sz w:val="22"/>
                <w:szCs w:val="22"/>
                <w:lang w:eastAsia="en-GB"/>
              </w:rPr>
              <w:t xml:space="preserve">IF </w:t>
            </w:r>
            <w:r w:rsidRPr="0059692B">
              <w:rPr>
                <w:rFonts w:ascii="Arial" w:hAnsi="Arial" w:cs="Arial"/>
                <w:color w:val="000000"/>
                <w:sz w:val="22"/>
                <w:szCs w:val="22"/>
                <w:lang w:eastAsia="en-GB"/>
              </w:rPr>
              <w:t xml:space="preserve">the user has been elected for payment they will pay at this point. </w:t>
            </w:r>
          </w:p>
          <w:p w14:paraId="59581504" w14:textId="77777777" w:rsidR="0059692B" w:rsidRPr="0059692B" w:rsidRDefault="0059692B" w:rsidP="0059692B">
            <w:pPr>
              <w:numPr>
                <w:ilvl w:val="2"/>
                <w:numId w:val="44"/>
              </w:numPr>
              <w:ind w:left="2700"/>
              <w:textAlignment w:val="baseline"/>
              <w:rPr>
                <w:rFonts w:ascii="Arial" w:hAnsi="Arial" w:cs="Arial"/>
                <w:b/>
                <w:bCs/>
                <w:color w:val="000000"/>
                <w:sz w:val="22"/>
                <w:szCs w:val="22"/>
                <w:lang w:eastAsia="en-GB"/>
              </w:rPr>
            </w:pPr>
            <w:r w:rsidRPr="0059692B">
              <w:rPr>
                <w:rFonts w:ascii="Arial" w:hAnsi="Arial" w:cs="Arial"/>
                <w:b/>
                <w:bCs/>
                <w:color w:val="000000"/>
                <w:sz w:val="22"/>
                <w:szCs w:val="22"/>
                <w:lang w:eastAsia="en-GB"/>
              </w:rPr>
              <w:t xml:space="preserve">IF </w:t>
            </w:r>
            <w:r w:rsidRPr="0059692B">
              <w:rPr>
                <w:rFonts w:ascii="Arial" w:hAnsi="Arial" w:cs="Arial"/>
                <w:color w:val="000000"/>
                <w:sz w:val="22"/>
                <w:szCs w:val="22"/>
                <w:lang w:eastAsia="en-GB"/>
              </w:rPr>
              <w:t>the user does not have an account they will be taken through an account creation process prior to accepting the appointment.</w:t>
            </w:r>
          </w:p>
          <w:p w14:paraId="232B0F80" w14:textId="77777777" w:rsidR="0059692B" w:rsidRPr="0059692B" w:rsidRDefault="0059692B" w:rsidP="0059692B">
            <w:pPr>
              <w:rPr>
                <w:rFonts w:ascii="Times New Roman" w:hAnsi="Times New Roman" w:cs="Times New Roman"/>
                <w:lang w:eastAsia="en-GB"/>
              </w:rPr>
            </w:pPr>
            <w:r w:rsidRPr="0059692B">
              <w:rPr>
                <w:rFonts w:ascii="Arial" w:hAnsi="Arial" w:cs="Arial"/>
                <w:color w:val="000000"/>
                <w:sz w:val="22"/>
                <w:szCs w:val="22"/>
                <w:lang w:eastAsia="en-GB"/>
              </w:rPr>
              <w:t>(SMS reminders will be sent to each person of the group; 24 hours prior to the appointment making sure the reminder is not sent between 10pm-6am.)</w:t>
            </w:r>
          </w:p>
          <w:p w14:paraId="45FE5B32" w14:textId="77777777" w:rsidR="0059692B" w:rsidRPr="0059692B" w:rsidRDefault="0059692B" w:rsidP="0059692B">
            <w:pPr>
              <w:spacing w:after="240"/>
              <w:rPr>
                <w:rFonts w:ascii="Times New Roman" w:eastAsia="Times New Roman" w:hAnsi="Times New Roman" w:cs="Times New Roman"/>
                <w:lang w:eastAsia="en-GB"/>
              </w:rPr>
            </w:pPr>
          </w:p>
        </w:tc>
      </w:tr>
    </w:tbl>
    <w:p w14:paraId="189C2C17" w14:textId="77777777" w:rsidR="0059692B" w:rsidRPr="0059692B" w:rsidRDefault="0059692B" w:rsidP="0059692B">
      <w:pPr>
        <w:rPr>
          <w:rFonts w:ascii="Times New Roman" w:eastAsia="Times New Roman" w:hAnsi="Times New Roman" w:cs="Times New Roman"/>
          <w:lang w:eastAsia="en-GB"/>
        </w:rPr>
      </w:pPr>
    </w:p>
    <w:p w14:paraId="3A543550" w14:textId="77777777" w:rsidR="0059692B" w:rsidRPr="0059692B" w:rsidRDefault="0059692B" w:rsidP="0059692B">
      <w:pPr>
        <w:rPr>
          <w:rFonts w:ascii="Times New Roman" w:hAnsi="Times New Roman" w:cs="Times New Roman"/>
          <w:lang w:eastAsia="en-GB"/>
        </w:rPr>
      </w:pPr>
      <w:r w:rsidRPr="0059692B">
        <w:rPr>
          <w:rFonts w:ascii="Arial" w:hAnsi="Arial" w:cs="Arial"/>
          <w:b/>
          <w:bCs/>
          <w:color w:val="000000"/>
          <w:sz w:val="28"/>
          <w:szCs w:val="28"/>
          <w:lang w:eastAsia="en-GB"/>
        </w:rPr>
        <w:t>Booking of a Group Session for a Counsellor</w:t>
      </w:r>
    </w:p>
    <w:p w14:paraId="4B8E186D" w14:textId="77777777" w:rsidR="0059692B" w:rsidRPr="0059692B" w:rsidRDefault="0059692B" w:rsidP="0059692B">
      <w:pPr>
        <w:rPr>
          <w:rFonts w:ascii="Times New Roman" w:eastAsia="Times New Roman" w:hAnsi="Times New Roman" w:cs="Times New Roman"/>
          <w:lang w:eastAsia="en-GB"/>
        </w:rPr>
      </w:pPr>
    </w:p>
    <w:p w14:paraId="254BE9B0" w14:textId="77777777" w:rsidR="0059692B" w:rsidRPr="0059692B" w:rsidRDefault="0059692B" w:rsidP="0059692B">
      <w:pPr>
        <w:numPr>
          <w:ilvl w:val="0"/>
          <w:numId w:val="45"/>
        </w:numPr>
        <w:textAlignment w:val="baseline"/>
        <w:rPr>
          <w:rFonts w:ascii="Noto Sans Symbols" w:hAnsi="Noto Sans Symbols" w:cs="Times New Roman"/>
          <w:color w:val="000000"/>
          <w:sz w:val="20"/>
          <w:szCs w:val="20"/>
          <w:lang w:eastAsia="en-GB"/>
        </w:rPr>
      </w:pPr>
      <w:r w:rsidRPr="0059692B">
        <w:rPr>
          <w:rFonts w:ascii="Arial" w:hAnsi="Arial" w:cs="Arial"/>
          <w:color w:val="000000"/>
          <w:sz w:val="22"/>
          <w:szCs w:val="22"/>
          <w:lang w:eastAsia="en-GB"/>
        </w:rPr>
        <w:t>During sign-up counsellors will select whether they are ok with group sessions and if they click yes or no will determine if they are filtered by the catalogue search view.</w:t>
      </w:r>
    </w:p>
    <w:p w14:paraId="6C50C17A" w14:textId="77777777" w:rsidR="0059692B" w:rsidRPr="0059692B" w:rsidRDefault="0059692B" w:rsidP="0059692B">
      <w:pPr>
        <w:numPr>
          <w:ilvl w:val="0"/>
          <w:numId w:val="45"/>
        </w:numPr>
        <w:textAlignment w:val="baseline"/>
        <w:rPr>
          <w:rFonts w:ascii="Noto Sans Symbols" w:hAnsi="Noto Sans Symbols" w:cs="Times New Roman"/>
          <w:color w:val="000000"/>
          <w:sz w:val="20"/>
          <w:szCs w:val="20"/>
          <w:lang w:eastAsia="en-GB"/>
        </w:rPr>
      </w:pPr>
      <w:r w:rsidRPr="0059692B">
        <w:rPr>
          <w:rFonts w:ascii="Arial" w:hAnsi="Arial" w:cs="Arial"/>
          <w:color w:val="000000"/>
          <w:sz w:val="22"/>
          <w:szCs w:val="22"/>
          <w:lang w:eastAsia="en-GB"/>
        </w:rPr>
        <w:t>Counsellors may set specific dates and time blocks to be available for group sessions as opposed to one-on-one sessions</w:t>
      </w:r>
    </w:p>
    <w:p w14:paraId="711B5C87" w14:textId="77777777" w:rsidR="0059692B" w:rsidRPr="0059692B" w:rsidRDefault="0059692B" w:rsidP="0059692B">
      <w:pPr>
        <w:rPr>
          <w:rFonts w:ascii="Times New Roman" w:eastAsia="Times New Roman" w:hAnsi="Times New Roman" w:cs="Times New Roman"/>
          <w:lang w:eastAsia="en-GB"/>
        </w:rPr>
      </w:pPr>
    </w:p>
    <w:p w14:paraId="41B9A6F2" w14:textId="77777777" w:rsidR="0059692B" w:rsidRPr="0059692B" w:rsidRDefault="0059692B" w:rsidP="0059692B">
      <w:pPr>
        <w:rPr>
          <w:rFonts w:ascii="Times New Roman" w:hAnsi="Times New Roman" w:cs="Times New Roman"/>
          <w:lang w:eastAsia="en-GB"/>
        </w:rPr>
      </w:pPr>
      <w:r w:rsidRPr="0059692B">
        <w:rPr>
          <w:rFonts w:ascii="Arial" w:hAnsi="Arial" w:cs="Arial"/>
          <w:b/>
          <w:bCs/>
          <w:color w:val="000000"/>
          <w:sz w:val="28"/>
          <w:szCs w:val="28"/>
          <w:lang w:eastAsia="en-GB"/>
        </w:rPr>
        <w:t>Group Session post-appointment activities</w:t>
      </w:r>
    </w:p>
    <w:p w14:paraId="0A466E28" w14:textId="77777777" w:rsidR="0059692B" w:rsidRPr="0059692B" w:rsidRDefault="0059692B" w:rsidP="0059692B">
      <w:pPr>
        <w:rPr>
          <w:rFonts w:ascii="Times New Roman" w:eastAsia="Times New Roman" w:hAnsi="Times New Roman" w:cs="Times New Roman"/>
          <w:lang w:eastAsia="en-GB"/>
        </w:rPr>
      </w:pPr>
    </w:p>
    <w:p w14:paraId="4AFC98A5" w14:textId="77777777" w:rsidR="0059692B" w:rsidRPr="0059692B" w:rsidRDefault="0059692B" w:rsidP="0059692B">
      <w:pPr>
        <w:numPr>
          <w:ilvl w:val="0"/>
          <w:numId w:val="46"/>
        </w:numPr>
        <w:textAlignment w:val="baseline"/>
        <w:rPr>
          <w:rFonts w:ascii="Arial" w:hAnsi="Arial" w:cs="Arial"/>
          <w:color w:val="000000"/>
          <w:sz w:val="22"/>
          <w:szCs w:val="22"/>
          <w:lang w:eastAsia="en-GB"/>
        </w:rPr>
      </w:pPr>
      <w:r w:rsidRPr="0059692B">
        <w:rPr>
          <w:rFonts w:ascii="Arial" w:hAnsi="Arial" w:cs="Arial"/>
          <w:color w:val="000000"/>
          <w:sz w:val="22"/>
          <w:szCs w:val="22"/>
          <w:lang w:eastAsia="en-GB"/>
        </w:rPr>
        <w:t>At the end of the appointment the counsellor can select to send resources to any user by selecting their account/username from a list or send additional comments.</w:t>
      </w:r>
    </w:p>
    <w:p w14:paraId="5778E0E9" w14:textId="77777777" w:rsidR="0059692B" w:rsidRPr="0059692B" w:rsidRDefault="0059692B" w:rsidP="0059692B">
      <w:pPr>
        <w:numPr>
          <w:ilvl w:val="0"/>
          <w:numId w:val="46"/>
        </w:numPr>
        <w:textAlignment w:val="baseline"/>
        <w:rPr>
          <w:rFonts w:ascii="Arial" w:hAnsi="Arial" w:cs="Arial"/>
          <w:color w:val="000000"/>
          <w:sz w:val="22"/>
          <w:szCs w:val="22"/>
          <w:lang w:eastAsia="en-GB"/>
        </w:rPr>
      </w:pPr>
      <w:r w:rsidRPr="0059692B">
        <w:rPr>
          <w:rFonts w:ascii="Arial" w:hAnsi="Arial" w:cs="Arial"/>
          <w:color w:val="000000"/>
          <w:sz w:val="22"/>
          <w:szCs w:val="22"/>
          <w:lang w:eastAsia="en-GB"/>
        </w:rPr>
        <w:t>The original organiser can request to book a group session again and any other user will be directed to a page where they can provide feedback and book a solo session if they would like.</w:t>
      </w:r>
    </w:p>
    <w:p w14:paraId="535924DB" w14:textId="77777777" w:rsidR="0059692B" w:rsidRPr="0059692B" w:rsidRDefault="0059692B" w:rsidP="0059692B">
      <w:pPr>
        <w:spacing w:after="240"/>
        <w:rPr>
          <w:rFonts w:ascii="Times New Roman" w:eastAsia="Times New Roman" w:hAnsi="Times New Roman" w:cs="Times New Roman"/>
          <w:lang w:eastAsia="en-GB"/>
        </w:rPr>
      </w:pPr>
    </w:p>
    <w:p w14:paraId="1DE7DA13" w14:textId="77777777" w:rsidR="0059692B" w:rsidRPr="0059692B" w:rsidRDefault="0059692B" w:rsidP="0059692B">
      <w:pPr>
        <w:numPr>
          <w:ilvl w:val="0"/>
          <w:numId w:val="47"/>
        </w:numPr>
        <w:spacing w:before="100" w:after="100"/>
        <w:textAlignment w:val="baseline"/>
        <w:outlineLvl w:val="1"/>
        <w:rPr>
          <w:rFonts w:ascii="Calibri" w:eastAsia="Times New Roman" w:hAnsi="Calibri" w:cs="Times New Roman"/>
          <w:b/>
          <w:bCs/>
          <w:color w:val="000000"/>
          <w:sz w:val="36"/>
          <w:szCs w:val="36"/>
          <w:lang w:eastAsia="en-GB"/>
        </w:rPr>
      </w:pPr>
      <w:r w:rsidRPr="0059692B">
        <w:rPr>
          <w:rFonts w:ascii="Calibri" w:eastAsia="Times New Roman" w:hAnsi="Calibri" w:cs="Times New Roman"/>
          <w:b/>
          <w:bCs/>
          <w:color w:val="000000"/>
          <w:sz w:val="36"/>
          <w:szCs w:val="36"/>
          <w:lang w:eastAsia="en-GB"/>
        </w:rPr>
        <w:t>Log Book Export</w:t>
      </w:r>
    </w:p>
    <w:p w14:paraId="62A5CFAF"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t>Counsellors will be able to export all completed appointments within the platform and their respective time/dates. This feature will be presented to Counsellors via a button within their dashboard labelled ‘Export Sessions for Log Book’. Clicking this button will export all sessions in a PDF or .CSV (Excel) format providing Counsellors with either a basic online logbook they can use or a simple way to view all appointments and write them into their physical log books.</w:t>
      </w:r>
    </w:p>
    <w:p w14:paraId="0E1D630A" w14:textId="77777777" w:rsidR="0059692B" w:rsidRPr="0059692B" w:rsidRDefault="0059692B" w:rsidP="0059692B">
      <w:pPr>
        <w:numPr>
          <w:ilvl w:val="0"/>
          <w:numId w:val="48"/>
        </w:numPr>
        <w:spacing w:before="100" w:after="100"/>
        <w:textAlignment w:val="baseline"/>
        <w:outlineLvl w:val="1"/>
        <w:rPr>
          <w:rFonts w:ascii="Calibri" w:eastAsia="Times New Roman" w:hAnsi="Calibri" w:cs="Times New Roman"/>
          <w:b/>
          <w:bCs/>
          <w:color w:val="000000"/>
          <w:sz w:val="36"/>
          <w:szCs w:val="36"/>
          <w:lang w:eastAsia="en-GB"/>
        </w:rPr>
      </w:pPr>
      <w:r w:rsidRPr="0059692B">
        <w:rPr>
          <w:rFonts w:ascii="Calibri" w:eastAsia="Times New Roman" w:hAnsi="Calibri" w:cs="Times New Roman"/>
          <w:b/>
          <w:bCs/>
          <w:color w:val="000000"/>
          <w:sz w:val="36"/>
          <w:szCs w:val="36"/>
          <w:lang w:eastAsia="en-GB"/>
        </w:rPr>
        <w:t>Landing Page</w:t>
      </w:r>
    </w:p>
    <w:p w14:paraId="186D30C8"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t xml:space="preserve">The Landing Page for the AIFC Portal will include a guided explanation in regards to the purpose/functionality of the platform. </w:t>
      </w:r>
    </w:p>
    <w:p w14:paraId="2FF51A56" w14:textId="77777777" w:rsidR="0059692B" w:rsidRPr="0059692B" w:rsidRDefault="0059692B" w:rsidP="0059692B">
      <w:pPr>
        <w:rPr>
          <w:rFonts w:ascii="Times New Roman" w:eastAsia="Times New Roman" w:hAnsi="Times New Roman" w:cs="Times New Roman"/>
          <w:lang w:eastAsia="en-GB"/>
        </w:rPr>
      </w:pPr>
    </w:p>
    <w:p w14:paraId="69001920"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t>The Landing Page presents the first point of contact with potential clients. The online Counselling process will be explained to any visitor in a short in simplistic manner. Any visitor should be effortlessly introduced to how the platform operates in addition to being guided to self-assessment tools and login/signup locations.</w:t>
      </w:r>
    </w:p>
    <w:p w14:paraId="43D0D031" w14:textId="77777777" w:rsidR="0059692B" w:rsidRPr="0059692B" w:rsidRDefault="0059692B" w:rsidP="0059692B">
      <w:pPr>
        <w:rPr>
          <w:rFonts w:ascii="Times New Roman" w:eastAsia="Times New Roman" w:hAnsi="Times New Roman" w:cs="Times New Roman"/>
          <w:lang w:eastAsia="en-GB"/>
        </w:rPr>
      </w:pPr>
    </w:p>
    <w:p w14:paraId="3CCFD366"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t>Features to be included in the landing page:</w:t>
      </w:r>
    </w:p>
    <w:p w14:paraId="0BEDC39A" w14:textId="77777777" w:rsidR="0059692B" w:rsidRPr="0059692B" w:rsidRDefault="0059692B" w:rsidP="0059692B">
      <w:pPr>
        <w:numPr>
          <w:ilvl w:val="0"/>
          <w:numId w:val="49"/>
        </w:numPr>
        <w:textAlignment w:val="baseline"/>
        <w:rPr>
          <w:rFonts w:ascii="Noto Sans Symbols" w:hAnsi="Noto Sans Symbols" w:cs="Times New Roman"/>
          <w:color w:val="000000"/>
          <w:sz w:val="22"/>
          <w:szCs w:val="22"/>
          <w:lang w:eastAsia="en-GB"/>
        </w:rPr>
      </w:pPr>
      <w:r w:rsidRPr="0059692B">
        <w:rPr>
          <w:rFonts w:ascii="Calibri" w:hAnsi="Calibri" w:cs="Times New Roman"/>
          <w:color w:val="000000"/>
          <w:sz w:val="22"/>
          <w:szCs w:val="22"/>
          <w:lang w:eastAsia="en-GB"/>
        </w:rPr>
        <w:t>Simplistic description of the online counselling process offered</w:t>
      </w:r>
    </w:p>
    <w:p w14:paraId="3B75B2BA" w14:textId="77777777" w:rsidR="0059692B" w:rsidRPr="0059692B" w:rsidRDefault="0059692B" w:rsidP="0059692B">
      <w:pPr>
        <w:numPr>
          <w:ilvl w:val="0"/>
          <w:numId w:val="49"/>
        </w:numPr>
        <w:textAlignment w:val="baseline"/>
        <w:rPr>
          <w:rFonts w:ascii="Noto Sans Symbols" w:hAnsi="Noto Sans Symbols" w:cs="Times New Roman"/>
          <w:color w:val="000000"/>
          <w:sz w:val="22"/>
          <w:szCs w:val="22"/>
          <w:lang w:eastAsia="en-GB"/>
        </w:rPr>
      </w:pPr>
      <w:r w:rsidRPr="0059692B">
        <w:rPr>
          <w:rFonts w:ascii="Calibri" w:hAnsi="Calibri" w:cs="Times New Roman"/>
          <w:color w:val="000000"/>
          <w:sz w:val="22"/>
          <w:szCs w:val="22"/>
          <w:lang w:eastAsia="en-GB"/>
        </w:rPr>
        <w:t>Self-assessment tool that leads into platform sign-up</w:t>
      </w:r>
    </w:p>
    <w:p w14:paraId="2D5663DC" w14:textId="77777777" w:rsidR="0059692B" w:rsidRPr="0059692B" w:rsidRDefault="0059692B" w:rsidP="0059692B">
      <w:pPr>
        <w:numPr>
          <w:ilvl w:val="0"/>
          <w:numId w:val="49"/>
        </w:numPr>
        <w:textAlignment w:val="baseline"/>
        <w:rPr>
          <w:rFonts w:ascii="Noto Sans Symbols" w:hAnsi="Noto Sans Symbols" w:cs="Times New Roman"/>
          <w:color w:val="000000"/>
          <w:sz w:val="22"/>
          <w:szCs w:val="22"/>
          <w:lang w:eastAsia="en-GB"/>
        </w:rPr>
      </w:pPr>
      <w:r w:rsidRPr="0059692B">
        <w:rPr>
          <w:rFonts w:ascii="Calibri" w:hAnsi="Calibri" w:cs="Times New Roman"/>
          <w:color w:val="000000"/>
          <w:sz w:val="22"/>
          <w:szCs w:val="22"/>
          <w:lang w:eastAsia="en-GB"/>
        </w:rPr>
        <w:t>Sign-up/Login locations present in the top menu and at the end of the service description (bottom of the page)</w:t>
      </w:r>
    </w:p>
    <w:p w14:paraId="6641C40A" w14:textId="77777777" w:rsidR="0059692B" w:rsidRPr="0059692B" w:rsidRDefault="0059692B" w:rsidP="0059692B">
      <w:pPr>
        <w:numPr>
          <w:ilvl w:val="0"/>
          <w:numId w:val="49"/>
        </w:numPr>
        <w:textAlignment w:val="baseline"/>
        <w:rPr>
          <w:rFonts w:ascii="Noto Sans Symbols" w:hAnsi="Noto Sans Symbols" w:cs="Times New Roman"/>
          <w:color w:val="000000"/>
          <w:sz w:val="22"/>
          <w:szCs w:val="22"/>
          <w:lang w:eastAsia="en-GB"/>
        </w:rPr>
      </w:pPr>
      <w:r w:rsidRPr="0059692B">
        <w:rPr>
          <w:rFonts w:ascii="Calibri" w:hAnsi="Calibri" w:cs="Times New Roman"/>
          <w:color w:val="000000"/>
          <w:sz w:val="22"/>
          <w:szCs w:val="22"/>
          <w:lang w:eastAsia="en-GB"/>
        </w:rPr>
        <w:t>Branding/theme of the website inspired by the current AIFC website but NEO will have its distinct brand image and persona</w:t>
      </w:r>
    </w:p>
    <w:p w14:paraId="040A9AAA" w14:textId="77777777" w:rsidR="0059692B" w:rsidRPr="0059692B" w:rsidRDefault="0059692B" w:rsidP="0059692B">
      <w:pPr>
        <w:rPr>
          <w:rFonts w:ascii="Times New Roman" w:eastAsia="Times New Roman" w:hAnsi="Times New Roman" w:cs="Times New Roman"/>
          <w:lang w:eastAsia="en-GB"/>
        </w:rPr>
      </w:pPr>
    </w:p>
    <w:p w14:paraId="25DC15DF" w14:textId="77777777" w:rsidR="0059692B" w:rsidRPr="0059692B" w:rsidRDefault="0059692B" w:rsidP="0059692B">
      <w:pPr>
        <w:numPr>
          <w:ilvl w:val="0"/>
          <w:numId w:val="50"/>
        </w:numPr>
        <w:spacing w:before="100" w:after="100"/>
        <w:textAlignment w:val="baseline"/>
        <w:outlineLvl w:val="1"/>
        <w:rPr>
          <w:rFonts w:ascii="Calibri" w:eastAsia="Times New Roman" w:hAnsi="Calibri" w:cs="Times New Roman"/>
          <w:b/>
          <w:bCs/>
          <w:color w:val="000000"/>
          <w:sz w:val="36"/>
          <w:szCs w:val="36"/>
          <w:lang w:eastAsia="en-GB"/>
        </w:rPr>
      </w:pPr>
      <w:r w:rsidRPr="0059692B">
        <w:rPr>
          <w:rFonts w:ascii="Calibri" w:eastAsia="Times New Roman" w:hAnsi="Calibri" w:cs="Times New Roman"/>
          <w:b/>
          <w:bCs/>
          <w:color w:val="000000"/>
          <w:sz w:val="36"/>
          <w:szCs w:val="36"/>
          <w:lang w:eastAsia="en-GB"/>
        </w:rPr>
        <w:t>Ticketing &amp; Knowledge-base system</w:t>
      </w:r>
    </w:p>
    <w:p w14:paraId="073FC2A3"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t>The AIFC Counselling Portal will be provided with a ticketing and knowledge-base system to:</w:t>
      </w:r>
    </w:p>
    <w:p w14:paraId="341AAAA7" w14:textId="77777777" w:rsidR="0059692B" w:rsidRPr="0059692B" w:rsidRDefault="0059692B" w:rsidP="0059692B">
      <w:pPr>
        <w:numPr>
          <w:ilvl w:val="0"/>
          <w:numId w:val="51"/>
        </w:numPr>
        <w:ind w:left="765"/>
        <w:textAlignment w:val="baseline"/>
        <w:rPr>
          <w:rFonts w:ascii="Noto Sans Symbols" w:hAnsi="Noto Sans Symbols" w:cs="Times New Roman"/>
          <w:color w:val="000000"/>
          <w:sz w:val="22"/>
          <w:szCs w:val="22"/>
          <w:lang w:eastAsia="en-GB"/>
        </w:rPr>
      </w:pPr>
      <w:r w:rsidRPr="0059692B">
        <w:rPr>
          <w:rFonts w:ascii="Calibri" w:hAnsi="Calibri" w:cs="Times New Roman"/>
          <w:color w:val="000000"/>
          <w:sz w:val="22"/>
          <w:szCs w:val="22"/>
          <w:lang w:eastAsia="en-GB"/>
        </w:rPr>
        <w:t>enable clients to log complaints/issues</w:t>
      </w:r>
    </w:p>
    <w:p w14:paraId="7E118E6C" w14:textId="77777777" w:rsidR="0059692B" w:rsidRPr="0059692B" w:rsidRDefault="0059692B" w:rsidP="0059692B">
      <w:pPr>
        <w:numPr>
          <w:ilvl w:val="0"/>
          <w:numId w:val="51"/>
        </w:numPr>
        <w:ind w:left="765"/>
        <w:textAlignment w:val="baseline"/>
        <w:rPr>
          <w:rFonts w:ascii="Noto Sans Symbols" w:hAnsi="Noto Sans Symbols" w:cs="Times New Roman"/>
          <w:color w:val="000000"/>
          <w:sz w:val="22"/>
          <w:szCs w:val="22"/>
          <w:lang w:eastAsia="en-GB"/>
        </w:rPr>
      </w:pPr>
      <w:r w:rsidRPr="0059692B">
        <w:rPr>
          <w:rFonts w:ascii="Calibri" w:hAnsi="Calibri" w:cs="Times New Roman"/>
          <w:color w:val="000000"/>
          <w:sz w:val="22"/>
          <w:szCs w:val="22"/>
          <w:lang w:eastAsia="en-GB"/>
        </w:rPr>
        <w:t>allow administrators to log help requests/issues</w:t>
      </w:r>
    </w:p>
    <w:p w14:paraId="0291C990" w14:textId="77777777" w:rsidR="0059692B" w:rsidRPr="0059692B" w:rsidRDefault="0059692B" w:rsidP="0059692B">
      <w:pPr>
        <w:numPr>
          <w:ilvl w:val="0"/>
          <w:numId w:val="51"/>
        </w:numPr>
        <w:ind w:left="765"/>
        <w:textAlignment w:val="baseline"/>
        <w:rPr>
          <w:rFonts w:ascii="Noto Sans Symbols" w:hAnsi="Noto Sans Symbols" w:cs="Times New Roman"/>
          <w:color w:val="000000"/>
          <w:sz w:val="22"/>
          <w:szCs w:val="22"/>
          <w:lang w:eastAsia="en-GB"/>
        </w:rPr>
      </w:pPr>
      <w:r w:rsidRPr="0059692B">
        <w:rPr>
          <w:rFonts w:ascii="Calibri" w:hAnsi="Calibri" w:cs="Times New Roman"/>
          <w:color w:val="000000"/>
          <w:sz w:val="22"/>
          <w:szCs w:val="22"/>
          <w:lang w:eastAsia="en-GB"/>
        </w:rPr>
        <w:t>allow clients to view and search helpful resources (tip-sheets/informative videos) for using the platform</w:t>
      </w:r>
    </w:p>
    <w:p w14:paraId="2DEE4466" w14:textId="77777777" w:rsidR="0059692B" w:rsidRPr="0059692B" w:rsidRDefault="0059692B" w:rsidP="0059692B">
      <w:pPr>
        <w:rPr>
          <w:rFonts w:ascii="Times New Roman" w:eastAsia="Times New Roman" w:hAnsi="Times New Roman" w:cs="Times New Roman"/>
          <w:lang w:eastAsia="en-GB"/>
        </w:rPr>
      </w:pPr>
    </w:p>
    <w:p w14:paraId="28C2C18B"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t>The system to be used will be the ‘Jira Service Desk’ offered by Atlassian, the same company that will be utilised for project management. More information can be found here (</w:t>
      </w:r>
      <w:hyperlink r:id="rId33" w:history="1">
        <w:r w:rsidRPr="0059692B">
          <w:rPr>
            <w:rFonts w:ascii="Calibri" w:hAnsi="Calibri" w:cs="Times New Roman"/>
            <w:color w:val="0000FF"/>
            <w:sz w:val="22"/>
            <w:szCs w:val="22"/>
            <w:u w:val="single"/>
            <w:lang w:eastAsia="en-GB"/>
          </w:rPr>
          <w:t>https://www.atlassian.com/software/jira/service-desk</w:t>
        </w:r>
      </w:hyperlink>
      <w:r w:rsidRPr="0059692B">
        <w:rPr>
          <w:rFonts w:ascii="Calibri" w:hAnsi="Calibri" w:cs="Times New Roman"/>
          <w:color w:val="000000"/>
          <w:sz w:val="22"/>
          <w:szCs w:val="22"/>
          <w:lang w:eastAsia="en-GB"/>
        </w:rPr>
        <w:t>).</w:t>
      </w:r>
    </w:p>
    <w:p w14:paraId="5287BCB9" w14:textId="77777777" w:rsidR="0059692B" w:rsidRPr="0059692B" w:rsidRDefault="0059692B" w:rsidP="0059692B">
      <w:pPr>
        <w:spacing w:after="240"/>
        <w:rPr>
          <w:rFonts w:ascii="Times New Roman" w:eastAsia="Times New Roman" w:hAnsi="Times New Roman" w:cs="Times New Roman"/>
          <w:lang w:eastAsia="en-GB"/>
        </w:rPr>
      </w:pPr>
      <w:r w:rsidRPr="0059692B">
        <w:rPr>
          <w:rFonts w:ascii="Times New Roman" w:eastAsia="Times New Roman" w:hAnsi="Times New Roman" w:cs="Times New Roman"/>
          <w:lang w:eastAsia="en-GB"/>
        </w:rPr>
        <w:br/>
      </w:r>
    </w:p>
    <w:p w14:paraId="3C5FED22" w14:textId="77777777" w:rsidR="0059692B" w:rsidRPr="0059692B" w:rsidRDefault="0059692B" w:rsidP="0059692B">
      <w:pPr>
        <w:numPr>
          <w:ilvl w:val="0"/>
          <w:numId w:val="52"/>
        </w:numPr>
        <w:spacing w:before="100" w:after="100"/>
        <w:textAlignment w:val="baseline"/>
        <w:outlineLvl w:val="0"/>
        <w:rPr>
          <w:rFonts w:ascii="Calibri" w:eastAsia="Times New Roman" w:hAnsi="Calibri" w:cs="Times New Roman"/>
          <w:b/>
          <w:bCs/>
          <w:color w:val="000000"/>
          <w:kern w:val="36"/>
          <w:sz w:val="48"/>
          <w:szCs w:val="48"/>
          <w:lang w:eastAsia="en-GB"/>
        </w:rPr>
      </w:pPr>
      <w:r w:rsidRPr="0059692B">
        <w:rPr>
          <w:rFonts w:ascii="Calibri" w:eastAsia="Times New Roman" w:hAnsi="Calibri" w:cs="Times New Roman"/>
          <w:b/>
          <w:bCs/>
          <w:color w:val="000000"/>
          <w:kern w:val="36"/>
          <w:sz w:val="48"/>
          <w:szCs w:val="48"/>
          <w:lang w:eastAsia="en-GB"/>
        </w:rPr>
        <w:t>Stage 2 - Additional Features and Functionality</w:t>
      </w:r>
    </w:p>
    <w:p w14:paraId="471908B8" w14:textId="77777777" w:rsidR="0059692B" w:rsidRPr="0059692B" w:rsidRDefault="0059692B" w:rsidP="0059692B">
      <w:pPr>
        <w:rPr>
          <w:rFonts w:ascii="Times New Roman" w:eastAsia="Times New Roman" w:hAnsi="Times New Roman" w:cs="Times New Roman"/>
          <w:lang w:eastAsia="en-GB"/>
        </w:rPr>
      </w:pPr>
    </w:p>
    <w:p w14:paraId="26704CBE" w14:textId="44E67689"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lastRenderedPageBreak/>
        <w:t xml:space="preserve">Features that are not included within stage 1, the MVP are to be rolled out in additional phases based on priority. High priority features that are not included in the MVP include student sessions, advanced group call features and alternative payment methods. </w:t>
      </w:r>
      <w:r w:rsidR="00833039" w:rsidRPr="0059692B">
        <w:rPr>
          <w:rFonts w:ascii="Calibri" w:hAnsi="Calibri" w:cs="Times New Roman"/>
          <w:color w:val="000000"/>
          <w:sz w:val="22"/>
          <w:szCs w:val="22"/>
          <w:lang w:eastAsia="en-GB"/>
        </w:rPr>
        <w:t>Advanced group call features include</w:t>
      </w:r>
      <w:r w:rsidRPr="0059692B">
        <w:rPr>
          <w:rFonts w:ascii="Calibri" w:hAnsi="Calibri" w:cs="Times New Roman"/>
          <w:color w:val="000000"/>
          <w:sz w:val="22"/>
          <w:szCs w:val="22"/>
          <w:lang w:eastAsia="en-GB"/>
        </w:rPr>
        <w:t xml:space="preserve"> the ability to split payment.</w:t>
      </w:r>
    </w:p>
    <w:p w14:paraId="3D3CDCF5" w14:textId="77777777" w:rsidR="0059692B" w:rsidRPr="0059692B" w:rsidRDefault="0059692B" w:rsidP="0059692B">
      <w:pPr>
        <w:rPr>
          <w:rFonts w:ascii="Times New Roman" w:eastAsia="Times New Roman" w:hAnsi="Times New Roman" w:cs="Times New Roman"/>
          <w:lang w:eastAsia="en-GB"/>
        </w:rPr>
      </w:pPr>
    </w:p>
    <w:p w14:paraId="62F564DD"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color w:val="000000"/>
          <w:sz w:val="22"/>
          <w:szCs w:val="22"/>
          <w:lang w:eastAsia="en-GB"/>
        </w:rPr>
        <w:t>Listed below are the additional features discussed during scoping that are to be implemented.</w:t>
      </w:r>
    </w:p>
    <w:p w14:paraId="7B2B6586" w14:textId="77777777" w:rsidR="0059692B" w:rsidRPr="0059692B" w:rsidRDefault="0059692B" w:rsidP="0059692B">
      <w:pPr>
        <w:rPr>
          <w:rFonts w:ascii="Times New Roman" w:eastAsia="Times New Roman" w:hAnsi="Times New Roman" w:cs="Times New Roman"/>
          <w:lang w:eastAsia="en-GB"/>
        </w:rPr>
      </w:pPr>
    </w:p>
    <w:p w14:paraId="4AE2AD74"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b/>
          <w:bCs/>
          <w:color w:val="000000"/>
          <w:sz w:val="22"/>
          <w:szCs w:val="22"/>
          <w:lang w:eastAsia="en-GB"/>
        </w:rPr>
        <w:t>Features to be included:</w:t>
      </w:r>
    </w:p>
    <w:p w14:paraId="75252B01" w14:textId="77777777" w:rsidR="0059692B" w:rsidRPr="0059692B" w:rsidRDefault="0059692B" w:rsidP="0059692B">
      <w:pPr>
        <w:numPr>
          <w:ilvl w:val="0"/>
          <w:numId w:val="53"/>
        </w:numPr>
        <w:textAlignment w:val="baseline"/>
        <w:rPr>
          <w:rFonts w:ascii="Noto Sans Symbols" w:hAnsi="Noto Sans Symbols" w:cs="Times New Roman"/>
          <w:color w:val="000000"/>
          <w:sz w:val="20"/>
          <w:szCs w:val="20"/>
          <w:lang w:eastAsia="en-GB"/>
        </w:rPr>
      </w:pPr>
      <w:r w:rsidRPr="0059692B">
        <w:rPr>
          <w:rFonts w:ascii="Calibri" w:hAnsi="Calibri" w:cs="Times New Roman"/>
          <w:color w:val="000000"/>
          <w:sz w:val="22"/>
          <w:szCs w:val="22"/>
          <w:lang w:eastAsia="en-GB"/>
        </w:rPr>
        <w:t>Student related features</w:t>
      </w:r>
    </w:p>
    <w:p w14:paraId="2DEFCCD6" w14:textId="77777777" w:rsidR="0059692B" w:rsidRPr="0059692B" w:rsidRDefault="0059692B" w:rsidP="0059692B">
      <w:pPr>
        <w:numPr>
          <w:ilvl w:val="1"/>
          <w:numId w:val="54"/>
        </w:numPr>
        <w:textAlignment w:val="baseline"/>
        <w:rPr>
          <w:rFonts w:ascii="Courier New" w:hAnsi="Courier New" w:cs="Courier New"/>
          <w:color w:val="000000"/>
          <w:sz w:val="20"/>
          <w:szCs w:val="20"/>
          <w:lang w:eastAsia="en-GB"/>
        </w:rPr>
      </w:pPr>
      <w:r w:rsidRPr="0059692B">
        <w:rPr>
          <w:rFonts w:ascii="Calibri" w:hAnsi="Calibri" w:cs="Courier New"/>
          <w:color w:val="000000"/>
          <w:sz w:val="22"/>
          <w:szCs w:val="22"/>
          <w:lang w:eastAsia="en-GB"/>
        </w:rPr>
        <w:t>Student accounts</w:t>
      </w:r>
    </w:p>
    <w:p w14:paraId="6391F0CD" w14:textId="77777777" w:rsidR="0059692B" w:rsidRPr="0059692B" w:rsidRDefault="0059692B" w:rsidP="0059692B">
      <w:pPr>
        <w:numPr>
          <w:ilvl w:val="1"/>
          <w:numId w:val="54"/>
        </w:numPr>
        <w:textAlignment w:val="baseline"/>
        <w:rPr>
          <w:rFonts w:ascii="Courier New" w:hAnsi="Courier New" w:cs="Courier New"/>
          <w:color w:val="000000"/>
          <w:sz w:val="20"/>
          <w:szCs w:val="20"/>
          <w:lang w:eastAsia="en-GB"/>
        </w:rPr>
      </w:pPr>
      <w:r w:rsidRPr="0059692B">
        <w:rPr>
          <w:rFonts w:ascii="Calibri" w:hAnsi="Calibri" w:cs="Courier New"/>
          <w:color w:val="000000"/>
          <w:sz w:val="22"/>
          <w:szCs w:val="22"/>
          <w:lang w:eastAsia="en-GB"/>
        </w:rPr>
        <w:t>Book training/adjustment sessions with counsellor or supervisor</w:t>
      </w:r>
    </w:p>
    <w:p w14:paraId="70CFD81D" w14:textId="77777777" w:rsidR="0059692B" w:rsidRPr="0059692B" w:rsidRDefault="0059692B" w:rsidP="0059692B">
      <w:pPr>
        <w:numPr>
          <w:ilvl w:val="1"/>
          <w:numId w:val="54"/>
        </w:numPr>
        <w:textAlignment w:val="baseline"/>
        <w:rPr>
          <w:rFonts w:ascii="Courier New" w:hAnsi="Courier New" w:cs="Courier New"/>
          <w:color w:val="000000"/>
          <w:sz w:val="20"/>
          <w:szCs w:val="20"/>
          <w:lang w:eastAsia="en-GB"/>
        </w:rPr>
      </w:pPr>
      <w:r w:rsidRPr="0059692B">
        <w:rPr>
          <w:rFonts w:ascii="Calibri" w:hAnsi="Calibri" w:cs="Courier New"/>
          <w:color w:val="000000"/>
          <w:sz w:val="22"/>
          <w:szCs w:val="22"/>
          <w:lang w:eastAsia="en-GB"/>
        </w:rPr>
        <w:t>Online Log-book integrated to track practice hours</w:t>
      </w:r>
    </w:p>
    <w:p w14:paraId="70A2C319" w14:textId="77777777" w:rsidR="0059692B" w:rsidRPr="0059692B" w:rsidRDefault="0059692B" w:rsidP="0059692B">
      <w:pPr>
        <w:numPr>
          <w:ilvl w:val="1"/>
          <w:numId w:val="54"/>
        </w:numPr>
        <w:textAlignment w:val="baseline"/>
        <w:rPr>
          <w:rFonts w:ascii="Courier New" w:hAnsi="Courier New" w:cs="Courier New"/>
          <w:color w:val="000000"/>
          <w:sz w:val="20"/>
          <w:szCs w:val="20"/>
          <w:lang w:eastAsia="en-GB"/>
        </w:rPr>
      </w:pPr>
      <w:r w:rsidRPr="0059692B">
        <w:rPr>
          <w:rFonts w:ascii="Calibri" w:hAnsi="Calibri" w:cs="Courier New"/>
          <w:color w:val="000000"/>
          <w:sz w:val="22"/>
          <w:szCs w:val="22"/>
          <w:lang w:eastAsia="en-GB"/>
        </w:rPr>
        <w:t>Supervised Counselling sessions</w:t>
      </w:r>
    </w:p>
    <w:p w14:paraId="2F238BF2" w14:textId="77777777" w:rsidR="0059692B" w:rsidRPr="0059692B" w:rsidRDefault="0059692B" w:rsidP="0059692B">
      <w:pPr>
        <w:numPr>
          <w:ilvl w:val="0"/>
          <w:numId w:val="54"/>
        </w:numPr>
        <w:textAlignment w:val="baseline"/>
        <w:rPr>
          <w:rFonts w:ascii="Noto Sans Symbols" w:hAnsi="Noto Sans Symbols" w:cs="Times New Roman"/>
          <w:color w:val="000000"/>
          <w:sz w:val="20"/>
          <w:szCs w:val="20"/>
          <w:lang w:eastAsia="en-GB"/>
        </w:rPr>
      </w:pPr>
      <w:r w:rsidRPr="0059692B">
        <w:rPr>
          <w:rFonts w:ascii="Calibri" w:hAnsi="Calibri" w:cs="Times New Roman"/>
          <w:color w:val="000000"/>
          <w:sz w:val="22"/>
          <w:szCs w:val="22"/>
          <w:lang w:eastAsia="en-GB"/>
        </w:rPr>
        <w:t>Group counselling sessions</w:t>
      </w:r>
    </w:p>
    <w:p w14:paraId="01BC921E" w14:textId="77777777" w:rsidR="0059692B" w:rsidRPr="0059692B" w:rsidRDefault="0059692B" w:rsidP="0059692B">
      <w:pPr>
        <w:numPr>
          <w:ilvl w:val="0"/>
          <w:numId w:val="54"/>
        </w:numPr>
        <w:textAlignment w:val="baseline"/>
        <w:rPr>
          <w:rFonts w:ascii="Noto Sans Symbols" w:hAnsi="Noto Sans Symbols" w:cs="Times New Roman"/>
          <w:color w:val="000000"/>
          <w:sz w:val="20"/>
          <w:szCs w:val="20"/>
          <w:lang w:eastAsia="en-GB"/>
        </w:rPr>
      </w:pPr>
      <w:r w:rsidRPr="0059692B">
        <w:rPr>
          <w:rFonts w:ascii="Calibri" w:hAnsi="Calibri" w:cs="Times New Roman"/>
          <w:color w:val="000000"/>
          <w:sz w:val="22"/>
          <w:szCs w:val="22"/>
          <w:lang w:eastAsia="en-GB"/>
        </w:rPr>
        <w:t>Ability for Counsellor to upload files and resources to their dashboard for quick access</w:t>
      </w:r>
    </w:p>
    <w:p w14:paraId="3A3E3C26" w14:textId="77777777" w:rsidR="0059692B" w:rsidRPr="0059692B" w:rsidRDefault="0059692B" w:rsidP="0059692B">
      <w:pPr>
        <w:numPr>
          <w:ilvl w:val="0"/>
          <w:numId w:val="54"/>
        </w:numPr>
        <w:textAlignment w:val="baseline"/>
        <w:rPr>
          <w:rFonts w:ascii="Noto Sans Symbols" w:hAnsi="Noto Sans Symbols" w:cs="Times New Roman"/>
          <w:color w:val="000000"/>
          <w:sz w:val="20"/>
          <w:szCs w:val="20"/>
          <w:lang w:eastAsia="en-GB"/>
        </w:rPr>
      </w:pPr>
      <w:r w:rsidRPr="0059692B">
        <w:rPr>
          <w:rFonts w:ascii="Calibri" w:hAnsi="Calibri" w:cs="Times New Roman"/>
          <w:color w:val="000000"/>
          <w:sz w:val="22"/>
          <w:szCs w:val="22"/>
          <w:lang w:eastAsia="en-GB"/>
        </w:rPr>
        <w:t>Admins provided the ability to edit landing page content</w:t>
      </w:r>
    </w:p>
    <w:p w14:paraId="009660F1" w14:textId="77777777" w:rsidR="0059692B" w:rsidRPr="0059692B" w:rsidRDefault="0059692B" w:rsidP="0059692B">
      <w:pPr>
        <w:numPr>
          <w:ilvl w:val="0"/>
          <w:numId w:val="54"/>
        </w:numPr>
        <w:textAlignment w:val="baseline"/>
        <w:rPr>
          <w:rFonts w:ascii="Noto Sans Symbols" w:hAnsi="Noto Sans Symbols" w:cs="Times New Roman"/>
          <w:color w:val="000000"/>
          <w:sz w:val="20"/>
          <w:szCs w:val="20"/>
          <w:lang w:eastAsia="en-GB"/>
        </w:rPr>
      </w:pPr>
      <w:r w:rsidRPr="0059692B">
        <w:rPr>
          <w:rFonts w:ascii="Calibri" w:hAnsi="Calibri" w:cs="Times New Roman"/>
          <w:color w:val="000000"/>
          <w:sz w:val="22"/>
          <w:szCs w:val="22"/>
          <w:lang w:eastAsia="en-GB"/>
        </w:rPr>
        <w:t>Additional payment options (</w:t>
      </w:r>
      <w:proofErr w:type="spellStart"/>
      <w:r w:rsidRPr="0059692B">
        <w:rPr>
          <w:rFonts w:ascii="Calibri" w:hAnsi="Calibri" w:cs="Times New Roman"/>
          <w:color w:val="000000"/>
          <w:sz w:val="22"/>
          <w:szCs w:val="22"/>
          <w:lang w:eastAsia="en-GB"/>
        </w:rPr>
        <w:t>Afterpay</w:t>
      </w:r>
      <w:proofErr w:type="spellEnd"/>
      <w:r w:rsidRPr="0059692B">
        <w:rPr>
          <w:rFonts w:ascii="Calibri" w:hAnsi="Calibri" w:cs="Times New Roman"/>
          <w:color w:val="000000"/>
          <w:sz w:val="22"/>
          <w:szCs w:val="22"/>
          <w:lang w:eastAsia="en-GB"/>
        </w:rPr>
        <w:t>, etc.)</w:t>
      </w:r>
    </w:p>
    <w:p w14:paraId="2411AD95" w14:textId="77777777" w:rsidR="0059692B" w:rsidRPr="0059692B" w:rsidRDefault="0059692B" w:rsidP="0059692B">
      <w:pPr>
        <w:numPr>
          <w:ilvl w:val="0"/>
          <w:numId w:val="54"/>
        </w:numPr>
        <w:textAlignment w:val="baseline"/>
        <w:rPr>
          <w:rFonts w:ascii="Noto Sans Symbols" w:hAnsi="Noto Sans Symbols" w:cs="Times New Roman"/>
          <w:color w:val="000000"/>
          <w:sz w:val="20"/>
          <w:szCs w:val="20"/>
          <w:lang w:eastAsia="en-GB"/>
        </w:rPr>
      </w:pPr>
      <w:r w:rsidRPr="0059692B">
        <w:rPr>
          <w:rFonts w:ascii="Calibri" w:hAnsi="Calibri" w:cs="Times New Roman"/>
          <w:color w:val="000000"/>
          <w:sz w:val="22"/>
          <w:szCs w:val="22"/>
          <w:lang w:eastAsia="en-GB"/>
        </w:rPr>
        <w:t>Instant messaging within the platform</w:t>
      </w:r>
    </w:p>
    <w:p w14:paraId="553CF12A" w14:textId="77777777" w:rsidR="0059692B" w:rsidRPr="0059692B" w:rsidRDefault="0059692B" w:rsidP="0059692B">
      <w:pPr>
        <w:numPr>
          <w:ilvl w:val="0"/>
          <w:numId w:val="54"/>
        </w:numPr>
        <w:textAlignment w:val="baseline"/>
        <w:rPr>
          <w:rFonts w:ascii="Noto Sans Symbols" w:hAnsi="Noto Sans Symbols" w:cs="Times New Roman"/>
          <w:color w:val="000000"/>
          <w:sz w:val="20"/>
          <w:szCs w:val="20"/>
          <w:lang w:eastAsia="en-GB"/>
        </w:rPr>
      </w:pPr>
      <w:r w:rsidRPr="0059692B">
        <w:rPr>
          <w:rFonts w:ascii="Calibri" w:hAnsi="Calibri" w:cs="Times New Roman"/>
          <w:color w:val="000000"/>
          <w:sz w:val="22"/>
          <w:szCs w:val="22"/>
          <w:lang w:eastAsia="en-GB"/>
        </w:rPr>
        <w:t>Additional Reports</w:t>
      </w:r>
    </w:p>
    <w:p w14:paraId="1DFCBAE7" w14:textId="77777777" w:rsidR="0059692B" w:rsidRPr="0059692B" w:rsidRDefault="0059692B" w:rsidP="0059692B">
      <w:pPr>
        <w:numPr>
          <w:ilvl w:val="0"/>
          <w:numId w:val="54"/>
        </w:numPr>
        <w:textAlignment w:val="baseline"/>
        <w:rPr>
          <w:rFonts w:ascii="Noto Sans Symbols" w:hAnsi="Noto Sans Symbols" w:cs="Times New Roman"/>
          <w:color w:val="000000"/>
          <w:sz w:val="20"/>
          <w:szCs w:val="20"/>
          <w:lang w:eastAsia="en-GB"/>
        </w:rPr>
      </w:pPr>
      <w:r w:rsidRPr="0059692B">
        <w:rPr>
          <w:rFonts w:ascii="Calibri" w:hAnsi="Calibri" w:cs="Times New Roman"/>
          <w:color w:val="000000"/>
          <w:sz w:val="22"/>
          <w:szCs w:val="22"/>
          <w:lang w:eastAsia="en-GB"/>
        </w:rPr>
        <w:t>Landing Page</w:t>
      </w:r>
    </w:p>
    <w:p w14:paraId="039AFB99" w14:textId="77777777" w:rsidR="0059692B" w:rsidRPr="0059692B" w:rsidRDefault="0059692B" w:rsidP="0059692B">
      <w:pPr>
        <w:numPr>
          <w:ilvl w:val="1"/>
          <w:numId w:val="54"/>
        </w:numPr>
        <w:textAlignment w:val="baseline"/>
        <w:rPr>
          <w:rFonts w:ascii="Courier New" w:hAnsi="Courier New" w:cs="Courier New"/>
          <w:color w:val="000000"/>
          <w:sz w:val="20"/>
          <w:szCs w:val="20"/>
          <w:lang w:eastAsia="en-GB"/>
        </w:rPr>
      </w:pPr>
      <w:r w:rsidRPr="0059692B">
        <w:rPr>
          <w:rFonts w:ascii="Calibri" w:hAnsi="Calibri" w:cs="Courier New"/>
          <w:color w:val="000000"/>
          <w:sz w:val="22"/>
          <w:szCs w:val="22"/>
          <w:lang w:eastAsia="en-GB"/>
        </w:rPr>
        <w:t>Addition of News/Blogs sections</w:t>
      </w:r>
    </w:p>
    <w:p w14:paraId="6BB2E197" w14:textId="77777777" w:rsidR="0059692B" w:rsidRPr="0059692B" w:rsidRDefault="0059692B" w:rsidP="0059692B">
      <w:pPr>
        <w:numPr>
          <w:ilvl w:val="0"/>
          <w:numId w:val="54"/>
        </w:numPr>
        <w:textAlignment w:val="baseline"/>
        <w:rPr>
          <w:rFonts w:ascii="Noto Sans Symbols" w:hAnsi="Noto Sans Symbols" w:cs="Times New Roman"/>
          <w:color w:val="000000"/>
          <w:sz w:val="20"/>
          <w:szCs w:val="20"/>
          <w:lang w:eastAsia="en-GB"/>
        </w:rPr>
      </w:pPr>
      <w:r w:rsidRPr="0059692B">
        <w:rPr>
          <w:rFonts w:ascii="Calibri" w:hAnsi="Calibri" w:cs="Times New Roman"/>
          <w:color w:val="000000"/>
          <w:sz w:val="22"/>
          <w:szCs w:val="22"/>
          <w:lang w:eastAsia="en-GB"/>
        </w:rPr>
        <w:t>Multi-user payment option</w:t>
      </w:r>
    </w:p>
    <w:p w14:paraId="488542DC" w14:textId="77777777" w:rsidR="0059692B" w:rsidRPr="0059692B" w:rsidRDefault="0059692B" w:rsidP="0059692B">
      <w:pPr>
        <w:numPr>
          <w:ilvl w:val="0"/>
          <w:numId w:val="54"/>
        </w:numPr>
        <w:textAlignment w:val="baseline"/>
        <w:rPr>
          <w:rFonts w:ascii="Noto Sans Symbols" w:hAnsi="Noto Sans Symbols" w:cs="Times New Roman"/>
          <w:color w:val="000000"/>
          <w:sz w:val="20"/>
          <w:szCs w:val="20"/>
          <w:lang w:eastAsia="en-GB"/>
        </w:rPr>
      </w:pPr>
      <w:r w:rsidRPr="0059692B">
        <w:rPr>
          <w:rFonts w:ascii="Calibri" w:hAnsi="Calibri" w:cs="Times New Roman"/>
          <w:color w:val="000000"/>
          <w:sz w:val="22"/>
          <w:szCs w:val="22"/>
          <w:lang w:eastAsia="en-GB"/>
        </w:rPr>
        <w:t>RSS feed - for the landing page</w:t>
      </w:r>
    </w:p>
    <w:p w14:paraId="3B62C611" w14:textId="77777777" w:rsidR="0059692B" w:rsidRPr="0059692B" w:rsidRDefault="0059692B" w:rsidP="0059692B">
      <w:pPr>
        <w:numPr>
          <w:ilvl w:val="0"/>
          <w:numId w:val="54"/>
        </w:numPr>
        <w:textAlignment w:val="baseline"/>
        <w:rPr>
          <w:rFonts w:ascii="Noto Sans Symbols" w:hAnsi="Noto Sans Symbols" w:cs="Times New Roman"/>
          <w:color w:val="000000"/>
          <w:sz w:val="20"/>
          <w:szCs w:val="20"/>
          <w:lang w:eastAsia="en-GB"/>
        </w:rPr>
      </w:pPr>
      <w:r w:rsidRPr="0059692B">
        <w:rPr>
          <w:rFonts w:ascii="Calibri" w:hAnsi="Calibri" w:cs="Times New Roman"/>
          <w:color w:val="000000"/>
          <w:sz w:val="22"/>
          <w:szCs w:val="22"/>
          <w:lang w:eastAsia="en-GB"/>
        </w:rPr>
        <w:t>A document management system for administrators accessible via the administrative dashboard</w:t>
      </w:r>
    </w:p>
    <w:p w14:paraId="57555357" w14:textId="77777777" w:rsidR="0059692B" w:rsidRPr="0059692B" w:rsidRDefault="0059692B" w:rsidP="0059692B">
      <w:pPr>
        <w:numPr>
          <w:ilvl w:val="0"/>
          <w:numId w:val="54"/>
        </w:numPr>
        <w:textAlignment w:val="baseline"/>
        <w:rPr>
          <w:rFonts w:ascii="Noto Sans Symbols" w:hAnsi="Noto Sans Symbols" w:cs="Times New Roman"/>
          <w:color w:val="000000"/>
          <w:sz w:val="20"/>
          <w:szCs w:val="20"/>
          <w:lang w:eastAsia="en-GB"/>
        </w:rPr>
      </w:pPr>
      <w:r w:rsidRPr="0059692B">
        <w:rPr>
          <w:rFonts w:ascii="Calibri" w:hAnsi="Calibri" w:cs="Times New Roman"/>
          <w:color w:val="000000"/>
          <w:sz w:val="22"/>
          <w:szCs w:val="22"/>
          <w:lang w:eastAsia="en-GB"/>
        </w:rPr>
        <w:t>The ability to lock a user out if a serious complaint is lodged against them</w:t>
      </w:r>
    </w:p>
    <w:p w14:paraId="7F6B1049" w14:textId="77777777" w:rsidR="0059692B" w:rsidRPr="0059692B" w:rsidRDefault="0059692B" w:rsidP="0059692B">
      <w:pPr>
        <w:spacing w:after="240"/>
        <w:rPr>
          <w:rFonts w:ascii="Times New Roman" w:eastAsia="Times New Roman" w:hAnsi="Times New Roman" w:cs="Times New Roman"/>
          <w:lang w:eastAsia="en-GB"/>
        </w:rPr>
      </w:pPr>
      <w:r w:rsidRPr="0059692B">
        <w:rPr>
          <w:rFonts w:ascii="Times New Roman" w:eastAsia="Times New Roman" w:hAnsi="Times New Roman" w:cs="Times New Roman"/>
          <w:lang w:eastAsia="en-GB"/>
        </w:rPr>
        <w:br/>
      </w:r>
    </w:p>
    <w:p w14:paraId="495CBF00" w14:textId="77777777" w:rsidR="0059692B" w:rsidRDefault="0059692B">
      <w:pPr>
        <w:rPr>
          <w:rFonts w:ascii="Calibri" w:eastAsia="Times New Roman" w:hAnsi="Calibri" w:cs="Times New Roman"/>
          <w:b/>
          <w:bCs/>
          <w:color w:val="000000"/>
          <w:kern w:val="36"/>
          <w:sz w:val="48"/>
          <w:szCs w:val="48"/>
          <w:lang w:eastAsia="en-GB"/>
        </w:rPr>
      </w:pPr>
      <w:r>
        <w:rPr>
          <w:rFonts w:ascii="Calibri" w:eastAsia="Times New Roman" w:hAnsi="Calibri" w:cs="Times New Roman"/>
          <w:b/>
          <w:bCs/>
          <w:color w:val="000000"/>
          <w:kern w:val="36"/>
          <w:sz w:val="48"/>
          <w:szCs w:val="48"/>
          <w:lang w:eastAsia="en-GB"/>
        </w:rPr>
        <w:br w:type="page"/>
      </w:r>
    </w:p>
    <w:p w14:paraId="06182DDB" w14:textId="77777777" w:rsidR="0059692B" w:rsidRPr="0059692B" w:rsidRDefault="0059692B" w:rsidP="0059692B">
      <w:pPr>
        <w:numPr>
          <w:ilvl w:val="0"/>
          <w:numId w:val="55"/>
        </w:numPr>
        <w:spacing w:before="100" w:after="100"/>
        <w:textAlignment w:val="baseline"/>
        <w:outlineLvl w:val="0"/>
        <w:rPr>
          <w:rFonts w:ascii="Calibri" w:eastAsia="Times New Roman" w:hAnsi="Calibri" w:cs="Times New Roman"/>
          <w:b/>
          <w:bCs/>
          <w:color w:val="000000"/>
          <w:kern w:val="36"/>
          <w:sz w:val="48"/>
          <w:szCs w:val="48"/>
          <w:lang w:eastAsia="en-GB"/>
        </w:rPr>
      </w:pPr>
      <w:r w:rsidRPr="0059692B">
        <w:rPr>
          <w:rFonts w:ascii="Calibri" w:eastAsia="Times New Roman" w:hAnsi="Calibri" w:cs="Times New Roman"/>
          <w:b/>
          <w:bCs/>
          <w:color w:val="000000"/>
          <w:kern w:val="36"/>
          <w:sz w:val="48"/>
          <w:szCs w:val="48"/>
          <w:lang w:eastAsia="en-GB"/>
        </w:rPr>
        <w:lastRenderedPageBreak/>
        <w:t>Appendices</w:t>
      </w:r>
    </w:p>
    <w:p w14:paraId="68A3EFA4" w14:textId="77777777" w:rsidR="0059692B" w:rsidRPr="0059692B" w:rsidRDefault="0059692B" w:rsidP="0059692B">
      <w:pPr>
        <w:numPr>
          <w:ilvl w:val="0"/>
          <w:numId w:val="56"/>
        </w:numPr>
        <w:spacing w:before="100" w:after="100"/>
        <w:textAlignment w:val="baseline"/>
        <w:outlineLvl w:val="1"/>
        <w:rPr>
          <w:rFonts w:ascii="Calibri" w:eastAsia="Times New Roman" w:hAnsi="Calibri" w:cs="Times New Roman"/>
          <w:b/>
          <w:bCs/>
          <w:color w:val="000000"/>
          <w:sz w:val="36"/>
          <w:szCs w:val="36"/>
          <w:lang w:eastAsia="en-GB"/>
        </w:rPr>
      </w:pPr>
      <w:r w:rsidRPr="0059692B">
        <w:rPr>
          <w:rFonts w:ascii="Calibri" w:eastAsia="Times New Roman" w:hAnsi="Calibri" w:cs="Times New Roman"/>
          <w:b/>
          <w:bCs/>
          <w:color w:val="000000"/>
          <w:sz w:val="36"/>
          <w:szCs w:val="36"/>
          <w:lang w:eastAsia="en-GB"/>
        </w:rPr>
        <w:t>Appendix 1 – AIFC Portal Sitemap (overall view)</w:t>
      </w:r>
    </w:p>
    <w:p w14:paraId="742D528C" w14:textId="77777777" w:rsidR="0059692B" w:rsidRPr="0059692B" w:rsidRDefault="0059692B" w:rsidP="0059692B">
      <w:pPr>
        <w:spacing w:after="240"/>
        <w:rPr>
          <w:rFonts w:ascii="Times New Roman" w:eastAsia="Times New Roman" w:hAnsi="Times New Roman" w:cs="Times New Roman"/>
          <w:lang w:eastAsia="en-GB"/>
        </w:rPr>
      </w:pPr>
      <w:r w:rsidRPr="0059692B">
        <w:rPr>
          <w:rFonts w:ascii="Times New Roman" w:eastAsia="Times New Roman" w:hAnsi="Times New Roman" w:cs="Times New Roman"/>
          <w:lang w:eastAsia="en-GB"/>
        </w:rPr>
        <w:br/>
      </w:r>
      <w:r w:rsidRPr="0059692B">
        <w:rPr>
          <w:rFonts w:ascii="Times New Roman" w:eastAsia="Times New Roman" w:hAnsi="Times New Roman" w:cs="Times New Roman"/>
          <w:lang w:eastAsia="en-GB"/>
        </w:rPr>
        <w:br/>
      </w:r>
      <w:r w:rsidRPr="0059692B">
        <w:rPr>
          <w:rFonts w:ascii="Times New Roman" w:eastAsia="Times New Roman" w:hAnsi="Times New Roman" w:cs="Times New Roman"/>
          <w:lang w:eastAsia="en-GB"/>
        </w:rPr>
        <w:br/>
      </w:r>
      <w:r w:rsidRPr="0059692B">
        <w:rPr>
          <w:rFonts w:ascii="Times New Roman" w:eastAsia="Times New Roman" w:hAnsi="Times New Roman" w:cs="Times New Roman"/>
          <w:lang w:eastAsia="en-GB"/>
        </w:rPr>
        <w:br/>
      </w:r>
      <w:r w:rsidRPr="0059692B">
        <w:rPr>
          <w:rFonts w:ascii="Times New Roman" w:eastAsia="Times New Roman" w:hAnsi="Times New Roman" w:cs="Times New Roman"/>
          <w:lang w:eastAsia="en-GB"/>
        </w:rPr>
        <w:br/>
      </w:r>
      <w:r w:rsidRPr="0059692B">
        <w:rPr>
          <w:rFonts w:ascii="Times New Roman" w:eastAsia="Times New Roman" w:hAnsi="Times New Roman" w:cs="Times New Roman"/>
          <w:lang w:eastAsia="en-GB"/>
        </w:rPr>
        <w:br/>
      </w:r>
      <w:r w:rsidRPr="0059692B">
        <w:rPr>
          <w:rFonts w:ascii="Times New Roman" w:eastAsia="Times New Roman" w:hAnsi="Times New Roman" w:cs="Times New Roman"/>
          <w:lang w:eastAsia="en-GB"/>
        </w:rPr>
        <w:br/>
      </w:r>
      <w:r w:rsidRPr="0059692B">
        <w:rPr>
          <w:rFonts w:ascii="Times New Roman" w:eastAsia="Times New Roman" w:hAnsi="Times New Roman" w:cs="Times New Roman"/>
          <w:lang w:eastAsia="en-GB"/>
        </w:rPr>
        <w:br/>
      </w:r>
      <w:r w:rsidRPr="0059692B">
        <w:rPr>
          <w:rFonts w:ascii="Times New Roman" w:eastAsia="Times New Roman" w:hAnsi="Times New Roman" w:cs="Times New Roman"/>
          <w:lang w:eastAsia="en-GB"/>
        </w:rPr>
        <w:br/>
      </w:r>
      <w:r w:rsidRPr="0059692B">
        <w:rPr>
          <w:rFonts w:ascii="Times New Roman" w:eastAsia="Times New Roman" w:hAnsi="Times New Roman" w:cs="Times New Roman"/>
          <w:lang w:eastAsia="en-GB"/>
        </w:rPr>
        <w:br/>
      </w:r>
      <w:r w:rsidRPr="0059692B">
        <w:rPr>
          <w:rFonts w:ascii="Times New Roman" w:eastAsia="Times New Roman" w:hAnsi="Times New Roman" w:cs="Times New Roman"/>
          <w:lang w:eastAsia="en-GB"/>
        </w:rPr>
        <w:br/>
      </w:r>
      <w:r w:rsidRPr="0059692B">
        <w:rPr>
          <w:rFonts w:ascii="Times New Roman" w:eastAsia="Times New Roman" w:hAnsi="Times New Roman" w:cs="Times New Roman"/>
          <w:lang w:eastAsia="en-GB"/>
        </w:rPr>
        <w:br/>
      </w:r>
    </w:p>
    <w:p w14:paraId="09C4BB40"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noProof/>
          <w:color w:val="000000"/>
          <w:sz w:val="22"/>
          <w:szCs w:val="22"/>
          <w:lang w:val="en-US"/>
        </w:rPr>
        <w:drawing>
          <wp:inline distT="0" distB="0" distL="0" distR="0" wp14:anchorId="7C6805C2" wp14:editId="3DB1E660">
            <wp:extent cx="6468745" cy="2042795"/>
            <wp:effectExtent l="0" t="0" r="0" b="0"/>
            <wp:docPr id="7" name="Picture 7" descr="rtboard%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tboard%20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468745" cy="2042795"/>
                    </a:xfrm>
                    <a:prstGeom prst="rect">
                      <a:avLst/>
                    </a:prstGeom>
                    <a:noFill/>
                    <a:ln>
                      <a:noFill/>
                    </a:ln>
                  </pic:spPr>
                </pic:pic>
              </a:graphicData>
            </a:graphic>
          </wp:inline>
        </w:drawing>
      </w:r>
    </w:p>
    <w:p w14:paraId="5B50396D" w14:textId="77777777" w:rsidR="0059692B" w:rsidRPr="0059692B" w:rsidRDefault="0059692B" w:rsidP="0059692B">
      <w:pPr>
        <w:rPr>
          <w:rFonts w:ascii="Times New Roman" w:eastAsia="Times New Roman" w:hAnsi="Times New Roman" w:cs="Times New Roman"/>
          <w:lang w:eastAsia="en-GB"/>
        </w:rPr>
      </w:pPr>
    </w:p>
    <w:p w14:paraId="2FB7E6C3" w14:textId="77777777" w:rsidR="0059692B" w:rsidRDefault="0059692B">
      <w:pPr>
        <w:rPr>
          <w:rFonts w:ascii="Calibri" w:eastAsia="Times New Roman" w:hAnsi="Calibri" w:cs="Times New Roman"/>
          <w:b/>
          <w:bCs/>
          <w:color w:val="000000"/>
          <w:sz w:val="36"/>
          <w:szCs w:val="36"/>
          <w:lang w:eastAsia="en-GB"/>
        </w:rPr>
      </w:pPr>
      <w:r>
        <w:rPr>
          <w:rFonts w:ascii="Calibri" w:eastAsia="Times New Roman" w:hAnsi="Calibri" w:cs="Times New Roman"/>
          <w:b/>
          <w:bCs/>
          <w:color w:val="000000"/>
          <w:sz w:val="36"/>
          <w:szCs w:val="36"/>
          <w:lang w:eastAsia="en-GB"/>
        </w:rPr>
        <w:br w:type="page"/>
      </w:r>
    </w:p>
    <w:p w14:paraId="3D1C8A5A" w14:textId="77777777" w:rsidR="0059692B" w:rsidRPr="0059692B" w:rsidRDefault="0059692B" w:rsidP="0059692B">
      <w:pPr>
        <w:numPr>
          <w:ilvl w:val="0"/>
          <w:numId w:val="57"/>
        </w:numPr>
        <w:spacing w:before="100" w:after="100"/>
        <w:textAlignment w:val="baseline"/>
        <w:outlineLvl w:val="1"/>
        <w:rPr>
          <w:rFonts w:ascii="Calibri" w:eastAsia="Times New Roman" w:hAnsi="Calibri" w:cs="Times New Roman"/>
          <w:b/>
          <w:bCs/>
          <w:color w:val="000000"/>
          <w:sz w:val="36"/>
          <w:szCs w:val="36"/>
          <w:lang w:eastAsia="en-GB"/>
        </w:rPr>
      </w:pPr>
      <w:r w:rsidRPr="0059692B">
        <w:rPr>
          <w:rFonts w:ascii="Calibri" w:eastAsia="Times New Roman" w:hAnsi="Calibri" w:cs="Times New Roman"/>
          <w:b/>
          <w:bCs/>
          <w:color w:val="000000"/>
          <w:sz w:val="36"/>
          <w:szCs w:val="36"/>
          <w:lang w:eastAsia="en-GB"/>
        </w:rPr>
        <w:lastRenderedPageBreak/>
        <w:t>Appendix 2 – Client Sign up Workflow</w:t>
      </w:r>
    </w:p>
    <w:p w14:paraId="0AF46B6D" w14:textId="77777777" w:rsidR="0059692B" w:rsidRDefault="0059692B" w:rsidP="0059692B">
      <w:pPr>
        <w:spacing w:after="240"/>
        <w:rPr>
          <w:rFonts w:ascii="Times New Roman" w:eastAsia="Times New Roman" w:hAnsi="Times New Roman" w:cs="Times New Roman"/>
          <w:lang w:eastAsia="en-GB"/>
        </w:rPr>
      </w:pPr>
      <w:r w:rsidRPr="0059692B">
        <w:rPr>
          <w:rFonts w:ascii="Times New Roman" w:eastAsia="Times New Roman" w:hAnsi="Times New Roman" w:cs="Times New Roman"/>
          <w:lang w:eastAsia="en-GB"/>
        </w:rPr>
        <w:br/>
      </w:r>
      <w:r w:rsidRPr="0059692B">
        <w:rPr>
          <w:rFonts w:ascii="Times New Roman" w:eastAsia="Times New Roman" w:hAnsi="Times New Roman" w:cs="Times New Roman"/>
          <w:lang w:eastAsia="en-GB"/>
        </w:rPr>
        <w:br/>
      </w:r>
      <w:r w:rsidRPr="0059692B">
        <w:rPr>
          <w:rFonts w:ascii="Times New Roman" w:eastAsia="Times New Roman" w:hAnsi="Times New Roman" w:cs="Times New Roman"/>
          <w:lang w:eastAsia="en-GB"/>
        </w:rPr>
        <w:br/>
      </w:r>
    </w:p>
    <w:p w14:paraId="5DC9E812" w14:textId="77777777" w:rsidR="0059692B" w:rsidRDefault="0059692B" w:rsidP="0059692B">
      <w:pPr>
        <w:spacing w:after="240"/>
        <w:rPr>
          <w:rFonts w:ascii="Times New Roman" w:eastAsia="Times New Roman" w:hAnsi="Times New Roman" w:cs="Times New Roman"/>
          <w:lang w:eastAsia="en-GB"/>
        </w:rPr>
      </w:pPr>
    </w:p>
    <w:p w14:paraId="25D8F293" w14:textId="77777777" w:rsidR="0059692B" w:rsidRDefault="0059692B" w:rsidP="0059692B">
      <w:pPr>
        <w:spacing w:after="240"/>
        <w:rPr>
          <w:rFonts w:ascii="Times New Roman" w:eastAsia="Times New Roman" w:hAnsi="Times New Roman" w:cs="Times New Roman"/>
          <w:lang w:eastAsia="en-GB"/>
        </w:rPr>
      </w:pPr>
    </w:p>
    <w:p w14:paraId="0EDECACC" w14:textId="77777777" w:rsidR="0059692B" w:rsidRPr="0059692B" w:rsidRDefault="0059692B" w:rsidP="0059692B">
      <w:pPr>
        <w:spacing w:after="240"/>
        <w:rPr>
          <w:rFonts w:ascii="Times New Roman" w:eastAsia="Times New Roman" w:hAnsi="Times New Roman" w:cs="Times New Roman"/>
          <w:lang w:eastAsia="en-GB"/>
        </w:rPr>
      </w:pPr>
      <w:r w:rsidRPr="0059692B">
        <w:rPr>
          <w:rFonts w:ascii="Times New Roman" w:eastAsia="Times New Roman" w:hAnsi="Times New Roman" w:cs="Times New Roman"/>
          <w:lang w:eastAsia="en-GB"/>
        </w:rPr>
        <w:br/>
      </w:r>
    </w:p>
    <w:p w14:paraId="14169BF9"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noProof/>
          <w:color w:val="000000"/>
          <w:sz w:val="22"/>
          <w:szCs w:val="22"/>
          <w:lang w:val="en-US"/>
        </w:rPr>
        <w:drawing>
          <wp:inline distT="0" distB="0" distL="0" distR="0" wp14:anchorId="6CDFD74D" wp14:editId="62538A6C">
            <wp:extent cx="6488430" cy="3910330"/>
            <wp:effectExtent l="0" t="0" r="0" b="0"/>
            <wp:docPr id="6" name="Picture 6" descr="https://lh4.googleusercontent.com/d4LElf-bSoil6Pr4AhY1F3QXR-3TtrEx_FejpGdbnUmyW86zOh9kZxygqa450JJJ30ICS51IHJ-hiOYqtBDeaVMb3JbqYUk9OrP_7LHUnJzqb6MR3kAzkteZn3YknP8vHKDrg74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d4LElf-bSoil6Pr4AhY1F3QXR-3TtrEx_FejpGdbnUmyW86zOh9kZxygqa450JJJ30ICS51IHJ-hiOYqtBDeaVMb3JbqYUk9OrP_7LHUnJzqb6MR3kAzkteZn3YknP8vHKDrg74I"/>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488430" cy="3910330"/>
                    </a:xfrm>
                    <a:prstGeom prst="rect">
                      <a:avLst/>
                    </a:prstGeom>
                    <a:noFill/>
                    <a:ln>
                      <a:noFill/>
                    </a:ln>
                  </pic:spPr>
                </pic:pic>
              </a:graphicData>
            </a:graphic>
          </wp:inline>
        </w:drawing>
      </w:r>
    </w:p>
    <w:p w14:paraId="426A6B36" w14:textId="77777777" w:rsidR="0059692B" w:rsidRPr="0059692B" w:rsidRDefault="0059692B" w:rsidP="0059692B">
      <w:pPr>
        <w:rPr>
          <w:rFonts w:ascii="Times New Roman" w:eastAsia="Times New Roman" w:hAnsi="Times New Roman" w:cs="Times New Roman"/>
          <w:lang w:eastAsia="en-GB"/>
        </w:rPr>
      </w:pPr>
      <w:r w:rsidRPr="0059692B">
        <w:rPr>
          <w:rFonts w:ascii="Times New Roman" w:eastAsia="Times New Roman" w:hAnsi="Times New Roman" w:cs="Times New Roman"/>
          <w:lang w:eastAsia="en-GB"/>
        </w:rPr>
        <w:br/>
      </w:r>
      <w:r w:rsidRPr="0059692B">
        <w:rPr>
          <w:rFonts w:ascii="Times New Roman" w:eastAsia="Times New Roman" w:hAnsi="Times New Roman" w:cs="Times New Roman"/>
          <w:lang w:eastAsia="en-GB"/>
        </w:rPr>
        <w:br/>
      </w:r>
      <w:r w:rsidRPr="0059692B">
        <w:rPr>
          <w:rFonts w:ascii="Times New Roman" w:eastAsia="Times New Roman" w:hAnsi="Times New Roman" w:cs="Times New Roman"/>
          <w:lang w:eastAsia="en-GB"/>
        </w:rPr>
        <w:br/>
      </w:r>
      <w:r w:rsidRPr="0059692B">
        <w:rPr>
          <w:rFonts w:ascii="Times New Roman" w:eastAsia="Times New Roman" w:hAnsi="Times New Roman" w:cs="Times New Roman"/>
          <w:lang w:eastAsia="en-GB"/>
        </w:rPr>
        <w:br/>
      </w:r>
    </w:p>
    <w:p w14:paraId="079FC299" w14:textId="77777777" w:rsidR="0059692B" w:rsidRDefault="0059692B">
      <w:pPr>
        <w:rPr>
          <w:rFonts w:ascii="Calibri" w:eastAsia="Times New Roman" w:hAnsi="Calibri" w:cs="Times New Roman"/>
          <w:b/>
          <w:bCs/>
          <w:color w:val="000000"/>
          <w:sz w:val="36"/>
          <w:szCs w:val="36"/>
          <w:lang w:eastAsia="en-GB"/>
        </w:rPr>
      </w:pPr>
      <w:r>
        <w:rPr>
          <w:rFonts w:ascii="Calibri" w:eastAsia="Times New Roman" w:hAnsi="Calibri" w:cs="Times New Roman"/>
          <w:b/>
          <w:bCs/>
          <w:color w:val="000000"/>
          <w:sz w:val="36"/>
          <w:szCs w:val="36"/>
          <w:lang w:eastAsia="en-GB"/>
        </w:rPr>
        <w:br w:type="page"/>
      </w:r>
    </w:p>
    <w:p w14:paraId="16F9221B" w14:textId="77777777" w:rsidR="0059692B" w:rsidRPr="0059692B" w:rsidRDefault="0059692B" w:rsidP="0059692B">
      <w:pPr>
        <w:numPr>
          <w:ilvl w:val="0"/>
          <w:numId w:val="58"/>
        </w:numPr>
        <w:spacing w:before="100" w:after="100"/>
        <w:textAlignment w:val="baseline"/>
        <w:outlineLvl w:val="1"/>
        <w:rPr>
          <w:rFonts w:ascii="Calibri" w:eastAsia="Times New Roman" w:hAnsi="Calibri" w:cs="Times New Roman"/>
          <w:b/>
          <w:bCs/>
          <w:color w:val="000000"/>
          <w:sz w:val="36"/>
          <w:szCs w:val="36"/>
          <w:lang w:eastAsia="en-GB"/>
        </w:rPr>
      </w:pPr>
      <w:r w:rsidRPr="0059692B">
        <w:rPr>
          <w:rFonts w:ascii="Calibri" w:eastAsia="Times New Roman" w:hAnsi="Calibri" w:cs="Times New Roman"/>
          <w:b/>
          <w:bCs/>
          <w:color w:val="000000"/>
          <w:sz w:val="36"/>
          <w:szCs w:val="36"/>
          <w:lang w:eastAsia="en-GB"/>
        </w:rPr>
        <w:lastRenderedPageBreak/>
        <w:t>Appendix 3 – Counsellor Sign up Workflow</w:t>
      </w:r>
    </w:p>
    <w:p w14:paraId="6E9E13F6" w14:textId="77777777" w:rsidR="0059692B" w:rsidRDefault="0059692B" w:rsidP="0059692B">
      <w:pPr>
        <w:spacing w:after="240"/>
        <w:rPr>
          <w:rFonts w:ascii="Times New Roman" w:eastAsia="Times New Roman" w:hAnsi="Times New Roman" w:cs="Times New Roman"/>
          <w:lang w:eastAsia="en-GB"/>
        </w:rPr>
      </w:pPr>
      <w:r w:rsidRPr="0059692B">
        <w:rPr>
          <w:rFonts w:ascii="Times New Roman" w:eastAsia="Times New Roman" w:hAnsi="Times New Roman" w:cs="Times New Roman"/>
          <w:lang w:eastAsia="en-GB"/>
        </w:rPr>
        <w:br/>
      </w:r>
      <w:r w:rsidRPr="0059692B">
        <w:rPr>
          <w:rFonts w:ascii="Times New Roman" w:eastAsia="Times New Roman" w:hAnsi="Times New Roman" w:cs="Times New Roman"/>
          <w:lang w:eastAsia="en-GB"/>
        </w:rPr>
        <w:br/>
      </w:r>
      <w:r w:rsidRPr="0059692B">
        <w:rPr>
          <w:rFonts w:ascii="Times New Roman" w:eastAsia="Times New Roman" w:hAnsi="Times New Roman" w:cs="Times New Roman"/>
          <w:lang w:eastAsia="en-GB"/>
        </w:rPr>
        <w:br/>
      </w:r>
      <w:r w:rsidRPr="0059692B">
        <w:rPr>
          <w:rFonts w:ascii="Times New Roman" w:eastAsia="Times New Roman" w:hAnsi="Times New Roman" w:cs="Times New Roman"/>
          <w:lang w:eastAsia="en-GB"/>
        </w:rPr>
        <w:br/>
      </w:r>
    </w:p>
    <w:p w14:paraId="4170C060" w14:textId="77777777" w:rsidR="0059692B" w:rsidRDefault="0059692B" w:rsidP="0059692B">
      <w:pPr>
        <w:spacing w:after="240"/>
        <w:rPr>
          <w:rFonts w:ascii="Times New Roman" w:eastAsia="Times New Roman" w:hAnsi="Times New Roman" w:cs="Times New Roman"/>
          <w:lang w:eastAsia="en-GB"/>
        </w:rPr>
      </w:pPr>
    </w:p>
    <w:p w14:paraId="1D90EE08" w14:textId="77777777" w:rsidR="0059692B" w:rsidRPr="0059692B" w:rsidRDefault="0059692B" w:rsidP="0059692B">
      <w:pPr>
        <w:spacing w:after="240"/>
        <w:rPr>
          <w:rFonts w:ascii="Times New Roman" w:eastAsia="Times New Roman" w:hAnsi="Times New Roman" w:cs="Times New Roman"/>
          <w:lang w:eastAsia="en-GB"/>
        </w:rPr>
      </w:pPr>
      <w:r w:rsidRPr="0059692B">
        <w:rPr>
          <w:rFonts w:ascii="Times New Roman" w:eastAsia="Times New Roman" w:hAnsi="Times New Roman" w:cs="Times New Roman"/>
          <w:lang w:eastAsia="en-GB"/>
        </w:rPr>
        <w:br/>
      </w:r>
      <w:r w:rsidRPr="0059692B">
        <w:rPr>
          <w:rFonts w:ascii="Times New Roman" w:eastAsia="Times New Roman" w:hAnsi="Times New Roman" w:cs="Times New Roman"/>
          <w:lang w:eastAsia="en-GB"/>
        </w:rPr>
        <w:br/>
      </w:r>
      <w:r w:rsidRPr="0059692B">
        <w:rPr>
          <w:rFonts w:ascii="Times New Roman" w:eastAsia="Times New Roman" w:hAnsi="Times New Roman" w:cs="Times New Roman"/>
          <w:lang w:eastAsia="en-GB"/>
        </w:rPr>
        <w:br/>
      </w:r>
      <w:r w:rsidRPr="0059692B">
        <w:rPr>
          <w:rFonts w:ascii="Times New Roman" w:eastAsia="Times New Roman" w:hAnsi="Times New Roman" w:cs="Times New Roman"/>
          <w:lang w:eastAsia="en-GB"/>
        </w:rPr>
        <w:br/>
      </w:r>
      <w:r w:rsidRPr="0059692B">
        <w:rPr>
          <w:rFonts w:ascii="Times New Roman" w:eastAsia="Times New Roman" w:hAnsi="Times New Roman" w:cs="Times New Roman"/>
          <w:lang w:eastAsia="en-GB"/>
        </w:rPr>
        <w:br/>
      </w:r>
    </w:p>
    <w:p w14:paraId="5C086380" w14:textId="77777777" w:rsidR="0059692B" w:rsidRPr="0059692B" w:rsidRDefault="0059692B" w:rsidP="0059692B">
      <w:pPr>
        <w:rPr>
          <w:rFonts w:ascii="Times New Roman" w:hAnsi="Times New Roman" w:cs="Times New Roman"/>
          <w:lang w:eastAsia="en-GB"/>
        </w:rPr>
      </w:pPr>
      <w:bookmarkStart w:id="0" w:name="_GoBack"/>
      <w:r w:rsidRPr="0059692B">
        <w:rPr>
          <w:rFonts w:ascii="Calibri" w:hAnsi="Calibri" w:cs="Times New Roman"/>
          <w:noProof/>
          <w:color w:val="000000"/>
          <w:sz w:val="22"/>
          <w:szCs w:val="22"/>
          <w:lang w:val="en-US"/>
        </w:rPr>
        <w:drawing>
          <wp:inline distT="0" distB="0" distL="0" distR="0" wp14:anchorId="39F24F57" wp14:editId="1FDA8AFC">
            <wp:extent cx="6468745" cy="3677285"/>
            <wp:effectExtent l="0" t="0" r="0" b="0"/>
            <wp:docPr id="4" name="Picture 4" descr="rtboard%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tboard%20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6468745" cy="3677285"/>
                    </a:xfrm>
                    <a:prstGeom prst="rect">
                      <a:avLst/>
                    </a:prstGeom>
                    <a:noFill/>
                    <a:ln>
                      <a:noFill/>
                    </a:ln>
                  </pic:spPr>
                </pic:pic>
              </a:graphicData>
            </a:graphic>
          </wp:inline>
        </w:drawing>
      </w:r>
      <w:bookmarkEnd w:id="0"/>
    </w:p>
    <w:p w14:paraId="48DE00FD" w14:textId="77777777" w:rsidR="0059692B" w:rsidRDefault="0059692B">
      <w:pPr>
        <w:rPr>
          <w:rFonts w:ascii="Calibri" w:eastAsia="Times New Roman" w:hAnsi="Calibri" w:cs="Times New Roman"/>
          <w:b/>
          <w:bCs/>
          <w:color w:val="000000"/>
          <w:sz w:val="36"/>
          <w:szCs w:val="36"/>
          <w:lang w:eastAsia="en-GB"/>
        </w:rPr>
      </w:pPr>
      <w:r>
        <w:rPr>
          <w:rFonts w:ascii="Calibri" w:eastAsia="Times New Roman" w:hAnsi="Calibri" w:cs="Times New Roman"/>
          <w:b/>
          <w:bCs/>
          <w:color w:val="000000"/>
          <w:sz w:val="36"/>
          <w:szCs w:val="36"/>
          <w:lang w:eastAsia="en-GB"/>
        </w:rPr>
        <w:br w:type="page"/>
      </w:r>
    </w:p>
    <w:p w14:paraId="07D8BB70" w14:textId="77777777" w:rsidR="0059692B" w:rsidRPr="0059692B" w:rsidRDefault="0059692B" w:rsidP="0059692B">
      <w:pPr>
        <w:numPr>
          <w:ilvl w:val="0"/>
          <w:numId w:val="59"/>
        </w:numPr>
        <w:spacing w:before="240" w:after="100"/>
        <w:textAlignment w:val="baseline"/>
        <w:outlineLvl w:val="1"/>
        <w:rPr>
          <w:rFonts w:ascii="Calibri" w:eastAsia="Times New Roman" w:hAnsi="Calibri" w:cs="Times New Roman"/>
          <w:b/>
          <w:bCs/>
          <w:color w:val="000000"/>
          <w:sz w:val="36"/>
          <w:szCs w:val="36"/>
          <w:lang w:eastAsia="en-GB"/>
        </w:rPr>
      </w:pPr>
      <w:r w:rsidRPr="0059692B">
        <w:rPr>
          <w:rFonts w:ascii="Calibri" w:eastAsia="Times New Roman" w:hAnsi="Calibri" w:cs="Times New Roman"/>
          <w:b/>
          <w:bCs/>
          <w:color w:val="000000"/>
          <w:sz w:val="36"/>
          <w:szCs w:val="36"/>
          <w:lang w:eastAsia="en-GB"/>
        </w:rPr>
        <w:lastRenderedPageBreak/>
        <w:t>Appendix 4 – Login Workflow</w:t>
      </w:r>
    </w:p>
    <w:p w14:paraId="209B5CC7" w14:textId="77777777" w:rsidR="0059692B" w:rsidRDefault="0059692B" w:rsidP="0059692B">
      <w:pPr>
        <w:spacing w:after="240"/>
        <w:rPr>
          <w:rFonts w:ascii="Times New Roman" w:eastAsia="Times New Roman" w:hAnsi="Times New Roman" w:cs="Times New Roman"/>
          <w:lang w:eastAsia="en-GB"/>
        </w:rPr>
      </w:pPr>
      <w:r w:rsidRPr="0059692B">
        <w:rPr>
          <w:rFonts w:ascii="Times New Roman" w:eastAsia="Times New Roman" w:hAnsi="Times New Roman" w:cs="Times New Roman"/>
          <w:lang w:eastAsia="en-GB"/>
        </w:rPr>
        <w:br/>
      </w:r>
      <w:r w:rsidRPr="0059692B">
        <w:rPr>
          <w:rFonts w:ascii="Times New Roman" w:eastAsia="Times New Roman" w:hAnsi="Times New Roman" w:cs="Times New Roman"/>
          <w:lang w:eastAsia="en-GB"/>
        </w:rPr>
        <w:br/>
      </w:r>
      <w:r w:rsidRPr="0059692B">
        <w:rPr>
          <w:rFonts w:ascii="Times New Roman" w:eastAsia="Times New Roman" w:hAnsi="Times New Roman" w:cs="Times New Roman"/>
          <w:lang w:eastAsia="en-GB"/>
        </w:rPr>
        <w:br/>
      </w:r>
      <w:r w:rsidRPr="0059692B">
        <w:rPr>
          <w:rFonts w:ascii="Times New Roman" w:eastAsia="Times New Roman" w:hAnsi="Times New Roman" w:cs="Times New Roman"/>
          <w:lang w:eastAsia="en-GB"/>
        </w:rPr>
        <w:br/>
      </w:r>
      <w:r w:rsidRPr="0059692B">
        <w:rPr>
          <w:rFonts w:ascii="Times New Roman" w:eastAsia="Times New Roman" w:hAnsi="Times New Roman" w:cs="Times New Roman"/>
          <w:lang w:eastAsia="en-GB"/>
        </w:rPr>
        <w:br/>
      </w:r>
      <w:r w:rsidRPr="0059692B">
        <w:rPr>
          <w:rFonts w:ascii="Times New Roman" w:eastAsia="Times New Roman" w:hAnsi="Times New Roman" w:cs="Times New Roman"/>
          <w:lang w:eastAsia="en-GB"/>
        </w:rPr>
        <w:br/>
      </w:r>
      <w:r w:rsidRPr="0059692B">
        <w:rPr>
          <w:rFonts w:ascii="Times New Roman" w:eastAsia="Times New Roman" w:hAnsi="Times New Roman" w:cs="Times New Roman"/>
          <w:lang w:eastAsia="en-GB"/>
        </w:rPr>
        <w:br/>
      </w:r>
      <w:r w:rsidRPr="0059692B">
        <w:rPr>
          <w:rFonts w:ascii="Times New Roman" w:eastAsia="Times New Roman" w:hAnsi="Times New Roman" w:cs="Times New Roman"/>
          <w:lang w:eastAsia="en-GB"/>
        </w:rPr>
        <w:br/>
      </w:r>
      <w:r w:rsidRPr="0059692B">
        <w:rPr>
          <w:rFonts w:ascii="Times New Roman" w:eastAsia="Times New Roman" w:hAnsi="Times New Roman" w:cs="Times New Roman"/>
          <w:lang w:eastAsia="en-GB"/>
        </w:rPr>
        <w:br/>
      </w:r>
    </w:p>
    <w:p w14:paraId="034314C4" w14:textId="77777777" w:rsidR="0059692B" w:rsidRDefault="0059692B" w:rsidP="0059692B">
      <w:pPr>
        <w:spacing w:after="240"/>
        <w:rPr>
          <w:rFonts w:ascii="Times New Roman" w:eastAsia="Times New Roman" w:hAnsi="Times New Roman" w:cs="Times New Roman"/>
          <w:lang w:eastAsia="en-GB"/>
        </w:rPr>
      </w:pPr>
    </w:p>
    <w:p w14:paraId="3F8047D8" w14:textId="77777777" w:rsidR="0059692B" w:rsidRPr="0059692B" w:rsidRDefault="0059692B" w:rsidP="0059692B">
      <w:pPr>
        <w:spacing w:after="240"/>
        <w:rPr>
          <w:rFonts w:ascii="Times New Roman" w:eastAsia="Times New Roman" w:hAnsi="Times New Roman" w:cs="Times New Roman"/>
          <w:lang w:eastAsia="en-GB"/>
        </w:rPr>
      </w:pPr>
      <w:r w:rsidRPr="0059692B">
        <w:rPr>
          <w:rFonts w:ascii="Times New Roman" w:eastAsia="Times New Roman" w:hAnsi="Times New Roman" w:cs="Times New Roman"/>
          <w:lang w:eastAsia="en-GB"/>
        </w:rPr>
        <w:br/>
      </w:r>
      <w:r w:rsidRPr="0059692B">
        <w:rPr>
          <w:rFonts w:ascii="Times New Roman" w:eastAsia="Times New Roman" w:hAnsi="Times New Roman" w:cs="Times New Roman"/>
          <w:lang w:eastAsia="en-GB"/>
        </w:rPr>
        <w:br/>
      </w:r>
      <w:r w:rsidRPr="0059692B">
        <w:rPr>
          <w:rFonts w:ascii="Times New Roman" w:eastAsia="Times New Roman" w:hAnsi="Times New Roman" w:cs="Times New Roman"/>
          <w:lang w:eastAsia="en-GB"/>
        </w:rPr>
        <w:br/>
      </w:r>
      <w:r w:rsidRPr="0059692B">
        <w:rPr>
          <w:rFonts w:ascii="Times New Roman" w:eastAsia="Times New Roman" w:hAnsi="Times New Roman" w:cs="Times New Roman"/>
          <w:lang w:eastAsia="en-GB"/>
        </w:rPr>
        <w:br/>
      </w:r>
    </w:p>
    <w:p w14:paraId="3750FC7E" w14:textId="77777777" w:rsidR="0059692B" w:rsidRPr="0059692B" w:rsidRDefault="0059692B" w:rsidP="0059692B">
      <w:pPr>
        <w:rPr>
          <w:rFonts w:ascii="Times New Roman" w:hAnsi="Times New Roman" w:cs="Times New Roman"/>
          <w:lang w:eastAsia="en-GB"/>
        </w:rPr>
      </w:pPr>
      <w:r w:rsidRPr="0059692B">
        <w:rPr>
          <w:rFonts w:ascii="Calibri" w:hAnsi="Calibri" w:cs="Times New Roman"/>
          <w:noProof/>
          <w:color w:val="000000"/>
          <w:sz w:val="22"/>
          <w:szCs w:val="22"/>
          <w:lang w:val="en-US"/>
        </w:rPr>
        <w:drawing>
          <wp:inline distT="0" distB="0" distL="0" distR="0" wp14:anchorId="1E1298E0" wp14:editId="4A7F8D1C">
            <wp:extent cx="6468745" cy="2169160"/>
            <wp:effectExtent l="0" t="0" r="0" b="0"/>
            <wp:docPr id="1" name="Picture 1" descr="rtboard%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tboard%20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6468745" cy="2169160"/>
                    </a:xfrm>
                    <a:prstGeom prst="rect">
                      <a:avLst/>
                    </a:prstGeom>
                    <a:noFill/>
                    <a:ln>
                      <a:noFill/>
                    </a:ln>
                  </pic:spPr>
                </pic:pic>
              </a:graphicData>
            </a:graphic>
          </wp:inline>
        </w:drawing>
      </w:r>
    </w:p>
    <w:p w14:paraId="38F34225" w14:textId="77777777" w:rsidR="0059692B" w:rsidRPr="0059692B" w:rsidRDefault="0059692B" w:rsidP="0059692B">
      <w:pPr>
        <w:rPr>
          <w:rFonts w:ascii="Times New Roman" w:eastAsia="Times New Roman" w:hAnsi="Times New Roman" w:cs="Times New Roman"/>
          <w:lang w:eastAsia="en-GB"/>
        </w:rPr>
      </w:pPr>
    </w:p>
    <w:p w14:paraId="673D4D25" w14:textId="77777777" w:rsidR="00A434D9" w:rsidRDefault="00B23036" w:rsidP="00E823A2"/>
    <w:sectPr w:rsidR="00A434D9" w:rsidSect="0059692B">
      <w:headerReference w:type="default" r:id="rId38"/>
      <w:footerReference w:type="even" r:id="rId39"/>
      <w:footerReference w:type="default" r:id="rId40"/>
      <w:pgSz w:w="11900" w:h="16840"/>
      <w:pgMar w:top="1418" w:right="851" w:bottom="1134" w:left="851" w:header="340"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EDE7EB" w14:textId="77777777" w:rsidR="00B23036" w:rsidRDefault="00B23036" w:rsidP="001336E9">
      <w:r>
        <w:separator/>
      </w:r>
    </w:p>
  </w:endnote>
  <w:endnote w:type="continuationSeparator" w:id="0">
    <w:p w14:paraId="38F83538" w14:textId="77777777" w:rsidR="00B23036" w:rsidRDefault="00B23036" w:rsidP="00133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lanch Condensed">
    <w:altName w:val="Arial Narrow"/>
    <w:charset w:val="00"/>
    <w:family w:val="auto"/>
    <w:pitch w:val="variable"/>
    <w:sig w:usb0="00000001" w:usb1="00000000" w:usb2="00000000" w:usb3="00000000" w:csb0="00000013" w:csb1="00000000"/>
  </w:font>
  <w:font w:name="SimSun">
    <w:altName w:val="宋体"/>
    <w:panose1 w:val="02010600030101010101"/>
    <w:charset w:val="86"/>
    <w:family w:val="auto"/>
    <w:pitch w:val="variable"/>
    <w:sig w:usb0="00000003" w:usb1="288F0000" w:usb2="00000016" w:usb3="00000000" w:csb0="00040001" w:csb1="00000000"/>
  </w:font>
  <w:font w:name="Noto Sans Symbol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6C06EE" w14:textId="77777777" w:rsidR="008B444C" w:rsidRDefault="008B444C" w:rsidP="00BF366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52AA49" w14:textId="77777777" w:rsidR="001336E9" w:rsidRDefault="001336E9" w:rsidP="008B444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6A2207" w14:textId="77777777" w:rsidR="008B444C" w:rsidRPr="008B444C" w:rsidRDefault="008B444C" w:rsidP="00BF366B">
    <w:pPr>
      <w:pStyle w:val="Footer"/>
      <w:framePr w:wrap="none" w:vAnchor="text" w:hAnchor="margin" w:xAlign="right" w:y="1"/>
      <w:rPr>
        <w:rStyle w:val="PageNumber"/>
        <w:color w:val="FFFFFF" w:themeColor="background1"/>
      </w:rPr>
    </w:pPr>
    <w:r w:rsidRPr="008B444C">
      <w:rPr>
        <w:rStyle w:val="PageNumber"/>
        <w:color w:val="FFFFFF" w:themeColor="background1"/>
      </w:rPr>
      <w:fldChar w:fldCharType="begin"/>
    </w:r>
    <w:r w:rsidRPr="008B444C">
      <w:rPr>
        <w:rStyle w:val="PageNumber"/>
        <w:color w:val="FFFFFF" w:themeColor="background1"/>
      </w:rPr>
      <w:instrText xml:space="preserve">PAGE  </w:instrText>
    </w:r>
    <w:r w:rsidRPr="008B444C">
      <w:rPr>
        <w:rStyle w:val="PageNumber"/>
        <w:color w:val="FFFFFF" w:themeColor="background1"/>
      </w:rPr>
      <w:fldChar w:fldCharType="separate"/>
    </w:r>
    <w:r w:rsidR="00833039">
      <w:rPr>
        <w:rStyle w:val="PageNumber"/>
        <w:noProof/>
        <w:color w:val="FFFFFF" w:themeColor="background1"/>
      </w:rPr>
      <w:t>2</w:t>
    </w:r>
    <w:r w:rsidRPr="008B444C">
      <w:rPr>
        <w:rStyle w:val="PageNumber"/>
        <w:color w:val="FFFFFF" w:themeColor="background1"/>
      </w:rPr>
      <w:fldChar w:fldCharType="end"/>
    </w:r>
  </w:p>
  <w:p w14:paraId="40A85969" w14:textId="77777777" w:rsidR="001336E9" w:rsidRPr="008B444C" w:rsidRDefault="008B444C" w:rsidP="008B444C">
    <w:pPr>
      <w:pStyle w:val="Footer"/>
      <w:ind w:right="360"/>
      <w:rPr>
        <w:color w:val="FFFFFF" w:themeColor="background1"/>
      </w:rPr>
    </w:pPr>
    <w:r w:rsidRPr="008B444C">
      <w:rPr>
        <w:noProof/>
        <w:color w:val="FFFFFF" w:themeColor="background1"/>
        <w:lang w:val="en-US"/>
      </w:rPr>
      <mc:AlternateContent>
        <mc:Choice Requires="wps">
          <w:drawing>
            <wp:anchor distT="0" distB="0" distL="114300" distR="114300" simplePos="0" relativeHeight="251659264" behindDoc="1" locked="0" layoutInCell="1" allowOverlap="1" wp14:anchorId="2BAB40C7" wp14:editId="63E0CC10">
              <wp:simplePos x="0" y="0"/>
              <wp:positionH relativeFrom="column">
                <wp:posOffset>-608479</wp:posOffset>
              </wp:positionH>
              <wp:positionV relativeFrom="paragraph">
                <wp:posOffset>-194310</wp:posOffset>
              </wp:positionV>
              <wp:extent cx="7622108" cy="845496"/>
              <wp:effectExtent l="0" t="0" r="0" b="0"/>
              <wp:wrapNone/>
              <wp:docPr id="13" name="Rectangle 13"/>
              <wp:cNvGraphicFramePr/>
              <a:graphic xmlns:a="http://schemas.openxmlformats.org/drawingml/2006/main">
                <a:graphicData uri="http://schemas.microsoft.com/office/word/2010/wordprocessingShape">
                  <wps:wsp>
                    <wps:cNvSpPr/>
                    <wps:spPr>
                      <a:xfrm>
                        <a:off x="0" y="0"/>
                        <a:ext cx="7622108" cy="845496"/>
                      </a:xfrm>
                      <a:prstGeom prst="rect">
                        <a:avLst/>
                      </a:prstGeom>
                      <a:gradFill>
                        <a:gsLst>
                          <a:gs pos="0">
                            <a:srgbClr val="34B6B3"/>
                          </a:gs>
                          <a:gs pos="100000">
                            <a:srgbClr val="BAD151"/>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rect w14:anchorId="20722511" id="Rectangle 13" o:spid="_x0000_s1026" style="position:absolute;margin-left:-47.9pt;margin-top:-15.25pt;width:600.15pt;height:66.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" fillcolor="#34b6b3" stroked="f" strokeweight="1pt">
              <v:fill color2="#bad151" angle="-90" focus="100%" type="gradient">
                <o:fill v:ext="view" type="gradientUnscaled"/>
              </v:fill>
            </v:rect>
          </w:pict>
        </mc:Fallback>
      </mc:AlternateContent>
    </w:r>
    <w:r w:rsidR="0059692B">
      <w:rPr>
        <w:color w:val="FFFFFF" w:themeColor="background1"/>
      </w:rPr>
      <w:t>AIFC Counselling Portal Spec Document – Stage 1 (MVP)</w:t>
    </w:r>
    <w:r w:rsidRPr="008B444C">
      <w:rPr>
        <w:color w:val="FFFFFF" w:themeColor="background1"/>
      </w:rPr>
      <w:ptab w:relativeTo="margin" w:alignment="center" w:leader="none"/>
    </w:r>
    <w:r w:rsidRPr="008B444C">
      <w:rPr>
        <w:color w:val="FFFFFF" w:themeColor="background1"/>
      </w:rP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61F535" w14:textId="77777777" w:rsidR="00B23036" w:rsidRDefault="00B23036" w:rsidP="001336E9">
      <w:r>
        <w:separator/>
      </w:r>
    </w:p>
  </w:footnote>
  <w:footnote w:type="continuationSeparator" w:id="0">
    <w:p w14:paraId="0E30E7E0" w14:textId="77777777" w:rsidR="00B23036" w:rsidRDefault="00B23036" w:rsidP="001336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A189E7" w14:textId="77777777" w:rsidR="008B444C" w:rsidRPr="008B444C" w:rsidRDefault="00E823A2" w:rsidP="008B444C">
    <w:pPr>
      <w:pStyle w:val="Header"/>
      <w:jc w:val="both"/>
      <w:rPr>
        <w:sz w:val="20"/>
        <w:szCs w:val="20"/>
      </w:rPr>
    </w:pPr>
    <w:r>
      <w:rPr>
        <w:noProof/>
        <w:lang w:val="en-US"/>
      </w:rPr>
      <mc:AlternateContent>
        <mc:Choice Requires="wps">
          <w:drawing>
            <wp:anchor distT="0" distB="0" distL="114300" distR="114300" simplePos="0" relativeHeight="251661312" behindDoc="0" locked="0" layoutInCell="1" allowOverlap="1" wp14:anchorId="3332BEF2" wp14:editId="3CD41D62">
              <wp:simplePos x="0" y="0"/>
              <wp:positionH relativeFrom="column">
                <wp:posOffset>3735065</wp:posOffset>
              </wp:positionH>
              <wp:positionV relativeFrom="paragraph">
                <wp:posOffset>-19894</wp:posOffset>
              </wp:positionV>
              <wp:extent cx="46355" cy="342900"/>
              <wp:effectExtent l="0" t="0" r="4445" b="12700"/>
              <wp:wrapNone/>
              <wp:docPr id="17" name="Rectangle 17"/>
              <wp:cNvGraphicFramePr/>
              <a:graphic xmlns:a="http://schemas.openxmlformats.org/drawingml/2006/main">
                <a:graphicData uri="http://schemas.microsoft.com/office/word/2010/wordprocessingShape">
                  <wps:wsp>
                    <wps:cNvSpPr/>
                    <wps:spPr>
                      <a:xfrm>
                        <a:off x="0" y="0"/>
                        <a:ext cx="46355" cy="342900"/>
                      </a:xfrm>
                      <a:prstGeom prst="rect">
                        <a:avLst/>
                      </a:prstGeom>
                      <a:gradFill>
                        <a:gsLst>
                          <a:gs pos="0">
                            <a:srgbClr val="34B6B3"/>
                          </a:gs>
                          <a:gs pos="100000">
                            <a:srgbClr val="BAD151"/>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xmlns:mv="urn:schemas-microsoft-com:mac:vml" xmlns:mo="http://schemas.microsoft.com/office/mac/office/2008/main">
          <w:pict>
            <v:rect w14:anchorId="7B112A93" id="Rectangle 17" o:spid="_x0000_s1026" style="position:absolute;margin-left:294.1pt;margin-top:-1.5pt;width:3.65pt;height:2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" fillcolor="#34b6b3" stroked="f" strokeweight="1pt">
              <v:fill color2="#bad151" focus="100%" type="gradient">
                <o:fill v:ext="view" type="gradientUnscaled"/>
              </v:fill>
            </v:rect>
          </w:pict>
        </mc:Fallback>
      </mc:AlternateContent>
    </w:r>
    <w:r>
      <w:rPr>
        <w:noProof/>
        <w:lang w:val="en-US"/>
      </w:rPr>
      <mc:AlternateContent>
        <mc:Choice Requires="wps">
          <w:drawing>
            <wp:anchor distT="0" distB="0" distL="114300" distR="114300" simplePos="0" relativeHeight="251663360" behindDoc="0" locked="0" layoutInCell="1" allowOverlap="1" wp14:anchorId="30781FC7" wp14:editId="0B67F3B5">
              <wp:simplePos x="0" y="0"/>
              <wp:positionH relativeFrom="column">
                <wp:posOffset>4645414</wp:posOffset>
              </wp:positionH>
              <wp:positionV relativeFrom="paragraph">
                <wp:posOffset>-15124</wp:posOffset>
              </wp:positionV>
              <wp:extent cx="46800" cy="342900"/>
              <wp:effectExtent l="0" t="0" r="4445" b="12700"/>
              <wp:wrapNone/>
              <wp:docPr id="18" name="Rectangle 18"/>
              <wp:cNvGraphicFramePr/>
              <a:graphic xmlns:a="http://schemas.openxmlformats.org/drawingml/2006/main">
                <a:graphicData uri="http://schemas.microsoft.com/office/word/2010/wordprocessingShape">
                  <wps:wsp>
                    <wps:cNvSpPr/>
                    <wps:spPr>
                      <a:xfrm>
                        <a:off x="0" y="0"/>
                        <a:ext cx="46800" cy="342900"/>
                      </a:xfrm>
                      <a:prstGeom prst="rect">
                        <a:avLst/>
                      </a:prstGeom>
                      <a:gradFill>
                        <a:gsLst>
                          <a:gs pos="0">
                            <a:srgbClr val="34B6B3"/>
                          </a:gs>
                          <a:gs pos="100000">
                            <a:srgbClr val="BAD151"/>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xmlns:mv="urn:schemas-microsoft-com:mac:vml" xmlns:mo="http://schemas.microsoft.com/office/mac/office/2008/main">
          <w:pict>
            <v:rect w14:anchorId="20115B94" id="Rectangle 18" o:spid="_x0000_s1026" style="position:absolute;margin-left:365.8pt;margin-top:-1.15pt;width:3.7pt;height:27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" fillcolor="#34b6b3" stroked="f" strokeweight="1pt">
              <v:fill color2="#bad151" focus="100%" type="gradient">
                <o:fill v:ext="view" type="gradientUnscaled"/>
              </v:fill>
            </v:rect>
          </w:pict>
        </mc:Fallback>
      </mc:AlternateContent>
    </w:r>
    <w:r w:rsidR="008B444C">
      <w:rPr>
        <w:noProof/>
        <w:lang w:val="en-US"/>
      </w:rPr>
      <w:drawing>
        <wp:anchor distT="0" distB="0" distL="114300" distR="114300" simplePos="0" relativeHeight="251658240" behindDoc="0" locked="0" layoutInCell="1" allowOverlap="1" wp14:anchorId="2DFD1523" wp14:editId="6120A3E6">
          <wp:simplePos x="0" y="0"/>
          <wp:positionH relativeFrom="column">
            <wp:posOffset>635</wp:posOffset>
          </wp:positionH>
          <wp:positionV relativeFrom="paragraph">
            <wp:posOffset>-137129</wp:posOffset>
          </wp:positionV>
          <wp:extent cx="374754" cy="537413"/>
          <wp:effectExtent l="0" t="0" r="635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ursuit_EPS_TertiaryFullcolourTertiary.png"/>
                  <pic:cNvPicPr/>
                </pic:nvPicPr>
                <pic:blipFill>
                  <a:blip r:embed="rId1">
                    <a:extLst>
                      <a:ext uri="{28A0092B-C50C-407E-A947-70E740481C1C}">
                        <a14:useLocalDpi xmlns:a14="http://schemas.microsoft.com/office/drawing/2010/main" val="0"/>
                      </a:ext>
                    </a:extLst>
                  </a:blip>
                  <a:stretch>
                    <a:fillRect/>
                  </a:stretch>
                </pic:blipFill>
                <pic:spPr>
                  <a:xfrm>
                    <a:off x="0" y="0"/>
                    <a:ext cx="374754" cy="537413"/>
                  </a:xfrm>
                  <a:prstGeom prst="rect">
                    <a:avLst/>
                  </a:prstGeom>
                </pic:spPr>
              </pic:pic>
            </a:graphicData>
          </a:graphic>
          <wp14:sizeRelH relativeFrom="page">
            <wp14:pctWidth>0</wp14:pctWidth>
          </wp14:sizeRelH>
          <wp14:sizeRelV relativeFrom="page">
            <wp14:pctHeight>0</wp14:pctHeight>
          </wp14:sizeRelV>
        </wp:anchor>
      </w:drawing>
    </w:r>
    <w:r w:rsidR="008B444C">
      <w:softHyphen/>
    </w:r>
    <w:r w:rsidR="008B444C">
      <w:softHyphen/>
    </w:r>
    <w:r w:rsidR="001336E9">
      <w:tab/>
    </w:r>
    <w:r w:rsidR="001336E9" w:rsidRPr="008B444C">
      <w:rPr>
        <w:sz w:val="20"/>
        <w:szCs w:val="20"/>
      </w:rPr>
      <w:t xml:space="preserve">            </w:t>
    </w:r>
    <w:r w:rsidR="008B444C" w:rsidRPr="008B444C">
      <w:rPr>
        <w:sz w:val="20"/>
        <w:szCs w:val="20"/>
      </w:rPr>
      <w:t xml:space="preserve">                                                     </w:t>
    </w:r>
    <w:r w:rsidR="008B444C">
      <w:rPr>
        <w:sz w:val="20"/>
        <w:szCs w:val="20"/>
      </w:rPr>
      <w:t xml:space="preserve">                                             </w:t>
    </w:r>
    <w:r w:rsidR="001336E9" w:rsidRPr="008B444C">
      <w:rPr>
        <w:sz w:val="20"/>
        <w:szCs w:val="20"/>
      </w:rPr>
      <w:t>Phone:</w:t>
    </w:r>
    <w:r w:rsidR="008B444C" w:rsidRPr="008B444C">
      <w:rPr>
        <w:sz w:val="20"/>
        <w:szCs w:val="20"/>
      </w:rPr>
      <w:t xml:space="preserve">                   Email:</w:t>
    </w:r>
  </w:p>
  <w:p w14:paraId="36341EC9" w14:textId="77777777" w:rsidR="001336E9" w:rsidRPr="008B444C" w:rsidRDefault="009260FC" w:rsidP="008B444C">
    <w:pPr>
      <w:pStyle w:val="Header"/>
      <w:jc w:val="both"/>
      <w:rPr>
        <w:sz w:val="20"/>
        <w:szCs w:val="20"/>
      </w:rPr>
    </w:pPr>
    <w:r>
      <w:rPr>
        <w:noProof/>
        <w:sz w:val="20"/>
        <w:szCs w:val="20"/>
        <w:lang w:val="en-US"/>
      </w:rPr>
      <mc:AlternateContent>
        <mc:Choice Requires="wps">
          <w:drawing>
            <wp:anchor distT="0" distB="0" distL="114300" distR="114300" simplePos="0" relativeHeight="251660288" behindDoc="0" locked="0" layoutInCell="1" allowOverlap="1" wp14:anchorId="3C3C93A2" wp14:editId="7AF888F6">
              <wp:simplePos x="0" y="0"/>
              <wp:positionH relativeFrom="column">
                <wp:posOffset>-377258</wp:posOffset>
              </wp:positionH>
              <wp:positionV relativeFrom="paragraph">
                <wp:posOffset>287520</wp:posOffset>
              </wp:positionV>
              <wp:extent cx="7162800" cy="0"/>
              <wp:effectExtent l="0" t="0" r="25400" b="25400"/>
              <wp:wrapNone/>
              <wp:docPr id="14" name="Straight Connector 14"/>
              <wp:cNvGraphicFramePr/>
              <a:graphic xmlns:a="http://schemas.openxmlformats.org/drawingml/2006/main">
                <a:graphicData uri="http://schemas.microsoft.com/office/word/2010/wordprocessingShape">
                  <wps:wsp>
                    <wps:cNvCnPr/>
                    <wps:spPr>
                      <a:xfrm>
                        <a:off x="0" y="0"/>
                        <a:ext cx="7162800" cy="0"/>
                      </a:xfrm>
                      <a:prstGeom prst="line">
                        <a:avLst/>
                      </a:prstGeom>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xmlns:w15="http://schemas.microsoft.com/office/word/2012/wordml" xmlns:mv="urn:schemas-microsoft-com:mac:vml" xmlns:mo="http://schemas.microsoft.com/office/mac/office/2008/main">
          <w:pict>
            <v:line w14:anchorId="286B39F6" id="Straight Connector 1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9.7pt,22.65pt" to="534.3pt,2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" strokecolor="#a5a5a5 [3206]" strokeweight="1pt">
              <v:stroke joinstyle="miter"/>
            </v:line>
          </w:pict>
        </mc:Fallback>
      </mc:AlternateContent>
    </w:r>
    <w:r w:rsidR="008B444C" w:rsidRPr="008B444C">
      <w:rPr>
        <w:sz w:val="20"/>
        <w:szCs w:val="20"/>
      </w:rPr>
      <w:t xml:space="preserve">                                                                                               </w:t>
    </w:r>
    <w:r w:rsidR="008B444C">
      <w:rPr>
        <w:sz w:val="20"/>
        <w:szCs w:val="20"/>
      </w:rPr>
      <w:t xml:space="preserve">                                      </w:t>
    </w:r>
    <w:r w:rsidR="001336E9" w:rsidRPr="008B444C">
      <w:rPr>
        <w:sz w:val="20"/>
        <w:szCs w:val="20"/>
      </w:rPr>
      <w:t>02 6255 6101</w:t>
    </w:r>
    <w:r w:rsidR="008B444C" w:rsidRPr="008B444C">
      <w:rPr>
        <w:sz w:val="20"/>
        <w:szCs w:val="20"/>
      </w:rPr>
      <w:tab/>
      <w:t xml:space="preserve">       </w:t>
    </w:r>
    <w:r w:rsidR="00E823A2">
      <w:rPr>
        <w:sz w:val="20"/>
        <w:szCs w:val="20"/>
      </w:rPr>
      <w:t xml:space="preserve"> </w:t>
    </w:r>
    <w:r w:rsidR="001336E9" w:rsidRPr="008B444C">
      <w:rPr>
        <w:sz w:val="20"/>
        <w:szCs w:val="20"/>
      </w:rPr>
      <w:t>hello@pursuittechnology.com.au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B7642"/>
    <w:multiLevelType w:val="multilevel"/>
    <w:tmpl w:val="1124084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F00B5B"/>
    <w:multiLevelType w:val="multilevel"/>
    <w:tmpl w:val="A522769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CE4E11"/>
    <w:multiLevelType w:val="multilevel"/>
    <w:tmpl w:val="59044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5C00F7"/>
    <w:multiLevelType w:val="multilevel"/>
    <w:tmpl w:val="80C0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D9365E"/>
    <w:multiLevelType w:val="multilevel"/>
    <w:tmpl w:val="F8E28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5D4F9D"/>
    <w:multiLevelType w:val="multilevel"/>
    <w:tmpl w:val="0EB4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FA04AA"/>
    <w:multiLevelType w:val="multilevel"/>
    <w:tmpl w:val="478C1F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7C60D9"/>
    <w:multiLevelType w:val="multilevel"/>
    <w:tmpl w:val="4B2C66B0"/>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7776A2C"/>
    <w:multiLevelType w:val="multilevel"/>
    <w:tmpl w:val="E1CE281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DA0D31"/>
    <w:multiLevelType w:val="multilevel"/>
    <w:tmpl w:val="A35806C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547287"/>
    <w:multiLevelType w:val="multilevel"/>
    <w:tmpl w:val="09601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EE90B24"/>
    <w:multiLevelType w:val="multilevel"/>
    <w:tmpl w:val="1892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523A4B"/>
    <w:multiLevelType w:val="multilevel"/>
    <w:tmpl w:val="3B64B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CD446A"/>
    <w:multiLevelType w:val="multilevel"/>
    <w:tmpl w:val="C4F0B632"/>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03F35EA"/>
    <w:multiLevelType w:val="multilevel"/>
    <w:tmpl w:val="3828C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1266665"/>
    <w:multiLevelType w:val="multilevel"/>
    <w:tmpl w:val="DD60287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29036DA"/>
    <w:multiLevelType w:val="multilevel"/>
    <w:tmpl w:val="01E655E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29F5762"/>
    <w:multiLevelType w:val="multilevel"/>
    <w:tmpl w:val="27BEF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7674B01"/>
    <w:multiLevelType w:val="multilevel"/>
    <w:tmpl w:val="42704D2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A007C75"/>
    <w:multiLevelType w:val="multilevel"/>
    <w:tmpl w:val="C3367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F3009F0"/>
    <w:multiLevelType w:val="multilevel"/>
    <w:tmpl w:val="EA9A9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25A7471"/>
    <w:multiLevelType w:val="multilevel"/>
    <w:tmpl w:val="D4649B7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45C7A5B"/>
    <w:multiLevelType w:val="multilevel"/>
    <w:tmpl w:val="A288D8C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5BD5DCF"/>
    <w:multiLevelType w:val="multilevel"/>
    <w:tmpl w:val="32540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F40EDE"/>
    <w:multiLevelType w:val="multilevel"/>
    <w:tmpl w:val="388C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2E63CE7"/>
    <w:multiLevelType w:val="multilevel"/>
    <w:tmpl w:val="52C25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4897A37"/>
    <w:multiLevelType w:val="multilevel"/>
    <w:tmpl w:val="CA4A05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2141855"/>
    <w:multiLevelType w:val="multilevel"/>
    <w:tmpl w:val="41B422A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31343FA"/>
    <w:multiLevelType w:val="multilevel"/>
    <w:tmpl w:val="0220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64F676C"/>
    <w:multiLevelType w:val="multilevel"/>
    <w:tmpl w:val="CF62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8EF05C3"/>
    <w:multiLevelType w:val="multilevel"/>
    <w:tmpl w:val="860AB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AE84220"/>
    <w:multiLevelType w:val="multilevel"/>
    <w:tmpl w:val="EDF08F5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2BC036A"/>
    <w:multiLevelType w:val="multilevel"/>
    <w:tmpl w:val="5AF835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42E00D3"/>
    <w:multiLevelType w:val="multilevel"/>
    <w:tmpl w:val="BCA20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78B0F80"/>
    <w:multiLevelType w:val="multilevel"/>
    <w:tmpl w:val="AE3CB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DC455F8"/>
    <w:multiLevelType w:val="multilevel"/>
    <w:tmpl w:val="82B4ABD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E0E70AF"/>
    <w:multiLevelType w:val="multilevel"/>
    <w:tmpl w:val="8256B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ED8263F"/>
    <w:multiLevelType w:val="multilevel"/>
    <w:tmpl w:val="12C092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F4A30A3"/>
    <w:multiLevelType w:val="multilevel"/>
    <w:tmpl w:val="29E8F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056589A"/>
    <w:multiLevelType w:val="multilevel"/>
    <w:tmpl w:val="B1A215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13842DA"/>
    <w:multiLevelType w:val="multilevel"/>
    <w:tmpl w:val="B64CFED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3997778"/>
    <w:multiLevelType w:val="multilevel"/>
    <w:tmpl w:val="FBCA0D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7CB69BF"/>
    <w:multiLevelType w:val="multilevel"/>
    <w:tmpl w:val="34ECC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9E64593"/>
    <w:multiLevelType w:val="multilevel"/>
    <w:tmpl w:val="D19CC8A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A3A4AFF"/>
    <w:multiLevelType w:val="multilevel"/>
    <w:tmpl w:val="9AAE7C8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B541832"/>
    <w:multiLevelType w:val="multilevel"/>
    <w:tmpl w:val="CA66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C1337DC"/>
    <w:multiLevelType w:val="multilevel"/>
    <w:tmpl w:val="4778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9"/>
    <w:lvlOverride w:ilvl="0">
      <w:lvl w:ilvl="0">
        <w:numFmt w:val="decimal"/>
        <w:lvlText w:val="%1."/>
        <w:lvlJc w:val="left"/>
      </w:lvl>
    </w:lvlOverride>
  </w:num>
  <w:num w:numId="3">
    <w:abstractNumId w:val="32"/>
    <w:lvlOverride w:ilvl="0">
      <w:lvl w:ilvl="0">
        <w:numFmt w:val="decimal"/>
        <w:lvlText w:val="%1."/>
        <w:lvlJc w:val="left"/>
      </w:lvl>
    </w:lvlOverride>
  </w:num>
  <w:num w:numId="4">
    <w:abstractNumId w:val="37"/>
    <w:lvlOverride w:ilvl="0">
      <w:lvl w:ilvl="0">
        <w:numFmt w:val="decimal"/>
        <w:lvlText w:val="%1."/>
        <w:lvlJc w:val="left"/>
      </w:lvl>
    </w:lvlOverride>
  </w:num>
  <w:num w:numId="5">
    <w:abstractNumId w:val="41"/>
    <w:lvlOverride w:ilvl="0">
      <w:lvl w:ilvl="0">
        <w:numFmt w:val="decimal"/>
        <w:lvlText w:val="%1."/>
        <w:lvlJc w:val="left"/>
      </w:lvl>
    </w:lvlOverride>
  </w:num>
  <w:num w:numId="6">
    <w:abstractNumId w:val="1"/>
    <w:lvlOverride w:ilvl="0">
      <w:lvl w:ilvl="0">
        <w:numFmt w:val="decimal"/>
        <w:lvlText w:val="%1."/>
        <w:lvlJc w:val="left"/>
      </w:lvl>
    </w:lvlOverride>
  </w:num>
  <w:num w:numId="7">
    <w:abstractNumId w:val="24"/>
  </w:num>
  <w:num w:numId="8">
    <w:abstractNumId w:val="10"/>
  </w:num>
  <w:num w:numId="9">
    <w:abstractNumId w:val="6"/>
    <w:lvlOverride w:ilvl="0">
      <w:lvl w:ilvl="0">
        <w:numFmt w:val="decimal"/>
        <w:lvlText w:val="%1."/>
        <w:lvlJc w:val="left"/>
      </w:lvl>
    </w:lvlOverride>
  </w:num>
  <w:num w:numId="10">
    <w:abstractNumId w:val="6"/>
    <w:lvlOverride w:ilvl="0">
      <w:lvl w:ilvl="0">
        <w:numFmt w:val="decimal"/>
        <w:lvlText w:val="%1."/>
        <w:lvlJc w:val="left"/>
      </w:lvl>
    </w:lvlOverride>
  </w:num>
  <w:num w:numId="11">
    <w:abstractNumId w:val="6"/>
    <w:lvlOverride w:ilvl="0">
      <w:lvl w:ilvl="0">
        <w:numFmt w:val="decimal"/>
        <w:lvlText w:val="%1."/>
        <w:lvlJc w:val="left"/>
      </w:lvl>
    </w:lvlOverride>
  </w:num>
  <w:num w:numId="12">
    <w:abstractNumId w:val="6"/>
    <w:lvlOverride w:ilvl="0">
      <w:lvl w:ilvl="0">
        <w:numFmt w:val="decimal"/>
        <w:lvlText w:val="%1."/>
        <w:lvlJc w:val="left"/>
      </w:lvl>
    </w:lvlOverride>
  </w:num>
  <w:num w:numId="13">
    <w:abstractNumId w:val="17"/>
  </w:num>
  <w:num w:numId="14">
    <w:abstractNumId w:val="9"/>
    <w:lvlOverride w:ilvl="0">
      <w:lvl w:ilvl="0">
        <w:numFmt w:val="decimal"/>
        <w:lvlText w:val="%1."/>
        <w:lvlJc w:val="left"/>
      </w:lvl>
    </w:lvlOverride>
  </w:num>
  <w:num w:numId="15">
    <w:abstractNumId w:val="5"/>
  </w:num>
  <w:num w:numId="16">
    <w:abstractNumId w:val="20"/>
  </w:num>
  <w:num w:numId="17">
    <w:abstractNumId w:val="21"/>
    <w:lvlOverride w:ilvl="0">
      <w:lvl w:ilvl="0">
        <w:numFmt w:val="decimal"/>
        <w:lvlText w:val="%1."/>
        <w:lvlJc w:val="left"/>
      </w:lvl>
    </w:lvlOverride>
  </w:num>
  <w:num w:numId="18">
    <w:abstractNumId w:val="11"/>
  </w:num>
  <w:num w:numId="19">
    <w:abstractNumId w:val="36"/>
  </w:num>
  <w:num w:numId="20">
    <w:abstractNumId w:val="44"/>
    <w:lvlOverride w:ilvl="0">
      <w:lvl w:ilvl="0">
        <w:numFmt w:val="decimal"/>
        <w:lvlText w:val="%1."/>
        <w:lvlJc w:val="left"/>
      </w:lvl>
    </w:lvlOverride>
  </w:num>
  <w:num w:numId="21">
    <w:abstractNumId w:val="28"/>
  </w:num>
  <w:num w:numId="22">
    <w:abstractNumId w:val="14"/>
  </w:num>
  <w:num w:numId="23">
    <w:abstractNumId w:val="31"/>
    <w:lvlOverride w:ilvl="0">
      <w:lvl w:ilvl="0">
        <w:numFmt w:val="decimal"/>
        <w:lvlText w:val="%1."/>
        <w:lvlJc w:val="left"/>
      </w:lvl>
    </w:lvlOverride>
  </w:num>
  <w:num w:numId="24">
    <w:abstractNumId w:val="29"/>
  </w:num>
  <w:num w:numId="25">
    <w:abstractNumId w:val="25"/>
  </w:num>
  <w:num w:numId="26">
    <w:abstractNumId w:val="40"/>
    <w:lvlOverride w:ilvl="0">
      <w:lvl w:ilvl="0">
        <w:numFmt w:val="decimal"/>
        <w:lvlText w:val="%1."/>
        <w:lvlJc w:val="left"/>
      </w:lvl>
    </w:lvlOverride>
  </w:num>
  <w:num w:numId="27">
    <w:abstractNumId w:val="19"/>
  </w:num>
  <w:num w:numId="28">
    <w:abstractNumId w:val="19"/>
    <w:lvlOverride w:ilvl="2">
      <w:lvl w:ilvl="2">
        <w:numFmt w:val="bullet"/>
        <w:lvlText w:val=""/>
        <w:lvlJc w:val="left"/>
        <w:pPr>
          <w:tabs>
            <w:tab w:val="num" w:pos="2160"/>
          </w:tabs>
          <w:ind w:left="2160" w:hanging="360"/>
        </w:pPr>
        <w:rPr>
          <w:rFonts w:ascii="Symbol" w:hAnsi="Symbol" w:hint="default"/>
          <w:sz w:val="20"/>
        </w:rPr>
      </w:lvl>
    </w:lvlOverride>
  </w:num>
  <w:num w:numId="29">
    <w:abstractNumId w:val="34"/>
  </w:num>
  <w:num w:numId="30">
    <w:abstractNumId w:val="42"/>
  </w:num>
  <w:num w:numId="31">
    <w:abstractNumId w:val="43"/>
    <w:lvlOverride w:ilvl="0">
      <w:lvl w:ilvl="0">
        <w:numFmt w:val="decimal"/>
        <w:lvlText w:val="%1."/>
        <w:lvlJc w:val="left"/>
      </w:lvl>
    </w:lvlOverride>
  </w:num>
  <w:num w:numId="32">
    <w:abstractNumId w:val="38"/>
  </w:num>
  <w:num w:numId="33">
    <w:abstractNumId w:val="38"/>
    <w:lvlOverride w:ilvl="1">
      <w:lvl w:ilvl="1">
        <w:numFmt w:val="bullet"/>
        <w:lvlText w:val=""/>
        <w:lvlJc w:val="left"/>
        <w:pPr>
          <w:tabs>
            <w:tab w:val="num" w:pos="1440"/>
          </w:tabs>
          <w:ind w:left="1440" w:hanging="360"/>
        </w:pPr>
        <w:rPr>
          <w:rFonts w:ascii="Symbol" w:hAnsi="Symbol" w:hint="default"/>
          <w:sz w:val="20"/>
        </w:rPr>
      </w:lvl>
    </w:lvlOverride>
  </w:num>
  <w:num w:numId="34">
    <w:abstractNumId w:val="35"/>
    <w:lvlOverride w:ilvl="0">
      <w:lvl w:ilvl="0">
        <w:numFmt w:val="decimal"/>
        <w:lvlText w:val="%1."/>
        <w:lvlJc w:val="left"/>
      </w:lvl>
    </w:lvlOverride>
  </w:num>
  <w:num w:numId="35">
    <w:abstractNumId w:val="12"/>
  </w:num>
  <w:num w:numId="36">
    <w:abstractNumId w:val="12"/>
    <w:lvlOverride w:ilvl="1">
      <w:lvl w:ilvl="1">
        <w:numFmt w:val="bullet"/>
        <w:lvlText w:val=""/>
        <w:lvlJc w:val="left"/>
        <w:pPr>
          <w:tabs>
            <w:tab w:val="num" w:pos="1440"/>
          </w:tabs>
          <w:ind w:left="1440" w:hanging="360"/>
        </w:pPr>
        <w:rPr>
          <w:rFonts w:ascii="Symbol" w:hAnsi="Symbol" w:hint="default"/>
          <w:sz w:val="20"/>
        </w:rPr>
      </w:lvl>
    </w:lvlOverride>
  </w:num>
  <w:num w:numId="37">
    <w:abstractNumId w:val="23"/>
  </w:num>
  <w:num w:numId="38">
    <w:abstractNumId w:val="23"/>
    <w:lvlOverride w:ilvl="1">
      <w:lvl w:ilvl="1">
        <w:numFmt w:val="bullet"/>
        <w:lvlText w:val=""/>
        <w:lvlJc w:val="left"/>
        <w:pPr>
          <w:tabs>
            <w:tab w:val="num" w:pos="1440"/>
          </w:tabs>
          <w:ind w:left="1440" w:hanging="360"/>
        </w:pPr>
        <w:rPr>
          <w:rFonts w:ascii="Symbol" w:hAnsi="Symbol" w:hint="default"/>
          <w:sz w:val="20"/>
        </w:rPr>
      </w:lvl>
    </w:lvlOverride>
  </w:num>
  <w:num w:numId="39">
    <w:abstractNumId w:val="2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0">
    <w:abstractNumId w:val="27"/>
    <w:lvlOverride w:ilvl="0">
      <w:lvl w:ilvl="0">
        <w:numFmt w:val="decimal"/>
        <w:lvlText w:val="%1."/>
        <w:lvlJc w:val="left"/>
      </w:lvl>
    </w:lvlOverride>
  </w:num>
  <w:num w:numId="41">
    <w:abstractNumId w:val="45"/>
  </w:num>
  <w:num w:numId="42">
    <w:abstractNumId w:val="26"/>
  </w:num>
  <w:num w:numId="43">
    <w:abstractNumId w:val="26"/>
    <w:lvlOverride w:ilvl="1">
      <w:lvl w:ilvl="1">
        <w:numFmt w:val="lowerLetter"/>
        <w:lvlText w:val="%2."/>
        <w:lvlJc w:val="left"/>
      </w:lvl>
    </w:lvlOverride>
  </w:num>
  <w:num w:numId="44">
    <w:abstractNumId w:val="26"/>
    <w:lvlOverride w:ilvl="1">
      <w:lvl w:ilvl="1">
        <w:numFmt w:val="lowerLetter"/>
        <w:lvlText w:val="%2."/>
        <w:lvlJc w:val="left"/>
      </w:lvl>
    </w:lvlOverride>
    <w:lvlOverride w:ilvl="2">
      <w:lvl w:ilvl="2">
        <w:numFmt w:val="lowerRoman"/>
        <w:lvlText w:val="%3."/>
        <w:lvlJc w:val="right"/>
      </w:lvl>
    </w:lvlOverride>
  </w:num>
  <w:num w:numId="45">
    <w:abstractNumId w:val="46"/>
  </w:num>
  <w:num w:numId="46">
    <w:abstractNumId w:val="2"/>
  </w:num>
  <w:num w:numId="47">
    <w:abstractNumId w:val="8"/>
    <w:lvlOverride w:ilvl="0">
      <w:lvl w:ilvl="0">
        <w:numFmt w:val="decimal"/>
        <w:lvlText w:val="%1."/>
        <w:lvlJc w:val="left"/>
      </w:lvl>
    </w:lvlOverride>
  </w:num>
  <w:num w:numId="48">
    <w:abstractNumId w:val="22"/>
    <w:lvlOverride w:ilvl="0">
      <w:lvl w:ilvl="0">
        <w:numFmt w:val="decimal"/>
        <w:lvlText w:val="%1."/>
        <w:lvlJc w:val="left"/>
      </w:lvl>
    </w:lvlOverride>
  </w:num>
  <w:num w:numId="49">
    <w:abstractNumId w:val="33"/>
  </w:num>
  <w:num w:numId="50">
    <w:abstractNumId w:val="0"/>
    <w:lvlOverride w:ilvl="0">
      <w:lvl w:ilvl="0">
        <w:numFmt w:val="decimal"/>
        <w:lvlText w:val="%1."/>
        <w:lvlJc w:val="left"/>
      </w:lvl>
    </w:lvlOverride>
  </w:num>
  <w:num w:numId="51">
    <w:abstractNumId w:val="3"/>
  </w:num>
  <w:num w:numId="52">
    <w:abstractNumId w:val="15"/>
    <w:lvlOverride w:ilvl="0">
      <w:lvl w:ilvl="0">
        <w:numFmt w:val="decimal"/>
        <w:lvlText w:val="%1."/>
        <w:lvlJc w:val="left"/>
      </w:lvl>
    </w:lvlOverride>
  </w:num>
  <w:num w:numId="53">
    <w:abstractNumId w:val="30"/>
  </w:num>
  <w:num w:numId="54">
    <w:abstractNumId w:val="30"/>
    <w:lvlOverride w:ilvl="1">
      <w:lvl w:ilvl="1">
        <w:numFmt w:val="bullet"/>
        <w:lvlText w:val=""/>
        <w:lvlJc w:val="left"/>
        <w:pPr>
          <w:tabs>
            <w:tab w:val="num" w:pos="1440"/>
          </w:tabs>
          <w:ind w:left="1440" w:hanging="360"/>
        </w:pPr>
        <w:rPr>
          <w:rFonts w:ascii="Symbol" w:hAnsi="Symbol" w:hint="default"/>
          <w:sz w:val="20"/>
        </w:rPr>
      </w:lvl>
    </w:lvlOverride>
  </w:num>
  <w:num w:numId="55">
    <w:abstractNumId w:val="18"/>
    <w:lvlOverride w:ilvl="0">
      <w:lvl w:ilvl="0">
        <w:numFmt w:val="decimal"/>
        <w:lvlText w:val="%1."/>
        <w:lvlJc w:val="left"/>
      </w:lvl>
    </w:lvlOverride>
  </w:num>
  <w:num w:numId="56">
    <w:abstractNumId w:val="18"/>
    <w:lvlOverride w:ilvl="0">
      <w:lvl w:ilvl="0">
        <w:numFmt w:val="decimal"/>
        <w:lvlText w:val="%1."/>
        <w:lvlJc w:val="left"/>
      </w:lvl>
    </w:lvlOverride>
  </w:num>
  <w:num w:numId="57">
    <w:abstractNumId w:val="16"/>
    <w:lvlOverride w:ilvl="0">
      <w:lvl w:ilvl="0">
        <w:numFmt w:val="decimal"/>
        <w:lvlText w:val="%1."/>
        <w:lvlJc w:val="left"/>
      </w:lvl>
    </w:lvlOverride>
  </w:num>
  <w:num w:numId="58">
    <w:abstractNumId w:val="13"/>
    <w:lvlOverride w:ilvl="0">
      <w:lvl w:ilvl="0">
        <w:numFmt w:val="decimal"/>
        <w:lvlText w:val="%1."/>
        <w:lvlJc w:val="left"/>
      </w:lvl>
    </w:lvlOverride>
  </w:num>
  <w:num w:numId="59">
    <w:abstractNumId w:val="7"/>
    <w:lvlOverride w:ilvl="0">
      <w:lvl w:ilvl="0">
        <w:numFmt w:val="decimal"/>
        <w:lvlText w:val="%1."/>
        <w:lvlJc w:val="left"/>
      </w:lvl>
    </w:lvlOverride>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92B"/>
    <w:rsid w:val="001336E9"/>
    <w:rsid w:val="002868E0"/>
    <w:rsid w:val="0059692B"/>
    <w:rsid w:val="0064315F"/>
    <w:rsid w:val="006B6E0B"/>
    <w:rsid w:val="00773A9F"/>
    <w:rsid w:val="00833039"/>
    <w:rsid w:val="008B444C"/>
    <w:rsid w:val="009260FC"/>
    <w:rsid w:val="009E790B"/>
    <w:rsid w:val="00B23036"/>
    <w:rsid w:val="00E30E0D"/>
    <w:rsid w:val="00E823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015D60"/>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9692B"/>
    <w:pPr>
      <w:spacing w:before="100" w:beforeAutospacing="1" w:after="100" w:afterAutospacing="1"/>
      <w:outlineLvl w:val="0"/>
    </w:pPr>
    <w:rPr>
      <w:rFonts w:ascii="Times New Roman" w:hAnsi="Times New Roman" w:cs="Times New Roman"/>
      <w:b/>
      <w:bCs/>
      <w:kern w:val="36"/>
      <w:sz w:val="48"/>
      <w:szCs w:val="48"/>
      <w:lang w:eastAsia="en-GB"/>
    </w:rPr>
  </w:style>
  <w:style w:type="paragraph" w:styleId="Heading2">
    <w:name w:val="heading 2"/>
    <w:basedOn w:val="Normal"/>
    <w:link w:val="Heading2Char"/>
    <w:uiPriority w:val="9"/>
    <w:qFormat/>
    <w:rsid w:val="0059692B"/>
    <w:pPr>
      <w:spacing w:before="100" w:beforeAutospacing="1" w:after="100" w:afterAutospacing="1"/>
      <w:outlineLvl w:val="1"/>
    </w:pPr>
    <w:rPr>
      <w:rFonts w:ascii="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336E9"/>
    <w:rPr>
      <w:rFonts w:eastAsiaTheme="minorEastAsia"/>
      <w:sz w:val="22"/>
      <w:szCs w:val="22"/>
      <w:lang w:val="en-US" w:eastAsia="zh-CN"/>
    </w:rPr>
  </w:style>
  <w:style w:type="character" w:customStyle="1" w:styleId="NoSpacingChar">
    <w:name w:val="No Spacing Char"/>
    <w:basedOn w:val="DefaultParagraphFont"/>
    <w:link w:val="NoSpacing"/>
    <w:uiPriority w:val="1"/>
    <w:rsid w:val="001336E9"/>
    <w:rPr>
      <w:rFonts w:eastAsiaTheme="minorEastAsia"/>
      <w:sz w:val="22"/>
      <w:szCs w:val="22"/>
      <w:lang w:val="en-US" w:eastAsia="zh-CN"/>
    </w:rPr>
  </w:style>
  <w:style w:type="paragraph" w:styleId="Title">
    <w:name w:val="Title"/>
    <w:basedOn w:val="Normal"/>
    <w:next w:val="Normal"/>
    <w:link w:val="TitleChar"/>
    <w:uiPriority w:val="10"/>
    <w:qFormat/>
    <w:rsid w:val="001336E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36E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336E9"/>
    <w:pPr>
      <w:tabs>
        <w:tab w:val="center" w:pos="4513"/>
        <w:tab w:val="right" w:pos="9026"/>
      </w:tabs>
    </w:pPr>
  </w:style>
  <w:style w:type="character" w:customStyle="1" w:styleId="HeaderChar">
    <w:name w:val="Header Char"/>
    <w:basedOn w:val="DefaultParagraphFont"/>
    <w:link w:val="Header"/>
    <w:uiPriority w:val="99"/>
    <w:rsid w:val="001336E9"/>
  </w:style>
  <w:style w:type="paragraph" w:styleId="Footer">
    <w:name w:val="footer"/>
    <w:basedOn w:val="Normal"/>
    <w:link w:val="FooterChar"/>
    <w:uiPriority w:val="99"/>
    <w:unhideWhenUsed/>
    <w:rsid w:val="001336E9"/>
    <w:pPr>
      <w:tabs>
        <w:tab w:val="center" w:pos="4513"/>
        <w:tab w:val="right" w:pos="9026"/>
      </w:tabs>
    </w:pPr>
  </w:style>
  <w:style w:type="character" w:customStyle="1" w:styleId="FooterChar">
    <w:name w:val="Footer Char"/>
    <w:basedOn w:val="DefaultParagraphFont"/>
    <w:link w:val="Footer"/>
    <w:uiPriority w:val="99"/>
    <w:rsid w:val="001336E9"/>
  </w:style>
  <w:style w:type="character" w:styleId="PageNumber">
    <w:name w:val="page number"/>
    <w:basedOn w:val="DefaultParagraphFont"/>
    <w:uiPriority w:val="99"/>
    <w:semiHidden/>
    <w:unhideWhenUsed/>
    <w:rsid w:val="008B444C"/>
  </w:style>
  <w:style w:type="character" w:customStyle="1" w:styleId="Heading1Char">
    <w:name w:val="Heading 1 Char"/>
    <w:basedOn w:val="DefaultParagraphFont"/>
    <w:link w:val="Heading1"/>
    <w:uiPriority w:val="9"/>
    <w:rsid w:val="0059692B"/>
    <w:rPr>
      <w:rFonts w:ascii="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9692B"/>
    <w:rPr>
      <w:rFonts w:ascii="Times New Roman" w:hAnsi="Times New Roman" w:cs="Times New Roman"/>
      <w:b/>
      <w:bCs/>
      <w:sz w:val="36"/>
      <w:szCs w:val="36"/>
      <w:lang w:eastAsia="en-GB"/>
    </w:rPr>
  </w:style>
  <w:style w:type="paragraph" w:styleId="NormalWeb">
    <w:name w:val="Normal (Web)"/>
    <w:basedOn w:val="Normal"/>
    <w:uiPriority w:val="99"/>
    <w:semiHidden/>
    <w:unhideWhenUsed/>
    <w:rsid w:val="0059692B"/>
    <w:pPr>
      <w:spacing w:before="100" w:beforeAutospacing="1" w:after="100" w:afterAutospacing="1"/>
    </w:pPr>
    <w:rPr>
      <w:rFonts w:ascii="Times New Roman" w:hAnsi="Times New Roman" w:cs="Times New Roman"/>
      <w:lang w:eastAsia="en-GB"/>
    </w:rPr>
  </w:style>
  <w:style w:type="character" w:styleId="Hyperlink">
    <w:name w:val="Hyperlink"/>
    <w:basedOn w:val="DefaultParagraphFont"/>
    <w:uiPriority w:val="99"/>
    <w:semiHidden/>
    <w:unhideWhenUsed/>
    <w:rsid w:val="0059692B"/>
    <w:rPr>
      <w:color w:val="0000FF"/>
      <w:u w:val="single"/>
    </w:rPr>
  </w:style>
  <w:style w:type="character" w:styleId="FollowedHyperlink">
    <w:name w:val="FollowedHyperlink"/>
    <w:basedOn w:val="DefaultParagraphFont"/>
    <w:uiPriority w:val="99"/>
    <w:semiHidden/>
    <w:unhideWhenUsed/>
    <w:rsid w:val="0059692B"/>
    <w:rPr>
      <w:color w:val="800080"/>
      <w:u w:val="single"/>
    </w:rPr>
  </w:style>
  <w:style w:type="character" w:customStyle="1" w:styleId="apple-tab-span">
    <w:name w:val="apple-tab-span"/>
    <w:basedOn w:val="DefaultParagraphFont"/>
    <w:rsid w:val="0059692B"/>
  </w:style>
  <w:style w:type="paragraph" w:styleId="BalloonText">
    <w:name w:val="Balloon Text"/>
    <w:basedOn w:val="Normal"/>
    <w:link w:val="BalloonTextChar"/>
    <w:uiPriority w:val="99"/>
    <w:semiHidden/>
    <w:unhideWhenUsed/>
    <w:rsid w:val="00833039"/>
    <w:rPr>
      <w:rFonts w:ascii="Tahoma" w:hAnsi="Tahoma" w:cs="Tahoma"/>
      <w:sz w:val="16"/>
      <w:szCs w:val="16"/>
    </w:rPr>
  </w:style>
  <w:style w:type="character" w:customStyle="1" w:styleId="BalloonTextChar">
    <w:name w:val="Balloon Text Char"/>
    <w:basedOn w:val="DefaultParagraphFont"/>
    <w:link w:val="BalloonText"/>
    <w:uiPriority w:val="99"/>
    <w:semiHidden/>
    <w:rsid w:val="00833039"/>
    <w:rPr>
      <w:rFonts w:ascii="Tahoma" w:hAnsi="Tahoma" w:cs="Tahoma"/>
      <w:sz w:val="16"/>
      <w:szCs w:val="16"/>
    </w:rPr>
  </w:style>
  <w:style w:type="paragraph" w:styleId="ListParagraph">
    <w:name w:val="List Paragraph"/>
    <w:basedOn w:val="Normal"/>
    <w:uiPriority w:val="34"/>
    <w:qFormat/>
    <w:rsid w:val="008330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9692B"/>
    <w:pPr>
      <w:spacing w:before="100" w:beforeAutospacing="1" w:after="100" w:afterAutospacing="1"/>
      <w:outlineLvl w:val="0"/>
    </w:pPr>
    <w:rPr>
      <w:rFonts w:ascii="Times New Roman" w:hAnsi="Times New Roman" w:cs="Times New Roman"/>
      <w:b/>
      <w:bCs/>
      <w:kern w:val="36"/>
      <w:sz w:val="48"/>
      <w:szCs w:val="48"/>
      <w:lang w:eastAsia="en-GB"/>
    </w:rPr>
  </w:style>
  <w:style w:type="paragraph" w:styleId="Heading2">
    <w:name w:val="heading 2"/>
    <w:basedOn w:val="Normal"/>
    <w:link w:val="Heading2Char"/>
    <w:uiPriority w:val="9"/>
    <w:qFormat/>
    <w:rsid w:val="0059692B"/>
    <w:pPr>
      <w:spacing w:before="100" w:beforeAutospacing="1" w:after="100" w:afterAutospacing="1"/>
      <w:outlineLvl w:val="1"/>
    </w:pPr>
    <w:rPr>
      <w:rFonts w:ascii="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336E9"/>
    <w:rPr>
      <w:rFonts w:eastAsiaTheme="minorEastAsia"/>
      <w:sz w:val="22"/>
      <w:szCs w:val="22"/>
      <w:lang w:val="en-US" w:eastAsia="zh-CN"/>
    </w:rPr>
  </w:style>
  <w:style w:type="character" w:customStyle="1" w:styleId="NoSpacingChar">
    <w:name w:val="No Spacing Char"/>
    <w:basedOn w:val="DefaultParagraphFont"/>
    <w:link w:val="NoSpacing"/>
    <w:uiPriority w:val="1"/>
    <w:rsid w:val="001336E9"/>
    <w:rPr>
      <w:rFonts w:eastAsiaTheme="minorEastAsia"/>
      <w:sz w:val="22"/>
      <w:szCs w:val="22"/>
      <w:lang w:val="en-US" w:eastAsia="zh-CN"/>
    </w:rPr>
  </w:style>
  <w:style w:type="paragraph" w:styleId="Title">
    <w:name w:val="Title"/>
    <w:basedOn w:val="Normal"/>
    <w:next w:val="Normal"/>
    <w:link w:val="TitleChar"/>
    <w:uiPriority w:val="10"/>
    <w:qFormat/>
    <w:rsid w:val="001336E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36E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336E9"/>
    <w:pPr>
      <w:tabs>
        <w:tab w:val="center" w:pos="4513"/>
        <w:tab w:val="right" w:pos="9026"/>
      </w:tabs>
    </w:pPr>
  </w:style>
  <w:style w:type="character" w:customStyle="1" w:styleId="HeaderChar">
    <w:name w:val="Header Char"/>
    <w:basedOn w:val="DefaultParagraphFont"/>
    <w:link w:val="Header"/>
    <w:uiPriority w:val="99"/>
    <w:rsid w:val="001336E9"/>
  </w:style>
  <w:style w:type="paragraph" w:styleId="Footer">
    <w:name w:val="footer"/>
    <w:basedOn w:val="Normal"/>
    <w:link w:val="FooterChar"/>
    <w:uiPriority w:val="99"/>
    <w:unhideWhenUsed/>
    <w:rsid w:val="001336E9"/>
    <w:pPr>
      <w:tabs>
        <w:tab w:val="center" w:pos="4513"/>
        <w:tab w:val="right" w:pos="9026"/>
      </w:tabs>
    </w:pPr>
  </w:style>
  <w:style w:type="character" w:customStyle="1" w:styleId="FooterChar">
    <w:name w:val="Footer Char"/>
    <w:basedOn w:val="DefaultParagraphFont"/>
    <w:link w:val="Footer"/>
    <w:uiPriority w:val="99"/>
    <w:rsid w:val="001336E9"/>
  </w:style>
  <w:style w:type="character" w:styleId="PageNumber">
    <w:name w:val="page number"/>
    <w:basedOn w:val="DefaultParagraphFont"/>
    <w:uiPriority w:val="99"/>
    <w:semiHidden/>
    <w:unhideWhenUsed/>
    <w:rsid w:val="008B444C"/>
  </w:style>
  <w:style w:type="character" w:customStyle="1" w:styleId="Heading1Char">
    <w:name w:val="Heading 1 Char"/>
    <w:basedOn w:val="DefaultParagraphFont"/>
    <w:link w:val="Heading1"/>
    <w:uiPriority w:val="9"/>
    <w:rsid w:val="0059692B"/>
    <w:rPr>
      <w:rFonts w:ascii="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9692B"/>
    <w:rPr>
      <w:rFonts w:ascii="Times New Roman" w:hAnsi="Times New Roman" w:cs="Times New Roman"/>
      <w:b/>
      <w:bCs/>
      <w:sz w:val="36"/>
      <w:szCs w:val="36"/>
      <w:lang w:eastAsia="en-GB"/>
    </w:rPr>
  </w:style>
  <w:style w:type="paragraph" w:styleId="NormalWeb">
    <w:name w:val="Normal (Web)"/>
    <w:basedOn w:val="Normal"/>
    <w:uiPriority w:val="99"/>
    <w:semiHidden/>
    <w:unhideWhenUsed/>
    <w:rsid w:val="0059692B"/>
    <w:pPr>
      <w:spacing w:before="100" w:beforeAutospacing="1" w:after="100" w:afterAutospacing="1"/>
    </w:pPr>
    <w:rPr>
      <w:rFonts w:ascii="Times New Roman" w:hAnsi="Times New Roman" w:cs="Times New Roman"/>
      <w:lang w:eastAsia="en-GB"/>
    </w:rPr>
  </w:style>
  <w:style w:type="character" w:styleId="Hyperlink">
    <w:name w:val="Hyperlink"/>
    <w:basedOn w:val="DefaultParagraphFont"/>
    <w:uiPriority w:val="99"/>
    <w:semiHidden/>
    <w:unhideWhenUsed/>
    <w:rsid w:val="0059692B"/>
    <w:rPr>
      <w:color w:val="0000FF"/>
      <w:u w:val="single"/>
    </w:rPr>
  </w:style>
  <w:style w:type="character" w:styleId="FollowedHyperlink">
    <w:name w:val="FollowedHyperlink"/>
    <w:basedOn w:val="DefaultParagraphFont"/>
    <w:uiPriority w:val="99"/>
    <w:semiHidden/>
    <w:unhideWhenUsed/>
    <w:rsid w:val="0059692B"/>
    <w:rPr>
      <w:color w:val="800080"/>
      <w:u w:val="single"/>
    </w:rPr>
  </w:style>
  <w:style w:type="character" w:customStyle="1" w:styleId="apple-tab-span">
    <w:name w:val="apple-tab-span"/>
    <w:basedOn w:val="DefaultParagraphFont"/>
    <w:rsid w:val="0059692B"/>
  </w:style>
  <w:style w:type="paragraph" w:styleId="BalloonText">
    <w:name w:val="Balloon Text"/>
    <w:basedOn w:val="Normal"/>
    <w:link w:val="BalloonTextChar"/>
    <w:uiPriority w:val="99"/>
    <w:semiHidden/>
    <w:unhideWhenUsed/>
    <w:rsid w:val="00833039"/>
    <w:rPr>
      <w:rFonts w:ascii="Tahoma" w:hAnsi="Tahoma" w:cs="Tahoma"/>
      <w:sz w:val="16"/>
      <w:szCs w:val="16"/>
    </w:rPr>
  </w:style>
  <w:style w:type="character" w:customStyle="1" w:styleId="BalloonTextChar">
    <w:name w:val="Balloon Text Char"/>
    <w:basedOn w:val="DefaultParagraphFont"/>
    <w:link w:val="BalloonText"/>
    <w:uiPriority w:val="99"/>
    <w:semiHidden/>
    <w:rsid w:val="00833039"/>
    <w:rPr>
      <w:rFonts w:ascii="Tahoma" w:hAnsi="Tahoma" w:cs="Tahoma"/>
      <w:sz w:val="16"/>
      <w:szCs w:val="16"/>
    </w:rPr>
  </w:style>
  <w:style w:type="paragraph" w:styleId="ListParagraph">
    <w:name w:val="List Paragraph"/>
    <w:basedOn w:val="Normal"/>
    <w:uiPriority w:val="34"/>
    <w:qFormat/>
    <w:rsid w:val="00833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6282581">
      <w:bodyDiv w:val="1"/>
      <w:marLeft w:val="0"/>
      <w:marRight w:val="0"/>
      <w:marTop w:val="0"/>
      <w:marBottom w:val="0"/>
      <w:divBdr>
        <w:top w:val="none" w:sz="0" w:space="0" w:color="auto"/>
        <w:left w:val="none" w:sz="0" w:space="0" w:color="auto"/>
        <w:bottom w:val="none" w:sz="0" w:space="0" w:color="auto"/>
        <w:right w:val="none" w:sz="0" w:space="0" w:color="auto"/>
      </w:divBdr>
    </w:div>
    <w:div w:id="1723822901">
      <w:bodyDiv w:val="1"/>
      <w:marLeft w:val="0"/>
      <w:marRight w:val="0"/>
      <w:marTop w:val="0"/>
      <w:marBottom w:val="0"/>
      <w:divBdr>
        <w:top w:val="none" w:sz="0" w:space="0" w:color="auto"/>
        <w:left w:val="none" w:sz="0" w:space="0" w:color="auto"/>
        <w:bottom w:val="none" w:sz="0" w:space="0" w:color="auto"/>
        <w:right w:val="none" w:sz="0" w:space="0" w:color="auto"/>
      </w:divBdr>
      <w:divsChild>
        <w:div w:id="1553690131">
          <w:marLeft w:val="-115"/>
          <w:marRight w:val="0"/>
          <w:marTop w:val="0"/>
          <w:marBottom w:val="0"/>
          <w:divBdr>
            <w:top w:val="none" w:sz="0" w:space="0" w:color="auto"/>
            <w:left w:val="none" w:sz="0" w:space="0" w:color="auto"/>
            <w:bottom w:val="none" w:sz="0" w:space="0" w:color="auto"/>
            <w:right w:val="none" w:sz="0" w:space="0" w:color="auto"/>
          </w:divBdr>
        </w:div>
        <w:div w:id="1808010759">
          <w:marLeft w:val="-120"/>
          <w:marRight w:val="0"/>
          <w:marTop w:val="0"/>
          <w:marBottom w:val="0"/>
          <w:divBdr>
            <w:top w:val="none" w:sz="0" w:space="0" w:color="auto"/>
            <w:left w:val="none" w:sz="0" w:space="0" w:color="auto"/>
            <w:bottom w:val="none" w:sz="0" w:space="0" w:color="auto"/>
            <w:right w:val="none" w:sz="0" w:space="0" w:color="auto"/>
          </w:divBdr>
        </w:div>
        <w:div w:id="2030451470">
          <w:marLeft w:val="-120"/>
          <w:marRight w:val="0"/>
          <w:marTop w:val="0"/>
          <w:marBottom w:val="0"/>
          <w:divBdr>
            <w:top w:val="none" w:sz="0" w:space="0" w:color="auto"/>
            <w:left w:val="none" w:sz="0" w:space="0" w:color="auto"/>
            <w:bottom w:val="none" w:sz="0" w:space="0" w:color="auto"/>
            <w:right w:val="none" w:sz="0" w:space="0" w:color="auto"/>
          </w:divBdr>
        </w:div>
        <w:div w:id="834035299">
          <w:marLeft w:val="-120"/>
          <w:marRight w:val="0"/>
          <w:marTop w:val="0"/>
          <w:marBottom w:val="0"/>
          <w:divBdr>
            <w:top w:val="none" w:sz="0" w:space="0" w:color="auto"/>
            <w:left w:val="none" w:sz="0" w:space="0" w:color="auto"/>
            <w:bottom w:val="none" w:sz="0" w:space="0" w:color="auto"/>
            <w:right w:val="none" w:sz="0" w:space="0" w:color="auto"/>
          </w:divBdr>
        </w:div>
        <w:div w:id="2058315499">
          <w:marLeft w:val="-120"/>
          <w:marRight w:val="0"/>
          <w:marTop w:val="0"/>
          <w:marBottom w:val="0"/>
          <w:divBdr>
            <w:top w:val="none" w:sz="0" w:space="0" w:color="auto"/>
            <w:left w:val="none" w:sz="0" w:space="0" w:color="auto"/>
            <w:bottom w:val="none" w:sz="0" w:space="0" w:color="auto"/>
            <w:right w:val="none" w:sz="0" w:space="0" w:color="auto"/>
          </w:divBdr>
        </w:div>
        <w:div w:id="1489587511">
          <w:marLeft w:val="-120"/>
          <w:marRight w:val="0"/>
          <w:marTop w:val="0"/>
          <w:marBottom w:val="0"/>
          <w:divBdr>
            <w:top w:val="none" w:sz="0" w:space="0" w:color="auto"/>
            <w:left w:val="none" w:sz="0" w:space="0" w:color="auto"/>
            <w:bottom w:val="none" w:sz="0" w:space="0" w:color="auto"/>
            <w:right w:val="none" w:sz="0" w:space="0" w:color="auto"/>
          </w:divBdr>
        </w:div>
        <w:div w:id="1505322061">
          <w:marLeft w:val="-120"/>
          <w:marRight w:val="0"/>
          <w:marTop w:val="0"/>
          <w:marBottom w:val="0"/>
          <w:divBdr>
            <w:top w:val="none" w:sz="0" w:space="0" w:color="auto"/>
            <w:left w:val="none" w:sz="0" w:space="0" w:color="auto"/>
            <w:bottom w:val="none" w:sz="0" w:space="0" w:color="auto"/>
            <w:right w:val="none" w:sz="0" w:space="0" w:color="auto"/>
          </w:divBdr>
        </w:div>
        <w:div w:id="2016810242">
          <w:marLeft w:val="-120"/>
          <w:marRight w:val="0"/>
          <w:marTop w:val="0"/>
          <w:marBottom w:val="0"/>
          <w:divBdr>
            <w:top w:val="none" w:sz="0" w:space="0" w:color="auto"/>
            <w:left w:val="none" w:sz="0" w:space="0" w:color="auto"/>
            <w:bottom w:val="none" w:sz="0" w:space="0" w:color="auto"/>
            <w:right w:val="none" w:sz="0" w:space="0" w:color="auto"/>
          </w:divBdr>
        </w:div>
        <w:div w:id="826437636">
          <w:marLeft w:val="-12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UER07LxBmRNIuJyJzyulCNOAcVkfXJ4RWa_PncW4kk/edit?ts=59eff091&amp;pli=1" TargetMode="External"/><Relationship Id="rId18" Type="http://schemas.openxmlformats.org/officeDocument/2006/relationships/hyperlink" Target="https://docs.google.com/document/d/1-UER07LxBmRNIuJyJzyulCNOAcVkfXJ4RWa_PncW4kk/edit?ts=59eff091&amp;pli=1" TargetMode="External"/><Relationship Id="rId26" Type="http://schemas.openxmlformats.org/officeDocument/2006/relationships/hyperlink" Target="https://docs.google.com/document/d/1-UER07LxBmRNIuJyJzyulCNOAcVkfXJ4RWa_PncW4kk/edit?ts=59eff091&amp;pli=1" TargetMode="External"/><Relationship Id="rId39" Type="http://schemas.openxmlformats.org/officeDocument/2006/relationships/footer" Target="footer1.xml"/><Relationship Id="rId21" Type="http://schemas.openxmlformats.org/officeDocument/2006/relationships/hyperlink" Target="https://docs.google.com/document/d/1-UER07LxBmRNIuJyJzyulCNOAcVkfXJ4RWa_PncW4kk/edit?ts=59eff091&amp;pli=1" TargetMode="External"/><Relationship Id="rId34" Type="http://schemas.openxmlformats.org/officeDocument/2006/relationships/image" Target="media/image2.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s://docs.google.com/document/d/1-UER07LxBmRNIuJyJzyulCNOAcVkfXJ4RWa_PncW4kk/edit?ts=59eff091&amp;pli=1" TargetMode="External"/><Relationship Id="rId20" Type="http://schemas.openxmlformats.org/officeDocument/2006/relationships/hyperlink" Target="https://docs.google.com/document/d/1-UER07LxBmRNIuJyJzyulCNOAcVkfXJ4RWa_PncW4kk/edit?ts=59eff091&amp;pli=1" TargetMode="External"/><Relationship Id="rId29" Type="http://schemas.openxmlformats.org/officeDocument/2006/relationships/hyperlink" Target="https://docs.google.com/document/d/1-UER07LxBmRNIuJyJzyulCNOAcVkfXJ4RWa_PncW4kk/edit?ts=59eff091&amp;pli=1"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google.com/document/d/1-UER07LxBmRNIuJyJzyulCNOAcVkfXJ4RWa_PncW4kk/edit?ts=59eff091&amp;pli=1" TargetMode="External"/><Relationship Id="rId24" Type="http://schemas.openxmlformats.org/officeDocument/2006/relationships/hyperlink" Target="https://docs.google.com/document/d/1-UER07LxBmRNIuJyJzyulCNOAcVkfXJ4RWa_PncW4kk/edit?ts=59eff091&amp;pli=1" TargetMode="External"/><Relationship Id="rId32" Type="http://schemas.openxmlformats.org/officeDocument/2006/relationships/hyperlink" Target="https://docs.google.com/document/d/1-UER07LxBmRNIuJyJzyulCNOAcVkfXJ4RWa_PncW4kk/edit?ts=59eff091&amp;pli=1" TargetMode="External"/><Relationship Id="rId37" Type="http://schemas.openxmlformats.org/officeDocument/2006/relationships/image" Target="media/image5.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cs.google.com/document/d/1-UER07LxBmRNIuJyJzyulCNOAcVkfXJ4RWa_PncW4kk/edit?ts=59eff091&amp;pli=1" TargetMode="External"/><Relationship Id="rId23" Type="http://schemas.openxmlformats.org/officeDocument/2006/relationships/hyperlink" Target="https://docs.google.com/document/d/1-UER07LxBmRNIuJyJzyulCNOAcVkfXJ4RWa_PncW4kk/edit?ts=59eff091&amp;pli=1" TargetMode="External"/><Relationship Id="rId28" Type="http://schemas.openxmlformats.org/officeDocument/2006/relationships/hyperlink" Target="https://docs.google.com/document/d/1-UER07LxBmRNIuJyJzyulCNOAcVkfXJ4RWa_PncW4kk/edit?ts=59eff091&amp;pli=1" TargetMode="External"/><Relationship Id="rId36" Type="http://schemas.openxmlformats.org/officeDocument/2006/relationships/image" Target="media/image4.png"/><Relationship Id="rId10" Type="http://schemas.openxmlformats.org/officeDocument/2006/relationships/hyperlink" Target="https://docs.google.com/document/d/1-UER07LxBmRNIuJyJzyulCNOAcVkfXJ4RWa_PncW4kk/edit?ts=59eff091&amp;pli=1" TargetMode="External"/><Relationship Id="rId19" Type="http://schemas.openxmlformats.org/officeDocument/2006/relationships/hyperlink" Target="https://docs.google.com/document/d/1-UER07LxBmRNIuJyJzyulCNOAcVkfXJ4RWa_PncW4kk/edit?ts=59eff091&amp;pli=1" TargetMode="External"/><Relationship Id="rId31" Type="http://schemas.openxmlformats.org/officeDocument/2006/relationships/hyperlink" Target="https://docs.google.com/document/d/1-UER07LxBmRNIuJyJzyulCNOAcVkfXJ4RWa_PncW4kk/edit?ts=59eff091&amp;pli=1" TargetMode="External"/><Relationship Id="rId4" Type="http://schemas.openxmlformats.org/officeDocument/2006/relationships/settings" Target="settings.xml"/><Relationship Id="rId9" Type="http://schemas.openxmlformats.org/officeDocument/2006/relationships/hyperlink" Target="https://docs.google.com/document/d/1-UER07LxBmRNIuJyJzyulCNOAcVkfXJ4RWa_PncW4kk/edit?ts=59eff091&amp;pli=1" TargetMode="External"/><Relationship Id="rId14" Type="http://schemas.openxmlformats.org/officeDocument/2006/relationships/hyperlink" Target="https://docs.google.com/document/d/1-UER07LxBmRNIuJyJzyulCNOAcVkfXJ4RWa_PncW4kk/edit?ts=59eff091&amp;pli=1" TargetMode="External"/><Relationship Id="rId22" Type="http://schemas.openxmlformats.org/officeDocument/2006/relationships/hyperlink" Target="https://docs.google.com/document/d/1-UER07LxBmRNIuJyJzyulCNOAcVkfXJ4RWa_PncW4kk/edit?ts=59eff091&amp;pli=1" TargetMode="External"/><Relationship Id="rId27" Type="http://schemas.openxmlformats.org/officeDocument/2006/relationships/hyperlink" Target="https://docs.google.com/document/d/1-UER07LxBmRNIuJyJzyulCNOAcVkfXJ4RWa_PncW4kk/edit?ts=59eff091&amp;pli=1" TargetMode="External"/><Relationship Id="rId30" Type="http://schemas.openxmlformats.org/officeDocument/2006/relationships/hyperlink" Target="https://docs.google.com/document/d/1-UER07LxBmRNIuJyJzyulCNOAcVkfXJ4RWa_PncW4kk/edit?ts=59eff091&amp;pli=1" TargetMode="External"/><Relationship Id="rId35" Type="http://schemas.openxmlformats.org/officeDocument/2006/relationships/image" Target="media/image3.png"/><Relationship Id="rId8" Type="http://schemas.openxmlformats.org/officeDocument/2006/relationships/image" Target="media/image1.png"/><Relationship Id="rId3" Type="http://schemas.microsoft.com/office/2007/relationships/stylesWithEffects" Target="stylesWithEffects.xml"/><Relationship Id="rId12" Type="http://schemas.openxmlformats.org/officeDocument/2006/relationships/hyperlink" Target="https://docs.google.com/document/d/1-UER07LxBmRNIuJyJzyulCNOAcVkfXJ4RWa_PncW4kk/edit?ts=59eff091&amp;pli=1" TargetMode="External"/><Relationship Id="rId17" Type="http://schemas.openxmlformats.org/officeDocument/2006/relationships/hyperlink" Target="https://docs.google.com/document/d/1-UER07LxBmRNIuJyJzyulCNOAcVkfXJ4RWa_PncW4kk/edit?ts=59eff091&amp;pli=1" TargetMode="External"/><Relationship Id="rId25" Type="http://schemas.openxmlformats.org/officeDocument/2006/relationships/hyperlink" Target="https://docs.google.com/document/d/1-UER07LxBmRNIuJyJzyulCNOAcVkfXJ4RWa_PncW4kk/edit?ts=59eff091&amp;pli=1" TargetMode="External"/><Relationship Id="rId33" Type="http://schemas.openxmlformats.org/officeDocument/2006/relationships/hyperlink" Target="https://www.atlassian.com/software/jira/service-desk" TargetMode="External"/><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4401</Words>
  <Characters>25090</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Caitlin Tuckerman</dc:creator>
  <cp:lastModifiedBy>PursuitTechnology</cp:lastModifiedBy>
  <cp:revision>2</cp:revision>
  <dcterms:created xsi:type="dcterms:W3CDTF">2017-10-25T02:29:00Z</dcterms:created>
  <dcterms:modified xsi:type="dcterms:W3CDTF">2017-10-25T02:29:00Z</dcterms:modified>
</cp:coreProperties>
</file>