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Arcy Flores </w:t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(323) 217-7389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arcyiflores@gmail.com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linkedin.com/in/arcy-flores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240" w:lineRule="auto"/>
        <w:ind w:right="-90"/>
        <w:jc w:val="left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EDUCATION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ind w:left="0" w:righ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Northeastern University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Master of Science in Computer Science 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December 2019  </w:t>
      </w:r>
    </w:p>
    <w:p w:rsidR="00000000" w:rsidDel="00000000" w:rsidP="00000000" w:rsidRDefault="00000000" w:rsidRPr="00000000" w14:paraId="00000005">
      <w:pPr>
        <w:spacing w:line="240" w:lineRule="auto"/>
        <w:ind w:right="1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California, Los Angeles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Bachelor of Art in Psychology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June 2012</w:t>
      </w:r>
    </w:p>
    <w:p w:rsidR="00000000" w:rsidDel="00000000" w:rsidP="00000000" w:rsidRDefault="00000000" w:rsidRPr="00000000" w14:paraId="00000006">
      <w:pPr>
        <w:spacing w:after="0" w:before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TECHNICAL KNOWLEDGE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Programming Languages:</w:t>
        <w:tab/>
        <w:t xml:space="preserve">  </w:t>
        <w:tab/>
        <w:t xml:space="preserve"> Javascript, Python, Java, Kotlin, some PHP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UI/Web Technologies: </w:t>
        <w:tab/>
        <w:tab/>
        <w:t xml:space="preserve"> HTML, HTML5, Django, Bootstrap, AJAX, jQuery, JSON, CSS3, Material, Sass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Database systems:  </w:t>
        <w:tab/>
        <w:t xml:space="preserve"> </w:t>
        <w:tab/>
        <w:tab/>
        <w:t xml:space="preserve"> Oracle SQL Developer, PostgreSQL, MySQL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 Technologies: </w:t>
        <w:tab/>
        <w:tab/>
        <w:t xml:space="preserve"> Angular 8, Typescript, Rxjs, ng-bootstrap, Node.js, React.js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Services: </w:t>
        <w:tab/>
        <w:tab/>
        <w:tab/>
        <w:t xml:space="preserve"> RESTful, SOAP, REST API, Microservices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App/Web Servers: </w:t>
        <w:tab/>
        <w:tab/>
        <w:tab/>
        <w:t xml:space="preserve"> Apache Tomcat, Apache HTTP Server, Atlassian Jira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Testing/Debugging tools: </w:t>
        <w:tab/>
        <w:tab/>
        <w:t xml:space="preserve"> Jasmine, Karma, Groovy, Chrome Developer Tools, Sonar, Junit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IDE's: </w:t>
        <w:tab/>
        <w:tab/>
        <w:tab/>
        <w:tab/>
        <w:t xml:space="preserve"> Microsoft Visual Studio, IntelliJ, Eclipse, Sublime, Atom, Webstorm, JSFiddle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Platforms: </w:t>
        <w:tab/>
        <w:tab/>
        <w:tab/>
        <w:tab/>
        <w:t xml:space="preserve"> Windows 10, Windows Vista, Mac OSX, Linux, Android, iOS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Methodology: </w:t>
        <w:tab/>
        <w:tab/>
        <w:tab/>
        <w:t xml:space="preserve"> Agile, Waterfall, TDD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PROFESSIONAL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Fidelity Charitable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Full-Stack Software Engineer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January 2020 - Present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Digitized a paper form process used by a subsection of the organization's users, saving them 100s of hours in accessing Donor's accounts; used Angular for front end and Spring to implement service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Agile team to add multiple features to legacy applications as defined by business to better service our users; used Spring, Apache Struts HTML/CSS, and Maven as technology across the organizations' applications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team members using Microsoft Teams, Confluence, Bitbucket, and Jira with Agile/Scrum environment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reusable Angular 8 components and set up icon libraries to use across other Angular applications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Actions, Effects, and Stores in Angular applications using NgRx and JSX syntax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created and executed Jasmine test cases and fixed any bugs/issues identified during test cycles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CRUD operations and integrated web APIs in Single Page Application development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Responsive Design using CSS, Bootstrap, media queries, and SCSS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7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Rewired highly coupled legacy based Apache struts and JSP application to SpringBoot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7"/>
        </w:numPr>
        <w:spacing w:after="0"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Used Maven for automating Java builds and Jenkins for continuous integration and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0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Cisco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Software Engineer Co-op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 May 2019 - December 2019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with Customer Experience Product Management team to develop a Django web application for two of the largest service providers in America to assist in modernizing their network, estimated 2 billion dollars in revenue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180" w:right="-9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the front end interface of an internal bootcamp training tool in Django, that allowed employees to configure networking topologies and experiment with modern routing methodologies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="240" w:lineRule="auto"/>
        <w:ind w:left="180" w:right="-9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Used Docker to containerize Python applications and created images to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highlight w:val="white"/>
          <w:rtl w:val="0"/>
        </w:rPr>
        <w:t xml:space="preserve">package up Python dependencies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="240" w:lineRule="auto"/>
        <w:ind w:left="180" w:right="-9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Pandas, Numpy, and other Python libraries to read/write Excel data sheets and perform data analytics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="240" w:lineRule="auto"/>
        <w:ind w:left="180" w:right="-9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data visualizations pulled from data in PostgreSQL DB using D3.js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00" w:line="120" w:lineRule="auto"/>
        <w:ind w:right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Northeastern University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Graduate Assistant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July 2017 - May 2018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spacing w:line="240" w:lineRule="auto"/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multiple facilities projects, improved the relationship between the Department of Residential Life and</w:t>
      </w:r>
    </w:p>
    <w:p w:rsidR="00000000" w:rsidDel="00000000" w:rsidP="00000000" w:rsidRDefault="00000000" w:rsidRPr="00000000" w14:paraId="00000025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Facilities by creating a system to track facilities issues and concerns from students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Increased efficiency and cross-departmental communication throughout the academic year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200" w:line="120" w:lineRule="auto"/>
        <w:ind w:right="-18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Tech Connection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Operations Assistant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February - April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line="240" w:lineRule="auto"/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timelines of teams’ projects, using Asana, and assisted CEO in various administrative and operational tasks; devised content marketing email campaigns utilizing Mailchimp to increase company's brand awareness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spacing w:line="240" w:lineRule="auto"/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Mentored group of diverse candidates for company’s first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u w:val="single"/>
            <w:rtl w:val="0"/>
          </w:rPr>
          <w:t xml:space="preserve">Hack.Diversity 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cohort, to successfully guide fellows and prepare them for their first technical roles as software engineers and IT professionals, resulted in 100% job placement</w:t>
      </w:r>
    </w:p>
    <w:p w:rsidR="00000000" w:rsidDel="00000000" w:rsidP="00000000" w:rsidRDefault="00000000" w:rsidRPr="00000000" w14:paraId="0000002A">
      <w:pPr>
        <w:spacing w:before="200" w:line="120" w:lineRule="auto"/>
        <w:ind w:right="-10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FPI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Leasing Consultant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 October 2015 - December 2016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Engaged with office team to oversee the management of multiple apartment complexes, implementing a variety of marketing methods and customer service to attract customers and to address residents' needs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line="240" w:lineRule="auto"/>
        <w:ind w:left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Incorporated various mobile and internet technologies such as On-site for contract automation, Yardi for community management, and Entrata as a CRM to speed up process from prospective tenant to resident</w:t>
        <w:tab/>
      </w:r>
    </w:p>
    <w:p w:rsidR="00000000" w:rsidDel="00000000" w:rsidP="00000000" w:rsidRDefault="00000000" w:rsidRPr="00000000" w14:paraId="0000002D">
      <w:pPr>
        <w:spacing w:after="0" w:before="200" w:line="240" w:lineRule="auto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ACADEMIC PROJECTS</w:t>
      </w:r>
    </w:p>
    <w:p w:rsidR="00000000" w:rsidDel="00000000" w:rsidP="00000000" w:rsidRDefault="00000000" w:rsidRPr="00000000" w14:paraId="0000002E">
      <w:pPr>
        <w:spacing w:before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Raspberry Pi Cloud Server/WAP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2019 - December 2019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before="0" w:line="240" w:lineRule="auto"/>
        <w:ind w:left="180" w:hanging="18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Implementing portable cloud server and short range WiFi access point to allow users to store their data and deploy various web applications </w:t>
      </w:r>
    </w:p>
    <w:p w:rsidR="00000000" w:rsidDel="00000000" w:rsidP="00000000" w:rsidRDefault="00000000" w:rsidRPr="00000000" w14:paraId="00000030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Spotify API: Recommendation Algorithms Case Study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- May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18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Spotify API to curate user tailored music playlists using a variety of machine learning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Android SMS Application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Individual Project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- May 2019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line="240" w:lineRule="auto"/>
        <w:ind w:left="18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an SMS application with Firebase database integration using Kotlin and additional Android Development tools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Slick Communications App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  |  October - December 2018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240" w:lineRule="auto"/>
        <w:ind w:left="18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 Java communications server-side application utilizing Maven as our automation tool, Github for version control, </w:t>
      </w:r>
    </w:p>
    <w:p w:rsidR="00000000" w:rsidDel="00000000" w:rsidP="00000000" w:rsidRDefault="00000000" w:rsidRPr="00000000" w14:paraId="00000036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Jira for issue tracking, and Amazon Web Services for environment integration</w:t>
      </w:r>
    </w:p>
    <w:p w:rsidR="00000000" w:rsidDel="00000000" w:rsidP="00000000" w:rsidRDefault="00000000" w:rsidRPr="00000000" w14:paraId="00000037">
      <w:pPr>
        <w:spacing w:line="240" w:lineRule="auto"/>
        <w:ind w:right="75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OnTime: Flight Tracking Web Application  |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Group Project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| April - May 2018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line="240" w:lineRule="auto"/>
        <w:ind w:left="180" w:right="75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responsive web and mobile flight tracking application utilizing Elixir for the back-end, Phoenix Framework, React, and React-Native on the front-end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431.99999999999994" w:top="576" w:left="630" w:right="244.8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spacing w:line="240" w:lineRule="auto"/>
      <w:jc w:val="left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linkedin.com/in/arcy-flores" TargetMode="External"/><Relationship Id="rId7" Type="http://schemas.openxmlformats.org/officeDocument/2006/relationships/hyperlink" Target="https://hackdiversity.com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