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broken rung — promotion from IC to first management</w:t>
      </w:r>
    </w:p>
    <w:p>
      <w:r>
        <w:rPr>
          <w:i/>
        </w:rPr>
        <w:t>Week 6 report — 2026-06-15</w:t>
      </w:r>
    </w:p>
    <w:p>
      <w:pPr>
        <w:pStyle w:val="Heading2"/>
      </w:pPr>
      <w:r>
        <w:t>Executive summary</w:t>
      </w:r>
    </w:p>
    <w:p>
      <w:r>
        <w:t xml:space="preserve">In technical roles, only </w:t>
      </w:r>
      <w:r>
        <w:rPr>
          <w:b/>
        </w:rPr>
        <w:t>52 women are promoted to manager for every 100 men</w:t>
      </w:r>
      <w:r>
        <w:t xml:space="preserve"> — barely half the all-industry rate of 86 (McKinsey/LeanIn </w:t>
      </w:r>
      <w:r>
        <w:rPr>
          <w:i/>
        </w:rPr>
        <w:t>Women in the Workplace 2021</w:t>
      </w:r>
      <w:r>
        <w:t xml:space="preserve">; still the most recent technical-roles cut). The all-industry broken rung </w:t>
      </w:r>
      <w:r>
        <w:rPr>
          <w:i/>
        </w:rPr>
        <w:t>did</w:t>
      </w:r>
      <w:r>
        <w:t xml:space="preserve"> finally move in 2025 — </w:t>
      </w:r>
      <w:r>
        <w:rPr>
          <w:b/>
        </w:rPr>
        <w:t>93 women promoted per 100 men, up from 81 in 2024</w:t>
      </w:r>
      <w:r>
        <w:t xml:space="preserve"> — but the gain was selective: </w:t>
      </w:r>
      <w:r>
        <w:rPr>
          <w:b/>
        </w:rPr>
        <w:t>women of color stayed at 74 per 100, and Black women at 60, unchanged</w:t>
      </w:r>
      <w:r>
        <w:t xml:space="preserve">. The broken rung is the single mechanism behind every senior-level gap this knowledge base has logged; it is now repairing for some women and not others, and </w:t>
      </w:r>
      <w:r>
        <w:rPr>
          <w:b/>
        </w:rPr>
        <w:t>no source has measured it inside AI specifically at all.</w:t>
      </w:r>
    </w:p>
    <w:p>
      <w:pPr>
        <w:pStyle w:val="Heading2"/>
      </w:pPr>
      <w:r>
        <w:t>Numbers in this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 xml:space="preserve">52 women promoted to manager per 100 men in </w:t>
            </w:r>
            <w:r>
              <w:rPr>
                <w:b/>
              </w:rPr>
              <w:t>technical roles</w:t>
            </w:r>
            <w:r>
              <w:t xml:space="preserve"> (vs. 86 across all roles)</w:t>
            </w:r>
          </w:p>
        </w:tc>
        <w:tc>
          <w:tcPr>
            <w:tcW w:type="dxa" w:w="1728"/>
          </w:tcPr>
          <w:p>
            <w:r/>
            <w:r>
              <w:t>2021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Women in the Workplace 2021</w:t>
            </w:r>
          </w:p>
        </w:tc>
        <w:tc>
          <w:tcPr>
            <w:tcW w:type="dxa" w:w="1728"/>
          </w:tcPr>
          <w:p>
            <w:r/>
            <w:r>
              <w:t>[secondary] [dated]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93 women promoted to manager per 100 men, all industries — up from 81 in 2024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Women in the Workplace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74 women of color per 100 men; Asian women 82, Latinas 82, </w:t>
            </w:r>
            <w:r>
              <w:rPr>
                <w:b/>
              </w:rPr>
              <w:t>Black women 60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 xml:space="preserve">Women's representation: 48% entry-level → 39% manager → </w:t>
            </w:r>
            <w:r>
              <w:rPr>
                <w:b/>
              </w:rPr>
              <w:t>29% C-suite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 xml:space="preserve">In STEM specifically: 29% entry → 24.4% managerial → </w:t>
            </w:r>
            <w:r>
              <w:rPr>
                <w:b/>
              </w:rPr>
              <w:t>12.2% C-suite</w:t>
            </w:r>
          </w:p>
        </w:tc>
        <w:tc>
          <w:tcPr>
            <w:tcW w:type="dxa" w:w="1728"/>
          </w:tcPr>
          <w:p>
            <w:r/>
            <w:r>
              <w:t>2024</w:t>
            </w:r>
          </w:p>
        </w:tc>
        <w:tc>
          <w:tcPr>
            <w:tcW w:type="dxa" w:w="1728"/>
          </w:tcPr>
          <w:p>
            <w:r/>
            <w:r>
              <w:t>Women in Tech Network analysis of WitW pipeline</w:t>
            </w:r>
          </w:p>
        </w:tc>
        <w:tc>
          <w:tcPr>
            <w:tcW w:type="dxa" w:w="1728"/>
          </w:tcPr>
          <w:p>
            <w:r/>
            <w:r>
              <w:t>[secondary]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 xml:space="preserve">Technical roles: women = 34% of entry-level eng/product, </w:t>
            </w:r>
            <w:r>
              <w:rPr>
                <w:b/>
              </w:rPr>
              <w:t>26% of first-level managers</w:t>
            </w:r>
          </w:p>
        </w:tc>
        <w:tc>
          <w:tcPr>
            <w:tcW w:type="dxa" w:w="1728"/>
          </w:tcPr>
          <w:p>
            <w:r/>
            <w:r>
              <w:t>2021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2021</w:t>
            </w:r>
          </w:p>
        </w:tc>
        <w:tc>
          <w:tcPr>
            <w:tcW w:type="dxa" w:w="1728"/>
          </w:tcPr>
          <w:p>
            <w:r/>
            <w:r>
              <w:t>[secondary] [dated]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31% of entry-level women have a sponsor vs. 45% of men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80% of women want a promotion vs. 86% of men — but women are 13% less likely to get one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~60% of senior-level women report burnout vs. ~50% of men</w:t>
            </w:r>
          </w:p>
        </w:tc>
        <w:tc>
          <w:tcPr>
            <w:tcW w:type="dxa" w:w="1728"/>
          </w:tcPr>
          <w:p>
            <w:r/>
            <w:r>
              <w:t>2025</w:t>
            </w:r>
          </w:p>
        </w:tc>
        <w:tc>
          <w:tcPr>
            <w:tcW w:type="dxa" w:w="1728"/>
          </w:tcPr>
          <w:p>
            <w:r/>
            <w:r>
              <w:t xml:space="preserve">McKinsey/LeanIn </w:t>
            </w:r>
            <w:r>
              <w:rPr>
                <w:i/>
              </w:rPr>
              <w:t>WitW 2025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Gender-diverse leadership teams are 48% more likely to financially outperform</w:t>
            </w:r>
          </w:p>
        </w:tc>
        <w:tc>
          <w:tcPr>
            <w:tcW w:type="dxa" w:w="1728"/>
          </w:tcPr>
          <w:p>
            <w:r/>
            <w:r>
              <w:t>2023</w:t>
            </w:r>
          </w:p>
        </w:tc>
        <w:tc>
          <w:tcPr>
            <w:tcW w:type="dxa" w:w="1728"/>
          </w:tcPr>
          <w:p>
            <w:r/>
            <w:r>
              <w:t xml:space="preserve">McKinsey </w:t>
            </w:r>
            <w:r>
              <w:rPr>
                <w:i/>
              </w:rPr>
              <w:t>Diversity Matters Even More</w:t>
            </w:r>
          </w:p>
        </w:tc>
        <w:tc>
          <w:tcPr>
            <w:tcW w:type="dxa" w:w="1728"/>
          </w:tcPr>
          <w:p>
            <w:r/>
            <w:r>
              <w:t>[primary]</w:t>
            </w:r>
          </w:p>
        </w:tc>
      </w:tr>
    </w:tbl>
    <w:p>
      <w:r>
        <w:t xml:space="preserve">Tags: </w:t>
      </w:r>
      <w:r>
        <w:rPr>
          <w:rFonts w:ascii="Consolas" w:hAnsi="Consolas"/>
        </w:rPr>
        <w:t>[primary]</w:t>
      </w:r>
      <w:r>
        <w:t xml:space="preserve"> </w:t>
      </w:r>
      <w:r>
        <w:rPr>
          <w:rFonts w:ascii="Consolas" w:hAnsi="Consolas"/>
        </w:rPr>
        <w:t>[secondary]</w:t>
      </w:r>
      <w:r>
        <w:t xml:space="preserve"> </w:t>
      </w:r>
      <w:r>
        <w:rPr>
          <w:rFonts w:ascii="Consolas" w:hAnsi="Consolas"/>
        </w:rPr>
        <w:t>[dated]</w:t>
      </w:r>
      <w:r>
        <w:t xml:space="preserve"> </w:t>
      </w:r>
      <w:r>
        <w:rPr>
          <w:rFonts w:ascii="Consolas" w:hAnsi="Consolas"/>
        </w:rPr>
        <w:t>[contested]</w:t>
      </w:r>
      <w:r>
        <w:t xml:space="preserve"> </w:t>
      </w:r>
      <w:r>
        <w:rPr>
          <w:rFonts w:ascii="Consolas" w:hAnsi="Consolas"/>
        </w:rPr>
        <w:t>[methodology gap]</w:t>
      </w:r>
      <w:r>
        <w:t xml:space="preserve"> </w:t>
      </w:r>
      <w:r>
        <w:rPr>
          <w:rFonts w:ascii="Consolas" w:hAnsi="Consolas"/>
        </w:rPr>
        <w:t>[paywalled]</w:t>
      </w:r>
    </w:p>
    <w:p>
      <w:pPr>
        <w:pStyle w:val="Heading2"/>
      </w:pPr>
      <w:r>
        <w:t>1. What's the number?</w:t>
      </w:r>
    </w:p>
    <w:p>
      <w:r>
        <w:t xml:space="preserve">The "broken rung" is McKinsey and LeanIn's name for the first promotion from individual contributor to manager — the step where the pipeline first leaks, and the one that determines everything above it. The denominator matters: this is </w:t>
      </w:r>
      <w:r>
        <w:rPr>
          <w:b/>
        </w:rPr>
        <w:t>promotions to first-level manager per 100 men promoted at the same step</w:t>
      </w:r>
      <w:r>
        <w:t xml:space="preserve">, across a US corporate-pipeline dataset (the 2025 survey component covers </w:t>
      </w:r>
      <w:r>
        <w:rPr>
          <w:b/>
        </w:rPr>
        <w:t>120+ companies and ~9,000 employees</w:t>
      </w:r>
      <w:r>
        <w:t>; the broader pipeline tracks millions). Their working definition of "women" is self-identified gender; the headline numbers are not gender-diverse-inclusive beyond that.</w:t>
      </w:r>
    </w:p>
    <w:p>
      <w:r>
        <w:t xml:space="preserve">The defining number for </w:t>
      </w:r>
      <w:r>
        <w:rPr>
          <w:i/>
        </w:rPr>
        <w:t>this</w:t>
      </w:r>
      <w:r>
        <w:t xml:space="preserve"> topic is not the all-industry figure — it is the </w:t>
      </w:r>
      <w:r>
        <w:rPr>
          <w:b/>
        </w:rPr>
        <w:t>technical-roles</w:t>
      </w:r>
      <w:r>
        <w:t xml:space="preserve"> cut: </w:t>
      </w:r>
      <w:r>
        <w:rPr>
          <w:b/>
        </w:rPr>
        <w:t>52 women promoted to manager for every 100 men</w:t>
      </w:r>
      <w:r>
        <w:t xml:space="preserve">, against 86 across all roles and industries (McKinsey/LeanIn </w:t>
      </w:r>
      <w:r>
        <w:rPr>
          <w:i/>
        </w:rPr>
        <w:t>Women in the Workplace 2021</w:t>
      </w:r>
      <w:r>
        <w:t xml:space="preserve">). In technical functions the rung is roughly </w:t>
      </w:r>
      <w:r>
        <w:rPr>
          <w:b/>
        </w:rPr>
        <w:t>twice as broken</w:t>
      </w:r>
      <w:r>
        <w:t xml:space="preserve"> as the corporate average. That 2021 figure is the most recent technical-specific number McKinsey has published; the gap has not been refreshed since, which is itself a finding (see §3). </w:t>
      </w:r>
      <w:r>
        <w:rPr>
          <w:rFonts w:ascii="Consolas" w:hAnsi="Consolas"/>
        </w:rPr>
        <w:t>[dated]</w:t>
      </w:r>
    </w:p>
    <w:p>
      <w:r>
        <w:t xml:space="preserve">The all-industry rung, by contrast, is freshly measured and — for the first time in this knowledge base — </w:t>
      </w:r>
      <w:r>
        <w:rPr>
          <w:b/>
        </w:rPr>
        <w:t>moved in the right direction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Measure (per 100 men promoted to manager)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Women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All industries, 2024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81</w:t>
            </w:r>
          </w:p>
        </w:tc>
        <w:tc>
          <w:tcPr>
            <w:tcW w:type="dxa" w:w="2880"/>
          </w:tcPr>
          <w:p>
            <w:r/>
            <w:r>
              <w:t>WitW 2024</w:t>
            </w:r>
          </w:p>
        </w:tc>
      </w:tr>
      <w:tr>
        <w:tc>
          <w:tcPr>
            <w:tcW w:type="dxa" w:w="2880"/>
          </w:tcPr>
          <w:p>
            <w:r/>
            <w:r>
              <w:t>All industries, 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  <w:tr>
        <w:tc>
          <w:tcPr>
            <w:tcW w:type="dxa" w:w="2880"/>
          </w:tcPr>
          <w:p>
            <w:r/>
            <w:r>
              <w:t>Women of color, 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74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  <w:tr>
        <w:tc>
          <w:tcPr>
            <w:tcW w:type="dxa" w:w="2880"/>
          </w:tcPr>
          <w:p>
            <w:r/>
            <w:r>
              <w:t>Asian women, 2025</w:t>
            </w:r>
          </w:p>
        </w:tc>
        <w:tc>
          <w:tcPr>
            <w:tcW w:type="dxa" w:w="2880"/>
          </w:tcPr>
          <w:p>
            <w:r/>
            <w:r>
              <w:t>82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  <w:tr>
        <w:tc>
          <w:tcPr>
            <w:tcW w:type="dxa" w:w="2880"/>
          </w:tcPr>
          <w:p>
            <w:r/>
            <w:r>
              <w:t>Latinas, 2025</w:t>
            </w:r>
          </w:p>
        </w:tc>
        <w:tc>
          <w:tcPr>
            <w:tcW w:type="dxa" w:w="2880"/>
          </w:tcPr>
          <w:p>
            <w:r/>
            <w:r>
              <w:t>82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  <w:tr>
        <w:tc>
          <w:tcPr>
            <w:tcW w:type="dxa" w:w="2880"/>
          </w:tcPr>
          <w:p>
            <w:r/>
            <w:r>
              <w:t>Black women, 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60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Technical roles (all women), 2021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52</w:t>
            </w:r>
          </w:p>
        </w:tc>
        <w:tc>
          <w:tcPr>
            <w:tcW w:type="dxa" w:w="2880"/>
          </w:tcPr>
          <w:p>
            <w:r/>
            <w:r>
              <w:t xml:space="preserve">WitW 2021 </w:t>
            </w:r>
            <w:r>
              <w:rPr>
                <w:rFonts w:ascii="Consolas" w:hAnsi="Consolas"/>
              </w:rPr>
              <w:t>[dated]</w:t>
            </w:r>
          </w:p>
        </w:tc>
      </w:tr>
    </w:tbl>
    <w:p>
      <w:r>
        <w:t xml:space="preserve">The 81→93 jump looks like genuine progress. But disaggregating kills the celebration: </w:t>
      </w:r>
      <w:r>
        <w:rPr>
          <w:b/>
        </w:rPr>
        <w:t>women of color sat at 74 per 100 in 2025, and Black women at 60 — both essentially unchanged from 2024.</w:t>
      </w:r>
      <w:r>
        <w:t xml:space="preserve"> The all-women average rose because white women's promotion rate rose. The rung is not repairing; it is </w:t>
      </w:r>
      <w:r>
        <w:rPr>
          <w:b/>
        </w:rPr>
        <w:t>repairing selectively.</w:t>
      </w:r>
    </w:p>
    <w:p>
      <w:r>
        <w:t xml:space="preserve">The representation pyramid shows the compounding cost. Women are </w:t>
      </w:r>
      <w:r>
        <w:rPr>
          <w:b/>
        </w:rPr>
        <w:t>48% of entry-level workers but 39% of managers and just 29% of the C-suite</w:t>
      </w:r>
      <w:r>
        <w:t xml:space="preserve"> (2025, C-suite unchanged from 2024). In STEM functions the leak is steeper still: </w:t>
      </w:r>
      <w:r>
        <w:rPr>
          <w:b/>
        </w:rPr>
        <w:t>29% entry-level → 24.4% managerial → 12.2% C-suite</w:t>
      </w:r>
      <w:r>
        <w:t xml:space="preserve"> (2024, Women in Tech Network analysis). A field that starts at near-parity and ends near one-in-eight did most of its leaking at the very first rung.</w:t>
      </w:r>
    </w:p>
    <w:p>
      <w:pPr>
        <w:pStyle w:val="Heading2"/>
      </w:pPr>
      <w:r>
        <w:t>2. What's the trend?</w:t>
      </w:r>
    </w:p>
    <w:p>
      <w:r>
        <w:rPr>
          <w:b/>
        </w:rPr>
        <w:t>The all-industry rung, recent series (promotions to manager per 100 men):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Women per 100 men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2021</w:t>
            </w:r>
          </w:p>
        </w:tc>
        <w:tc>
          <w:tcPr>
            <w:tcW w:type="dxa" w:w="2880"/>
          </w:tcPr>
          <w:p>
            <w:r/>
            <w:r>
              <w:t xml:space="preserve">86 (all roles) / </w:t>
            </w:r>
            <w:r>
              <w:rPr>
                <w:b/>
              </w:rPr>
              <w:t>52 (technical)</w:t>
            </w:r>
          </w:p>
        </w:tc>
        <w:tc>
          <w:tcPr>
            <w:tcW w:type="dxa" w:w="2880"/>
          </w:tcPr>
          <w:p>
            <w:r/>
            <w:r>
              <w:t>WitW 2021</w:t>
            </w:r>
          </w:p>
        </w:tc>
      </w:tr>
      <w:tr>
        <w:tc>
          <w:tcPr>
            <w:tcW w:type="dxa" w:w="2880"/>
          </w:tcPr>
          <w:p>
            <w:r/>
            <w:r>
              <w:t>2023</w:t>
            </w:r>
          </w:p>
        </w:tc>
        <w:tc>
          <w:tcPr>
            <w:tcW w:type="dxa" w:w="2880"/>
          </w:tcPr>
          <w:p>
            <w:r/>
            <w:r>
              <w:t>87</w:t>
            </w:r>
          </w:p>
        </w:tc>
        <w:tc>
          <w:tcPr>
            <w:tcW w:type="dxa" w:w="2880"/>
          </w:tcPr>
          <w:p>
            <w:r/>
            <w:r>
              <w:t>WitW 2023</w:t>
            </w:r>
          </w:p>
        </w:tc>
      </w:tr>
      <w:tr>
        <w:tc>
          <w:tcPr>
            <w:tcW w:type="dxa" w:w="2880"/>
          </w:tcPr>
          <w:p>
            <w:r/>
            <w:r>
              <w:t>2024</w:t>
            </w:r>
          </w:p>
        </w:tc>
        <w:tc>
          <w:tcPr>
            <w:tcW w:type="dxa" w:w="2880"/>
          </w:tcPr>
          <w:p>
            <w:r/>
            <w:r>
              <w:t>81</w:t>
            </w:r>
          </w:p>
        </w:tc>
        <w:tc>
          <w:tcPr>
            <w:tcW w:type="dxa" w:w="2880"/>
          </w:tcPr>
          <w:p>
            <w:r/>
            <w:r>
              <w:t>WitW 2024</w:t>
            </w:r>
          </w:p>
        </w:tc>
      </w:tr>
      <w:tr>
        <w:tc>
          <w:tcPr>
            <w:tcW w:type="dxa" w:w="2880"/>
          </w:tcPr>
          <w:p>
            <w:r/>
            <w:r>
              <w:t>2025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r/>
            <w:r>
              <w:t>WitW 2025</w:t>
            </w:r>
          </w:p>
        </w:tc>
      </w:tr>
    </w:tbl>
    <w:p>
      <w:r>
        <w:rPr>
          <w:i/>
        </w:rPr>
        <w:t>(Note: across years McKinsey has reported the rung two ways — promotions-only, and hired-plus-promoted. The series above is the promotions-to-manager metric where stated; the hired-plus-promoted framing in earlier reports ran lower. The 2024→2025 comparison is like-for-like.)</w:t>
      </w:r>
      <w:r>
        <w:t xml:space="preserve"> </w:t>
      </w:r>
      <w:r>
        <w:rPr>
          <w:rFonts w:ascii="Consolas" w:hAnsi="Consolas"/>
        </w:rPr>
        <w:t>[methodology gap]</w:t>
      </w:r>
    </w:p>
    <w:p>
      <w:r>
        <w:t xml:space="preserve">The one-sentence read: </w:t>
      </w:r>
      <w:r>
        <w:rPr>
          <w:b/>
        </w:rPr>
        <w:t>improving on average, stalled for women of color, and roughly twice as bad in technical roles where it has not been measured in four years.</w:t>
      </w:r>
      <w:r>
        <w:t xml:space="preserve"> For the 11th consecutive year, women remain underrepresented at every level of the pipeline.</w:t>
      </w:r>
    </w:p>
    <w:p>
      <w:r>
        <w:rPr>
          <w:b/>
        </w:rPr>
        <w:t>Why the rung — and not the glass ceiling — is the binding constraint.</w:t>
      </w:r>
      <w:r>
        <w:t xml:space="preserve"> Because men outnumber women at the first manager level, there are structurally fewer women in the pool eligible for every subsequent promotion. McKinsey's own modeling is blunt: fix hiring parity at entry and nothing else, and the pipeline still never reaches parity, because the rung re-introduces the deficit every year. This is the mechanism behind the </w:t>
      </w:r>
      <w:r>
        <w:rPr>
          <w:b/>
        </w:rPr>
        <w:t>&lt;14% women in senior executive AI roles</w:t>
      </w:r>
      <w:r>
        <w:t xml:space="preserve"> (Interface EU 2024) and the </w:t>
      </w:r>
      <w:r>
        <w:rPr>
          <w:b/>
        </w:rPr>
        <w:t>16.1% women on tenure-track AI faculty</w:t>
      </w:r>
      <w:r>
        <w:t xml:space="preserve"> (Stanford HAI 2024) that earlier reports documented — and behind the executive-level </w:t>
      </w:r>
      <w:r>
        <w:rPr>
          <w:b/>
        </w:rPr>
        <w:t>$0.69-per-$1.00 pay cliff</w:t>
      </w:r>
      <w:r>
        <w:t xml:space="preserve"> in Week 5. The pay cliff at the top is, in large part, a promotion cliff at the bottom.</w:t>
      </w:r>
    </w:p>
    <w:p>
      <w:r>
        <w:rPr>
          <w:b/>
        </w:rPr>
        <w:t>The AI accelerant.</w:t>
      </w:r>
      <w:r>
        <w:t xml:space="preserve"> Two 2025 findings suggest the rung may </w:t>
      </w:r>
      <w:r>
        <w:rPr>
          <w:i/>
        </w:rPr>
        <w:t>widen</w:t>
      </w:r>
      <w:r>
        <w:t xml:space="preserve"> in AI specifically before it narrows. Entry-level women are told to use AI tools by their managers far less than men (</w:t>
      </w:r>
      <w:r>
        <w:rPr>
          <w:b/>
        </w:rPr>
        <w:t>21% vs. 33%</w:t>
      </w:r>
      <w:r>
        <w:t xml:space="preserve">, WitW 2025, covered in Week 4), and men use AI daily at a rate about </w:t>
      </w:r>
      <w:r>
        <w:rPr>
          <w:b/>
        </w:rPr>
        <w:t>22% higher</w:t>
      </w:r>
      <w:r>
        <w:t xml:space="preserve"> than women (LeanIn / WEF 2025). If AI fluency becomes a promotion criterion — and in AI-building organizations it will — an unequal head start at the IC level converts directly into an unequal promotion rate at the rung.</w:t>
      </w:r>
    </w:p>
    <w:p>
      <w:pPr>
        <w:pStyle w:val="Heading2"/>
      </w:pPr>
      <w:r>
        <w:t>3. What's missing?</w:t>
      </w:r>
    </w:p>
    <w:p>
      <w:pPr>
        <w:pStyle w:val="ListNumber"/>
      </w:pPr>
      <w:r>
        <w:rPr>
          <w:b/>
        </w:rPr>
        <w:t>No AI-specific broken-rung number exists.</w:t>
      </w:r>
      <w:r>
        <w:t xml:space="preserve"> The closest proxy is the 2021 "technical roles" figure (52 per 100), which bundles all engineering and product functions, is four years old, and predates the generative-AI hiring boom entirely. </w:t>
      </w:r>
      <w:r>
        <w:rPr>
          <w:b/>
        </w:rPr>
        <w:t>No source has published a manager-promotion rate by gender for AI engineers, ML scientists, or research staff.</w:t>
      </w:r>
      <w:r>
        <w:t xml:space="preserve"> This is the central gap of this topic.</w:t>
      </w:r>
    </w:p>
    <w:p>
      <w:pPr>
        <w:pStyle w:val="ListNumber"/>
      </w:pPr>
      <w:r>
        <w:rPr>
          <w:b/>
        </w:rPr>
        <w:t>The technical-roles cut has not been refreshed since 2021.</w:t>
      </w:r>
      <w:r>
        <w:t xml:space="preserve"> McKinsey's all-industry rung is annual; the technical breakout is not. We cannot say whether the technical rung tracked the all-industry improvement (81→93) or stayed stuck.</w:t>
      </w:r>
    </w:p>
    <w:p>
      <w:pPr>
        <w:pStyle w:val="ListNumber"/>
      </w:pPr>
      <w:r>
        <w:rPr>
          <w:b/>
        </w:rPr>
        <w:t>No intersectional (race × gender) promotion data inside AI or technical roles.</w:t>
      </w:r>
      <w:r>
        <w:t xml:space="preserve"> We have women-of-color rung numbers for the whole economy (74; Black women 60) and technical-roles numbers for all women (52) — but never the two crossed. The Black-woman-in-AI promotion rate is unmeasured at every level.</w:t>
      </w:r>
    </w:p>
    <w:p>
      <w:pPr>
        <w:pStyle w:val="ListNumber"/>
      </w:pPr>
      <w:r>
        <w:rPr>
          <w:b/>
        </w:rPr>
        <w:t>No named AI lab publishes first-line-manager representation or promotion rates by gender.</w:t>
      </w:r>
      <w:r>
        <w:t xml:space="preserve"> Diversity reports (Google, Microsoft) give technical-workforce headcount but not promotion velocity. The residency and IC data gaps logged in Weeks 1 and 4 extend cleanly to management.</w:t>
      </w:r>
    </w:p>
    <w:p>
      <w:pPr>
        <w:pStyle w:val="ListNumber"/>
      </w:pPr>
      <w:r>
        <w:rPr>
          <w:b/>
        </w:rPr>
        <w:t>"Manager" is defined inconsistently.</w:t>
      </w:r>
      <w:r>
        <w:t xml:space="preserve"> In IC-heavy AI orgs, the first rung is often a </w:t>
      </w:r>
      <w:r>
        <w:rPr>
          <w:i/>
        </w:rPr>
        <w:t>staff/principal</w:t>
      </w:r>
      <w:r>
        <w:t xml:space="preserve"> IC promotion, not a people-management move. No dataset distinguishes the technical-IC ladder from the management ladder by gender — so the AI-relevant rung may not even be the one McKinsey measures.</w:t>
      </w:r>
    </w:p>
    <w:p>
      <w:pPr>
        <w:pStyle w:val="ListNumber"/>
      </w:pPr>
      <w:r>
        <w:rPr>
          <w:b/>
        </w:rPr>
        <w:t>Sponsorship is measured as access, not as outcome.</w:t>
      </w:r>
      <w:r>
        <w:t xml:space="preserve"> We know 31% of entry-level women have a sponsor vs. 45% of men (2025), but no public dataset links a named sponsorship program to a measured change in </w:t>
      </w:r>
      <w:r>
        <w:rPr>
          <w:i/>
        </w:rPr>
        <w:t>women's</w:t>
      </w:r>
      <w:r>
        <w:t xml:space="preserve"> promotion rate at the rung specifically.</w:t>
      </w:r>
    </w:p>
    <w:p>
      <w:pPr>
        <w:pStyle w:val="Heading2"/>
      </w:pPr>
      <w:r>
        <w:t>4. What works?</w:t>
      </w:r>
    </w:p>
    <w:p>
      <w:r>
        <w:rPr>
          <w:b/>
        </w:rPr>
        <w:t>Structured, debiased promotion processes — the strongest signal.</w:t>
      </w:r>
      <w:r>
        <w:t xml:space="preserve"> In McKinsey's technical-roles study, of 40 leaders interviewed, </w:t>
      </w:r>
      <w:r>
        <w:rPr>
          <w:b/>
        </w:rPr>
        <w:t>only 2 reported organizations without a broken-rung problem — both Fortune 100 tech companies with heavily structured, committee-based promotion systems</w:t>
      </w:r>
      <w:r>
        <w:t xml:space="preserve"> (defined skill criteria, manager calibration, integrated bias checks, decisions made by panels rather than individual managers). The mechanism is the finding: discretion at the rung is where bias enters; removing discretion is what closes it.</w:t>
      </w:r>
    </w:p>
    <w:p>
      <w:r>
        <w:rPr>
          <w:b/>
        </w:rPr>
        <w:t>The three enablers (McKinsey/LeanIn technical-roles framework):</w:t>
      </w:r>
    </w:p>
    <w:p>
      <w:pPr>
        <w:pStyle w:val="ListBullet"/>
      </w:pPr>
      <w:r>
        <w:rPr>
          <w:b/>
        </w:rPr>
        <w:t>Equitable access to skill-building and high-visibility projects</w:t>
      </w:r>
      <w:r>
        <w:t xml:space="preserve"> — the assignments that make someone "obviously ready" for management.</w:t>
      </w:r>
    </w:p>
    <w:p>
      <w:pPr>
        <w:pStyle w:val="ListBullet"/>
      </w:pPr>
      <w:r>
        <w:rPr>
          <w:b/>
        </w:rPr>
        <w:t>Structured promotion processes</w:t>
      </w:r>
      <w:r>
        <w:t xml:space="preserve"> — transparent criteria, calibration, committee decisions, bias checks.</w:t>
      </w:r>
    </w:p>
    <w:p>
      <w:pPr>
        <w:pStyle w:val="ListBullet"/>
      </w:pPr>
      <w:r>
        <w:rPr>
          <w:b/>
        </w:rPr>
        <w:t>A sponsorship culture</w:t>
      </w:r>
      <w:r>
        <w:t xml:space="preserve"> — not mentorship (advice) but sponsorship (advocacy in the room where promotions are decided).</w:t>
      </w:r>
    </w:p>
    <w:p>
      <w:r>
        <w:rPr>
          <w:b/>
        </w:rPr>
        <w:t>Sponsorship parity closes the ambition gap — measured.</w:t>
      </w:r>
      <w:r>
        <w:t xml:space="preserve"> Women want promotions nearly as much as men (</w:t>
      </w:r>
      <w:r>
        <w:rPr>
          <w:b/>
        </w:rPr>
        <w:t>80% vs. 86%</w:t>
      </w:r>
      <w:r>
        <w:t xml:space="preserve">, 2025) yet are 13% less likely to receive one. LeanIn's 2025 finding is the actionable one: </w:t>
      </w:r>
      <w:r>
        <w:rPr>
          <w:b/>
        </w:rPr>
        <w:t>when women receive equal career support, the gap in promotion ambition disappears entirely.</w:t>
      </w:r>
      <w:r>
        <w:t xml:space="preserve"> The deficit is not ambition; it is sponsorship — and sponsorship is the most directly fixable of the three enablers.</w:t>
      </w:r>
    </w:p>
    <w:p>
      <w:r>
        <w:rPr>
          <w:b/>
        </w:rPr>
        <w:t>The business case is quantified, not aspirational.</w:t>
      </w:r>
      <w:r>
        <w:t xml:space="preserve"> Companies with the most gender-diverse leadership are </w:t>
      </w:r>
      <w:r>
        <w:rPr>
          <w:b/>
        </w:rPr>
        <w:t>48% more likely to financially outperform</w:t>
      </w:r>
      <w:r>
        <w:t xml:space="preserve"> the least diverse (McKinsey </w:t>
      </w:r>
      <w:r>
        <w:rPr>
          <w:i/>
        </w:rPr>
        <w:t>Diversity Matters Even More</w:t>
      </w:r>
      <w:r>
        <w:t>, 2023). The rung is not only an equity problem; it is a measured performance cost.</w:t>
      </w:r>
    </w:p>
    <w:p>
      <w:r>
        <w:rPr>
          <w:i/>
        </w:rPr>
        <w:t>Untested but frequently cited:</w:t>
      </w:r>
      <w:r>
        <w:t xml:space="preserve"> manager-bias training (rarely tied to a promotion-rate change), "returnship" programs (re-entry, not the rung), and ERG-based mentorship (advice without advocacy). Each is plausible; none has published a comparison-group effect on the rung itself.</w:t>
      </w:r>
    </w:p>
    <w:p>
      <w:pPr>
        <w:pStyle w:val="Heading2"/>
      </w:pPr>
      <w:r>
        <w:t>5. Recommended actions</w:t>
      </w:r>
    </w:p>
    <w:p>
      <w:pPr>
        <w:pStyle w:val="ListNumber"/>
      </w:pPr>
      <w:r>
        <w:rPr>
          <w:b/>
        </w:rPr>
        <w:t>Read</w:t>
      </w:r>
      <w:r>
        <w:t xml:space="preserve"> — McKinsey/LeanIn's </w:t>
      </w:r>
      <w:r>
        <w:rPr>
          <w:i/>
        </w:rPr>
        <w:t>Repairing the broken rung on the career ladder for women in technical roles</w:t>
      </w:r>
      <w:r>
        <w:t xml:space="preserve">. It is the only source that isolates the technical rung (52 per 100) and names the three enablers with a clear mechanism. Pair it with the </w:t>
      </w:r>
      <w:r>
        <w:rPr>
          <w:i/>
        </w:rPr>
        <w:t>Women in the Workplace 2025</w:t>
      </w:r>
      <w:r>
        <w:t xml:space="preserve"> key findings for the fresh all-industry numbers.</w:t>
      </w:r>
    </w:p>
    <w:p>
      <w:pPr>
        <w:pStyle w:val="ListNumber"/>
      </w:pPr>
      <w:r>
        <w:rPr>
          <w:b/>
        </w:rPr>
        <w:t>Share</w:t>
      </w:r>
      <w:r>
        <w:t xml:space="preserve"> — The split statistic: </w:t>
      </w:r>
      <w:r>
        <w:rPr>
          <w:b/>
        </w:rPr>
        <w:t>the rung rose to 93 per 100 overall in 2025, but women of color stayed at 74 and Black women at 60.</w:t>
      </w:r>
      <w:r>
        <w:t xml:space="preserve"> It is the most economical way to puncture "the broken rung is fixing itself" — it is fixing for some women and not others.</w:t>
      </w:r>
    </w:p>
    <w:p>
      <w:pPr>
        <w:pStyle w:val="ListNumber"/>
      </w:pPr>
      <w:r>
        <w:rPr>
          <w:b/>
        </w:rPr>
        <w:t>Ask</w:t>
      </w:r>
      <w:r>
        <w:t xml:space="preserve"> — Of your org or board: </w:t>
      </w:r>
      <w:r>
        <w:rPr>
          <w:i/>
        </w:rPr>
        <w:t>"What is our promotion rate to first-level manager, by gender and race, for technical roles specifically — and is the promotion decision made by a calibrated committee or by individual managers?"</w:t>
      </w:r>
      <w:r>
        <w:t xml:space="preserve"> If the rate isn't tracked or the decision is discretionary, that is the answer.</w:t>
      </w:r>
    </w:p>
    <w:p>
      <w:pPr>
        <w:pStyle w:val="ListNumber"/>
      </w:pPr>
      <w:r>
        <w:rPr>
          <w:b/>
        </w:rPr>
        <w:t>Track</w:t>
      </w:r>
      <w:r>
        <w:t xml:space="preserve"> — The annual </w:t>
      </w:r>
      <w:r>
        <w:rPr>
          <w:b/>
        </w:rPr>
        <w:t>Women in the Workplace</w:t>
      </w:r>
      <w:r>
        <w:t xml:space="preserve"> release (typically Q3/Q4) for the all-industry rung, and watch for any refresh of the </w:t>
      </w:r>
      <w:r>
        <w:rPr>
          <w:b/>
        </w:rPr>
        <w:t>technical-roles cut</w:t>
      </w:r>
      <w:r>
        <w:t xml:space="preserve"> — the single number this knowledge base most needs updated.</w:t>
      </w:r>
    </w:p>
    <w:p>
      <w:pPr>
        <w:pStyle w:val="ListNumber"/>
      </w:pPr>
      <w:r>
        <w:rPr>
          <w:b/>
        </w:rPr>
        <w:t>Act</w:t>
      </w:r>
      <w:r>
        <w:t xml:space="preserve"> — If you are senior enough to sit in a promotion calibration, </w:t>
      </w:r>
      <w:r>
        <w:rPr>
          <w:b/>
        </w:rPr>
        <w:t>sponsor, don't mentor</w:t>
      </w:r>
      <w:r>
        <w:t>: name a specific woman IC and advocate for her readiness in the room where the decision is made. Sponsorship parity is the one enabler shown to erase the ambition gap outright.</w:t>
      </w:r>
    </w:p>
    <w:p>
      <w:pPr>
        <w:pStyle w:val="Heading2"/>
      </w:pPr>
      <w:r>
        <w:t>Sources</w:t>
      </w:r>
    </w:p>
    <w:p>
      <w:pPr>
        <w:pStyle w:val="ListNumber"/>
      </w:pPr>
      <w:r>
        <w:t xml:space="preserve">McKinsey &amp; Company / LeanIn.org. </w:t>
      </w:r>
      <w:r>
        <w:rPr>
          <w:i/>
        </w:rPr>
        <w:t>Women in the Workplace 2025</w:t>
      </w:r>
      <w:r>
        <w:t>. 2025. https://www.mckinsey.com/capabilities/people-and-organizational-performance/our-insights/women-in-the-workplace. Methodology: 120+ companies, ~9,000 employees surveyed; broader pipeline covers millions. US. Tier 1.</w:t>
      </w:r>
    </w:p>
    <w:p>
      <w:pPr>
        <w:pStyle w:val="ListNumber"/>
      </w:pPr>
      <w:r>
        <w:t xml:space="preserve">McKinsey &amp; Company / LeanIn.org. </w:t>
      </w:r>
      <w:r>
        <w:rPr>
          <w:i/>
        </w:rPr>
        <w:t>Women in the Workplace 2024 (10th Anniversary)</w:t>
      </w:r>
      <w:r>
        <w:t>. 2024. https://leanin.org/women-in-the-workplace. Methodology: 281 organizations, 10M+ employees, 15,000+ surveyed. US. Tier 1.</w:t>
      </w:r>
    </w:p>
    <w:p>
      <w:pPr>
        <w:pStyle w:val="ListNumber"/>
      </w:pPr>
      <w:r>
        <w:t xml:space="preserve">McKinsey &amp; Company / LeanIn.org. </w:t>
      </w:r>
      <w:r>
        <w:rPr>
          <w:i/>
        </w:rPr>
        <w:t>Repairing the broken rung on the career ladder for women in technical roles</w:t>
      </w:r>
      <w:r>
        <w:t xml:space="preserve">. 2021 (technical cut). https://www.mckinsey.com/industries/technology-media-and-telecommunications/our-insights/repairing-the-broken-rung-on-the-career-ladder-for-women-in-technical-roles. Tier 1/2. </w:t>
      </w:r>
      <w:r>
        <w:rPr>
          <w:rFonts w:ascii="Consolas" w:hAnsi="Consolas"/>
        </w:rPr>
        <w:t>[dated]</w:t>
      </w:r>
    </w:p>
    <w:p>
      <w:pPr>
        <w:pStyle w:val="ListNumber"/>
      </w:pPr>
      <w:r>
        <w:t xml:space="preserve">LeanIn.org. </w:t>
      </w:r>
      <w:r>
        <w:rPr>
          <w:i/>
        </w:rPr>
        <w:t>Women in the Workplace 2025 — key findings (Glass ceiling and the broken rung)</w:t>
      </w:r>
      <w:r>
        <w:t>. 2025. https://leanin.org/women-in-the-workplace. Tier 1.</w:t>
      </w:r>
    </w:p>
    <w:p>
      <w:pPr>
        <w:pStyle w:val="ListNumber"/>
      </w:pPr>
      <w:r>
        <w:t xml:space="preserve">McKinsey &amp; Company. </w:t>
      </w:r>
      <w:r>
        <w:rPr>
          <w:i/>
        </w:rPr>
        <w:t>Diversity Matters Even More</w:t>
      </w:r>
      <w:r>
        <w:t>. 2023. https://www.mckinsey.com/capabilities/people-and-organizational-performance/our-insights/diversity-matters-even-more. Methodology: 1,265 companies, 23 countries. Tier 1.</w:t>
      </w:r>
    </w:p>
    <w:p>
      <w:pPr>
        <w:pStyle w:val="ListNumber"/>
      </w:pPr>
      <w:r>
        <w:t xml:space="preserve">Women in Tech Network. </w:t>
      </w:r>
      <w:r>
        <w:rPr>
          <w:i/>
        </w:rPr>
        <w:t>Women in Tech Stats 2025/2026</w:t>
      </w:r>
      <w:r>
        <w:t xml:space="preserve"> (STEM pipeline analysis: 29% entry / 24.4% managerial / 12.2% C-suite). https://www.womentech.net/en-us/women-in-tech-stats. Tier 2/3 (secondary aggregation of WitW). </w:t>
      </w:r>
      <w:r>
        <w:rPr>
          <w:rFonts w:ascii="Consolas" w:hAnsi="Consolas"/>
        </w:rPr>
        <w:t>[secondary]</w:t>
      </w:r>
    </w:p>
    <w:p>
      <w:pPr>
        <w:pStyle w:val="ListNumber"/>
      </w:pPr>
      <w:r>
        <w:t xml:space="preserve">World Economic Forum. </w:t>
      </w:r>
      <w:r>
        <w:rPr>
          <w:i/>
        </w:rPr>
        <w:t>How AI is worsening workplace gender gaps</w:t>
      </w:r>
      <w:r>
        <w:t xml:space="preserve"> / </w:t>
      </w:r>
      <w:r>
        <w:rPr>
          <w:i/>
        </w:rPr>
        <w:t>Gender Parity in the Intelligent Age</w:t>
      </w:r>
      <w:r>
        <w:t xml:space="preserve"> (men's ~22% higher daily AI use). 2025. https://www.weforum.org/stories/2025/05/how-ai-is-worsening-workplace-gender-gaps-and-how-we-can-course-correct-7828b8eae9/. Tier 2.</w:t>
      </w:r>
    </w:p>
    <w:p>
      <w:pPr>
        <w:pStyle w:val="ListNumber"/>
      </w:pPr>
      <w:r>
        <w:t xml:space="preserve">Interface EU. </w:t>
      </w:r>
      <w:r>
        <w:rPr>
          <w:i/>
        </w:rPr>
        <w:t>AI's Missing Link: The Gender Gap in the Talent Pool</w:t>
      </w:r>
      <w:r>
        <w:t xml:space="preserve"> (&lt;14% senior executive AI roles). 2024. https://www.interface-eu.org/publications/ai-gender-gap. Tier 2.</w:t>
      </w:r>
    </w:p>
    <w:p>
      <w:pPr>
        <w:pStyle w:val="ListNumber"/>
      </w:pPr>
      <w:r>
        <w:t xml:space="preserve">Stanford HAI. </w:t>
      </w:r>
      <w:r>
        <w:rPr>
          <w:i/>
        </w:rPr>
        <w:t>AI Index Report 2024</w:t>
      </w:r>
      <w:r>
        <w:t xml:space="preserve"> (16.1% women on tenure-track AI faculty). https://hai.stanford.edu/ai-index/2024-ai-index-report. Tier 1.</w:t>
      </w:r>
    </w:p>
    <w:p>
      <w:pPr>
        <w:pStyle w:val="ListNumber"/>
      </w:pPr>
      <w:r>
        <w:t xml:space="preserve">hr-brew / HR Brew. </w:t>
      </w:r>
      <w:r>
        <w:rPr>
          <w:i/>
        </w:rPr>
        <w:t>Coverage of Women in the Workplace 2025</w:t>
      </w:r>
      <w:r>
        <w:t xml:space="preserve"> (sponsorship and senior-women burnout figures). Dec 2025. https://www.hr-brew.com/stories/2025/12/09/women-have-made-strides-in-the-workplace-in-recent-years-but-a-broken-rung-persists-report-finds. Tier 3 (secondary).</w:t>
      </w:r>
    </w:p>
    <w:p>
      <w:pPr>
        <w:pStyle w:val="Heading2"/>
      </w:pPr>
      <w:r>
        <w:t>Methodology notes for this report</w:t>
      </w:r>
    </w:p>
    <w:p>
      <w:r>
        <w:rPr>
          <w:b/>
        </w:rPr>
        <w:t>Two metrics, one name.</w:t>
      </w:r>
      <w:r>
        <w:t xml:space="preserve"> McKinsey has reported the "broken rung" both as promotions-to-manager-per-100-men and as hired-plus-promoted-per-100-men; the numbers differ and coverage often conflates them. Earlier WAI reports cited the 2024 hired-plus-promoted-adjacent figure (81). This report uses the promotions-to-manager metric for the 2024→2025 comparison (81→93) and flags the technical-roles figure (52, 2021) as the topic-defining but dated number.</w:t>
      </w:r>
    </w:p>
    <w:p>
      <w:r>
        <w:rPr>
          <w:b/>
        </w:rPr>
        <w:t>The headline improvement is real but partial.</w:t>
      </w:r>
      <w:r>
        <w:t xml:space="preserve"> The 81→93 gain is genuine and like-for-like, but it is an average that conceals a flat result for women of color (74) and Black women (60). Any single-number summary of the broken rung in 2025 is misleading; the disaggregation </w:t>
      </w:r>
      <w:r>
        <w:rPr>
          <w:i/>
        </w:rPr>
        <w:t>is</w:t>
      </w:r>
      <w:r>
        <w:t xml:space="preserve"> the story.</w:t>
      </w:r>
    </w:p>
    <w:p>
      <w:r>
        <w:rPr>
          <w:b/>
        </w:rPr>
        <w:t>The central evidence gap</w:t>
      </w:r>
      <w:r>
        <w:t xml:space="preserve"> — no AI-specific or even refreshed technical-roles rung — is now logged for the dashboard. Next-week candidate follow-up: </w:t>
      </w:r>
      <w:r>
        <w:rPr>
          <w:b/>
        </w:rPr>
        <w:t>women in AI research authorship</w:t>
      </w:r>
      <w:r>
        <w:t xml:space="preserve"> (Week 7), where the "promotion" analog is first/last-authorship on top-tier papers, and where author-gender data actually exists at conference scale.</w:t>
      </w:r>
    </w:p>
    <w:p>
      <w:r>
        <w:rPr>
          <w:i/>
        </w:rPr>
        <w:t>Filed by WAI-Research. See `brain/methodology.md` for definitions and `brain/sources.md` for the running source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