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[1]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[2]</w:t>
      </w:r>
    </w:p>
    <w:bookmarkEnd w:id="22"/>
    <w:bookmarkStart w:id="23" w:name="тест-миллера-рабин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p>
      <w:pPr>
        <w:pStyle w:val="FirstParagraph"/>
      </w:pPr>
      <w:r>
        <w:t xml:space="preserve">Подробнее об алгоритме:</w:t>
      </w:r>
      <w:r>
        <w:t xml:space="preserve"> </w:t>
      </w:r>
      <w:r>
        <w:t xml:space="preserve">[3]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br/>
      </w:r>
      <w:r>
        <w:rPr>
          <w:rStyle w:val="VerbatimChar"/>
        </w:rPr>
        <w:t xml:space="preserve">def fermat(n):</w:t>
      </w:r>
      <w:r>
        <w:br/>
      </w:r>
      <w:r>
        <w:rPr>
          <w:rStyle w:val="VerbatimChar"/>
        </w:rPr>
        <w:t xml:space="preserve">    a = random.randint(2, n - 2)</w:t>
      </w:r>
      <w:r>
        <w:br/>
      </w:r>
      <w:r>
        <w:rPr>
          <w:rStyle w:val="VerbatimChar"/>
        </w:rPr>
        <w:t xml:space="preserve">    r = a ** (n - 1) % n</w:t>
      </w:r>
      <w:r>
        <w:br/>
      </w:r>
      <w:r>
        <w:rPr>
          <w:rStyle w:val="VerbatimChar"/>
        </w:rPr>
        <w:t xml:space="preserve">    return r == 1</w:t>
      </w:r>
      <w:r>
        <w:br/>
      </w:r>
      <w:r>
        <w:br/>
      </w:r>
      <w:r>
        <w:br/>
      </w:r>
      <w:r>
        <w:rPr>
          <w:rStyle w:val="VerbatimChar"/>
        </w:rPr>
        <w:t xml:space="preserve">def jacoby(a,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result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result = -result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result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result = -result</w:t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result = -result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result = -result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rPr>
          <w:rStyle w:val="VerbatimChar"/>
        </w:rPr>
        <w:t xml:space="preserve">        if (a &gt; (n // 2)):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result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solovay_strassen(n):</w:t>
      </w:r>
      <w:r>
        <w:br/>
      </w:r>
      <w:r>
        <w:rPr>
          <w:rStyle w:val="VerbatimChar"/>
        </w:rPr>
        <w:t xml:space="preserve">    a = random.randint(2, n - 2)</w:t>
      </w:r>
      <w:r>
        <w:br/>
      </w:r>
      <w:r>
        <w:rPr>
          <w:rStyle w:val="VerbatimChar"/>
        </w:rPr>
        <w:t xml:space="preserve">    r = a ** ((n - 1) / 2)</w:t>
      </w:r>
      <w:r>
        <w:br/>
      </w:r>
      <w:r>
        <w:rPr>
          <w:rStyle w:val="VerbatimChar"/>
        </w:rPr>
        <w:t xml:space="preserve">    if (r != 1 and r != (n - 1)):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s = jacoby(a, n)</w:t>
      </w:r>
      <w:r>
        <w:br/>
      </w:r>
      <w:r>
        <w:rPr>
          <w:rStyle w:val="VerbatimChar"/>
        </w:rPr>
        <w:t xml:space="preserve">    return not ((r - s) % n == 0)</w:t>
      </w:r>
      <w:r>
        <w:br/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a = random.randint(2, n - 2)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while (d % 2 == 0):</w:t>
      </w:r>
      <w:r>
        <w:br/>
      </w:r>
      <w:r>
        <w:rPr>
          <w:rStyle w:val="VerbatimChar"/>
        </w:rPr>
        <w:t xml:space="preserve">        s = s + 1</w:t>
      </w:r>
      <w:r>
        <w:br/>
      </w:r>
      <w:r>
        <w:rPr>
          <w:rStyle w:val="VerbatimChar"/>
        </w:rPr>
        <w:t xml:space="preserve">        d = int(d / 2)</w:t>
      </w:r>
      <w:r>
        <w:br/>
      </w:r>
      <w:r>
        <w:rPr>
          <w:rStyle w:val="VerbatimChar"/>
        </w:rPr>
        <w:t xml:space="preserve">    x = a ** d</w:t>
      </w:r>
      <w:r>
        <w:br/>
      </w:r>
      <w:r>
        <w:rPr>
          <w:rStyle w:val="VerbatimChar"/>
        </w:rPr>
        <w:t xml:space="preserve">    x = x % n</w:t>
      </w:r>
      <w:r>
        <w:br/>
      </w:r>
      <w:r>
        <w:rPr>
          <w:rStyle w:val="VerbatimChar"/>
        </w:rPr>
        <w:t xml:space="preserve">    if (x == 1 or x == (n - 1)):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r = 1</w:t>
      </w:r>
      <w:r>
        <w:br/>
      </w:r>
      <w:r>
        <w:rPr>
          <w:rStyle w:val="VerbatimChar"/>
        </w:rPr>
        <w:t xml:space="preserve">    while (r &lt; (s - 1)):</w:t>
      </w:r>
      <w:r>
        <w:br/>
      </w:r>
      <w:r>
        <w:rPr>
          <w:rStyle w:val="VerbatimChar"/>
        </w:rPr>
        <w:t xml:space="preserve">        x = x ** 2</w:t>
      </w:r>
      <w:r>
        <w:br/>
      </w:r>
      <w:r>
        <w:rPr>
          <w:rStyle w:val="VerbatimChar"/>
        </w:rPr>
        <w:t xml:space="preserve">        x = x % n</w:t>
      </w:r>
      <w:r>
        <w:br/>
      </w:r>
      <w:r>
        <w:rPr>
          <w:rStyle w:val="VerbatimChar"/>
        </w:rPr>
        <w:t xml:space="preserve">        if (x == 1):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if (x == (n - 1)):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result_code = int(input(</w:t>
      </w:r>
      <w:r>
        <w:br/>
      </w:r>
      <w:r>
        <w:rPr>
          <w:rStyle w:val="VerbatimChar"/>
        </w:rPr>
        <w:t xml:space="preserve">                """</w:t>
      </w:r>
      <w:r>
        <w:br/>
      </w:r>
      <w:r>
        <w:rPr>
          <w:rStyle w:val="VerbatimChar"/>
        </w:rPr>
        <w:t xml:space="preserve">Выберите алгоритм проверки числа на простоту</w:t>
      </w:r>
      <w:r>
        <w:br/>
      </w:r>
      <w:r>
        <w:rPr>
          <w:rStyle w:val="VerbatimChar"/>
        </w:rPr>
        <w:t xml:space="preserve">    1 - Алгоритм Ферма;</w:t>
      </w:r>
      <w:r>
        <w:br/>
      </w:r>
      <w:r>
        <w:rPr>
          <w:rStyle w:val="VerbatimChar"/>
        </w:rPr>
        <w:t xml:space="preserve">    2 - Алгоритм Соловэя-Штрассена;</w:t>
      </w:r>
      <w:r>
        <w:br/>
      </w:r>
      <w:r>
        <w:rPr>
          <w:rStyle w:val="VerbatimChar"/>
        </w:rPr>
        <w:t xml:space="preserve">    3 - Алгоритм Миллера-Рабина;</w:t>
      </w:r>
      <w:r>
        <w:br/>
      </w:r>
      <w:r>
        <w:rPr>
          <w:rStyle w:val="VerbatimChar"/>
        </w:rPr>
        <w:t xml:space="preserve">    -------------------------</w:t>
      </w:r>
      <w:r>
        <w:br/>
      </w:r>
      <w:r>
        <w:rPr>
          <w:rStyle w:val="VerbatimChar"/>
        </w:rPr>
        <w:t xml:space="preserve">    0 - Выход из программы</w:t>
      </w:r>
      <w:r>
        <w:br/>
      </w:r>
      <w:r>
        <w:rPr>
          <w:rStyle w:val="VerbatimChar"/>
        </w:rPr>
        <w:t xml:space="preserve">Введите номер операции: """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if result_code &gt; 3:</w:t>
      </w:r>
      <w:r>
        <w:br/>
      </w:r>
      <w:r>
        <w:rPr>
          <w:rStyle w:val="VerbatimChar"/>
        </w:rPr>
        <w:t xml:space="preserve">                print("Ошибка ввода!")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if result_code == 0: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print("Ошибка ввода!")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n = int(input("Введите нечетное целое число &gt; 5: "))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print("Ошибка ввода!")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br/>
      </w:r>
      <w:r>
        <w:rPr>
          <w:rStyle w:val="VerbatimChar"/>
        </w:rPr>
        <w:t xml:space="preserve">        result = False</w:t>
      </w:r>
      <w:r>
        <w:br/>
      </w:r>
      <w:r>
        <w:br/>
      </w:r>
      <w:r>
        <w:rPr>
          <w:rStyle w:val="VerbatimChar"/>
        </w:rPr>
        <w:t xml:space="preserve">        if result_code == 1:</w:t>
      </w:r>
      <w:r>
        <w:br/>
      </w:r>
      <w:r>
        <w:rPr>
          <w:rStyle w:val="VerbatimChar"/>
        </w:rPr>
        <w:t xml:space="preserve">            result = fermat(n)</w:t>
      </w:r>
      <w:r>
        <w:br/>
      </w:r>
      <w:r>
        <w:br/>
      </w:r>
      <w:r>
        <w:rPr>
          <w:rStyle w:val="VerbatimChar"/>
        </w:rPr>
        <w:t xml:space="preserve">        if result_code == 2:</w:t>
      </w:r>
      <w:r>
        <w:br/>
      </w:r>
      <w:r>
        <w:rPr>
          <w:rStyle w:val="VerbatimChar"/>
        </w:rPr>
        <w:t xml:space="preserve">            result = solovay_strassen(n)</w:t>
      </w:r>
      <w:r>
        <w:br/>
      </w:r>
      <w:r>
        <w:br/>
      </w:r>
      <w:r>
        <w:rPr>
          <w:rStyle w:val="VerbatimChar"/>
        </w:rPr>
        <w:t xml:space="preserve">        if result_code == 3:</w:t>
      </w:r>
      <w:r>
        <w:br/>
      </w:r>
      <w:r>
        <w:rPr>
          <w:rStyle w:val="VerbatimChar"/>
        </w:rPr>
        <w:t xml:space="preserve">            result = miller_rabin(n)</w:t>
      </w:r>
      <w:r>
        <w:br/>
      </w:r>
      <w:r>
        <w:br/>
      </w:r>
      <w:r>
        <w:rPr>
          <w:rStyle w:val="VerbatimChar"/>
        </w:rPr>
        <w:t xml:space="preserve">        if result:</w:t>
      </w:r>
      <w:r>
        <w:br/>
      </w:r>
      <w:r>
        <w:rPr>
          <w:rStyle w:val="VerbatimChar"/>
        </w:rPr>
        <w:t xml:space="preserve">            print("Число {}, вероятно, простое".format(n))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print("Число {} составное".format(n))</w:t>
      </w:r>
    </w:p>
    <w:bookmarkEnd w:id="25"/>
    <w:bookmarkStart w:id="30" w:name="пример-работы-алгоритма-ферм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 работы алгоритма Ферма</w:t>
      </w:r>
    </w:p>
    <w:p>
      <w:pPr>
        <w:pStyle w:val="FirstParagraph"/>
      </w:pPr>
      <w:r>
        <w:t xml:space="preserve">На рис. 1 представлены результаты работы алгоритма Ферма:</w:t>
      </w:r>
    </w:p>
    <w:p>
      <w:pPr>
        <w:pStyle w:val="CaptionedFigure"/>
      </w:pPr>
      <w:bookmarkStart w:id="29" w:name="fig:001"/>
      <w:r>
        <w:drawing>
          <wp:inline>
            <wp:extent cx="3638349" cy="2021305"/>
            <wp:effectExtent b="0" l="0" r="0" t="0"/>
            <wp:docPr descr="Figure 1: Пример работы алгоритма Ферма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Пример работы алгоритма Ферма</w:t>
      </w:r>
    </w:p>
    <w:bookmarkEnd w:id="30"/>
    <w:bookmarkStart w:id="35" w:name="Xc8448516d127b3a3ba445e7bd99caa9aa4c465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работы алгоритма Соловэя-Штрассена</w:t>
      </w:r>
    </w:p>
    <w:p>
      <w:pPr>
        <w:pStyle w:val="FirstParagraph"/>
      </w:pPr>
      <w:r>
        <w:t xml:space="preserve">На рис. 2 представлены результаты работы алгоритма Соловэя-Штрассена:</w:t>
      </w:r>
    </w:p>
    <w:p>
      <w:pPr>
        <w:pStyle w:val="CaptionedFigure"/>
      </w:pPr>
      <w:bookmarkStart w:id="34" w:name="fig:002"/>
      <w:r>
        <w:drawing>
          <wp:inline>
            <wp:extent cx="3657600" cy="1886551"/>
            <wp:effectExtent b="0" l="0" r="0" t="0"/>
            <wp:docPr descr="Figure 2: Пример работы алгоритмов для Соловэя-Штрассен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Пример работы алгоритмов для Соловэя-Штрассена</w:t>
      </w:r>
    </w:p>
    <w:bookmarkEnd w:id="35"/>
    <w:bookmarkStart w:id="40" w:name="пример-работы-алгоритма-миллера-рабин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работы алгоритма Миллера-Рабина</w:t>
      </w:r>
    </w:p>
    <w:p>
      <w:pPr>
        <w:pStyle w:val="FirstParagraph"/>
      </w:pPr>
      <w:r>
        <w:t xml:space="preserve">На рис. 3 представлены результаты работы алгоритма Миллера-Рабина:</w:t>
      </w:r>
    </w:p>
    <w:p>
      <w:pPr>
        <w:pStyle w:val="CaptionedFigure"/>
      </w:pPr>
      <w:bookmarkStart w:id="39" w:name="fig:003"/>
      <w:r>
        <w:drawing>
          <wp:inline>
            <wp:extent cx="3657600" cy="1982804"/>
            <wp:effectExtent b="0" l="0" r="0" t="0"/>
            <wp:docPr descr="Figure 3: Пример работы алгоритмов для Миллера-Рабина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Пример работы алгоритмов для Миллера-Рабина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успешно изучены алгоритмы Ферма, Соловэя-Штрассена, Миллера-Рабина, а также реализованы данные алгоритмы программно на языке Python.</w:t>
      </w:r>
    </w:p>
    <w:bookmarkEnd w:id="42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4" w:name="ref-ferma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Ферма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https://ru.wikipedia.org/wiki/Метод_факторизации_Ферма</w:t>
        </w:r>
      </w:hyperlink>
      <w:r>
        <w:t xml:space="preserve">.</w:t>
      </w:r>
    </w:p>
    <w:bookmarkEnd w:id="44"/>
    <w:bookmarkStart w:id="46" w:name="ref-s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Алгоритм Соловэя-Штрассена</w:t>
      </w:r>
      <w:r>
        <w:t xml:space="preserve"> </w:t>
      </w:r>
      <w:r>
        <w:t xml:space="preserve">[Электронный ресурс]. Википедия, 2020. URL:</w:t>
      </w:r>
      <w:r>
        <w:t xml:space="preserve"> </w:t>
      </w:r>
      <w:hyperlink r:id="rId45">
        <w:r>
          <w:rPr>
            <w:rStyle w:val="Hyperlink"/>
          </w:rPr>
          <w:t xml:space="preserve">https://ru.wikipedia.org/wiki/Тест_Соловея_—_Штрассена</w:t>
        </w:r>
      </w:hyperlink>
      <w:r>
        <w:t xml:space="preserve">.</w:t>
      </w:r>
    </w:p>
    <w:bookmarkEnd w:id="46"/>
    <w:bookmarkStart w:id="48" w:name="ref-m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Расширенный Миллера-Рабина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7">
        <w:r>
          <w:rPr>
            <w:rStyle w:val="Hyperlink"/>
          </w:rPr>
          <w:t xml:space="preserve">https://ru.wikipedia.org/wiki/Тест_Миллера_—_Рабина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hyperlink" Id="rId43" Target="https://ru.wikipedia.org/wiki/&#1052;&#1077;&#1090;&#1086;&#1076;_&#1092;&#1072;&#1082;&#1090;&#1086;&#1088;&#1080;&#1079;&#1072;&#1094;&#1080;&#1080;_&#1060;&#1077;&#1088;&#1084;&#1072;" TargetMode="External" /><Relationship Type="http://schemas.openxmlformats.org/officeDocument/2006/relationships/hyperlink" Id="rId47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5" Target="https://ru.wikipedia.org/wiki/&#1058;&#1077;&#1089;&#1090;_&#1057;&#1086;&#1083;&#1086;&#1074;&#1077;&#1103;_&#8212;_&#1064;&#1090;&#1088;&#1072;&#1089;&#1089;&#1077;&#1085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ru.wikipedia.org/wiki/&#1052;&#1077;&#1090;&#1086;&#1076;_&#1092;&#1072;&#1082;&#1090;&#1086;&#1088;&#1080;&#1079;&#1072;&#1094;&#1080;&#1080;_&#1060;&#1077;&#1088;&#1084;&#1072;" TargetMode="External" /><Relationship Type="http://schemas.openxmlformats.org/officeDocument/2006/relationships/hyperlink" Id="rId47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5" Target="https://ru.wikipedia.org/wiki/&#1058;&#1077;&#1089;&#1090;_&#1057;&#1086;&#1083;&#1086;&#1074;&#1077;&#1103;_&#8212;_&#1064;&#1090;&#1088;&#1072;&#1089;&#1089;&#1077;&#1085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№5</dc:title>
  <dc:creator/>
  <dc:language>ru-RU</dc:language>
  <cp:keywords/>
  <dcterms:created xsi:type="dcterms:W3CDTF">2021-12-11T16:21:37Z</dcterms:created>
  <dcterms:modified xsi:type="dcterms:W3CDTF">2021-12-11T16:21:37Z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Вероятностные алгоритмы проверки чисел на простоту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