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
    </w:p>
    <w:p>
      <w:r/>
      <w:r/>
      <w:r/>
    </w:p>
    <w:p>
      <w:pPr>
        <w:jc w:val="both"/>
      </w:pPr>
      <w:r>
        <w:t>KAJIAN TINDAKAN · PENDIDIKAN ISLAM</w:t>
      </w:r>
      <w:r/>
    </w:p>
    <w:p>
      <w:pPr>
        <w:pStyle w:val="Heading1"/>
      </w:pPr>
      <w:r>
        <w:t>PANDUAN DAN WORKFLOW PELAKSANAAN KAJIAN TINDAKAN</w:t>
      </w:r>
      <w:r/>
    </w:p>
    <w:p>
      <w:pPr>
        <w:jc w:val="both"/>
      </w:pPr>
      <w:r>
        <w:t xml:space="preserve">Program Intervensi Gamifikasi </w:t>
      </w:r>
      <w:r>
        <w:rPr>
          <w:b/>
        </w:rPr>
        <w:t>IQRA' QUEST</w:t>
        <w:br/>
      </w:r>
      <w:r>
        <w:t>Mengatasi Kelemahan Bacaan Iqra' Murid Tahun 6</w:t>
      </w:r>
      <w:r/>
    </w:p>
    <w:p>
      <w:pPr>
        <w:jc w:val="both"/>
      </w:pPr>
      <w:r>
        <w:t>SK SALIMPODON DARAT</w:t>
      </w:r>
      <w:r/>
    </w:p>
    <w:p>
      <w:pPr>
        <w:jc w:val="both"/>
      </w:pPr>
      <w:r>
        <w:t>Kelas Tahun 6 Arif · Sesi Akademik 2026</w:t>
      </w:r>
      <w:r/>
    </w:p>
    <w:p>
      <w:pPr>
        <w:jc w:val="both"/>
      </w:pPr>
      <w:r>
        <w:t>Sasaran peserta: 9 orang murid</w:t>
      </w:r>
      <w:r/>
    </w:p>
    <w:p>
      <w:pPr>
        <w:jc w:val="both"/>
      </w:pPr>
      <w:r>
        <w:t>Versi 1.0</w:t>
      </w:r>
      <w:r/>
    </w:p>
    <w:p>
      <w:pPr>
        <w:jc w:val="both"/>
      </w:pPr>
      <w:r>
        <w:t>"Main, Dengar, Sambung, Baca — Iqra' Jadi Seronok!"</w:t>
      </w:r>
      <w:r/>
      <w:r/>
      <w:r/>
      <w:r/>
    </w:p>
    <w:p>
      <w:pPr>
        <w:jc w:val="both"/>
      </w:pPr>
      <w:r>
        <w:rPr>
          <w:rFonts w:ascii="var(--ff-heading)" w:hAnsi="var(--ff-heading)"/>
          <w:b/>
          <w:color w:val="000000"/>
        </w:rPr>
        <w:t>KANDUNGAN</w:t>
      </w:r>
      <w:r/>
    </w:p>
    <w:p>
      <w:pPr>
        <w:pStyle w:val="ListNumber"/>
        <w:numPr>
          <w:ilvl w:val="0"/>
          <w:numId w:val="10"/>
        </w:numPr>
      </w:pPr>
      <w:r>
        <w:t>1. PENGENALAN DAN RASIONAL KAJIAN</w:t>
      </w:r>
    </w:p>
    <w:p>
      <w:pPr>
        <w:pStyle w:val="ListNumber"/>
        <w:numPr>
          <w:ilvl w:val="0"/>
          <w:numId w:val="10"/>
        </w:numPr>
      </w:pPr>
      <w:r>
        <w:t>2. KERANGKA KONSEP DAN SOROTAN LITERATUR</w:t>
      </w:r>
    </w:p>
    <w:p>
      <w:pPr>
        <w:pStyle w:val="ListNumber"/>
        <w:numPr>
          <w:ilvl w:val="0"/>
          <w:numId w:val="10"/>
        </w:numPr>
      </w:pPr>
      <w:r>
        <w:t>3. ANALISIS DATA BASELINE</w:t>
      </w:r>
    </w:p>
    <w:p>
      <w:pPr>
        <w:pStyle w:val="ListNumber"/>
        <w:numPr>
          <w:ilvl w:val="0"/>
          <w:numId w:val="10"/>
        </w:numPr>
      </w:pPr>
      <w:r>
        <w:t>4. KERANGKA KAJIAN TINDAKAN YANG DIPILIH</w:t>
      </w:r>
    </w:p>
    <w:p>
      <w:pPr>
        <w:pStyle w:val="ListNumber"/>
        <w:numPr>
          <w:ilvl w:val="0"/>
          <w:numId w:val="10"/>
        </w:numPr>
      </w:pPr>
      <w:r>
        <w:t>5. WORKFLOW PELAKSANAAN KAJIAN TINDAKAN (TERAS)</w:t>
      </w:r>
    </w:p>
    <w:p>
      <w:pPr>
        <w:pStyle w:val="ListNumber"/>
        <w:numPr>
          <w:ilvl w:val="0"/>
          <w:numId w:val="10"/>
        </w:numPr>
      </w:pPr>
      <w:r>
        <w:t>6. REKA BENTUK INTERVENSI: GAMIFIKASI IQRA' LEARNING</w:t>
      </w:r>
    </w:p>
    <w:p>
      <w:pPr>
        <w:pStyle w:val="ListNumber"/>
        <w:numPr>
          <w:ilvl w:val="0"/>
          <w:numId w:val="10"/>
        </w:numPr>
      </w:pPr>
      <w:r>
        <w:t>7. INSTRUMEN DAN KAEDAH PENGUMPULAN DATA</w:t>
      </w:r>
    </w:p>
    <w:p>
      <w:pPr>
        <w:pStyle w:val="ListNumber"/>
        <w:numPr>
          <w:ilvl w:val="0"/>
          <w:numId w:val="10"/>
        </w:numPr>
      </w:pPr>
      <w:r>
        <w:t>8. PENGURUSAN DAN ANALISIS DATA</w:t>
      </w:r>
    </w:p>
    <w:p>
      <w:pPr>
        <w:pStyle w:val="ListNumber"/>
        <w:numPr>
          <w:ilvl w:val="0"/>
          <w:numId w:val="10"/>
        </w:numPr>
      </w:pPr>
      <w:r>
        <w:t>9. JADUAL PELAKSANAAN (CARTA GANTT)</w:t>
      </w:r>
    </w:p>
    <w:p>
      <w:pPr>
        <w:pStyle w:val="ListNumber"/>
        <w:numPr>
          <w:ilvl w:val="0"/>
          <w:numId w:val="10"/>
        </w:numPr>
      </w:pPr>
      <w:r>
        <w:t>10. PENILAIAN, REFLEKSI DAN PENAMBAHBAIKAN</w:t>
      </w:r>
    </w:p>
    <w:p>
      <w:pPr>
        <w:pStyle w:val="ListNumber"/>
        <w:numPr>
          <w:ilvl w:val="0"/>
          <w:numId w:val="10"/>
        </w:numPr>
      </w:pPr>
      <w:r>
        <w:t>11. ETIKA DAN PENGURUSAN RISIKO</w:t>
      </w:r>
    </w:p>
    <w:p>
      <w:pPr>
        <w:pStyle w:val="ListNumber"/>
        <w:numPr>
          <w:ilvl w:val="0"/>
          <w:numId w:val="10"/>
        </w:numPr>
      </w:pPr>
      <w:r>
        <w:t>12. PENULISAN LAPORAN KAJIAN TINDAKAN</w:t>
      </w:r>
    </w:p>
    <w:p>
      <w:pPr>
        <w:pStyle w:val="ListNumber"/>
        <w:numPr>
          <w:ilvl w:val="0"/>
          <w:numId w:val="10"/>
        </w:numPr>
      </w:pPr>
      <w:r>
        <w:t>13. RINGKASAN WORKFLOW (SATU HALAMAN)</w:t>
      </w:r>
    </w:p>
    <w:p>
      <w:pPr>
        <w:pStyle w:val="ListNumber"/>
        <w:numPr>
          <w:ilvl w:val="0"/>
          <w:numId w:val="10"/>
        </w:numPr>
      </w:pPr>
      <w:r>
        <w:t>14. RUJUKAN</w:t>
      </w:r>
    </w:p>
    <w:p>
      <w:pPr>
        <w:pStyle w:val="ListNumber"/>
        <w:numPr>
          <w:ilvl w:val="0"/>
          <w:numId w:val="10"/>
        </w:numPr>
      </w:pPr>
      <w:r>
        <w:t>Lampiran A – H</w:t>
      </w:r>
      <w:r/>
      <w:r/>
    </w:p>
    <w:p>
      <w:r>
        <w:rPr>
          <w:rFonts w:ascii="var(--ff-heading)" w:hAnsi="var(--ff-heading)"/>
          <w:b/>
          <w:i/>
          <w:color w:val="000000"/>
        </w:rPr>
      </w:r>
    </w:p>
    <w:p>
      <w:r/>
    </w:p>
    <w:p>
      <w:pPr>
        <w:pStyle w:val="Heading2"/>
      </w:pPr>
      <w:r>
        <w:rPr>
          <w:rFonts w:ascii="var(--ff-heading)" w:hAnsi="var(--ff-heading)"/>
          <w:b/>
          <w:color w:val="000000"/>
        </w:rPr>
        <w:t>RINGKASAN EKSEKUTIF</w:t>
      </w:r>
      <w:r/>
      <w:r>
        <w:t>Executive Summary</w:t>
      </w:r>
      <w:r/>
      <w:r/>
    </w:p>
    <w:tbl>
      <w:tblPr>
        <w:tblW w:type="auto" w:w="0"/>
        <w:tblLook w:firstColumn="1" w:firstRow="1" w:lastColumn="0" w:lastRow="0" w:noHBand="0" w:noVBand="1" w:val="04A0"/>
      </w:tblPr>
      <w:tblGrid>
        <w:gridCol w:w="1531"/>
        <w:gridCol w:w="1531"/>
        <w:gridCol w:w="1531"/>
        <w:gridCol w:w="1531"/>
        <w:gridCol w:w="1531"/>
        <w:gridCol w:w="1531"/>
      </w:tblGrid>
      <w:tr>
        <w:tc>
          <w:tcPr>
            <w:tcW w:type="dxa" w:w="1531"/>
          </w:tcPr>
          <w:p>
            <w:r>
              <w:t>Murid Terlibat</w:t>
            </w:r>
          </w:p>
        </w:tc>
        <w:tc>
          <w:tcPr>
            <w:tcW w:type="dxa" w:w="1531"/>
          </w:tcPr>
          <w:p>
            <w:r>
              <w:t>Masih Tahap Asas</w:t>
            </w:r>
          </w:p>
        </w:tc>
        <w:tc>
          <w:tcPr>
            <w:tcW w:type="dxa" w:w="1531"/>
          </w:tcPr>
          <w:p>
            <w:r>
              <w:t>Telah Mula al-Quran</w:t>
            </w:r>
          </w:p>
        </w:tc>
        <w:tc>
          <w:tcPr>
            <w:tcW w:type="dxa" w:w="1531"/>
          </w:tcPr>
          <w:p>
            <w:r>
              <w:t>Aras Pembelajaran</w:t>
            </w:r>
          </w:p>
        </w:tc>
        <w:tc>
          <w:tcPr>
            <w:tcW w:type="dxa" w:w="1531"/>
          </w:tcPr>
          <w:p>
            <w:r>
              <w:t>Level Permainan</w:t>
            </w:r>
          </w:p>
        </w:tc>
        <w:tc>
          <w:tcPr>
            <w:tcW w:type="dxa" w:w="1531"/>
          </w:tcPr>
          <w:p>
            <w:r>
              <w:t>Kitaran Kajian Tindakan</w:t>
            </w:r>
          </w:p>
        </w:tc>
      </w:tr>
      <w:tr>
        <w:tc>
          <w:tcPr>
            <w:tcW w:type="dxa" w:w="1531"/>
          </w:tcPr>
          <w:p>
            <w:r>
              <w:t>9</w:t>
            </w:r>
          </w:p>
        </w:tc>
        <w:tc>
          <w:tcPr>
            <w:tcW w:type="dxa" w:w="1531"/>
          </w:tcPr>
          <w:p>
            <w:r>
              <w:t>66.7%</w:t>
            </w:r>
          </w:p>
        </w:tc>
        <w:tc>
          <w:tcPr>
            <w:tcW w:type="dxa" w:w="1531"/>
          </w:tcPr>
          <w:p>
            <w:r>
              <w:t>0%</w:t>
            </w:r>
          </w:p>
        </w:tc>
        <w:tc>
          <w:tcPr>
            <w:tcW w:type="dxa" w:w="1531"/>
          </w:tcPr>
          <w:p>
            <w:r>
              <w:t>3</w:t>
            </w:r>
          </w:p>
        </w:tc>
        <w:tc>
          <w:tcPr>
            <w:tcW w:type="dxa" w:w="1531"/>
          </w:tcPr>
          <w:p>
            <w:r>
              <w:t>6</w:t>
            </w:r>
          </w:p>
        </w:tc>
        <w:tc>
          <w:tcPr>
            <w:tcW w:type="dxa" w:w="1531"/>
          </w:tcPr>
          <w:p>
            <w:r>
              <w:t>2</w:t>
            </w:r>
          </w:p>
        </w:tc>
      </w:tr>
      <w:tr>
        <w:tc>
          <w:tcPr>
            <w:tcW w:type="dxa" w:w="1531"/>
          </w:tcPr>
          <w:p>
            <w:r>
              <w:t>orang</w:t>
            </w:r>
          </w:p>
        </w:tc>
        <w:tc>
          <w:tcPr>
            <w:tcW w:type="dxa" w:w="1531"/>
          </w:tcPr>
          <w:p>
            <w:r>
              <w:t>Iqra' 1–3</w:t>
            </w:r>
          </w:p>
        </w:tc>
        <w:tc>
          <w:tcPr>
            <w:tcW w:type="dxa" w:w="1531"/>
          </w:tcPr>
          <w:p>
            <w:r>
              <w:t>0 daripada 9</w:t>
            </w:r>
          </w:p>
        </w:tc>
        <w:tc>
          <w:tcPr>
            <w:tcW w:type="dxa" w:w="1531"/>
          </w:tcPr>
          <w:p>
            <w:r>
              <w:t>Rendah · Sederhana · Tinggi</w:t>
            </w:r>
          </w:p>
        </w:tc>
        <w:tc>
          <w:tcPr>
            <w:tcW w:type="dxa" w:w="1531"/>
          </w:tcPr>
          <w:p>
            <w:r>
              <w:t>Iqra' 1 – 6</w:t>
            </w:r>
          </w:p>
        </w:tc>
        <w:tc>
          <w:tcPr>
            <w:tcW w:type="dxa" w:w="1531"/>
          </w:tcPr>
          <w:p>
            <w:r>
              <w:t>K1 + K2</w:t>
            </w:r>
          </w:p>
        </w:tc>
      </w:tr>
    </w:tbl>
    <w:p>
      <w:r/>
    </w:p>
    <w:p/>
    <w:p>
      <w:pPr>
        <w:jc w:val="both"/>
      </w:pPr>
      <w:r>
        <w:t xml:space="preserve">Kajian tindakan ini menangani masalah </w:t>
      </w:r>
      <w:r>
        <w:rPr>
          <w:b/>
        </w:rPr>
        <w:t>kelemahan bacaan Iqra'</w:t>
      </w:r>
      <w:r>
        <w:t xml:space="preserve"> dalam kalangan 9 orang murid Tahun 6 Arif di SK Salimpodon Darat. Data baseline menunjukkan </w:t>
      </w:r>
      <w:r>
        <w:rPr>
          <w:b/>
        </w:rPr>
        <w:t>6 daripada 9 murid (66.7%)</w:t>
      </w:r>
      <w:r>
        <w:t xml:space="preserve"> masih berada pada tahap asas Iqra' 1–3 dan </w:t>
      </w:r>
      <w:r>
        <w:rPr>
          <w:b/>
        </w:rPr>
        <w:t>tiada seorang pun</w:t>
      </w:r>
      <w:r>
        <w:t xml:space="preserve"> telah mula membaca al-Quran.</w:t>
      </w:r>
    </w:p>
    <w:p>
      <w:pPr>
        <w:jc w:val="both"/>
      </w:pPr>
      <w:r>
        <w:t xml:space="preserve">Intervensi yang dicadangkan ialah </w:t>
      </w:r>
      <w:r>
        <w:rPr>
          <w:b/>
        </w:rPr>
        <w:t>GAMIFIKASI IQRA' LEARNING</w:t>
      </w:r>
      <w:r>
        <w:t xml:space="preserve"> — sebuah program berasaskan permainan interaktif </w:t>
      </w:r>
      <w:r>
        <w:rPr>
          <w:b/>
        </w:rPr>
        <w:t>IQRA' QUEST</w:t>
      </w:r>
      <w:r>
        <w:t xml:space="preserve"> yang menghubungkan </w:t>
      </w:r>
      <w:r>
        <w:rPr>
          <w:i/>
        </w:rPr>
        <w:t>visual huruf</w:t>
      </w:r>
      <w:r>
        <w:t xml:space="preserve">, </w:t>
      </w:r>
      <w:r>
        <w:rPr>
          <w:i/>
        </w:rPr>
        <w:t>bunyi sebutan</w:t>
      </w:r>
      <w:r>
        <w:t xml:space="preserve"> dan </w:t>
      </w:r>
      <w:r>
        <w:rPr>
          <w:i/>
        </w:rPr>
        <w:t>huruf bersambung secara live</w:t>
      </w:r>
      <w:r>
        <w:t>, disokong oleh talaqqi guru dan mentoring rakan sebaya.</w:t>
      </w:r>
    </w:p>
    <w:p>
      <w:pPr>
        <w:jc w:val="both"/>
      </w:pPr>
      <w:r>
        <w:t xml:space="preserve">Siri pembelajaran disusun kepada </w:t>
      </w:r>
      <w:r>
        <w:rPr>
          <w:b/>
        </w:rPr>
        <w:t>tiga aras</w:t>
      </w:r>
      <w:r>
        <w:t xml:space="preserve"> — </w:t>
      </w:r>
      <w:r>
        <w:rPr>
          <w:b/>
        </w:rPr>
        <w:t>Rendah</w:t>
      </w:r>
      <w:r>
        <w:t xml:space="preserve"> (Iqra' 1–2), </w:t>
      </w:r>
      <w:r>
        <w:rPr>
          <w:b/>
        </w:rPr>
        <w:t>Sederhana</w:t>
      </w:r>
      <w:r>
        <w:t xml:space="preserve"> (Iqra' 3–4) dan </w:t>
      </w:r>
      <w:r>
        <w:rPr>
          <w:b/>
        </w:rPr>
        <w:t>Tinggi</w:t>
      </w:r>
      <w:r>
        <w:t xml:space="preserve"> (Iqra' 5–6) — supaya setiap murid bermain pada tahap cabaran yang sepadan dengan keupayaannya (Zon Perkembangan Proksimal dan Teori Aliran).</w:t>
      </w:r>
    </w:p>
    <w:p>
      <w:pPr>
        <w:jc w:val="both"/>
      </w:pPr>
      <w:r>
        <w:t xml:space="preserve">Kajian dijalankan dalam </w:t>
      </w:r>
      <w:r>
        <w:rPr>
          <w:b/>
        </w:rPr>
        <w:t>dua kitaran</w:t>
      </w:r>
      <w:r>
        <w:t xml:space="preserve"> (Kitaran 1 dan Kitaran 2) mengikut model Kemmis &amp; McTaggart, dengan sasaran </w:t>
      </w:r>
      <w:r>
        <w:rPr>
          <w:b/>
        </w:rPr>
        <w:t>100% murid naik sekurang-kurangnya satu jilid</w:t>
      </w:r>
      <w:r>
        <w:t xml:space="preserve">, </w:t>
      </w:r>
      <w:r>
        <w:rPr>
          <w:b/>
        </w:rPr>
        <w:t>sekurang-kurangnya 6 murid naik satu aras</w:t>
      </w:r>
      <w:r>
        <w:t xml:space="preserve"> dan </w:t>
      </w:r>
      <w:r>
        <w:rPr>
          <w:b/>
        </w:rPr>
        <w:t>sekurang-kurangnya 3 murid mula membaca al-Quran</w:t>
      </w:r>
      <w:r>
        <w:t>.</w:t>
      </w:r>
      <w:r/>
      <w:r/>
      <w:r/>
    </w:p>
    <w:p>
      <w:pPr>
        <w:pStyle w:val="Heading2"/>
      </w:pPr>
      <w:r>
        <w:rPr>
          <w:rFonts w:ascii="var(--ff-heading)" w:hAnsi="var(--ff-heading)"/>
          <w:b/>
          <w:color w:val="000000"/>
        </w:rPr>
        <w:t>1. PENGENALAN DAN RASIONAL KAJIAN</w:t>
      </w:r>
      <w:r/>
    </w:p>
    <w:p>
      <w:pPr>
        <w:pStyle w:val="Heading3"/>
      </w:pPr>
      <w:r>
        <w:rPr>
          <w:rFonts w:ascii="var(--ff-heading)" w:hAnsi="var(--ff-heading)"/>
          <w:b/>
          <w:color w:val="000000"/>
        </w:rPr>
        <w:t>1.1 Latar Belakang</w:t>
      </w:r>
      <w:r/>
    </w:p>
    <w:p>
      <w:pPr>
        <w:jc w:val="both"/>
      </w:pPr>
      <w:r>
        <w:t xml:space="preserve">Kemampuan membaca al-Quran merupakan kemahiran asas yang wajib dikuasai oleh setiap murid Muslim. Perjalanan penguasaan ini bermula dengan pengenalan huruf hijaiyyah, seterusnya baris, tanwin, mad, tanda waqaf, dan akhirnya bacaan ayat al-Quran yang sempurna dari sudut makhraj dan tajwid. Di sekolah rendah Malaysia, jambatan utama menuju al-Quran ialah </w:t>
      </w:r>
      <w:r>
        <w:rPr>
          <w:b/>
        </w:rPr>
        <w:t>buku Iqra' 1 hingga 6</w:t>
      </w:r>
      <w:r>
        <w:t xml:space="preserve"> — kaedah yang disusun oleh Ustaz As'ad Humam dan diterima pakai secara meluas dalam sistem pendidikan, di samping kaedah Muqaddam dan kaedah Qiraati.</w:t>
      </w:r>
      <w:r/>
    </w:p>
    <w:p>
      <w:pPr>
        <w:jc w:val="both"/>
      </w:pPr>
      <w:r>
        <w:t xml:space="preserve">Namun demikian, realiti di bilik darjah menunjukkan jurang yang nyata. Sebilangan murid sampai ke Tahun 6 masih belum menamatkan Iqra', sedangkan pada usia ini murid sepatutnya sudah mula membaca al-Quran dan menyasarkan </w:t>
      </w:r>
      <w:r>
        <w:rPr>
          <w:b/>
        </w:rPr>
        <w:t>khatam al-Quran</w:t>
      </w:r>
      <w:r>
        <w:t xml:space="preserve">. Kementerian Pendidikan Malaysia melalui pejabat pendidikan daerah turut memberi tumpuan khusus kepada isu ini, misalnya melalui pelaksanaan </w:t>
      </w:r>
      <w:r>
        <w:rPr>
          <w:b/>
        </w:rPr>
        <w:t>Program Intervensi Iqra' dan Pecutan Khatam al-Quran Bersasar Tahun Enam</w:t>
      </w:r>
      <w:r>
        <w:t xml:space="preserve"> yang menetapkan sasaran murid Tahun 6 yang belum khatam al-Quran sebagai kumpulan sasaran utama.</w:t>
      </w:r>
      <w:r/>
    </w:p>
    <w:p>
      <w:pPr>
        <w:jc w:val="both"/>
      </w:pPr>
      <w:r>
        <w:t xml:space="preserve">Di </w:t>
      </w:r>
      <w:r>
        <w:rPr>
          <w:b/>
        </w:rPr>
        <w:t>SK Salimpodon Darat</w:t>
      </w:r>
      <w:r>
        <w:t xml:space="preserve">, satu semakan awal ke atas kelas Tahun 6 Arif bagi sesi 2026 mendapati keadaan yang memerlukan perhatian segera. Daripada 9 orang murid, </w:t>
      </w:r>
      <w:r>
        <w:rPr>
          <w:b/>
        </w:rPr>
        <w:t>tiada seorang pun</w:t>
      </w:r>
      <w:r>
        <w:t xml:space="preserve"> yang telah melepasi peringkat Iqra' untuk memulakan bacaan al-Quran. Malah, lebih dua pertiga murid masih berada pada tahap asas Iqra' 1 hingga 3. Jurang ini bukan sahaja menjejaskan pencapaian mata pelajaran Pendidikan Islam, tetapi turut membantutkan keyakinan diri, disiplin bacaan dan minat murid terhadap al-Quran.</w:t>
      </w:r>
      <w:r/>
    </w:p>
    <w:p>
      <w:pPr>
        <w:jc w:val="both"/>
      </w:pPr>
      <w:r>
        <w:t xml:space="preserve">Kajian Tindakan dipilih sebagai pendekatan penyelesaian kerana ia bersifat </w:t>
      </w:r>
      <w:r>
        <w:rPr>
          <w:b/>
        </w:rPr>
        <w:t>praktikal, berasaskan bukti, dan dikendalikan oleh guru sendiri di dalam konteks bilik darjah sebenar</w:t>
      </w:r>
      <w:r>
        <w:t xml:space="preserve">. Ia bukan kajian untuk menguji teori, tetapi kajian untuk </w:t>
      </w:r>
      <w:r>
        <w:rPr>
          <w:b/>
        </w:rPr>
        <w:t>memperbaiki amalan</w:t>
      </w:r>
      <w:r>
        <w:t>.</w:t>
      </w:r>
      <w:r/>
    </w:p>
    <w:p>
      <w:pPr>
        <w:pStyle w:val="Heading3"/>
      </w:pPr>
      <w:r>
        <w:rPr>
          <w:rFonts w:ascii="var(--ff-heading)" w:hAnsi="var(--ff-heading)"/>
          <w:b/>
          <w:color w:val="000000"/>
        </w:rPr>
        <w:t>1.2 Pernyataan Masalah</w:t>
      </w:r>
      <w:r/>
    </w:p>
    <w:p>
      <w:pPr>
        <w:jc w:val="both"/>
      </w:pPr>
      <w:r>
        <w:t>Berdasarkan analisis rekod bacaan Iqra' kelas Tahun 6 Arif (9 murid), masalah yang dikenal pasti adalah seperti berikut:</w:t>
      </w:r>
      <w:r/>
    </w:p>
    <w:p>
      <w:pPr>
        <w:pStyle w:val="ListNumber"/>
        <w:numPr>
          <w:ilvl w:val="0"/>
          <w:numId w:val="11"/>
        </w:numPr>
      </w:pPr>
      <w:r>
        <w:rPr>
          <w:b/>
        </w:rPr>
        <w:t>Kelemahan bacaan Iqra' yang meluas dan serius.</w:t>
      </w:r>
      <w:r>
        <w:t xml:space="preserve"> Seramai </w:t>
      </w:r>
      <w:r>
        <w:rPr>
          <w:b/>
        </w:rPr>
        <w:t>6 daripada 9 murid (66.7%)</w:t>
      </w:r>
      <w:r>
        <w:t xml:space="preserve"> masih berada pada tahap asas, iaitu Iqra' 1 hingga 3. Ini bermakna dua pertiga kelas belum menguasai kemahiran asas bacaan al-Quran walaupun telah enam tahun bersekolah.</w:t>
      </w:r>
    </w:p>
    <w:p>
      <w:pPr>
        <w:pStyle w:val="ListNumber"/>
        <w:numPr>
          <w:ilvl w:val="0"/>
          <w:numId w:val="11"/>
        </w:numPr>
      </w:pPr>
      <w:r>
        <w:rPr>
          <w:b/>
        </w:rPr>
        <w:t>Tiada murid mencapai peringkat bacaan al-Quran.</w:t>
      </w:r>
      <w:r>
        <w:t xml:space="preserve"> Seramai </w:t>
      </w:r>
      <w:r>
        <w:rPr>
          <w:b/>
        </w:rPr>
        <w:t>9 daripada 9 murid (100%)</w:t>
      </w:r>
      <w:r>
        <w:t xml:space="preserve"> masih berada dalam lingkungan buku Iqra'. Tiada seorang pun murid yang telah mula membaca mushaf al-Quran.</w:t>
      </w:r>
    </w:p>
    <w:p>
      <w:pPr>
        <w:pStyle w:val="ListNumber"/>
        <w:numPr>
          <w:ilvl w:val="0"/>
          <w:numId w:val="11"/>
        </w:numPr>
      </w:pPr>
      <w:r>
        <w:rPr>
          <w:b/>
        </w:rPr>
        <w:t>Taburan tahap yang tidak seimbang.</w:t>
      </w:r>
      <w:r>
        <w:t xml:space="preserve"> Terdapat jurang sehingga </w:t>
      </w:r>
      <w:r>
        <w:rPr>
          <w:b/>
        </w:rPr>
        <w:t>4 jilid</w:t>
      </w:r>
      <w:r>
        <w:t xml:space="preserve"> antara murid paling lemah (Iqra' 2) dan murid paling maju (Iqra' 6) dalam kelas yang sama. Jurang ini menyukarkan pengajaran secara kelas penuh dan menuntut pendekatan </w:t>
      </w:r>
      <w:r>
        <w:rPr>
          <w:b/>
        </w:rPr>
        <w:t>pembezaan serta intervensi bersasar</w:t>
      </w:r>
      <w:r>
        <w:t>.</w:t>
      </w:r>
    </w:p>
    <w:p>
      <w:pPr>
        <w:pStyle w:val="ListNumber"/>
        <w:numPr>
          <w:ilvl w:val="0"/>
          <w:numId w:val="11"/>
        </w:numPr>
      </w:pPr>
      <w:r>
        <w:rPr>
          <w:b/>
        </w:rPr>
        <w:t>Kemajuan bacaan yang perlahan.</w:t>
      </w:r>
      <w:r>
        <w:t xml:space="preserve"> Rekod muka surat menunjukkan sebahagian murid mengambil masa yang lama untuk menamatkan satu jilid, mencadangkan berlakunya kesesakan (bottleneck) pada kemahiran tertentu yang tidak dikenal pasti dan tidak ditangani secara sistematik.</w:t>
      </w:r>
    </w:p>
    <w:p>
      <w:pPr>
        <w:pStyle w:val="ListNumber"/>
        <w:numPr>
          <w:ilvl w:val="0"/>
          <w:numId w:val="11"/>
        </w:numPr>
      </w:pPr>
      <w:r>
        <w:rPr>
          <w:b/>
        </w:rPr>
        <w:t>Ketiadaan sistem pemantauan berterusan.</w:t>
      </w:r>
      <w:r>
        <w:t xml:space="preserve"> Rekod bacaan sedia ada bersifat sekali-sekala (snapshot), tidak merekodkan jenis kesalahan bacaan, dan tidak dijadikan asas kepada tindakan susulan yang berstruktur.</w:t>
      </w:r>
      <w:r/>
    </w:p>
    <w:p>
      <w:pPr>
        <w:jc w:val="both"/>
      </w:pPr>
      <w:r>
        <w:rPr>
          <w:b/>
        </w:rPr>
        <w:t>Rumusan masalah:</w:t>
      </w:r>
      <w:r>
        <w:t xml:space="preserve"> Murid Tahun 6 Arif tidak menguasai bacaan Iqra' pada tahap yang sepatutnya, dan tiada sistem intervensi bersasar serta pemantauan berterusan dijalankan untuk menangani kelemahan ini.</w:t>
      </w:r>
      <w:r/>
    </w:p>
    <w:p>
      <w:pPr>
        <w:pStyle w:val="Heading3"/>
      </w:pPr>
      <w:r>
        <w:rPr>
          <w:rFonts w:ascii="var(--ff-heading)" w:hAnsi="var(--ff-heading)"/>
          <w:b/>
          <w:color w:val="000000"/>
        </w:rPr>
        <w:t>1.3 Rasional Kajian</w:t>
      </w:r>
      <w:r/>
    </w:p>
    <w:p>
      <w:pPr>
        <w:jc w:val="both"/>
      </w:pPr>
      <w:r>
        <w:t>Kajian ini dijalankan atas empat rasional utama:</w:t>
      </w:r>
      <w:r/>
    </w:p>
    <w:p>
      <w:pPr>
        <w:pStyle w:val="ListBullet"/>
      </w:pPr>
      <w:r>
        <w:rPr>
          <w:b/>
        </w:rPr>
        <w:t>Rasional masa.</w:t>
      </w:r>
      <w:r>
        <w:t xml:space="preserve"> Murid Tahun 6 berada pada tahun terakhir sekolah rendah. Selepas ini mereka akan memasuki sekolah menengah dengan jangkaan mampu membaca al-Quran. Sebarang kelewatan yang tidak ditangani pada tahun ini akan terbawa ke peringkat seterusnya.</w:t>
      </w:r>
    </w:p>
    <w:p>
      <w:pPr>
        <w:pStyle w:val="ListBullet"/>
      </w:pPr>
      <w:r>
        <w:rPr>
          <w:b/>
        </w:rPr>
        <w:t>Rasional kurikulum.</w:t>
      </w:r>
      <w:r>
        <w:t xml:space="preserve"> Penguasaan bacaan al-Quran merupakan hasil pembelajaran teras Pendidikan Islam. Kelemahan bacaan secara langsung menjejaskan pencapaian murid dalam mata pelajaran ini dan dalam peperiksaan.</w:t>
      </w:r>
    </w:p>
    <w:p>
      <w:pPr>
        <w:pStyle w:val="ListBullet"/>
      </w:pPr>
      <w:r>
        <w:rPr>
          <w:b/>
        </w:rPr>
        <w:t>Rasional pedagogi.</w:t>
      </w:r>
      <w:r>
        <w:t xml:space="preserve"> Kaedah pengajaran sedia ada (kelas penuh, satu kaedah untuk semua) tidak berkesan menangani kelas dengan jurang keupayaan yang besar. Kajian ini akan meneroka kaedah intervensi bersasar yang lebih sesuai.</w:t>
      </w:r>
    </w:p>
    <w:p>
      <w:pPr>
        <w:pStyle w:val="ListBullet"/>
      </w:pPr>
      <w:r>
        <w:rPr>
          <w:b/>
        </w:rPr>
        <w:t>Rasional profesional.</w:t>
      </w:r>
      <w:r>
        <w:t xml:space="preserve"> Kajian Tindakan membolehkan guru membuat refleksi terhadap amalan sendiri, menguji strategi baharu secara berterusan, dan mendokumentasikan amalan terbaik untuk dikongsi dengan rakan guru lain.</w:t>
      </w:r>
      <w:r/>
    </w:p>
    <w:p>
      <w:pPr>
        <w:pStyle w:val="Heading3"/>
      </w:pPr>
      <w:r>
        <w:rPr>
          <w:rFonts w:ascii="var(--ff-heading)" w:hAnsi="var(--ff-heading)"/>
          <w:b/>
          <w:color w:val="000000"/>
        </w:rPr>
        <w:t>1.4 Objektif Kajian</w:t>
      </w:r>
      <w:r/>
    </w:p>
    <w:p>
      <w:pPr>
        <w:jc w:val="both"/>
      </w:pPr>
      <w:r>
        <w:rPr>
          <w:b/>
        </w:rPr>
        <w:t>Objektif Umum:</w:t>
      </w:r>
      <w:r>
        <w:t xml:space="preserve"> Meningkatkan penguasaan bacaan Iqra' murid Tahun 6 di SK Salimpodon Darat melalui program intervensi bersasar yang dirancang, dilaksanakan dan dinilai secara sistematik.</w:t>
      </w:r>
      <w:r/>
    </w:p>
    <w:p>
      <w:pPr>
        <w:jc w:val="both"/>
      </w:pPr>
      <w:r>
        <w:rPr>
          <w:b/>
        </w:rPr>
        <w:t>Objektif Khusus:</w:t>
      </w:r>
      <w:r/>
    </w:p>
    <w:p>
      <w:pPr>
        <w:pStyle w:val="ListNumber"/>
        <w:numPr>
          <w:ilvl w:val="0"/>
          <w:numId w:val="12"/>
        </w:numPr>
      </w:pPr>
      <w:r>
        <w:t>Mengenal pasti punca utama kelemahan bacaan Iqra' dalam kalangan murid Tahun 6 Arif.</w:t>
      </w:r>
    </w:p>
    <w:p>
      <w:pPr>
        <w:pStyle w:val="ListNumber"/>
        <w:numPr>
          <w:ilvl w:val="0"/>
          <w:numId w:val="12"/>
        </w:numPr>
      </w:pPr>
      <w:r>
        <w:t xml:space="preserve">Merancang dan melaksanakan program intervensi bersasar berbentuk </w:t>
      </w:r>
      <w:r>
        <w:rPr>
          <w:b/>
        </w:rPr>
        <w:t>gamifikasi</w:t>
      </w:r>
      <w:r>
        <w:t xml:space="preserve"> ("GAMIFIKASI IQRA' LEARNING" / aplikasi "IQRA' QUEST") bagi mengatasi kelemahan bacaan Iqra'.</w:t>
      </w:r>
    </w:p>
    <w:p>
      <w:pPr>
        <w:pStyle w:val="ListNumber"/>
        <w:numPr>
          <w:ilvl w:val="0"/>
          <w:numId w:val="12"/>
        </w:numPr>
      </w:pPr>
      <w:r>
        <w:t xml:space="preserve">Meningkatkan tahap bacaan Iqra' murid supaya </w:t>
      </w:r>
      <w:r>
        <w:rPr>
          <w:b/>
        </w:rPr>
        <w:t>100% murid naik sekurang-kurangnya satu jilid</w:t>
      </w:r>
      <w:r>
        <w:t xml:space="preserve"> dalam tempoh kajian.</w:t>
      </w:r>
    </w:p>
    <w:p>
      <w:pPr>
        <w:pStyle w:val="ListNumber"/>
        <w:numPr>
          <w:ilvl w:val="0"/>
          <w:numId w:val="12"/>
        </w:numPr>
      </w:pPr>
      <w:r>
        <w:t xml:space="preserve">Meningkatkan bilangan murid yang mula membaca al-Quran daripada </w:t>
      </w:r>
      <w:r>
        <w:rPr>
          <w:b/>
        </w:rPr>
        <w:t>0 orang kepada sekurang-kurangnya 3 orang</w:t>
      </w:r>
      <w:r>
        <w:t>.</w:t>
      </w:r>
    </w:p>
    <w:p>
      <w:pPr>
        <w:pStyle w:val="ListNumber"/>
        <w:numPr>
          <w:ilvl w:val="0"/>
          <w:numId w:val="12"/>
        </w:numPr>
      </w:pPr>
      <w:r>
        <w:t>Membangunkan instrumen pemantauan bacaan yang berterusan dan boleh diguna pakai oleh guru.</w:t>
      </w:r>
    </w:p>
    <w:p>
      <w:pPr>
        <w:pStyle w:val="ListNumber"/>
        <w:numPr>
          <w:ilvl w:val="0"/>
          <w:numId w:val="12"/>
        </w:numPr>
      </w:pPr>
      <w:r>
        <w:t>Menilai keberkesanan program intervensi melalui perbandingan data pra dan pasca.</w:t>
      </w:r>
      <w:r/>
    </w:p>
    <w:p>
      <w:pPr>
        <w:pStyle w:val="Heading3"/>
      </w:pPr>
      <w:r>
        <w:rPr>
          <w:rFonts w:ascii="var(--ff-heading)" w:hAnsi="var(--ff-heading)"/>
          <w:b/>
          <w:color w:val="000000"/>
        </w:rPr>
        <w:t>1.5 Soalan Kajian</w:t>
      </w:r>
      <w:r/>
    </w:p>
    <w:p>
      <w:pPr>
        <w:pStyle w:val="ListNumber"/>
        <w:numPr>
          <w:ilvl w:val="0"/>
          <w:numId w:val="13"/>
        </w:numPr>
      </w:pPr>
      <w:r>
        <w:t>Apakah punca utama kelemahan bacaan Iqra' dalam kalangan murid Tahun 6 Arif?</w:t>
      </w:r>
    </w:p>
    <w:p>
      <w:pPr>
        <w:pStyle w:val="ListNumber"/>
        <w:numPr>
          <w:ilvl w:val="0"/>
          <w:numId w:val="13"/>
        </w:numPr>
      </w:pPr>
      <w:r>
        <w:t>Apakah strategi intervensi yang paling berkesan untuk membantu murid menguasai bacaan Iqra'?</w:t>
      </w:r>
    </w:p>
    <w:p>
      <w:pPr>
        <w:pStyle w:val="ListNumber"/>
        <w:numPr>
          <w:ilvl w:val="0"/>
          <w:numId w:val="13"/>
        </w:numPr>
      </w:pPr>
      <w:r>
        <w:t>Sejauh manakah Program Intervensi "GAMIFIKASI IQRA' LEARNING" dapat meningkatkan tahap bacaan Iqra' murid?</w:t>
      </w:r>
    </w:p>
    <w:p>
      <w:pPr>
        <w:pStyle w:val="ListNumber"/>
        <w:numPr>
          <w:ilvl w:val="0"/>
          <w:numId w:val="13"/>
        </w:numPr>
      </w:pPr>
      <w:r>
        <w:t>Apakah perubahan yang berlaku dari segi keyakinan dan minat murid terhadap bacaan al-Quran selepas intervensi?</w:t>
      </w:r>
      <w:r/>
    </w:p>
    <w:p>
      <w:pPr>
        <w:pStyle w:val="Heading3"/>
      </w:pPr>
      <w:r>
        <w:rPr>
          <w:rFonts w:ascii="var(--ff-heading)" w:hAnsi="var(--ff-heading)"/>
          <w:b/>
          <w:color w:val="000000"/>
        </w:rPr>
        <w:t>1.6 Kepentingan Kajian</w:t>
      </w:r>
      <w:r/>
    </w:p>
    <w:tbl>
      <w:tblPr>
        <w:tblW w:type="auto" w:w="0"/>
        <w:tblLook w:firstColumn="1" w:firstRow="1" w:lastColumn="0" w:lastRow="0" w:noHBand="0" w:noVBand="1" w:val="04A0"/>
      </w:tblPr>
      <w:tblGrid>
        <w:gridCol w:w="4592"/>
        <w:gridCol w:w="4592"/>
      </w:tblGrid>
      <w:tr>
        <w:tc>
          <w:tcPr>
            <w:tcW w:type="dxa" w:w="4592"/>
          </w:tcPr>
          <w:p>
            <w:r>
              <w:rPr>
                <w:b/>
              </w:rPr>
              <w:t>Kumpulan Sasaran</w:t>
            </w:r>
          </w:p>
        </w:tc>
        <w:tc>
          <w:tcPr>
            <w:tcW w:type="dxa" w:w="4592"/>
          </w:tcPr>
          <w:p>
            <w:r>
              <w:rPr>
                <w:b/>
              </w:rPr>
              <w:t>Kepentingan</w:t>
            </w:r>
          </w:p>
        </w:tc>
      </w:tr>
      <w:tr>
        <w:tc>
          <w:tcPr>
            <w:tcW w:type="dxa" w:w="4592"/>
          </w:tcPr>
          <w:p>
            <w:r>
              <w:rPr>
                <w:b/>
              </w:rPr>
              <w:t>Murid</w:t>
            </w:r>
          </w:p>
        </w:tc>
        <w:tc>
          <w:tcPr>
            <w:tcW w:type="dxa" w:w="4592"/>
          </w:tcPr>
          <w:p>
            <w:r>
              <w:t>Memperoleh penguasaan bacaan al-Quran, meningkatkan keyakinan diri, dan membuka jalan kepada khatam al-Quran.</w:t>
            </w:r>
          </w:p>
        </w:tc>
      </w:tr>
      <w:tr>
        <w:tc>
          <w:tcPr>
            <w:tcW w:type="dxa" w:w="4592"/>
          </w:tcPr>
          <w:p>
            <w:r>
              <w:rPr>
                <w:b/>
              </w:rPr>
              <w:t>Guru</w:t>
            </w:r>
          </w:p>
        </w:tc>
        <w:tc>
          <w:tcPr>
            <w:tcW w:type="dxa" w:w="4592"/>
          </w:tcPr>
          <w:p>
            <w:r>
              <w:t>Memperoleh pemahaman tentang punca kelemahan bacaan dan strategi intervensi yang berkesan; meningkatkan profesionalisme melalui penyelidikan sendiri.</w:t>
            </w:r>
          </w:p>
        </w:tc>
      </w:tr>
      <w:tr>
        <w:tc>
          <w:tcPr>
            <w:tcW w:type="dxa" w:w="4592"/>
          </w:tcPr>
          <w:p>
            <w:r>
              <w:rPr>
                <w:b/>
              </w:rPr>
              <w:t>Sekolah</w:t>
            </w:r>
          </w:p>
        </w:tc>
        <w:tc>
          <w:tcPr>
            <w:tcW w:type="dxa" w:w="4592"/>
          </w:tcPr>
          <w:p>
            <w:r>
              <w:t>Meningkatkan pencapaian mata pelajaran Pendidikan Islam dan menyumbang kepada budaya penyelidikan serta penambahbaikan berterusan.</w:t>
            </w:r>
          </w:p>
        </w:tc>
      </w:tr>
      <w:tr>
        <w:tc>
          <w:tcPr>
            <w:tcW w:type="dxa" w:w="4592"/>
          </w:tcPr>
          <w:p>
            <w:r>
              <w:rPr>
                <w:b/>
              </w:rPr>
              <w:t>Ibu bapa</w:t>
            </w:r>
          </w:p>
        </w:tc>
        <w:tc>
          <w:tcPr>
            <w:tcW w:type="dxa" w:w="4592"/>
          </w:tcPr>
          <w:p>
            <w:r>
              <w:t>Melihat kemajuan nyata anak dan boleh terlibat secara aktif menyokong bacaan di rumah.</w:t>
            </w:r>
          </w:p>
        </w:tc>
      </w:tr>
      <w:tr>
        <w:tc>
          <w:tcPr>
            <w:tcW w:type="dxa" w:w="4592"/>
          </w:tcPr>
          <w:p>
            <w:r>
              <w:rPr>
                <w:b/>
              </w:rPr>
              <w:t>PPD / JPN / KPM</w:t>
            </w:r>
          </w:p>
        </w:tc>
        <w:tc>
          <w:tcPr>
            <w:tcW w:type="dxa" w:w="4592"/>
          </w:tcPr>
          <w:p>
            <w:r>
              <w:t>Menyumbang data dan amalan terbaik untuk program intervensi Iqra' dan pecutan khatam al-Quran peringkat daerah dan kebangsaan.</w:t>
            </w:r>
          </w:p>
        </w:tc>
      </w:tr>
    </w:tbl>
    <w:p>
      <w:r/>
    </w:p>
    <w:p>
      <w:pPr>
        <w:pStyle w:val="Heading3"/>
      </w:pPr>
      <w:r>
        <w:rPr>
          <w:rFonts w:ascii="var(--ff-heading)" w:hAnsi="var(--ff-heading)"/>
          <w:b/>
          <w:color w:val="000000"/>
        </w:rPr>
        <w:t>1.7 Skop, Batasan dan Definisi Operasional</w:t>
      </w:r>
      <w:r/>
    </w:p>
    <w:p>
      <w:pPr>
        <w:jc w:val="both"/>
      </w:pPr>
      <w:r>
        <w:rPr>
          <w:b/>
        </w:rPr>
        <w:t>Skop Kajian:</w:t>
      </w:r>
      <w:r>
        <w:t xml:space="preserve"> Kajian ini tertumpu kepada </w:t>
      </w:r>
      <w:r>
        <w:rPr>
          <w:b/>
        </w:rPr>
        <w:t>9 orang murid kelas Tahun 6 Arif</w:t>
      </w:r>
      <w:r>
        <w:t xml:space="preserve"> di SK Salimpodon Darat dalam sesi akademik 2026. Fokus kajian ialah </w:t>
      </w:r>
      <w:r>
        <w:rPr>
          <w:b/>
        </w:rPr>
        <w:t>kemahiran bacaan Iqra'</w:t>
      </w:r>
      <w:r>
        <w:t xml:space="preserve"> (bukan hafazan, bukan penulisan Jawi) dan hanya melibatkan intervensi yang boleh dilaksanakan dalam waktu persekolahan serta waktu tambahan yang dijadualkan sekolah.</w:t>
      </w:r>
      <w:r/>
    </w:p>
    <w:p>
      <w:pPr>
        <w:jc w:val="both"/>
      </w:pPr>
      <w:r>
        <w:rPr>
          <w:b/>
        </w:rPr>
        <w:t>Batasan Kajian:</w:t>
      </w:r>
      <w:r/>
    </w:p>
    <w:p>
      <w:pPr>
        <w:pStyle w:val="ListBullet"/>
      </w:pPr>
      <w:r>
        <w:t>Bilangan peserta kajian kecil (9 orang), justeru dapatan tidak boleh digeneralisasikan kepada populasi lain.</w:t>
      </w:r>
    </w:p>
    <w:p>
      <w:pPr>
        <w:pStyle w:val="ListBullet"/>
      </w:pPr>
      <w:r>
        <w:t>Tempoh kajian terbatas kepada satu sesi akademik.</w:t>
      </w:r>
    </w:p>
    <w:p>
      <w:pPr>
        <w:pStyle w:val="ListBullet"/>
      </w:pPr>
      <w:r>
        <w:t>Kajian tidak mengukur aspek psikometrik yang memerlukan kepakaran luar (seperti disleksia atau masalah pendengaran); kes sedemikian akan dirujuk kepada pihak berkenaan.</w:t>
      </w:r>
    </w:p>
    <w:p>
      <w:pPr>
        <w:pStyle w:val="ListBullet"/>
      </w:pPr>
      <w:r>
        <w:t>Faktor luaran (sokongan keluarga, kehadiran ke sekolah, keadaan kesihatan) sukar dikawal sepenuhnya.</w:t>
      </w:r>
      <w:r/>
    </w:p>
    <w:p>
      <w:pPr>
        <w:jc w:val="both"/>
      </w:pPr>
      <w:r>
        <w:rPr>
          <w:b/>
        </w:rPr>
        <w:t>Definisi Operasional:</w:t>
      </w:r>
      <w:r/>
    </w:p>
    <w:tbl>
      <w:tblPr>
        <w:tblW w:type="auto" w:w="0"/>
        <w:tblLook w:firstColumn="1" w:firstRow="1" w:lastColumn="0" w:lastRow="0" w:noHBand="0" w:noVBand="1" w:val="04A0"/>
      </w:tblPr>
      <w:tblGrid>
        <w:gridCol w:w="4592"/>
        <w:gridCol w:w="4592"/>
      </w:tblGrid>
      <w:tr>
        <w:tc>
          <w:tcPr>
            <w:tcW w:type="dxa" w:w="4592"/>
          </w:tcPr>
          <w:p>
            <w:r>
              <w:rPr>
                <w:b/>
              </w:rPr>
              <w:t>Istilah</w:t>
            </w:r>
          </w:p>
        </w:tc>
        <w:tc>
          <w:tcPr>
            <w:tcW w:type="dxa" w:w="4592"/>
          </w:tcPr>
          <w:p>
            <w:r>
              <w:rPr>
                <w:b/>
              </w:rPr>
              <w:t>Definisi Operasional</w:t>
            </w:r>
          </w:p>
        </w:tc>
      </w:tr>
      <w:tr>
        <w:tc>
          <w:tcPr>
            <w:tcW w:type="dxa" w:w="4592"/>
          </w:tcPr>
          <w:p>
            <w:r>
              <w:rPr>
                <w:b/>
              </w:rPr>
              <w:t>Iqra'</w:t>
            </w:r>
          </w:p>
        </w:tc>
        <w:tc>
          <w:tcPr>
            <w:tcW w:type="dxa" w:w="4592"/>
          </w:tcPr>
          <w:p>
            <w:r>
              <w:t>Buku latihan bacaan al-Quran berjilid 1 hingga 6 yang disusun oleh Ustaz As'ad Humam, digunakan sebagai peringkat penguasaan bacaan sebelum al-Quran.</w:t>
            </w:r>
          </w:p>
        </w:tc>
      </w:tr>
      <w:tr>
        <w:tc>
          <w:tcPr>
            <w:tcW w:type="dxa" w:w="4592"/>
          </w:tcPr>
          <w:p>
            <w:r>
              <w:rPr>
                <w:b/>
              </w:rPr>
              <w:t>Tahap Iqra'</w:t>
            </w:r>
          </w:p>
        </w:tc>
        <w:tc>
          <w:tcPr>
            <w:tcW w:type="dxa" w:w="4592"/>
          </w:tcPr>
          <w:p>
            <w:r>
              <w:t>Jilid Iqra' semasa yang sedang dibaca oleh murid (Iqra' 1 hingga 6).</w:t>
            </w:r>
          </w:p>
        </w:tc>
      </w:tr>
      <w:tr>
        <w:tc>
          <w:tcPr>
            <w:tcW w:type="dxa" w:w="4592"/>
          </w:tcPr>
          <w:p>
            <w:r>
              <w:rPr>
                <w:b/>
              </w:rPr>
              <w:t>Tahap Asas</w:t>
            </w:r>
          </w:p>
        </w:tc>
        <w:tc>
          <w:tcPr>
            <w:tcW w:type="dxa" w:w="4592"/>
          </w:tcPr>
          <w:p>
            <w:r>
              <w:t>Tahap Iqra' 1 hingga 3 — murid masih menguasai huruf, baris, sambungan huruf dan bacaan perkataan mudah.</w:t>
            </w:r>
          </w:p>
        </w:tc>
      </w:tr>
      <w:tr>
        <w:tc>
          <w:tcPr>
            <w:tcW w:type="dxa" w:w="4592"/>
          </w:tcPr>
          <w:p>
            <w:r>
              <w:rPr>
                <w:b/>
              </w:rPr>
              <w:t>Tahap Lanjutan</w:t>
            </w:r>
          </w:p>
        </w:tc>
        <w:tc>
          <w:tcPr>
            <w:tcW w:type="dxa" w:w="4592"/>
          </w:tcPr>
          <w:p>
            <w:r>
              <w:t>Tahap Iqra' 4 hingga 6 — murid menguasai mad, tanwin, tanda waqaf dan bacaan ayat pendek.</w:t>
            </w:r>
          </w:p>
        </w:tc>
      </w:tr>
      <w:tr>
        <w:tc>
          <w:tcPr>
            <w:tcW w:type="dxa" w:w="4592"/>
          </w:tcPr>
          <w:p>
            <w:r>
              <w:rPr>
                <w:b/>
              </w:rPr>
              <w:t>Khatam al-Quran</w:t>
            </w:r>
          </w:p>
        </w:tc>
        <w:tc>
          <w:tcPr>
            <w:tcW w:type="dxa" w:w="4592"/>
          </w:tcPr>
          <w:p>
            <w:r>
              <w:t>Menyelesaikan bacaan mushaf al-Quran 30 juzuk secara bertalaqqi dengan guru.</w:t>
            </w:r>
          </w:p>
        </w:tc>
      </w:tr>
      <w:tr>
        <w:tc>
          <w:tcPr>
            <w:tcW w:type="dxa" w:w="4592"/>
          </w:tcPr>
          <w:p>
            <w:r>
              <w:rPr>
                <w:b/>
              </w:rPr>
              <w:t>Intervensi bersasar</w:t>
            </w:r>
          </w:p>
        </w:tc>
        <w:tc>
          <w:tcPr>
            <w:tcW w:type="dxa" w:w="4592"/>
          </w:tcPr>
          <w:p>
            <w:r>
              <w:t>Strategi pengajaran yang dirancang khusus mengikut keperluan dan tahap setiap kumpulan murid.</w:t>
            </w:r>
          </w:p>
        </w:tc>
      </w:tr>
      <w:tr>
        <w:tc>
          <w:tcPr>
            <w:tcW w:type="dxa" w:w="4592"/>
          </w:tcPr>
          <w:p>
            <w:r>
              <w:rPr>
                <w:b/>
              </w:rPr>
              <w:t>Naik jilid</w:t>
            </w:r>
          </w:p>
        </w:tc>
        <w:tc>
          <w:tcPr>
            <w:tcW w:type="dxa" w:w="4592"/>
          </w:tcPr>
          <w:p>
            <w:r>
              <w:t>Peralihan murid daripada satu jilid Iqra' ke jilid berikutnya setelah lulus ujian lisan bacaan.</w:t>
            </w:r>
          </w:p>
        </w:tc>
      </w:tr>
    </w:tbl>
    <w:p>
      <w:r/>
    </w:p>
    <w:p>
      <w:pPr>
        <w:pStyle w:val="Heading2"/>
      </w:pPr>
      <w:r>
        <w:rPr>
          <w:rFonts w:ascii="var(--ff-heading)" w:hAnsi="var(--ff-heading)"/>
          <w:b/>
          <w:color w:val="000000"/>
        </w:rPr>
        <w:t>2. KERANGKA KONSEP DAN SOROTAN LITERATUR</w:t>
      </w:r>
      <w:r/>
    </w:p>
    <w:p>
      <w:pPr>
        <w:pStyle w:val="Heading3"/>
      </w:pPr>
      <w:r>
        <w:rPr>
          <w:rFonts w:ascii="var(--ff-heading)" w:hAnsi="var(--ff-heading)"/>
          <w:b/>
          <w:color w:val="000000"/>
        </w:rPr>
        <w:t>2.1 Definisi Kajian Tindakan</w:t>
      </w:r>
      <w:r/>
    </w:p>
    <w:p>
      <w:pPr>
        <w:jc w:val="both"/>
      </w:pPr>
      <w:r>
        <w:t xml:space="preserve">Kajian Tindakan (Kajian Tindakan / </w:t>
      </w:r>
      <w:r>
        <w:rPr>
          <w:i/>
        </w:rPr>
        <w:t>action research</w:t>
      </w:r>
      <w:r>
        <w:t>) didefinisikan secara umum sebagai:</w:t>
      </w:r>
      <w:r/>
    </w:p>
    <w:p>
      <w:pPr>
        <w:jc w:val="left"/>
      </w:pPr>
      <w:r>
        <w:rPr>
          <w:sz w:val="19"/>
        </w:rPr>
        <w:t xml:space="preserve">  </w:t>
      </w:r>
      <w:r>
        <w:rPr>
          <w:b/>
          <w:sz w:val="19"/>
        </w:rPr>
        <w:t>Suatu bentuk inkuiri kendiri secara sistematik yang melibatkan proses penyiasatan terhadap amalan sendiri untuk menambahbaik amalan sedia ada.</w:t>
      </w:r>
      <w:r/>
    </w:p>
    <w:p>
      <w:pPr>
        <w:jc w:val="both"/>
      </w:pPr>
      <w:r>
        <w:t xml:space="preserve">Secara ringkas, ia menjawab tiga persoalan asas: </w:t>
      </w:r>
      <w:r>
        <w:rPr>
          <w:b/>
        </w:rPr>
        <w:t>Kenapa berlaku?</w:t>
      </w:r>
      <w:r>
        <w:t xml:space="preserve">, </w:t>
      </w:r>
      <w:r>
        <w:rPr>
          <w:b/>
        </w:rPr>
        <w:t>Apa isunya?</w:t>
      </w:r>
      <w:r>
        <w:t xml:space="preserve">, dan </w:t>
      </w:r>
      <w:r>
        <w:rPr>
          <w:b/>
        </w:rPr>
        <w:t>Apa yang perlu dilakukan?</w:t>
      </w:r>
      <w:r/>
    </w:p>
    <w:p>
      <w:pPr>
        <w:jc w:val="both"/>
      </w:pPr>
      <w:r>
        <w:t>Pandangan beberapa ahli turut memperkukuh pemahaman ini:</w:t>
      </w:r>
      <w:r/>
    </w:p>
    <w:tbl>
      <w:tblPr>
        <w:tblW w:type="auto" w:w="0"/>
        <w:tblLook w:firstColumn="1" w:firstRow="1" w:lastColumn="0" w:lastRow="0" w:noHBand="0" w:noVBand="1" w:val="04A0"/>
      </w:tblPr>
      <w:tblGrid>
        <w:gridCol w:w="4592"/>
        <w:gridCol w:w="4592"/>
      </w:tblGrid>
      <w:tr>
        <w:tc>
          <w:tcPr>
            <w:tcW w:type="dxa" w:w="4592"/>
          </w:tcPr>
          <w:p>
            <w:r>
              <w:rPr>
                <w:b/>
              </w:rPr>
              <w:t>Ahli</w:t>
            </w:r>
          </w:p>
        </w:tc>
        <w:tc>
          <w:tcPr>
            <w:tcW w:type="dxa" w:w="4592"/>
          </w:tcPr>
          <w:p>
            <w:r>
              <w:rPr>
                <w:b/>
              </w:rPr>
              <w:t>Definisi</w:t>
            </w:r>
          </w:p>
        </w:tc>
      </w:tr>
      <w:tr>
        <w:tc>
          <w:tcPr>
            <w:tcW w:type="dxa" w:w="4592"/>
          </w:tcPr>
          <w:p>
            <w:r>
              <w:rPr>
                <w:b/>
              </w:rPr>
              <w:t>Somekh (1989)</w:t>
            </w:r>
          </w:p>
        </w:tc>
        <w:tc>
          <w:tcPr>
            <w:tcW w:type="dxa" w:w="4592"/>
          </w:tcPr>
          <w:p>
            <w:r>
              <w:t>Kajian tindakan ialah satu kajian terhadap situasi sosial yang melibatkan peserta dalam situasi sosial itu sendiri sebagai penyelidik, dengan niat untuk memperbaiki kualiti amalan masing-masing.</w:t>
            </w:r>
          </w:p>
        </w:tc>
      </w:tr>
      <w:tr>
        <w:tc>
          <w:tcPr>
            <w:tcW w:type="dxa" w:w="4592"/>
          </w:tcPr>
          <w:p>
            <w:r>
              <w:rPr>
                <w:b/>
              </w:rPr>
              <w:t>Kember dan Gow (1992)</w:t>
            </w:r>
          </w:p>
        </w:tc>
        <w:tc>
          <w:tcPr>
            <w:tcW w:type="dxa" w:w="4592"/>
          </w:tcPr>
          <w:p>
            <w:r>
              <w:t>Kajian tindakan melibatkan pengamal (guru) untuk mencuba membaiki pengajaran mereka melalui kitaran yang melibatkan proses perancangan, pelaksanaan, pemerhatian dan refleksi.</w:t>
            </w:r>
          </w:p>
        </w:tc>
      </w:tr>
    </w:tbl>
    <w:p>
      <w:r/>
    </w:p>
    <w:p>
      <w:pPr>
        <w:jc w:val="both"/>
      </w:pPr>
      <w:r>
        <w:t>Daripada kedua-dua definisi ini, tiga elemen teras Kajian Tindakan dapat dirumuskan:</w:t>
      </w:r>
      <w:r/>
    </w:p>
    <w:p>
      <w:pPr>
        <w:pStyle w:val="ListNumber"/>
        <w:numPr>
          <w:ilvl w:val="0"/>
          <w:numId w:val="14"/>
        </w:numPr>
      </w:pPr>
      <w:r>
        <w:rPr>
          <w:b/>
        </w:rPr>
        <w:t>Pengamal sebagai penyelidik</w:t>
      </w:r>
      <w:r>
        <w:t xml:space="preserve"> — guru mengkaji amalan sendiri, bukan mengkaji orang lain.</w:t>
      </w:r>
    </w:p>
    <w:p>
      <w:pPr>
        <w:pStyle w:val="ListNumber"/>
        <w:numPr>
          <w:ilvl w:val="0"/>
          <w:numId w:val="14"/>
        </w:numPr>
      </w:pPr>
      <w:r>
        <w:rPr>
          <w:b/>
        </w:rPr>
        <w:t>Kitaran berulang</w:t>
      </w:r>
      <w:r>
        <w:t xml:space="preserve"> — perancangan, tindakan, pemerhatian dan refleksi diulang secara berterusan.</w:t>
      </w:r>
    </w:p>
    <w:p>
      <w:pPr>
        <w:pStyle w:val="ListNumber"/>
        <w:numPr>
          <w:ilvl w:val="0"/>
          <w:numId w:val="14"/>
        </w:numPr>
      </w:pPr>
      <w:r>
        <w:rPr>
          <w:b/>
        </w:rPr>
        <w:t>Tujuan penambahbaikan</w:t>
      </w:r>
      <w:r>
        <w:t xml:space="preserve"> — matlamat akhir ialah memperbaiki amalan, bukan semata-mata menghasilkan pengetahuan baharu.</w:t>
      </w:r>
      <w:r/>
    </w:p>
    <w:p>
      <w:pPr>
        <w:pStyle w:val="Heading3"/>
      </w:pPr>
      <w:r>
        <w:rPr>
          <w:rFonts w:ascii="var(--ff-heading)" w:hAnsi="var(--ff-heading)"/>
          <w:b/>
          <w:color w:val="000000"/>
        </w:rPr>
        <w:t>2.2 Tujuan dan Ciri-ciri Kajian Tindakan</w:t>
      </w:r>
      <w:r/>
    </w:p>
    <w:p>
      <w:pPr>
        <w:jc w:val="both"/>
      </w:pPr>
      <w:r>
        <w:rPr>
          <w:b/>
        </w:rPr>
        <w:t>Tujuan Kajian Tindakan:</w:t>
      </w:r>
      <w:r/>
    </w:p>
    <w:p>
      <w:pPr>
        <w:pStyle w:val="ListBullet"/>
      </w:pPr>
      <w:r>
        <w:t xml:space="preserve">Memperbaiki </w:t>
      </w:r>
      <w:r>
        <w:rPr>
          <w:b/>
        </w:rPr>
        <w:t>amalan pengajaran</w:t>
      </w:r>
      <w:r>
        <w:t>.</w:t>
      </w:r>
    </w:p>
    <w:p>
      <w:pPr>
        <w:pStyle w:val="ListBullet"/>
      </w:pPr>
      <w:r>
        <w:t xml:space="preserve">Memperbaiki atau meningkatkan </w:t>
      </w:r>
      <w:r>
        <w:rPr>
          <w:b/>
        </w:rPr>
        <w:t>kefahaman</w:t>
      </w:r>
      <w:r>
        <w:t xml:space="preserve"> terhadap amalan pengajaran.</w:t>
      </w:r>
    </w:p>
    <w:p>
      <w:pPr>
        <w:pStyle w:val="ListBullet"/>
      </w:pPr>
      <w:r>
        <w:t xml:space="preserve">Memperbaiki </w:t>
      </w:r>
      <w:r>
        <w:rPr>
          <w:b/>
        </w:rPr>
        <w:t>situasi</w:t>
      </w:r>
      <w:r>
        <w:t xml:space="preserve"> di mana pengajaran dijalankan.</w:t>
      </w:r>
      <w:r/>
    </w:p>
    <w:p>
      <w:pPr>
        <w:jc w:val="both"/>
      </w:pPr>
      <w:r>
        <w:rPr>
          <w:b/>
        </w:rPr>
        <w:t>Ciri-ciri utama Kajian Tindakan:</w:t>
      </w:r>
      <w:r/>
    </w:p>
    <w:p>
      <w:pPr>
        <w:pStyle w:val="ListNumber"/>
        <w:numPr>
          <w:ilvl w:val="0"/>
          <w:numId w:val="15"/>
        </w:numPr>
      </w:pPr>
      <w:r>
        <w:t>Dilakukan oleh guru atau pendidik dalam konteks tugas seharian, dalam konteks mata pelajaran dan kelas yang mereka ajar.</w:t>
      </w:r>
    </w:p>
    <w:p>
      <w:pPr>
        <w:pStyle w:val="ListNumber"/>
        <w:numPr>
          <w:ilvl w:val="0"/>
          <w:numId w:val="15"/>
        </w:numPr>
      </w:pPr>
      <w:r>
        <w:t>Dilakukan secara berkumpulan dan kolaboratif, melibatkan komuniti guru yang bersifat kritis kendiri dan komited untuk meningkatkan kefahaman praktis.</w:t>
      </w:r>
    </w:p>
    <w:p>
      <w:pPr>
        <w:pStyle w:val="ListNumber"/>
        <w:numPr>
          <w:ilvl w:val="0"/>
          <w:numId w:val="15"/>
        </w:numPr>
      </w:pPr>
      <w:r>
        <w:t xml:space="preserve">Banyak menggunakan aktiviti atau kaedah </w:t>
      </w:r>
      <w:r>
        <w:rPr>
          <w:b/>
        </w:rPr>
        <w:t>refleksi kendiri</w:t>
      </w:r>
      <w:r>
        <w:t>.</w:t>
      </w:r>
    </w:p>
    <w:p>
      <w:pPr>
        <w:pStyle w:val="ListNumber"/>
        <w:numPr>
          <w:ilvl w:val="0"/>
          <w:numId w:val="15"/>
        </w:numPr>
      </w:pPr>
      <w:r>
        <w:t>Pengkaji terlibat secara langsung dalam usaha memperbaiki amalan pendidikan dan menambahbaik kefahaman terhadap amalan tersebut.</w:t>
      </w:r>
    </w:p>
    <w:p>
      <w:pPr>
        <w:pStyle w:val="ListNumber"/>
        <w:numPr>
          <w:ilvl w:val="0"/>
          <w:numId w:val="15"/>
        </w:numPr>
      </w:pPr>
      <w:r>
        <w:t xml:space="preserve">Dilakukan secara </w:t>
      </w:r>
      <w:r>
        <w:rPr>
          <w:b/>
        </w:rPr>
        <w:t>sistematik dan rigor</w:t>
      </w:r>
      <w:r>
        <w:t>.</w:t>
      </w:r>
    </w:p>
    <w:p>
      <w:pPr>
        <w:pStyle w:val="ListNumber"/>
        <w:numPr>
          <w:ilvl w:val="0"/>
          <w:numId w:val="15"/>
        </w:numPr>
      </w:pPr>
      <w:r>
        <w:t xml:space="preserve">Dilakukan secara </w:t>
      </w:r>
      <w:r>
        <w:rPr>
          <w:b/>
        </w:rPr>
        <w:t>berterusan</w:t>
      </w:r>
      <w:r>
        <w:t>, berkembang mengikut kitaran refleksi kendiri — tinjauan, perancangan, pelaksanaan dan renungan (refleksi).</w:t>
      </w:r>
      <w:r/>
    </w:p>
    <w:p>
      <w:pPr>
        <w:jc w:val="both"/>
      </w:pPr>
      <w:r>
        <w:rPr>
          <w:b/>
        </w:rPr>
        <w:t>Kelebihan Kajian Tindakan:</w:t>
      </w:r>
      <w:r/>
    </w:p>
    <w:p>
      <w:pPr>
        <w:pStyle w:val="ListBullet"/>
      </w:pPr>
      <w:r>
        <w:t>Meningkatkan profesionalisme guru.</w:t>
      </w:r>
    </w:p>
    <w:p>
      <w:pPr>
        <w:pStyle w:val="ListBullet"/>
      </w:pPr>
      <w:r>
        <w:t>Memperbaiki amalan PdP secara berterusan.</w:t>
      </w:r>
    </w:p>
    <w:p>
      <w:pPr>
        <w:pStyle w:val="ListBullet"/>
      </w:pPr>
      <w:r>
        <w:t>Menghasilkan keputusan yang relevan dengan konteks sebenar.</w:t>
      </w:r>
    </w:p>
    <w:p>
      <w:pPr>
        <w:pStyle w:val="ListBullet"/>
      </w:pPr>
      <w:r>
        <w:t>Memberi impak langsung kepada murid.</w:t>
      </w:r>
    </w:p>
    <w:p>
      <w:pPr>
        <w:pStyle w:val="ListBullet"/>
      </w:pPr>
      <w:r>
        <w:t>Membudayakan refleksi dan pembelajaran sepanjang hayat.</w:t>
      </w:r>
      <w:r/>
    </w:p>
    <w:p>
      <w:pPr>
        <w:pStyle w:val="Heading3"/>
      </w:pPr>
      <w:r>
        <w:rPr>
          <w:rFonts w:ascii="var(--ff-heading)" w:hAnsi="var(--ff-heading)"/>
          <w:b/>
          <w:color w:val="000000"/>
        </w:rPr>
        <w:t>2.3 Jenis-jenis Kajian Tindakan</w:t>
      </w:r>
      <w:r/>
    </w:p>
    <w:tbl>
      <w:tblPr>
        <w:tblW w:type="auto" w:w="0"/>
        <w:tblLook w:firstColumn="1" w:firstRow="1" w:lastColumn="0" w:lastRow="0" w:noHBand="0" w:noVBand="1" w:val="04A0"/>
      </w:tblPr>
      <w:tblGrid>
        <w:gridCol w:w="2296"/>
        <w:gridCol w:w="2296"/>
        <w:gridCol w:w="2296"/>
        <w:gridCol w:w="2296"/>
      </w:tblGrid>
      <w:tr>
        <w:tc>
          <w:tcPr>
            <w:tcW w:type="dxa" w:w="2296"/>
          </w:tcPr>
          <w:p>
            <w:r>
              <w:rPr>
                <w:b/>
              </w:rPr>
              <w:t>Jenis</w:t>
            </w:r>
          </w:p>
        </w:tc>
        <w:tc>
          <w:tcPr>
            <w:tcW w:type="dxa" w:w="2296"/>
          </w:tcPr>
          <w:p>
            <w:r>
              <w:rPr>
                <w:b/>
              </w:rPr>
              <w:t>Pelaksana</w:t>
            </w:r>
          </w:p>
        </w:tc>
        <w:tc>
          <w:tcPr>
            <w:tcW w:type="dxa" w:w="2296"/>
          </w:tcPr>
          <w:p>
            <w:r>
              <w:rPr>
                <w:b/>
              </w:rPr>
              <w:t>Fokus</w:t>
            </w:r>
          </w:p>
        </w:tc>
        <w:tc>
          <w:tcPr>
            <w:tcW w:type="dxa" w:w="2296"/>
          </w:tcPr>
          <w:p>
            <w:r>
              <w:rPr>
                <w:b/>
              </w:rPr>
              <w:t>Aplikasi dalam Kajian Ini</w:t>
            </w:r>
          </w:p>
        </w:tc>
      </w:tr>
      <w:tr>
        <w:tc>
          <w:tcPr>
            <w:tcW w:type="dxa" w:w="2296"/>
          </w:tcPr>
          <w:p>
            <w:r>
              <w:rPr>
                <w:b/>
              </w:rPr>
              <w:t>Kajian Tindakan Individu</w:t>
            </w:r>
          </w:p>
        </w:tc>
        <w:tc>
          <w:tcPr>
            <w:tcW w:type="dxa" w:w="2296"/>
          </w:tcPr>
          <w:p>
            <w:r>
              <w:t>Seorang guru</w:t>
            </w:r>
          </w:p>
        </w:tc>
        <w:tc>
          <w:tcPr>
            <w:tcW w:type="dxa" w:w="2296"/>
          </w:tcPr>
          <w:p>
            <w:r>
              <w:t>Meningkatkan amalan PdP dan pembelajaran murid dalam kelasnya sendiri.</w:t>
            </w:r>
          </w:p>
        </w:tc>
        <w:tc>
          <w:tcPr>
            <w:tcW w:type="dxa" w:w="2296"/>
          </w:tcPr>
          <w:p>
            <w:r>
              <w:t>Menjadi asas utama — guru penyelidik mengkaji kelas Tahun 6 Arif sendiri.</w:t>
            </w:r>
          </w:p>
        </w:tc>
      </w:tr>
      <w:tr>
        <w:tc>
          <w:tcPr>
            <w:tcW w:type="dxa" w:w="2296"/>
          </w:tcPr>
          <w:p>
            <w:r>
              <w:rPr>
                <w:b/>
              </w:rPr>
              <w:t>Kajian Tindakan Kolaboratif</w:t>
            </w:r>
          </w:p>
        </w:tc>
        <w:tc>
          <w:tcPr>
            <w:tcW w:type="dxa" w:w="2296"/>
          </w:tcPr>
          <w:p>
            <w:r>
              <w:t>Dua atau lebih guru</w:t>
            </w:r>
          </w:p>
        </w:tc>
        <w:tc>
          <w:tcPr>
            <w:tcW w:type="dxa" w:w="2296"/>
          </w:tcPr>
          <w:p>
            <w:r>
              <w:t>Menyelesaikan masalah atau meningkatkan amalan PdP secara bersama.</w:t>
            </w:r>
          </w:p>
        </w:tc>
        <w:tc>
          <w:tcPr>
            <w:tcW w:type="dxa" w:w="2296"/>
          </w:tcPr>
          <w:p>
            <w:r>
              <w:t>Dilaksanakan bersama Guru Pendidikan Islam, Guru Pemulihan, dan mentor rakan sebaya.</w:t>
            </w:r>
          </w:p>
        </w:tc>
      </w:tr>
      <w:tr>
        <w:tc>
          <w:tcPr>
            <w:tcW w:type="dxa" w:w="2296"/>
          </w:tcPr>
          <w:p>
            <w:r>
              <w:rPr>
                <w:b/>
              </w:rPr>
              <w:t>Kajian Tindakan Organisasi</w:t>
            </w:r>
          </w:p>
        </w:tc>
        <w:tc>
          <w:tcPr>
            <w:tcW w:type="dxa" w:w="2296"/>
          </w:tcPr>
          <w:p>
            <w:r>
              <w:t>Peringkat sekolah/organisasi</w:t>
            </w:r>
          </w:p>
        </w:tc>
        <w:tc>
          <w:tcPr>
            <w:tcW w:type="dxa" w:w="2296"/>
          </w:tcPr>
          <w:p>
            <w:r>
              <w:t>Memperbaiki sistem, budaya dan pencapaian secara menyeluruh.</w:t>
            </w:r>
          </w:p>
        </w:tc>
        <w:tc>
          <w:tcPr>
            <w:tcW w:type="dxa" w:w="2296"/>
          </w:tcPr>
          <w:p>
            <w:r>
              <w:t>Menjadi hala tuju jangka panjang — menjadikan program intervensi Iqra' sebagai amalan tetap sekolah.</w:t>
            </w:r>
          </w:p>
        </w:tc>
      </w:tr>
    </w:tbl>
    <w:p>
      <w:r/>
    </w:p>
    <w:p>
      <w:pPr>
        <w:jc w:val="both"/>
      </w:pPr>
      <w:r>
        <w:rPr>
          <w:b/>
        </w:rPr>
        <w:t>Keputusan:</w:t>
      </w:r>
      <w:r>
        <w:t xml:space="preserve"> Kajian ini dilaksanakan secara </w:t>
      </w:r>
      <w:r>
        <w:rPr>
          <w:b/>
        </w:rPr>
        <w:t>kolaboratif</w:t>
      </w:r>
      <w:r>
        <w:t>, dengan guru penyelidik sebagai peneraju dan disokong oleh pasukan kecil guru, tetapi beroperasi pada skala kelas (individu).</w:t>
      </w:r>
      <w:r/>
    </w:p>
    <w:p>
      <w:pPr>
        <w:pStyle w:val="Heading3"/>
      </w:pPr>
      <w:r>
        <w:rPr>
          <w:rFonts w:ascii="var(--ff-heading)" w:hAnsi="var(--ff-heading)"/>
          <w:b/>
          <w:color w:val="000000"/>
        </w:rPr>
        <w:t>2.4 Model-model Kajian Tindakan</w:t>
      </w:r>
      <w:r/>
    </w:p>
    <w:p>
      <w:pPr>
        <w:jc w:val="both"/>
      </w:pPr>
      <w:r>
        <w:t>Terdapat beberapa model Kajian Tindakan yang menjadi rujukan:</w:t>
      </w:r>
      <w:r/>
    </w:p>
    <w:tbl>
      <w:tblPr>
        <w:tblW w:type="auto" w:w="0"/>
        <w:tblLook w:firstColumn="1" w:firstRow="1" w:lastColumn="0" w:lastRow="0" w:noHBand="0" w:noVBand="1" w:val="04A0"/>
      </w:tblPr>
      <w:tblGrid>
        <w:gridCol w:w="3061"/>
        <w:gridCol w:w="3061"/>
        <w:gridCol w:w="3061"/>
      </w:tblGrid>
      <w:tr>
        <w:tc>
          <w:tcPr>
            <w:tcW w:type="dxa" w:w="3061"/>
          </w:tcPr>
          <w:p>
            <w:r>
              <w:rPr>
                <w:b/>
              </w:rPr>
              <w:t>Model</w:t>
            </w:r>
          </w:p>
        </w:tc>
        <w:tc>
          <w:tcPr>
            <w:tcW w:type="dxa" w:w="3061"/>
          </w:tcPr>
          <w:p>
            <w:r>
              <w:rPr>
                <w:b/>
              </w:rPr>
              <w:t>Struktur Kitaran</w:t>
            </w:r>
          </w:p>
        </w:tc>
        <w:tc>
          <w:tcPr>
            <w:tcW w:type="dxa" w:w="3061"/>
          </w:tcPr>
          <w:p>
            <w:r>
              <w:rPr>
                <w:b/>
              </w:rPr>
              <w:t>Ciri Utama</w:t>
            </w:r>
          </w:p>
        </w:tc>
      </w:tr>
      <w:tr>
        <w:tc>
          <w:tcPr>
            <w:tcW w:type="dxa" w:w="3061"/>
          </w:tcPr>
          <w:p>
            <w:r>
              <w:rPr>
                <w:b/>
              </w:rPr>
              <w:t>Kemmis &amp; McTaggart (1988)</w:t>
            </w:r>
          </w:p>
        </w:tc>
        <w:tc>
          <w:tcPr>
            <w:tcW w:type="dxa" w:w="3061"/>
          </w:tcPr>
          <w:p>
            <w:r>
              <w:t>Merancang → Bertindak → Memerhati → Merefleksi (kitaran berulang, setiap kitaran memperbaiki pelan)</w:t>
            </w:r>
          </w:p>
        </w:tc>
        <w:tc>
          <w:tcPr>
            <w:tcW w:type="dxa" w:w="3061"/>
          </w:tcPr>
          <w:p>
            <w:r>
              <w:t>Kitaran berulang secara sistematik untuk memperbaiki amalan dan meningkatkan PdP.</w:t>
            </w:r>
          </w:p>
        </w:tc>
      </w:tr>
      <w:tr>
        <w:tc>
          <w:tcPr>
            <w:tcW w:type="dxa" w:w="3061"/>
          </w:tcPr>
          <w:p>
            <w:r>
              <w:rPr>
                <w:b/>
              </w:rPr>
              <w:t>Lewin</w:t>
            </w:r>
          </w:p>
        </w:tc>
        <w:tc>
          <w:tcPr>
            <w:tcW w:type="dxa" w:w="3061"/>
          </w:tcPr>
          <w:p>
            <w:r>
              <w:t>Merancang → Bertindak → Memerhati → Merefleksi (satu kitaran ringkas)</w:t>
            </w:r>
          </w:p>
        </w:tc>
        <w:tc>
          <w:tcPr>
            <w:tcW w:type="dxa" w:w="3061"/>
          </w:tcPr>
          <w:p>
            <w:r>
              <w:t>Kitaran ringkas dan praktikal untuk membuat perubahan serta meningkatkan amalan PdP.</w:t>
            </w:r>
          </w:p>
        </w:tc>
      </w:tr>
      <w:tr>
        <w:tc>
          <w:tcPr>
            <w:tcW w:type="dxa" w:w="3061"/>
          </w:tcPr>
          <w:p>
            <w:r>
              <w:rPr>
                <w:b/>
              </w:rPr>
              <w:t>Stringer</w:t>
            </w:r>
          </w:p>
        </w:tc>
        <w:tc>
          <w:tcPr>
            <w:tcW w:type="dxa" w:w="3061"/>
          </w:tcPr>
          <w:p>
            <w:r>
              <w:rPr>
                <w:i/>
              </w:rPr>
              <w:t>Look</w:t>
            </w:r>
            <w:r>
              <w:t xml:space="preserve"> (pemerhatian) → </w:t>
            </w:r>
            <w:r>
              <w:rPr>
                <w:i/>
              </w:rPr>
              <w:t>Think</w:t>
            </w:r>
            <w:r>
              <w:t xml:space="preserve"> (pemikiran) → </w:t>
            </w:r>
            <w:r>
              <w:rPr>
                <w:i/>
              </w:rPr>
              <w:t>Act</w:t>
            </w:r>
            <w:r>
              <w:t xml:space="preserve"> (tindakan), berulang</w:t>
            </w:r>
          </w:p>
        </w:tc>
        <w:tc>
          <w:tcPr>
            <w:tcW w:type="dxa" w:w="3061"/>
          </w:tcPr>
          <w:p>
            <w:r>
              <w:t>Kitaran reflektif yang menekankan pemerhatian, pemikiran dan tindakan secara berterusan.</w:t>
            </w:r>
          </w:p>
        </w:tc>
      </w:tr>
      <w:tr>
        <w:tc>
          <w:tcPr>
            <w:tcW w:type="dxa" w:w="3061"/>
          </w:tcPr>
          <w:p>
            <w:r>
              <w:rPr>
                <w:b/>
              </w:rPr>
              <w:t>Elliot</w:t>
            </w:r>
          </w:p>
        </w:tc>
        <w:tc>
          <w:tcPr>
            <w:tcW w:type="dxa" w:w="3061"/>
          </w:tcPr>
          <w:p>
            <w:r>
              <w:t>Mengenal pasti idea umum → meneroka → membina pelan → tindakan → memantau → menilai (kitaran berulang)</w:t>
            </w:r>
          </w:p>
        </w:tc>
        <w:tc>
          <w:tcPr>
            <w:tcW w:type="dxa" w:w="3061"/>
          </w:tcPr>
          <w:p>
            <w:r>
              <w:t>Model berlapis yang menekankan pengumpulan data untuk mengesan perubahan.</w:t>
            </w:r>
          </w:p>
        </w:tc>
      </w:tr>
      <w:tr>
        <w:tc>
          <w:tcPr>
            <w:tcW w:type="dxa" w:w="3061"/>
          </w:tcPr>
          <w:p>
            <w:r>
              <w:rPr>
                <w:b/>
              </w:rPr>
              <w:t>Somekh</w:t>
            </w:r>
          </w:p>
        </w:tc>
        <w:tc>
          <w:tcPr>
            <w:tcW w:type="dxa" w:w="3061"/>
          </w:tcPr>
          <w:p>
            <w:r>
              <w:t>Mengenal pasti masalah/fokus → mengumpul data → menganalisis data &amp; membentuk hipotesis → merancang pelan tindakan</w:t>
            </w:r>
          </w:p>
        </w:tc>
        <w:tc>
          <w:tcPr>
            <w:tcW w:type="dxa" w:w="3061"/>
          </w:tcPr>
          <w:p>
            <w:r>
              <w:t>Menekankan analisis data dan pembentukan hipotesis sebelum tindakan.</w:t>
            </w:r>
          </w:p>
        </w:tc>
      </w:tr>
    </w:tbl>
    <w:p>
      <w:r/>
    </w:p>
    <w:p>
      <w:pPr>
        <w:jc w:val="both"/>
      </w:pPr>
      <w:r>
        <w:rPr>
          <w:b/>
        </w:rPr>
        <w:t>Pelajaran utama daripada semua model:</w:t>
      </w:r>
      <w:r>
        <w:t xml:space="preserve"> Setiap model bertujuan </w:t>
      </w:r>
      <w:r>
        <w:rPr>
          <w:b/>
        </w:rPr>
        <w:t>memperbaiki amalan PdP melalui kitaran refleksi dan tindakan berterusan</w:t>
      </w:r>
      <w:r>
        <w:t xml:space="preserve">, dan setiap kitaran melalui urutan yang sama: </w:t>
      </w:r>
      <w:r>
        <w:rPr>
          <w:b/>
        </w:rPr>
        <w:t>Kenal pasti masalah → Kumpul data → Analisis data → Rancang tindakan → Laksanakan tindakan → Nilai &amp; refleksi penambahbaikan.</w:t>
      </w:r>
      <w:r/>
    </w:p>
    <w:p>
      <w:pPr>
        <w:pStyle w:val="Heading3"/>
      </w:pPr>
      <w:r>
        <w:rPr>
          <w:rFonts w:ascii="var(--ff-heading)" w:hAnsi="var(--ff-heading)"/>
          <w:b/>
          <w:color w:val="000000"/>
        </w:rPr>
        <w:t>2.5 Perbandingan Kajian Tindakan dengan Kajian Konvensional</w:t>
      </w:r>
      <w:r/>
    </w:p>
    <w:tbl>
      <w:tblPr>
        <w:tblW w:type="auto" w:w="0"/>
        <w:tblLook w:firstColumn="1" w:firstRow="1" w:lastColumn="0" w:lastRow="0" w:noHBand="0" w:noVBand="1" w:val="04A0"/>
      </w:tblPr>
      <w:tblGrid>
        <w:gridCol w:w="3061"/>
        <w:gridCol w:w="3061"/>
        <w:gridCol w:w="3061"/>
      </w:tblGrid>
      <w:tr>
        <w:tc>
          <w:tcPr>
            <w:tcW w:type="dxa" w:w="3061"/>
          </w:tcPr>
          <w:p>
            <w:r>
              <w:rPr>
                <w:b/>
              </w:rPr>
              <w:t>Aspek</w:t>
            </w:r>
          </w:p>
        </w:tc>
        <w:tc>
          <w:tcPr>
            <w:tcW w:type="dxa" w:w="3061"/>
          </w:tcPr>
          <w:p>
            <w:r>
              <w:rPr>
                <w:b/>
              </w:rPr>
              <w:t>Kajian Tindakan</w:t>
            </w:r>
          </w:p>
        </w:tc>
        <w:tc>
          <w:tcPr>
            <w:tcW w:type="dxa" w:w="3061"/>
          </w:tcPr>
          <w:p>
            <w:r>
              <w:rPr>
                <w:b/>
              </w:rPr>
              <w:t>Kajian Konvensional</w:t>
            </w:r>
          </w:p>
        </w:tc>
      </w:tr>
      <w:tr>
        <w:tc>
          <w:tcPr>
            <w:tcW w:type="dxa" w:w="3061"/>
          </w:tcPr>
          <w:p>
            <w:r>
              <w:rPr>
                <w:b/>
              </w:rPr>
              <w:t>Objektif</w:t>
            </w:r>
          </w:p>
        </w:tc>
        <w:tc>
          <w:tcPr>
            <w:tcW w:type="dxa" w:w="3061"/>
          </w:tcPr>
          <w:p>
            <w:r>
              <w:t>Memperbaiki amalan sendiri dan membentuk teori praktis</w:t>
            </w:r>
          </w:p>
        </w:tc>
        <w:tc>
          <w:tcPr>
            <w:tcW w:type="dxa" w:w="3061"/>
          </w:tcPr>
          <w:p>
            <w:r>
              <w:t>Menguji teori, membuat generalisasi dan menjelaskan prinsip</w:t>
            </w:r>
          </w:p>
        </w:tc>
      </w:tr>
      <w:tr>
        <w:tc>
          <w:tcPr>
            <w:tcW w:type="dxa" w:w="3061"/>
          </w:tcPr>
          <w:p>
            <w:r>
              <w:rPr>
                <w:b/>
              </w:rPr>
              <w:t>Reka bentuk</w:t>
            </w:r>
          </w:p>
        </w:tc>
        <w:tc>
          <w:tcPr>
            <w:tcW w:type="dxa" w:w="3061"/>
          </w:tcPr>
          <w:p>
            <w:r>
              <w:t>Boleh ubah suai berdasarkan keadaan dan keperluan situasi sebenar</w:t>
            </w:r>
          </w:p>
        </w:tc>
        <w:tc>
          <w:tcPr>
            <w:tcW w:type="dxa" w:w="3061"/>
          </w:tcPr>
          <w:p>
            <w:r>
              <w:t>Ditetapkan lebih dahulu dan tetap</w:t>
            </w:r>
          </w:p>
        </w:tc>
      </w:tr>
      <w:tr>
        <w:tc>
          <w:tcPr>
            <w:tcW w:type="dxa" w:w="3061"/>
          </w:tcPr>
          <w:p>
            <w:r>
              <w:rPr>
                <w:b/>
              </w:rPr>
              <w:t>Subjek kajian</w:t>
            </w:r>
          </w:p>
        </w:tc>
        <w:tc>
          <w:tcPr>
            <w:tcW w:type="dxa" w:w="3061"/>
          </w:tcPr>
          <w:p>
            <w:r>
              <w:t>Penyelidik sebahagian daripada subjek kajian</w:t>
            </w:r>
          </w:p>
        </w:tc>
        <w:tc>
          <w:tcPr>
            <w:tcW w:type="dxa" w:w="3061"/>
          </w:tcPr>
          <w:p>
            <w:r>
              <w:t>Merupakan sampel yang dipilih</w:t>
            </w:r>
          </w:p>
        </w:tc>
      </w:tr>
      <w:tr>
        <w:tc>
          <w:tcPr>
            <w:tcW w:type="dxa" w:w="3061"/>
          </w:tcPr>
          <w:p>
            <w:r>
              <w:rPr>
                <w:b/>
              </w:rPr>
              <w:t>Kaedah</w:t>
            </w:r>
          </w:p>
        </w:tc>
        <w:tc>
          <w:tcPr>
            <w:tcW w:type="dxa" w:w="3061"/>
          </w:tcPr>
          <w:p>
            <w:r>
              <w:t>Dijalankan dalam situasi sebenar; memerlukan tindakan dan penilaian ke atas tindakan</w:t>
            </w:r>
          </w:p>
        </w:tc>
        <w:tc>
          <w:tcPr>
            <w:tcW w:type="dxa" w:w="3061"/>
          </w:tcPr>
          <w:p>
            <w:r>
              <w:t>Bergantung kepada teknik persampelan dan analisis yang canggih; tidak semestinya dalam situasi sebenar</w:t>
            </w:r>
          </w:p>
        </w:tc>
      </w:tr>
      <w:tr>
        <w:tc>
          <w:tcPr>
            <w:tcW w:type="dxa" w:w="3061"/>
          </w:tcPr>
          <w:p>
            <w:r>
              <w:rPr>
                <w:b/>
              </w:rPr>
              <w:t>Laporan kajian</w:t>
            </w:r>
          </w:p>
        </w:tc>
        <w:tc>
          <w:tcPr>
            <w:tcW w:type="dxa" w:w="3061"/>
          </w:tcPr>
          <w:p>
            <w:r>
              <w:t>Menggunakan bahasa yang mudah difahami</w:t>
            </w:r>
          </w:p>
        </w:tc>
        <w:tc>
          <w:tcPr>
            <w:tcW w:type="dxa" w:w="3061"/>
          </w:tcPr>
          <w:p>
            <w:r>
              <w:t>Lebih bersifat teknikal dan memerlukan pengetahuan khusus untuk memahaminya</w:t>
            </w:r>
          </w:p>
        </w:tc>
      </w:tr>
    </w:tbl>
    <w:p>
      <w:r/>
    </w:p>
    <w:p>
      <w:pPr>
        <w:jc w:val="both"/>
      </w:pPr>
      <w:r>
        <w:t xml:space="preserve">Perbandingan ini menegaskan bahawa Kajian Tindakan </w:t>
      </w:r>
      <w:r>
        <w:rPr>
          <w:b/>
        </w:rPr>
        <w:t>sesuai dan praktikal</w:t>
      </w:r>
      <w:r>
        <w:t xml:space="preserve"> untuk guru yang ingin menyelesaikan masalah sebenar bilik darjah tanpa memerlukan latihan metodologi penyelidikan yang kompleks.</w:t>
      </w:r>
      <w:r/>
    </w:p>
    <w:p>
      <w:pPr>
        <w:pStyle w:val="Heading3"/>
      </w:pPr>
      <w:r>
        <w:rPr>
          <w:rFonts w:ascii="var(--ff-heading)" w:hAnsi="var(--ff-heading)"/>
          <w:b/>
          <w:color w:val="000000"/>
        </w:rPr>
        <w:t>2.6 Isu Bacaan Iqra' dan Intervensi Sedia Ada</w:t>
      </w:r>
      <w:r/>
    </w:p>
    <w:p>
      <w:pPr>
        <w:jc w:val="both"/>
      </w:pPr>
      <w:r>
        <w:rPr>
          <w:b/>
        </w:rPr>
        <w:t>Tiga kaedah utama di Malaysia:</w:t>
      </w:r>
      <w:r/>
    </w:p>
    <w:p>
      <w:pPr>
        <w:pStyle w:val="ListNumber"/>
        <w:numPr>
          <w:ilvl w:val="0"/>
          <w:numId w:val="16"/>
        </w:numPr>
      </w:pPr>
      <w:r>
        <w:rPr>
          <w:b/>
        </w:rPr>
        <w:t>Kaedah Muqaddam</w:t>
      </w:r>
      <w:r>
        <w:t xml:space="preserve"> — pendekatan tradisional bermula dengan pengenalan huruf dan bacaan berperingkat.</w:t>
      </w:r>
    </w:p>
    <w:p>
      <w:pPr>
        <w:pStyle w:val="ListNumber"/>
        <w:numPr>
          <w:ilvl w:val="0"/>
          <w:numId w:val="16"/>
        </w:numPr>
      </w:pPr>
      <w:r>
        <w:rPr>
          <w:b/>
        </w:rPr>
        <w:t>Kaedah Qiraati</w:t>
      </w:r>
      <w:r>
        <w:t xml:space="preserve"> — kaedah berstruktur dengan penekanan kepada bacaan terus dan penguasaan makhraj.</w:t>
      </w:r>
    </w:p>
    <w:p>
      <w:pPr>
        <w:pStyle w:val="ListNumber"/>
        <w:numPr>
          <w:ilvl w:val="0"/>
          <w:numId w:val="16"/>
        </w:numPr>
      </w:pPr>
      <w:r>
        <w:rPr>
          <w:b/>
        </w:rPr>
        <w:t>Kaedah Iqra' (KPM)</w:t>
      </w:r>
      <w:r>
        <w:t xml:space="preserve"> — kaedah yang disusun dalam 6 jilid, menekankan bacaan terus tanpa mengeja, dengan latihan yang berperingkat dan berulang.</w:t>
      </w:r>
      <w:r/>
    </w:p>
    <w:p>
      <w:pPr>
        <w:jc w:val="both"/>
      </w:pPr>
      <w:r>
        <w:rPr>
          <w:b/>
        </w:rPr>
        <w:t>Dapatan kajian lepas yang relevan:</w:t>
      </w:r>
      <w:r/>
    </w:p>
    <w:p>
      <w:pPr>
        <w:pStyle w:val="ListBullet"/>
      </w:pPr>
      <w:r>
        <w:t xml:space="preserve">Kajian kepustakaan mendapati ramai murid sekolah rendah dan menengah masih belum menguasai bacaan al-Quran, dan masalah utama berlaku </w:t>
      </w:r>
      <w:r>
        <w:rPr>
          <w:b/>
        </w:rPr>
        <w:t>di peringkat asas sebelum tajwid</w:t>
      </w:r>
      <w:r>
        <w:t>.</w:t>
      </w:r>
    </w:p>
    <w:p>
      <w:pPr>
        <w:pStyle w:val="ListBullet"/>
      </w:pPr>
      <w:r>
        <w:t xml:space="preserve">Kajian Hashim, Abd Karim dan Ngah (2025) dalam </w:t>
      </w:r>
      <w:r>
        <w:rPr>
          <w:i/>
        </w:rPr>
        <w:t>Jurnal Pendidikan Malaysia</w:t>
      </w:r>
      <w:r>
        <w:t xml:space="preserve"> meneroka pemulihan 12 orang murid kelas pemulihan Tahun Enam menggunakan kaedah </w:t>
      </w:r>
      <w:r>
        <w:rPr>
          <w:b/>
        </w:rPr>
        <w:t>Iqra' Fast Track (IFTaR)</w:t>
      </w:r>
      <w:r>
        <w:t xml:space="preserve">. Murid diajar secara intensif </w:t>
      </w:r>
      <w:r>
        <w:rPr>
          <w:b/>
        </w:rPr>
        <w:t>2.5 jam sehari selama 8 hari</w:t>
      </w:r>
      <w:r>
        <w:t xml:space="preserve"> dalam tempoh pasca-peperiksaan. Dapatan menunjukkan murid berjaya membaca Bahasa Arab dan al-Quran, serta mendapati kaedah tersebut lebih mudah dan menyeronokkan. Kejayaan ini disumbangkan oleh dua unsur: </w:t>
      </w:r>
      <w:r>
        <w:rPr>
          <w:b/>
        </w:rPr>
        <w:t>bahan berdasarkan teori</w:t>
      </w:r>
      <w:r>
        <w:t xml:space="preserve"> dan </w:t>
      </w:r>
      <w:r>
        <w:rPr>
          <w:b/>
        </w:rPr>
        <w:t>pedagogi guru yang kreatif</w:t>
      </w:r>
      <w:r>
        <w:t xml:space="preserve"> yang melibatkan empat kemahiran bahasa (mendengar, bertutur, membaca, menulis) melalui aktiviti seperti imlak.</w:t>
      </w:r>
    </w:p>
    <w:p>
      <w:pPr>
        <w:pStyle w:val="ListBullet"/>
      </w:pPr>
      <w:r>
        <w:rPr>
          <w:b/>
        </w:rPr>
        <w:t>Program Intervensi Iqra' dan Pecutan Khatam al-Quran Bersasar Tahun Enam</w:t>
      </w:r>
      <w:r>
        <w:t xml:space="preserve"> peringkat daerah menetapkan sasaran </w:t>
      </w:r>
      <w:r>
        <w:rPr>
          <w:b/>
        </w:rPr>
        <w:t>murid Tahun 6 yang belum khatam al-Quran</w:t>
      </w:r>
      <w:r>
        <w:t>, dilaksanakan secara intensif (contoh: 8.00 pagi – 12.00 tengah hari) di sekolah masing-masing, dengan matlamat memastikan sasaran khatam al-Quran tercapai.</w:t>
      </w:r>
      <w:r/>
    </w:p>
    <w:p>
      <w:pPr>
        <w:jc w:val="both"/>
      </w:pPr>
      <w:r>
        <w:rPr>
          <w:b/>
        </w:rPr>
        <w:t>Implikasi untuk kajian ini:</w:t>
      </w:r>
      <w:r/>
    </w:p>
    <w:p>
      <w:pPr>
        <w:jc w:val="both"/>
      </w:pPr>
      <w:r>
        <w:t xml:space="preserve">Kajian dan program sedia ada menunjukkan bahawa </w:t>
      </w:r>
      <w:r>
        <w:rPr>
          <w:b/>
        </w:rPr>
        <w:t>intervensi intensif, bersasar dan berstruktur</w:t>
      </w:r>
      <w:r>
        <w:t xml:space="preserve"> berupaya mengubah pencapaian murid dengan cepat. Justeru, Program "GAMIFIKASI IQRA' LEARNING" dalam kajian ini akan mengadaptasi prinsip-prinsip berikut: </w:t>
      </w:r>
      <w:r>
        <w:rPr>
          <w:b/>
        </w:rPr>
        <w:t>pendekatan gamifikasi interaktif (hubungan visual–bentuk–warna–sambungan huruf secara live, tanpa sebarang bunyi)</w:t>
      </w:r>
      <w:r>
        <w:t xml:space="preserve">, </w:t>
      </w:r>
      <w:r>
        <w:rPr>
          <w:b/>
        </w:rPr>
        <w:t>kekerapan sesi yang tinggi</w:t>
      </w:r>
      <w:r>
        <w:t xml:space="preserve">, </w:t>
      </w:r>
      <w:r>
        <w:rPr>
          <w:b/>
        </w:rPr>
        <w:t>pengelompokan mengikut tahap</w:t>
      </w:r>
      <w:r>
        <w:t xml:space="preserve">, </w:t>
      </w:r>
      <w:r>
        <w:rPr>
          <w:b/>
        </w:rPr>
        <w:t>talaqqi musyafahah (berdepan guru)</w:t>
      </w:r>
      <w:r>
        <w:t xml:space="preserve">, </w:t>
      </w:r>
      <w:r>
        <w:rPr>
          <w:b/>
        </w:rPr>
        <w:t>mentoring rakan sebaya</w:t>
      </w:r>
      <w:r>
        <w:t xml:space="preserve">, dan </w:t>
      </w:r>
      <w:r>
        <w:rPr>
          <w:b/>
        </w:rPr>
        <w:t>pemantauan data automatik melalui analitik permainan</w:t>
      </w:r>
      <w:r>
        <w:t>.</w:t>
      </w:r>
      <w:r/>
    </w:p>
    <w:p>
      <w:pPr>
        <w:pStyle w:val="Heading2"/>
      </w:pPr>
      <w:r>
        <w:rPr>
          <w:rFonts w:ascii="var(--ff-heading)" w:hAnsi="var(--ff-heading)"/>
          <w:b/>
          <w:color w:val="000000"/>
        </w:rPr>
        <w:t>3. ANALISIS DATA BASELINE</w:t>
      </w:r>
      <w:r/>
    </w:p>
    <w:p>
      <w:pPr>
        <w:pStyle w:val="Heading3"/>
      </w:pPr>
      <w:r>
        <w:rPr>
          <w:rFonts w:ascii="var(--ff-heading)" w:hAnsi="var(--ff-heading)"/>
          <w:b/>
          <w:color w:val="000000"/>
        </w:rPr>
        <w:t>3.1 Sumber dan Kaedah Pengumpulan Data Baseline</w:t>
      </w:r>
      <w:r/>
    </w:p>
    <w:tbl>
      <w:tblPr>
        <w:tblW w:type="auto" w:w="0"/>
        <w:tblLook w:firstColumn="1" w:firstRow="1" w:lastColumn="0" w:lastRow="0" w:noHBand="0" w:noVBand="1" w:val="04A0"/>
      </w:tblPr>
      <w:tblGrid>
        <w:gridCol w:w="4592"/>
        <w:gridCol w:w="4592"/>
      </w:tblGrid>
      <w:tr>
        <w:tc>
          <w:tcPr>
            <w:tcW w:type="dxa" w:w="4592"/>
          </w:tcPr>
          <w:p>
            <w:r>
              <w:rPr>
                <w:b/>
              </w:rPr>
              <w:t>Perkara</w:t>
            </w:r>
          </w:p>
        </w:tc>
        <w:tc>
          <w:tcPr>
            <w:tcW w:type="dxa" w:w="4592"/>
          </w:tcPr>
          <w:p>
            <w:r>
              <w:rPr>
                <w:b/>
              </w:rPr>
              <w:t>Butiran</w:t>
            </w:r>
          </w:p>
        </w:tc>
      </w:tr>
      <w:tr>
        <w:tc>
          <w:tcPr>
            <w:tcW w:type="dxa" w:w="4592"/>
          </w:tcPr>
          <w:p>
            <w:r>
              <w:rPr>
                <w:b/>
              </w:rPr>
              <w:t>Sumber data</w:t>
            </w:r>
          </w:p>
        </w:tc>
        <w:tc>
          <w:tcPr>
            <w:tcW w:type="dxa" w:w="4592"/>
          </w:tcPr>
          <w:p>
            <w:r>
              <w:t>Rekod Tahap Bacaan Iqra' — Tahun 6 Arif, 2026</w:t>
            </w:r>
          </w:p>
        </w:tc>
      </w:tr>
      <w:tr>
        <w:tc>
          <w:tcPr>
            <w:tcW w:type="dxa" w:w="4592"/>
          </w:tcPr>
          <w:p>
            <w:r>
              <w:rPr>
                <w:b/>
              </w:rPr>
              <w:t>Tarikh rekod dikemas kini</w:t>
            </w:r>
          </w:p>
        </w:tc>
        <w:tc>
          <w:tcPr>
            <w:tcW w:type="dxa" w:w="4592"/>
          </w:tcPr>
          <w:p>
            <w:r>
              <w:t>21 September 2026</w:t>
            </w:r>
          </w:p>
        </w:tc>
      </w:tr>
      <w:tr>
        <w:tc>
          <w:tcPr>
            <w:tcW w:type="dxa" w:w="4592"/>
          </w:tcPr>
          <w:p>
            <w:r>
              <w:rPr>
                <w:b/>
              </w:rPr>
              <w:t>Kaedah</w:t>
            </w:r>
          </w:p>
        </w:tc>
        <w:tc>
          <w:tcPr>
            <w:tcW w:type="dxa" w:w="4592"/>
          </w:tcPr>
          <w:p>
            <w:r>
              <w:t>Ujian bacaan lisan secara talaqqi (murid membaca, guru mendengar dan mencatat)</w:t>
            </w:r>
          </w:p>
        </w:tc>
      </w:tr>
      <w:tr>
        <w:tc>
          <w:tcPr>
            <w:tcW w:type="dxa" w:w="4592"/>
          </w:tcPr>
          <w:p>
            <w:r>
              <w:rPr>
                <w:b/>
              </w:rPr>
              <w:t>Bilangan murid</w:t>
            </w:r>
          </w:p>
        </w:tc>
        <w:tc>
          <w:tcPr>
            <w:tcW w:type="dxa" w:w="4592"/>
          </w:tcPr>
          <w:p>
            <w:r>
              <w:t>9 orang</w:t>
            </w:r>
          </w:p>
        </w:tc>
      </w:tr>
      <w:tr>
        <w:tc>
          <w:tcPr>
            <w:tcW w:type="dxa" w:w="4592"/>
          </w:tcPr>
          <w:p>
            <w:r>
              <w:rPr>
                <w:b/>
              </w:rPr>
              <w:t>Pemboleh ubah direkod</w:t>
            </w:r>
          </w:p>
        </w:tc>
        <w:tc>
          <w:tcPr>
            <w:tcW w:type="dxa" w:w="4592"/>
          </w:tcPr>
          <w:p>
            <w:r>
              <w:t>Nama murid, Tahap Iqra' (jilid), Muka Surat</w:t>
            </w:r>
          </w:p>
        </w:tc>
      </w:tr>
    </w:tbl>
    <w:p>
      <w:r/>
    </w:p>
    <w:p>
      <w:pPr>
        <w:pStyle w:val="Heading3"/>
      </w:pPr>
      <w:r>
        <w:rPr>
          <w:rFonts w:ascii="var(--ff-heading)" w:hAnsi="var(--ff-heading)"/>
          <w:b/>
          <w:color w:val="000000"/>
        </w:rPr>
        <w:t>3.2 Data Mentah Tahap Bacaan Iqra'</w:t>
      </w:r>
      <w:r/>
    </w:p>
    <w:tbl>
      <w:tblPr>
        <w:tblW w:type="auto" w:w="0"/>
        <w:tblLook w:firstColumn="1" w:firstRow="1" w:lastColumn="0" w:lastRow="0" w:noHBand="0" w:noVBand="1" w:val="04A0"/>
      </w:tblPr>
      <w:tblGrid>
        <w:gridCol w:w="2296"/>
        <w:gridCol w:w="2296"/>
        <w:gridCol w:w="2296"/>
        <w:gridCol w:w="2296"/>
      </w:tblGrid>
      <w:tr>
        <w:tc>
          <w:tcPr>
            <w:tcW w:type="dxa" w:w="2296"/>
          </w:tcPr>
          <w:p>
            <w:r>
              <w:rPr>
                <w:b/>
              </w:rPr>
              <w:t>Bil</w:t>
            </w:r>
          </w:p>
        </w:tc>
        <w:tc>
          <w:tcPr>
            <w:tcW w:type="dxa" w:w="2296"/>
          </w:tcPr>
          <w:p>
            <w:r>
              <w:rPr>
                <w:b/>
              </w:rPr>
              <w:t>Nama Murid</w:t>
            </w:r>
          </w:p>
        </w:tc>
        <w:tc>
          <w:tcPr>
            <w:tcW w:type="dxa" w:w="2296"/>
          </w:tcPr>
          <w:p>
            <w:r>
              <w:rPr>
                <w:b/>
              </w:rPr>
              <w:t>Tahap Iqra'</w:t>
            </w:r>
          </w:p>
        </w:tc>
        <w:tc>
          <w:tcPr>
            <w:tcW w:type="dxa" w:w="2296"/>
          </w:tcPr>
          <w:p>
            <w:r>
              <w:rPr>
                <w:b/>
              </w:rPr>
              <w:t>Muka Surat</w:t>
            </w:r>
          </w:p>
        </w:tc>
      </w:tr>
      <w:tr>
        <w:tc>
          <w:tcPr>
            <w:tcW w:type="dxa" w:w="2296"/>
          </w:tcPr>
          <w:p>
            <w:r>
              <w:t>1</w:t>
            </w:r>
          </w:p>
        </w:tc>
        <w:tc>
          <w:tcPr>
            <w:tcW w:type="dxa" w:w="2296"/>
          </w:tcPr>
          <w:p>
            <w:r>
              <w:t>AMIRA ALISHA BINTI MOHD. ARIF</w:t>
            </w:r>
          </w:p>
        </w:tc>
        <w:tc>
          <w:tcPr>
            <w:tcW w:type="dxa" w:w="2296"/>
          </w:tcPr>
          <w:p>
            <w:r>
              <w:t>Iqra' 6</w:t>
            </w:r>
          </w:p>
        </w:tc>
        <w:tc>
          <w:tcPr>
            <w:tcW w:type="dxa" w:w="2296"/>
          </w:tcPr>
          <w:p>
            <w:r>
              <w:t>38</w:t>
            </w:r>
          </w:p>
        </w:tc>
      </w:tr>
      <w:tr>
        <w:tc>
          <w:tcPr>
            <w:tcW w:type="dxa" w:w="2296"/>
          </w:tcPr>
          <w:p>
            <w:r>
              <w:t>2</w:t>
            </w:r>
          </w:p>
        </w:tc>
        <w:tc>
          <w:tcPr>
            <w:tcW w:type="dxa" w:w="2296"/>
          </w:tcPr>
          <w:p>
            <w:r>
              <w:t>ASMIRA ATIYAH BINTI SALDI</w:t>
            </w:r>
          </w:p>
        </w:tc>
        <w:tc>
          <w:tcPr>
            <w:tcW w:type="dxa" w:w="2296"/>
          </w:tcPr>
          <w:p>
            <w:r>
              <w:t>Iqra' 3</w:t>
            </w:r>
          </w:p>
        </w:tc>
        <w:tc>
          <w:tcPr>
            <w:tcW w:type="dxa" w:w="2296"/>
          </w:tcPr>
          <w:p>
            <w:r>
              <w:t>72</w:t>
            </w:r>
          </w:p>
        </w:tc>
      </w:tr>
      <w:tr>
        <w:tc>
          <w:tcPr>
            <w:tcW w:type="dxa" w:w="2296"/>
          </w:tcPr>
          <w:p>
            <w:r>
              <w:t>3</w:t>
            </w:r>
          </w:p>
        </w:tc>
        <w:tc>
          <w:tcPr>
            <w:tcW w:type="dxa" w:w="2296"/>
          </w:tcPr>
          <w:p>
            <w:r>
              <w:t>MUHAMAAD AZMI BIN ABDULLAH</w:t>
            </w:r>
          </w:p>
        </w:tc>
        <w:tc>
          <w:tcPr>
            <w:tcW w:type="dxa" w:w="2296"/>
          </w:tcPr>
          <w:p>
            <w:r>
              <w:t>Iqra' 2</w:t>
            </w:r>
          </w:p>
        </w:tc>
        <w:tc>
          <w:tcPr>
            <w:tcW w:type="dxa" w:w="2296"/>
          </w:tcPr>
          <w:p>
            <w:r>
              <w:t>43</w:t>
            </w:r>
          </w:p>
        </w:tc>
      </w:tr>
      <w:tr>
        <w:tc>
          <w:tcPr>
            <w:tcW w:type="dxa" w:w="2296"/>
          </w:tcPr>
          <w:p>
            <w:r>
              <w:t>4</w:t>
            </w:r>
          </w:p>
        </w:tc>
        <w:tc>
          <w:tcPr>
            <w:tcW w:type="dxa" w:w="2296"/>
          </w:tcPr>
          <w:p>
            <w:r>
              <w:t>MUHAMAD SHAFIK IZWAN BIN MAISUN</w:t>
            </w:r>
          </w:p>
        </w:tc>
        <w:tc>
          <w:tcPr>
            <w:tcW w:type="dxa" w:w="2296"/>
          </w:tcPr>
          <w:p>
            <w:r>
              <w:t>Iqra' 3</w:t>
            </w:r>
          </w:p>
        </w:tc>
        <w:tc>
          <w:tcPr>
            <w:tcW w:type="dxa" w:w="2296"/>
          </w:tcPr>
          <w:p>
            <w:r>
              <w:t>75</w:t>
            </w:r>
          </w:p>
        </w:tc>
      </w:tr>
      <w:tr>
        <w:tc>
          <w:tcPr>
            <w:tcW w:type="dxa" w:w="2296"/>
          </w:tcPr>
          <w:p>
            <w:r>
              <w:t>5</w:t>
            </w:r>
          </w:p>
        </w:tc>
        <w:tc>
          <w:tcPr>
            <w:tcW w:type="dxa" w:w="2296"/>
          </w:tcPr>
          <w:p>
            <w:r>
              <w:t>MUHAMMAD AQIL RAMADHAN BIN ABDULLAH</w:t>
            </w:r>
          </w:p>
        </w:tc>
        <w:tc>
          <w:tcPr>
            <w:tcW w:type="dxa" w:w="2296"/>
          </w:tcPr>
          <w:p>
            <w:r>
              <w:t>Iqra' 6</w:t>
            </w:r>
          </w:p>
        </w:tc>
        <w:tc>
          <w:tcPr>
            <w:tcW w:type="dxa" w:w="2296"/>
          </w:tcPr>
          <w:p>
            <w:r>
              <w:t>64</w:t>
            </w:r>
          </w:p>
        </w:tc>
      </w:tr>
      <w:tr>
        <w:tc>
          <w:tcPr>
            <w:tcW w:type="dxa" w:w="2296"/>
          </w:tcPr>
          <w:p>
            <w:r>
              <w:t>6</w:t>
            </w:r>
          </w:p>
        </w:tc>
        <w:tc>
          <w:tcPr>
            <w:tcW w:type="dxa" w:w="2296"/>
          </w:tcPr>
          <w:p>
            <w:r>
              <w:t>MUHAMMAD SHAZZULFAHMI IZHAR MUIZ BIN JOSRIN</w:t>
            </w:r>
          </w:p>
        </w:tc>
        <w:tc>
          <w:tcPr>
            <w:tcW w:type="dxa" w:w="2296"/>
          </w:tcPr>
          <w:p>
            <w:r>
              <w:t>Iqra' 3</w:t>
            </w:r>
          </w:p>
        </w:tc>
        <w:tc>
          <w:tcPr>
            <w:tcW w:type="dxa" w:w="2296"/>
          </w:tcPr>
          <w:p>
            <w:r>
              <w:t>73</w:t>
            </w:r>
          </w:p>
        </w:tc>
      </w:tr>
      <w:tr>
        <w:tc>
          <w:tcPr>
            <w:tcW w:type="dxa" w:w="2296"/>
          </w:tcPr>
          <w:p>
            <w:r>
              <w:t>7</w:t>
            </w:r>
          </w:p>
        </w:tc>
        <w:tc>
          <w:tcPr>
            <w:tcW w:type="dxa" w:w="2296"/>
          </w:tcPr>
          <w:p>
            <w:r>
              <w:t>NUR ZARA AFINA BINTI AHMAT</w:t>
            </w:r>
          </w:p>
        </w:tc>
        <w:tc>
          <w:tcPr>
            <w:tcW w:type="dxa" w:w="2296"/>
          </w:tcPr>
          <w:p>
            <w:r>
              <w:t>Iqra' 6</w:t>
            </w:r>
          </w:p>
        </w:tc>
        <w:tc>
          <w:tcPr>
            <w:tcW w:type="dxa" w:w="2296"/>
          </w:tcPr>
          <w:p>
            <w:r>
              <w:t>38</w:t>
            </w:r>
          </w:p>
        </w:tc>
      </w:tr>
      <w:tr>
        <w:tc>
          <w:tcPr>
            <w:tcW w:type="dxa" w:w="2296"/>
          </w:tcPr>
          <w:p>
            <w:r>
              <w:t>8</w:t>
            </w:r>
          </w:p>
        </w:tc>
        <w:tc>
          <w:tcPr>
            <w:tcW w:type="dxa" w:w="2296"/>
          </w:tcPr>
          <w:p>
            <w:r>
              <w:t>NURUL AMIRA BINTI ABDULLAH</w:t>
            </w:r>
          </w:p>
        </w:tc>
        <w:tc>
          <w:tcPr>
            <w:tcW w:type="dxa" w:w="2296"/>
          </w:tcPr>
          <w:p>
            <w:r>
              <w:t>Iqra' 2</w:t>
            </w:r>
          </w:p>
        </w:tc>
        <w:tc>
          <w:tcPr>
            <w:tcW w:type="dxa" w:w="2296"/>
          </w:tcPr>
          <w:p>
            <w:r>
              <w:t>41</w:t>
            </w:r>
          </w:p>
        </w:tc>
      </w:tr>
      <w:tr>
        <w:tc>
          <w:tcPr>
            <w:tcW w:type="dxa" w:w="2296"/>
          </w:tcPr>
          <w:p>
            <w:r>
              <w:t>9</w:t>
            </w:r>
          </w:p>
        </w:tc>
        <w:tc>
          <w:tcPr>
            <w:tcW w:type="dxa" w:w="2296"/>
          </w:tcPr>
          <w:p>
            <w:r>
              <w:t>SITI SHAFIEMAH BINTI ABDULLAH</w:t>
            </w:r>
          </w:p>
        </w:tc>
        <w:tc>
          <w:tcPr>
            <w:tcW w:type="dxa" w:w="2296"/>
          </w:tcPr>
          <w:p>
            <w:r>
              <w:t>Iqra' 3</w:t>
            </w:r>
          </w:p>
        </w:tc>
        <w:tc>
          <w:tcPr>
            <w:tcW w:type="dxa" w:w="2296"/>
          </w:tcPr>
          <w:p>
            <w:r>
              <w:t>75</w:t>
            </w:r>
          </w:p>
        </w:tc>
      </w:tr>
    </w:tbl>
    <w:p>
      <w:r/>
    </w:p>
    <w:p>
      <w:pPr>
        <w:jc w:val="both"/>
      </w:pPr>
      <w:r>
        <w:rPr>
          <w:i/>
        </w:rPr>
        <w:t>Petunjuk asal rekod: MERAH = Iqra' 1–3 (masih asas) · HIJAU = Iqra' 4–6 (sudah lanjutan).</w:t>
      </w:r>
      <w:r/>
    </w:p>
    <w:p>
      <w:pPr>
        <w:pStyle w:val="Heading3"/>
      </w:pPr>
      <w:r>
        <w:rPr>
          <w:rFonts w:ascii="var(--ff-heading)" w:hAnsi="var(--ff-heading)"/>
          <w:b/>
          <w:color w:val="000000"/>
        </w:rPr>
        <w:t>3.3 Analisis Taburan dan Jurang</w:t>
      </w:r>
      <w:r/>
    </w:p>
    <w:p>
      <w:pPr>
        <w:jc w:val="both"/>
      </w:pPr>
      <w:r>
        <w:rPr>
          <w:b/>
        </w:rPr>
        <w:t>Jadual 3.1 — Taburan murid mengikut tahap Iqra'</w:t>
      </w:r>
      <w:r/>
    </w:p>
    <w:tbl>
      <w:tblPr>
        <w:tblW w:type="auto" w:w="0"/>
        <w:tblLook w:firstColumn="1" w:firstRow="1" w:lastColumn="0" w:lastRow="0" w:noHBand="0" w:noVBand="1" w:val="04A0"/>
      </w:tblPr>
      <w:tblGrid>
        <w:gridCol w:w="2296"/>
        <w:gridCol w:w="2296"/>
        <w:gridCol w:w="2296"/>
        <w:gridCol w:w="2296"/>
      </w:tblGrid>
      <w:tr>
        <w:tc>
          <w:tcPr>
            <w:tcW w:type="dxa" w:w="2296"/>
          </w:tcPr>
          <w:p>
            <w:r>
              <w:rPr>
                <w:b/>
              </w:rPr>
              <w:t>Tahap Iqra'</w:t>
            </w:r>
          </w:p>
        </w:tc>
        <w:tc>
          <w:tcPr>
            <w:tcW w:type="dxa" w:w="2296"/>
          </w:tcPr>
          <w:p>
            <w:r>
              <w:rPr>
                <w:b/>
              </w:rPr>
              <w:t>Kategori</w:t>
            </w:r>
          </w:p>
        </w:tc>
        <w:tc>
          <w:tcPr>
            <w:tcW w:type="dxa" w:w="2296"/>
          </w:tcPr>
          <w:p>
            <w:r>
              <w:rPr>
                <w:b/>
              </w:rPr>
              <w:t>Bilangan Murid</w:t>
            </w:r>
          </w:p>
        </w:tc>
        <w:tc>
          <w:tcPr>
            <w:tcW w:type="dxa" w:w="2296"/>
          </w:tcPr>
          <w:p>
            <w:r>
              <w:rPr>
                <w:b/>
              </w:rPr>
              <w:t>Peratus</w:t>
            </w:r>
          </w:p>
        </w:tc>
      </w:tr>
      <w:tr>
        <w:tc>
          <w:tcPr>
            <w:tcW w:type="dxa" w:w="2296"/>
          </w:tcPr>
          <w:p>
            <w:r>
              <w:t>Iqra' 1</w:t>
            </w:r>
          </w:p>
        </w:tc>
        <w:tc>
          <w:tcPr>
            <w:tcW w:type="dxa" w:w="2296"/>
          </w:tcPr>
          <w:p>
            <w:r>
              <w:t>Asas</w:t>
            </w:r>
          </w:p>
        </w:tc>
        <w:tc>
          <w:tcPr>
            <w:tcW w:type="dxa" w:w="2296"/>
          </w:tcPr>
          <w:p>
            <w:r>
              <w:t>0</w:t>
            </w:r>
          </w:p>
        </w:tc>
        <w:tc>
          <w:tcPr>
            <w:tcW w:type="dxa" w:w="2296"/>
          </w:tcPr>
          <w:p>
            <w:r>
              <w:t>0.0%</w:t>
            </w:r>
          </w:p>
        </w:tc>
      </w:tr>
      <w:tr>
        <w:tc>
          <w:tcPr>
            <w:tcW w:type="dxa" w:w="2296"/>
          </w:tcPr>
          <w:p>
            <w:r>
              <w:t>Iqra' 2</w:t>
            </w:r>
          </w:p>
        </w:tc>
        <w:tc>
          <w:tcPr>
            <w:tcW w:type="dxa" w:w="2296"/>
          </w:tcPr>
          <w:p>
            <w:r>
              <w:t>Asas</w:t>
            </w:r>
          </w:p>
        </w:tc>
        <w:tc>
          <w:tcPr>
            <w:tcW w:type="dxa" w:w="2296"/>
          </w:tcPr>
          <w:p>
            <w:r>
              <w:t>2</w:t>
            </w:r>
          </w:p>
        </w:tc>
        <w:tc>
          <w:tcPr>
            <w:tcW w:type="dxa" w:w="2296"/>
          </w:tcPr>
          <w:p>
            <w:r>
              <w:t>22.2%</w:t>
            </w:r>
          </w:p>
        </w:tc>
      </w:tr>
      <w:tr>
        <w:tc>
          <w:tcPr>
            <w:tcW w:type="dxa" w:w="2296"/>
          </w:tcPr>
          <w:p>
            <w:r>
              <w:t>Iqra' 3</w:t>
            </w:r>
          </w:p>
        </w:tc>
        <w:tc>
          <w:tcPr>
            <w:tcW w:type="dxa" w:w="2296"/>
          </w:tcPr>
          <w:p>
            <w:r>
              <w:t>Asas</w:t>
            </w:r>
          </w:p>
        </w:tc>
        <w:tc>
          <w:tcPr>
            <w:tcW w:type="dxa" w:w="2296"/>
          </w:tcPr>
          <w:p>
            <w:r>
              <w:t>4</w:t>
            </w:r>
          </w:p>
        </w:tc>
        <w:tc>
          <w:tcPr>
            <w:tcW w:type="dxa" w:w="2296"/>
          </w:tcPr>
          <w:p>
            <w:r>
              <w:t>44.4%</w:t>
            </w:r>
          </w:p>
        </w:tc>
      </w:tr>
      <w:tr>
        <w:tc>
          <w:tcPr>
            <w:tcW w:type="dxa" w:w="2296"/>
          </w:tcPr>
          <w:p>
            <w:r>
              <w:t>Iqra' 4</w:t>
            </w:r>
          </w:p>
        </w:tc>
        <w:tc>
          <w:tcPr>
            <w:tcW w:type="dxa" w:w="2296"/>
          </w:tcPr>
          <w:p>
            <w:r>
              <w:t>Lanjutan</w:t>
            </w:r>
          </w:p>
        </w:tc>
        <w:tc>
          <w:tcPr>
            <w:tcW w:type="dxa" w:w="2296"/>
          </w:tcPr>
          <w:p>
            <w:r>
              <w:t>0</w:t>
            </w:r>
          </w:p>
        </w:tc>
        <w:tc>
          <w:tcPr>
            <w:tcW w:type="dxa" w:w="2296"/>
          </w:tcPr>
          <w:p>
            <w:r>
              <w:t>0.0%</w:t>
            </w:r>
          </w:p>
        </w:tc>
      </w:tr>
      <w:tr>
        <w:tc>
          <w:tcPr>
            <w:tcW w:type="dxa" w:w="2296"/>
          </w:tcPr>
          <w:p>
            <w:r>
              <w:t>Iqra' 5</w:t>
            </w:r>
          </w:p>
        </w:tc>
        <w:tc>
          <w:tcPr>
            <w:tcW w:type="dxa" w:w="2296"/>
          </w:tcPr>
          <w:p>
            <w:r>
              <w:t>Lanjutan</w:t>
            </w:r>
          </w:p>
        </w:tc>
        <w:tc>
          <w:tcPr>
            <w:tcW w:type="dxa" w:w="2296"/>
          </w:tcPr>
          <w:p>
            <w:r>
              <w:t>0</w:t>
            </w:r>
          </w:p>
        </w:tc>
        <w:tc>
          <w:tcPr>
            <w:tcW w:type="dxa" w:w="2296"/>
          </w:tcPr>
          <w:p>
            <w:r>
              <w:t>0.0%</w:t>
            </w:r>
          </w:p>
        </w:tc>
      </w:tr>
      <w:tr>
        <w:tc>
          <w:tcPr>
            <w:tcW w:type="dxa" w:w="2296"/>
          </w:tcPr>
          <w:p>
            <w:r>
              <w:t>Iqra' 6</w:t>
            </w:r>
          </w:p>
        </w:tc>
        <w:tc>
          <w:tcPr>
            <w:tcW w:type="dxa" w:w="2296"/>
          </w:tcPr>
          <w:p>
            <w:r>
              <w:t>Lanjutan</w:t>
            </w:r>
          </w:p>
        </w:tc>
        <w:tc>
          <w:tcPr>
            <w:tcW w:type="dxa" w:w="2296"/>
          </w:tcPr>
          <w:p>
            <w:r>
              <w:t>3</w:t>
            </w:r>
          </w:p>
        </w:tc>
        <w:tc>
          <w:tcPr>
            <w:tcW w:type="dxa" w:w="2296"/>
          </w:tcPr>
          <w:p>
            <w:r>
              <w:t>33.3%</w:t>
            </w:r>
          </w:p>
        </w:tc>
      </w:tr>
      <w:tr>
        <w:tc>
          <w:tcPr>
            <w:tcW w:type="dxa" w:w="2296"/>
          </w:tcPr>
          <w:p>
            <w:r>
              <w:rPr>
                <w:b/>
              </w:rPr>
              <w:t>Jumlah</w:t>
            </w:r>
          </w:p>
        </w:tc>
        <w:tc>
          <w:tcPr>
            <w:tcW w:type="dxa" w:w="2296"/>
          </w:tcPr>
          <w:p/>
        </w:tc>
        <w:tc>
          <w:tcPr>
            <w:tcW w:type="dxa" w:w="2296"/>
          </w:tcPr>
          <w:p>
            <w:r>
              <w:rPr>
                <w:b/>
              </w:rPr>
              <w:t>9</w:t>
            </w:r>
          </w:p>
        </w:tc>
        <w:tc>
          <w:tcPr>
            <w:tcW w:type="dxa" w:w="2296"/>
          </w:tcPr>
          <w:p>
            <w:r>
              <w:rPr>
                <w:b/>
              </w:rPr>
              <w:t>100%</w:t>
            </w:r>
          </w:p>
        </w:tc>
      </w:tr>
    </w:tbl>
    <w:p>
      <w:r/>
    </w:p>
    <w:p>
      <w:pPr>
        <w:jc w:val="both"/>
      </w:pPr>
      <w:r>
        <w:rPr>
          <w:b/>
        </w:rPr>
        <w:t>Jadual 3.2 — Ringkasan kategori</w:t>
      </w:r>
      <w:r/>
    </w:p>
    <w:tbl>
      <w:tblPr>
        <w:tblW w:type="auto" w:w="0"/>
        <w:tblLook w:firstColumn="1" w:firstRow="1" w:lastColumn="0" w:lastRow="0" w:noHBand="0" w:noVBand="1" w:val="04A0"/>
      </w:tblPr>
      <w:tblGrid>
        <w:gridCol w:w="2296"/>
        <w:gridCol w:w="2296"/>
        <w:gridCol w:w="2296"/>
        <w:gridCol w:w="2296"/>
      </w:tblGrid>
      <w:tr>
        <w:tc>
          <w:tcPr>
            <w:tcW w:type="dxa" w:w="2296"/>
          </w:tcPr>
          <w:p>
            <w:r>
              <w:rPr>
                <w:b/>
              </w:rPr>
              <w:t>Kategori</w:t>
            </w:r>
          </w:p>
        </w:tc>
        <w:tc>
          <w:tcPr>
            <w:tcW w:type="dxa" w:w="2296"/>
          </w:tcPr>
          <w:p>
            <w:r>
              <w:rPr>
                <w:b/>
              </w:rPr>
              <w:t>Bilangan</w:t>
            </w:r>
          </w:p>
        </w:tc>
        <w:tc>
          <w:tcPr>
            <w:tcW w:type="dxa" w:w="2296"/>
          </w:tcPr>
          <w:p>
            <w:r>
              <w:rPr>
                <w:b/>
              </w:rPr>
              <w:t>Peratus</w:t>
            </w:r>
          </w:p>
        </w:tc>
        <w:tc>
          <w:tcPr>
            <w:tcW w:type="dxa" w:w="2296"/>
          </w:tcPr>
          <w:p>
            <w:r>
              <w:rPr>
                <w:b/>
              </w:rPr>
              <w:t>Tafsiran</w:t>
            </w:r>
          </w:p>
        </w:tc>
      </w:tr>
      <w:tr>
        <w:tc>
          <w:tcPr>
            <w:tcW w:type="dxa" w:w="2296"/>
          </w:tcPr>
          <w:p>
            <w:r>
              <w:t>Asas (Iqra' 1–3)</w:t>
            </w:r>
          </w:p>
        </w:tc>
        <w:tc>
          <w:tcPr>
            <w:tcW w:type="dxa" w:w="2296"/>
          </w:tcPr>
          <w:p>
            <w:r>
              <w:t>6</w:t>
            </w:r>
          </w:p>
        </w:tc>
        <w:tc>
          <w:tcPr>
            <w:tcW w:type="dxa" w:w="2296"/>
          </w:tcPr>
          <w:p>
            <w:r>
              <w:t>66.7%</w:t>
            </w:r>
          </w:p>
        </w:tc>
        <w:tc>
          <w:tcPr>
            <w:tcW w:type="dxa" w:w="2296"/>
          </w:tcPr>
          <w:p>
            <w:r>
              <w:t>Murid masih belum menguasai kemahiran asas bacaan</w:t>
            </w:r>
          </w:p>
        </w:tc>
      </w:tr>
      <w:tr>
        <w:tc>
          <w:tcPr>
            <w:tcW w:type="dxa" w:w="2296"/>
          </w:tcPr>
          <w:p>
            <w:r>
              <w:t>Lanjutan (Iqra' 4–6)</w:t>
            </w:r>
          </w:p>
        </w:tc>
        <w:tc>
          <w:tcPr>
            <w:tcW w:type="dxa" w:w="2296"/>
          </w:tcPr>
          <w:p>
            <w:r>
              <w:t>3</w:t>
            </w:r>
          </w:p>
        </w:tc>
        <w:tc>
          <w:tcPr>
            <w:tcW w:type="dxa" w:w="2296"/>
          </w:tcPr>
          <w:p>
            <w:r>
              <w:t>33.3%</w:t>
            </w:r>
          </w:p>
        </w:tc>
        <w:tc>
          <w:tcPr>
            <w:tcW w:type="dxa" w:w="2296"/>
          </w:tcPr>
          <w:p>
            <w:r>
              <w:t>Murid menguasai bacaan peringkat lanjutan Iqra'</w:t>
            </w:r>
          </w:p>
        </w:tc>
      </w:tr>
      <w:tr>
        <w:tc>
          <w:tcPr>
            <w:tcW w:type="dxa" w:w="2296"/>
          </w:tcPr>
          <w:p>
            <w:r>
              <w:t>Mula membaca al-Quran</w:t>
            </w:r>
          </w:p>
        </w:tc>
        <w:tc>
          <w:tcPr>
            <w:tcW w:type="dxa" w:w="2296"/>
          </w:tcPr>
          <w:p>
            <w:r>
              <w:t>0</w:t>
            </w:r>
          </w:p>
        </w:tc>
        <w:tc>
          <w:tcPr>
            <w:tcW w:type="dxa" w:w="2296"/>
          </w:tcPr>
          <w:p>
            <w:r>
              <w:t>0.0%</w:t>
            </w:r>
          </w:p>
        </w:tc>
        <w:tc>
          <w:tcPr>
            <w:tcW w:type="dxa" w:w="2296"/>
          </w:tcPr>
          <w:p>
            <w:r>
              <w:t>Tiada murid yang telah melepasi Iqra'</w:t>
            </w:r>
          </w:p>
        </w:tc>
      </w:tr>
      <w:tr>
        <w:tc>
          <w:tcPr>
            <w:tcW w:type="dxa" w:w="2296"/>
          </w:tcPr>
          <w:p>
            <w:r>
              <w:rPr>
                <w:b/>
              </w:rPr>
              <w:t>Belum khatam al-Quran</w:t>
            </w:r>
          </w:p>
        </w:tc>
        <w:tc>
          <w:tcPr>
            <w:tcW w:type="dxa" w:w="2296"/>
          </w:tcPr>
          <w:p>
            <w:r>
              <w:rPr>
                <w:b/>
              </w:rPr>
              <w:t>9</w:t>
            </w:r>
          </w:p>
        </w:tc>
        <w:tc>
          <w:tcPr>
            <w:tcW w:type="dxa" w:w="2296"/>
          </w:tcPr>
          <w:p>
            <w:r>
              <w:rPr>
                <w:b/>
              </w:rPr>
              <w:t>100%</w:t>
            </w:r>
          </w:p>
        </w:tc>
        <w:tc>
          <w:tcPr>
            <w:tcW w:type="dxa" w:w="2296"/>
          </w:tcPr>
          <w:p>
            <w:r>
              <w:rPr>
                <w:b/>
              </w:rPr>
              <w:t>Semua murid belum mencapai sasaran khatam</w:t>
            </w:r>
          </w:p>
        </w:tc>
      </w:tr>
    </w:tbl>
    <w:p>
      <w:r/>
    </w:p>
    <w:p>
      <w:pPr>
        <w:jc w:val="both"/>
      </w:pPr>
      <w:r>
        <w:rPr>
          <w:b/>
        </w:rPr>
        <w:t>Penemuan utama:</w:t>
      </w:r>
      <w:r/>
    </w:p>
    <w:p>
      <w:pPr>
        <w:pStyle w:val="ListNumber"/>
        <w:numPr>
          <w:ilvl w:val="0"/>
          <w:numId w:val="17"/>
        </w:numPr>
      </w:pPr>
      <w:r>
        <w:rPr>
          <w:b/>
        </w:rPr>
        <w:t>Kelemahan asas melibatkan majoriti kelas.</w:t>
      </w:r>
      <w:r>
        <w:t xml:space="preserve"> Enam daripada sembilan murid (66.7%) berada pada tahap asas Iqra' 1–3. Ini adalah penemuan yang serius kerana murid telah melalui enam tahun persekolahan rendah.</w:t>
      </w:r>
    </w:p>
    <w:p>
      <w:pPr>
        <w:pStyle w:val="ListNumber"/>
        <w:numPr>
          <w:ilvl w:val="0"/>
          <w:numId w:val="17"/>
        </w:numPr>
      </w:pPr>
      <w:r>
        <w:rPr>
          <w:b/>
        </w:rPr>
        <w:t>Kesemua murid belum mencapai sasaran khatam.</w:t>
      </w:r>
      <w:r>
        <w:t xml:space="preserve"> Walaupun 3 murid berada pada Iqra' 6, mereka masih belum membaca al-Quran. Ini bermakna </w:t>
      </w:r>
      <w:r>
        <w:rPr>
          <w:b/>
        </w:rPr>
        <w:t>100% murid kelas ini adalah kumpulan sasaran</w:t>
      </w:r>
      <w:r>
        <w:t xml:space="preserve"> program pecutan khatam al-Quran.</w:t>
      </w:r>
    </w:p>
    <w:p>
      <w:pPr>
        <w:pStyle w:val="ListNumber"/>
        <w:numPr>
          <w:ilvl w:val="0"/>
          <w:numId w:val="17"/>
        </w:numPr>
      </w:pPr>
      <w:r>
        <w:rPr>
          <w:b/>
        </w:rPr>
        <w:t>Jurang keupayaan yang lebar.</w:t>
      </w:r>
      <w:r>
        <w:t xml:space="preserve"> Jarak antara murid paling lemah (Iqra' 2) dengan murid paling maju (Iqra' 6) ialah </w:t>
      </w:r>
      <w:r>
        <w:rPr>
          <w:b/>
        </w:rPr>
        <w:t>4 jilid</w:t>
      </w:r>
      <w:r>
        <w:t>. Pengajaran kelas penuh dengan satu aras akan menyebabkan murid lemah terus tertinggal dan murid maju tidak berkembang.</w:t>
      </w:r>
    </w:p>
    <w:p>
      <w:pPr>
        <w:pStyle w:val="ListNumber"/>
        <w:numPr>
          <w:ilvl w:val="0"/>
          <w:numId w:val="17"/>
        </w:numPr>
      </w:pPr>
      <w:r>
        <w:rPr>
          <w:b/>
        </w:rPr>
        <w:t>Tumpuan intervensi perlu bersifat dua arah</w:t>
      </w:r>
      <w:r>
        <w:t xml:space="preserve"> — membaiki asas bagi kumpulan lemah, dan mempercepatkan kumpulan lanjutan supaya mula membaca al-Quran.</w:t>
      </w:r>
      <w:r/>
    </w:p>
    <w:p>
      <w:pPr>
        <w:jc w:val="both"/>
      </w:pPr>
      <w:r>
        <w:rPr>
          <w:b/>
        </w:rPr>
        <w:t>Pemerhatian tambahan untuk siasatan lanjut:</w:t>
      </w:r>
      <w:r/>
    </w:p>
    <w:p>
      <w:pPr>
        <w:pStyle w:val="ListBullet"/>
      </w:pPr>
      <w:r>
        <w:t xml:space="preserve">Tiga orang murid berkongsi nama bapa yang sama ("BIN ABDULLAH") dan dua daripadanya berada pada tahap asas. </w:t>
      </w:r>
      <w:r>
        <w:rPr>
          <w:b/>
        </w:rPr>
        <w:t>Hipotesis untuk disemak:</w:t>
      </w:r>
      <w:r>
        <w:t xml:space="preserve"> kemungkinan wujudnya </w:t>
      </w:r>
      <w:r>
        <w:rPr>
          <w:b/>
        </w:rPr>
        <w:t>faktor persekitaran keluarga</w:t>
      </w:r>
      <w:r>
        <w:t xml:space="preserve"> (contoh: kekurangan sokongan bacaan di rumah, atau beberapa adik-beradik dalam kelas yang sama) yang menyumbang kepada kelemahan bacaan. Ini perlu </w:t>
      </w:r>
      <w:r>
        <w:rPr>
          <w:b/>
        </w:rPr>
        <w:t>disahkan melalui temu bual</w:t>
      </w:r>
      <w:r>
        <w:t>, bukan diandaikan.</w:t>
      </w:r>
    </w:p>
    <w:p>
      <w:pPr>
        <w:pStyle w:val="ListBullet"/>
      </w:pPr>
      <w:r>
        <w:t xml:space="preserve">Analisis mengikut </w:t>
      </w:r>
      <w:r>
        <w:rPr>
          <w:b/>
        </w:rPr>
        <w:t>jantina</w:t>
      </w:r>
      <w:r>
        <w:t xml:space="preserve"> dan </w:t>
      </w:r>
      <w:r>
        <w:rPr>
          <w:b/>
        </w:rPr>
        <w:t>latar belakang kelas prasekolah/tadika</w:t>
      </w:r>
      <w:r>
        <w:t xml:space="preserve"> boleh dijalankan sebagai pemboleh ubah tambahan jika data diperoleh.</w:t>
      </w:r>
      <w:r/>
    </w:p>
    <w:p>
      <w:pPr>
        <w:pStyle w:val="Heading3"/>
      </w:pPr>
      <w:r>
        <w:rPr>
          <w:rFonts w:ascii="var(--ff-heading)" w:hAnsi="var(--ff-heading)"/>
          <w:b/>
          <w:color w:val="000000"/>
        </w:rPr>
        <w:t>3.4 Semakan Kualiti Data</w:t>
      </w:r>
      <w:r/>
    </w:p>
    <w:p>
      <w:pPr>
        <w:jc w:val="both"/>
      </w:pPr>
      <w:r>
        <w:t xml:space="preserve">Semakan teliti ke atas rekod mendedahkan satu </w:t>
      </w:r>
      <w:r>
        <w:rPr>
          <w:b/>
        </w:rPr>
        <w:t>isu integriti data</w:t>
      </w:r>
      <w:r>
        <w:t xml:space="preserve"> yang perlu diselesaikan sebelum analisis lanjutan dijalankan:</w:t>
      </w:r>
      <w:r/>
    </w:p>
    <w:p>
      <w:pPr>
        <w:pStyle w:val="ListBullet"/>
      </w:pPr>
      <w:r>
        <w:t xml:space="preserve">Murid pada tahap </w:t>
      </w:r>
      <w:r>
        <w:rPr>
          <w:b/>
        </w:rPr>
        <w:t>Iqra' 6</w:t>
      </w:r>
      <w:r>
        <w:t xml:space="preserve"> merekodkan muka surat </w:t>
      </w:r>
      <w:r>
        <w:rPr>
          <w:b/>
        </w:rPr>
        <w:t>38, 38 dan 64</w:t>
      </w:r>
      <w:r>
        <w:t>.</w:t>
      </w:r>
    </w:p>
    <w:p>
      <w:pPr>
        <w:pStyle w:val="ListBullet"/>
      </w:pPr>
      <w:r>
        <w:t xml:space="preserve">Murid pada tahap </w:t>
      </w:r>
      <w:r>
        <w:rPr>
          <w:b/>
        </w:rPr>
        <w:t>Iqra' 3</w:t>
      </w:r>
      <w:r>
        <w:t xml:space="preserve"> merekodkan muka surat </w:t>
      </w:r>
      <w:r>
        <w:rPr>
          <w:b/>
        </w:rPr>
        <w:t>72, 73, 75 dan 75</w:t>
      </w:r>
      <w:r>
        <w:t>.</w:t>
      </w:r>
      <w:r/>
    </w:p>
    <w:p>
      <w:pPr>
        <w:jc w:val="both"/>
      </w:pPr>
      <w:r>
        <w:t xml:space="preserve">Nilai muka surat bagi murid Iqra' 3 adalah </w:t>
      </w:r>
      <w:r>
        <w:rPr>
          <w:b/>
        </w:rPr>
        <w:t>lebih tinggi</w:t>
      </w:r>
      <w:r>
        <w:t xml:space="preserve"> daripada murid Iqra' 6, dan nilai seperti 72–75 melebihi jumlah muka surat biasa bagi satu jilid buku Iqra'. Ini mencadangkan salah satu daripada keadaan berikut:</w:t>
      </w:r>
      <w:r/>
    </w:p>
    <w:p>
      <w:pPr>
        <w:pStyle w:val="ListNumber"/>
        <w:numPr>
          <w:ilvl w:val="0"/>
          <w:numId w:val="18"/>
        </w:numPr>
      </w:pPr>
      <w:r>
        <w:t xml:space="preserve">Nombor muka surat direkodkan secara </w:t>
      </w:r>
      <w:r>
        <w:rPr>
          <w:b/>
        </w:rPr>
        <w:t>berkumpul (kumulatif)</w:t>
      </w:r>
      <w:r>
        <w:t xml:space="preserve"> merentas keseluruhan siri Iqra' 1–6; </w:t>
      </w:r>
      <w:r>
        <w:rPr>
          <w:b/>
        </w:rPr>
        <w:t>atau</w:t>
      </w:r>
    </w:p>
    <w:p>
      <w:pPr>
        <w:pStyle w:val="ListNumber"/>
        <w:numPr>
          <w:ilvl w:val="0"/>
          <w:numId w:val="18"/>
        </w:numPr>
      </w:pPr>
      <w:r>
        <w:t xml:space="preserve">Terdapat </w:t>
      </w:r>
      <w:r>
        <w:rPr>
          <w:b/>
        </w:rPr>
        <w:t>ketidakselarasan</w:t>
      </w:r>
      <w:r>
        <w:t xml:space="preserve"> dalam cara guru merekodkan muka surat; </w:t>
      </w:r>
      <w:r>
        <w:rPr>
          <w:b/>
        </w:rPr>
        <w:t>atau</w:t>
      </w:r>
    </w:p>
    <w:p>
      <w:pPr>
        <w:pStyle w:val="ListNumber"/>
        <w:numPr>
          <w:ilvl w:val="0"/>
          <w:numId w:val="18"/>
        </w:numPr>
      </w:pPr>
      <w:r>
        <w:t xml:space="preserve">Muka surat merujuk kepada </w:t>
      </w:r>
      <w:r>
        <w:rPr>
          <w:b/>
        </w:rPr>
        <w:t>edisi/terbitan buku yang berbeza</w:t>
      </w:r>
      <w:r>
        <w:t xml:space="preserve"> antara murid.</w:t>
      </w:r>
      <w:r/>
    </w:p>
    <w:p>
      <w:pPr>
        <w:jc w:val="both"/>
      </w:pPr>
      <w:r>
        <w:rPr>
          <w:b/>
        </w:rPr>
        <w:t>Tindakan pembetulan yang disyorkan (sebahagian daripada Kitaran 1):</w:t>
      </w:r>
      <w:r/>
    </w:p>
    <w:p>
      <w:pPr>
        <w:pStyle w:val="ListBullet"/>
      </w:pPr>
      <w:r>
        <w:t xml:space="preserve">Menyeragamkan format rekod kepada </w:t>
      </w:r>
      <w:r>
        <w:rPr>
          <w:b/>
        </w:rPr>
        <w:t>dua medan berasingan</w:t>
      </w:r>
      <w:r>
        <w:t xml:space="preserve">: </w:t>
      </w:r>
      <w:r>
        <w:rPr>
          <w:rFonts w:ascii="Consolas" w:hAnsi="Consolas"/>
          <w:sz w:val="18"/>
        </w:rPr>
        <w:t>Jilid Iqra'</w:t>
      </w:r>
      <w:r>
        <w:t xml:space="preserve"> dan </w:t>
      </w:r>
      <w:r>
        <w:rPr>
          <w:rFonts w:ascii="Consolas" w:hAnsi="Consolas"/>
          <w:sz w:val="18"/>
        </w:rPr>
        <w:t>Muka surat dalam jilid tersebut</w:t>
      </w:r>
      <w:r>
        <w:t>.</w:t>
      </w:r>
    </w:p>
    <w:p>
      <w:pPr>
        <w:pStyle w:val="ListBullet"/>
      </w:pPr>
      <w:r>
        <w:t xml:space="preserve">Menetapkan takrif yang jelas bagi "lulus sesuatu jilid" (contoh: murid boleh membaca 10 halaman terakhir jilid dengan </w:t>
      </w:r>
      <w:r>
        <w:rPr>
          <w:b/>
        </w:rPr>
        <w:t>≤ 2 kesalahan</w:t>
      </w:r>
      <w:r>
        <w:t xml:space="preserve"> tanpa dibantu).</w:t>
      </w:r>
    </w:p>
    <w:p>
      <w:pPr>
        <w:pStyle w:val="ListBullet"/>
      </w:pPr>
      <w:r>
        <w:t xml:space="preserve">Menjalankan </w:t>
      </w:r>
      <w:r>
        <w:rPr>
          <w:b/>
        </w:rPr>
        <w:t>ujian semula baseline</w:t>
      </w:r>
      <w:r>
        <w:t xml:space="preserve"> bagi semua murid menggunakan format baharu untuk memastikan data titik tolak (baseline) yang sahih.</w:t>
      </w:r>
      <w:r/>
    </w:p>
    <w:p>
      <w:pPr>
        <w:jc w:val="left"/>
      </w:pPr>
      <w:r>
        <w:rPr>
          <w:sz w:val="19"/>
        </w:rPr>
        <w:t xml:space="preserve">  </w:t>
      </w:r>
      <w:r>
        <w:rPr>
          <w:b/>
          <w:sz w:val="19"/>
        </w:rPr>
        <w:t>Catatan metodologi:</w:t>
      </w:r>
      <w:r>
        <w:rPr>
          <w:sz w:val="19"/>
        </w:rPr>
        <w:t xml:space="preserve"> Menangani isu kualiti data merupakan sebahagian daripada amalan Kajian Tindakan yang rigor. Data baseline yang sahih adalah asas kepada sebarang penilaian keberkesanan intervensi.</w:t>
      </w:r>
      <w:r/>
    </w:p>
    <w:p>
      <w:pPr>
        <w:pStyle w:val="Heading3"/>
      </w:pPr>
      <w:r>
        <w:rPr>
          <w:rFonts w:ascii="var(--ff-heading)" w:hAnsi="var(--ff-heading)"/>
          <w:b/>
          <w:color w:val="000000"/>
        </w:rPr>
        <w:t>3.5 Rumusan Baseline dan Penetapan Fokus</w:t>
      </w:r>
      <w:r/>
    </w:p>
    <w:tbl>
      <w:tblPr>
        <w:tblW w:type="auto" w:w="0"/>
        <w:tblLook w:firstColumn="1" w:firstRow="1" w:lastColumn="0" w:lastRow="0" w:noHBand="0" w:noVBand="1" w:val="04A0"/>
      </w:tblPr>
      <w:tblGrid>
        <w:gridCol w:w="4592"/>
        <w:gridCol w:w="4592"/>
      </w:tblGrid>
      <w:tr>
        <w:tc>
          <w:tcPr>
            <w:tcW w:type="dxa" w:w="4592"/>
          </w:tcPr>
          <w:p>
            <w:r>
              <w:rPr>
                <w:b/>
              </w:rPr>
              <w:t>Perkara</w:t>
            </w:r>
          </w:p>
        </w:tc>
        <w:tc>
          <w:tcPr>
            <w:tcW w:type="dxa" w:w="4592"/>
          </w:tcPr>
          <w:p>
            <w:r>
              <w:rPr>
                <w:b/>
              </w:rPr>
              <w:t>Status Baseline (September 2026)</w:t>
            </w:r>
          </w:p>
        </w:tc>
      </w:tr>
      <w:tr>
        <w:tc>
          <w:tcPr>
            <w:tcW w:type="dxa" w:w="4592"/>
          </w:tcPr>
          <w:p>
            <w:r>
              <w:t>Bilangan murid</w:t>
            </w:r>
          </w:p>
        </w:tc>
        <w:tc>
          <w:tcPr>
            <w:tcW w:type="dxa" w:w="4592"/>
          </w:tcPr>
          <w:p>
            <w:r>
              <w:t>9 orang</w:t>
            </w:r>
          </w:p>
        </w:tc>
      </w:tr>
      <w:tr>
        <w:tc>
          <w:tcPr>
            <w:tcW w:type="dxa" w:w="4592"/>
          </w:tcPr>
          <w:p>
            <w:r>
              <w:t>Murid tahap asas (Iqra' 1–3)</w:t>
            </w:r>
          </w:p>
        </w:tc>
        <w:tc>
          <w:tcPr>
            <w:tcW w:type="dxa" w:w="4592"/>
          </w:tcPr>
          <w:p>
            <w:r>
              <w:t>6 orang (66.7%)</w:t>
            </w:r>
          </w:p>
        </w:tc>
      </w:tr>
      <w:tr>
        <w:tc>
          <w:tcPr>
            <w:tcW w:type="dxa" w:w="4592"/>
          </w:tcPr>
          <w:p>
            <w:r>
              <w:t>Murid tahap lanjutan (Iqra' 4–6)</w:t>
            </w:r>
          </w:p>
        </w:tc>
        <w:tc>
          <w:tcPr>
            <w:tcW w:type="dxa" w:w="4592"/>
          </w:tcPr>
          <w:p>
            <w:r>
              <w:t>3 orang (33.3%)</w:t>
            </w:r>
          </w:p>
        </w:tc>
      </w:tr>
      <w:tr>
        <w:tc>
          <w:tcPr>
            <w:tcW w:type="dxa" w:w="4592"/>
          </w:tcPr>
          <w:p>
            <w:r>
              <w:t>Murid mula membaca al-Quran</w:t>
            </w:r>
          </w:p>
        </w:tc>
        <w:tc>
          <w:tcPr>
            <w:tcW w:type="dxa" w:w="4592"/>
          </w:tcPr>
          <w:p>
            <w:r>
              <w:t>0 orang (0.0%)</w:t>
            </w:r>
          </w:p>
        </w:tc>
      </w:tr>
      <w:tr>
        <w:tc>
          <w:tcPr>
            <w:tcW w:type="dxa" w:w="4592"/>
          </w:tcPr>
          <w:p>
            <w:r>
              <w:t>Jilid terendah / tertinggi</w:t>
            </w:r>
          </w:p>
        </w:tc>
        <w:tc>
          <w:tcPr>
            <w:tcW w:type="dxa" w:w="4592"/>
          </w:tcPr>
          <w:p>
            <w:r>
              <w:t>Iqra' 2 / Iqra' 6</w:t>
            </w:r>
          </w:p>
        </w:tc>
      </w:tr>
      <w:tr>
        <w:tc>
          <w:tcPr>
            <w:tcW w:type="dxa" w:w="4592"/>
          </w:tcPr>
          <w:p>
            <w:r>
              <w:rPr>
                <w:b/>
              </w:rPr>
              <w:t>Fokus intervensi</w:t>
            </w:r>
          </w:p>
        </w:tc>
        <w:tc>
          <w:tcPr>
            <w:tcW w:type="dxa" w:w="4592"/>
          </w:tcPr>
          <w:p>
            <w:r>
              <w:rPr>
                <w:b/>
              </w:rPr>
              <w:t>Kumpulan asas (6 murid) — keutamaan utama; kumpulan lanjutan (3 murid) — pecutan ke al-Quran</w:t>
            </w:r>
          </w:p>
        </w:tc>
      </w:tr>
    </w:tbl>
    <w:p>
      <w:r/>
    </w:p>
    <w:p>
      <w:pPr>
        <w:pStyle w:val="Heading2"/>
      </w:pPr>
      <w:r>
        <w:rPr>
          <w:rFonts w:ascii="var(--ff-heading)" w:hAnsi="var(--ff-heading)"/>
          <w:b/>
          <w:color w:val="000000"/>
        </w:rPr>
        <w:t>4. KERANGKA KAJIAN TINDAKAN YANG DIPILIH</w:t>
      </w:r>
      <w:r/>
    </w:p>
    <w:p>
      <w:pPr>
        <w:pStyle w:val="Heading3"/>
      </w:pPr>
      <w:r>
        <w:rPr>
          <w:rFonts w:ascii="var(--ff-heading)" w:hAnsi="var(--ff-heading)"/>
          <w:b/>
          <w:color w:val="000000"/>
        </w:rPr>
        <w:t>4.1 Model Terpilih: Kemmis &amp; McTaggart (Diubah Suai)</w:t>
      </w:r>
      <w:r/>
    </w:p>
    <w:p>
      <w:pPr>
        <w:jc w:val="both"/>
      </w:pPr>
      <w:r>
        <w:t xml:space="preserve">Kajian ini menggunakan </w:t>
      </w:r>
      <w:r>
        <w:rPr>
          <w:b/>
        </w:rPr>
        <w:t>Model Kemmis &amp; McTaggart (1988)</w:t>
      </w:r>
      <w:r>
        <w:t xml:space="preserve"> sebagai kerangka utama kerana:</w:t>
      </w:r>
      <w:r/>
    </w:p>
    <w:p>
      <w:pPr>
        <w:pStyle w:val="ListBullet"/>
      </w:pPr>
      <w:r>
        <w:t>Strukturnya mudah difahami dan praktikal untuk guru.</w:t>
      </w:r>
    </w:p>
    <w:p>
      <w:pPr>
        <w:pStyle w:val="ListBullet"/>
      </w:pPr>
      <w:r>
        <w:t xml:space="preserve">Menggalakkan </w:t>
      </w:r>
      <w:r>
        <w:rPr>
          <w:b/>
        </w:rPr>
        <w:t>kitaran berulang</w:t>
      </w:r>
      <w:r>
        <w:t xml:space="preserve"> yang membolehkan penambahbaikan berterusan.</w:t>
      </w:r>
    </w:p>
    <w:p>
      <w:pPr>
        <w:pStyle w:val="ListBullet"/>
      </w:pPr>
      <w:r>
        <w:t xml:space="preserve">Menekankan </w:t>
      </w:r>
      <w:r>
        <w:rPr>
          <w:b/>
        </w:rPr>
        <w:t>refleksi</w:t>
      </w:r>
      <w:r>
        <w:t xml:space="preserve"> pada setiap kitaran, selari dengan keperluan kajian ini.</w:t>
      </w:r>
    </w:p>
    <w:p>
      <w:pPr>
        <w:pStyle w:val="ListBullet"/>
      </w:pPr>
      <w:r>
        <w:t xml:space="preserve">Sesuai untuk intervensi kemahiran asas yang memerlukan </w:t>
      </w:r>
      <w:r>
        <w:rPr>
          <w:b/>
        </w:rPr>
        <w:t>pengukuran berulang</w:t>
      </w:r>
      <w:r>
        <w:t xml:space="preserve"> (ujian bacaan berkala).</w:t>
      </w:r>
      <w:r/>
    </w:p>
    <w:p>
      <w:pPr>
        <w:jc w:val="both"/>
      </w:pPr>
      <w:r>
        <w:t xml:space="preserve">Model ini diintegrasikan dengan </w:t>
      </w:r>
      <w:r>
        <w:rPr>
          <w:b/>
        </w:rPr>
        <w:t>fasa pelaksanaan PdP</w:t>
      </w:r>
      <w:r>
        <w:t xml:space="preserve"> (Merancang → Bertindak → Memerhati → Merefleksi) serta </w:t>
      </w:r>
      <w:r>
        <w:rPr>
          <w:b/>
        </w:rPr>
        <w:t>struktur Kitaran 1 dan Kitaran 2</w:t>
      </w:r>
      <w:r>
        <w:t xml:space="preserve"> daripada panduan pelaksanaan Kajian Tindakan.</w:t>
      </w:r>
      <w:r/>
    </w:p>
    <w:p>
      <w:pPr>
        <w:pStyle w:val="Heading3"/>
      </w:pPr>
      <w:r>
        <w:rPr>
          <w:rFonts w:ascii="var(--ff-heading)" w:hAnsi="var(--ff-heading)"/>
          <w:b/>
          <w:color w:val="000000"/>
        </w:rPr>
        <w:t>4.2 Kitaran Kajian Tindakan</w:t>
      </w:r>
      <w:r/>
    </w:p>
    <w:p>
      <w:pPr>
        <w:jc w:val="both"/>
      </w:pPr>
      <w:r>
        <w:t>Aliran kitaran kajian tindakan adalah seperti berikut:</w:t>
      </w:r>
      <w:r/>
    </w:p>
    <w:p>
      <w:pPr>
        <w:jc w:val="both"/>
      </w:pPr>
      <w:r>
        <w:rPr>
          <w:b/>
        </w:rPr>
        <w:t>PEMERHATIAN → REFLEKSI → RANCANG → TINDAKAN</w:t>
      </w:r>
      <w:r/>
    </w:p>
    <w:p>
      <w:pPr>
        <w:jc w:val="both"/>
      </w:pPr>
      <w:r>
        <w:t>dan seterusnya berulang dalam kitaran berikutnya:</w:t>
      </w:r>
      <w:r/>
    </w:p>
    <w:p>
      <w:pPr>
        <w:pStyle w:val="ListBullet"/>
      </w:pPr>
      <w:r>
        <w:rPr>
          <w:b/>
        </w:rPr>
        <w:t>KITARAN 1</w:t>
      </w:r>
      <w:r>
        <w:t xml:space="preserve"> — Perhati → Refleksi → Rancang → Tindakan</w:t>
      </w:r>
    </w:p>
    <w:p>
      <w:pPr>
        <w:pStyle w:val="ListBullet"/>
      </w:pPr>
      <w:r>
        <w:rPr>
          <w:b/>
        </w:rPr>
        <w:t>KITARAN 2</w:t>
      </w:r>
      <w:r>
        <w:t xml:space="preserve"> — Perhati → Refleksi → Rancang → Tindakan</w:t>
      </w:r>
    </w:p>
    <w:p>
      <w:pPr>
        <w:pStyle w:val="ListBullet"/>
      </w:pPr>
      <w:r>
        <w:rPr>
          <w:b/>
        </w:rPr>
        <w:t>KITARAN SETERUSNYA</w:t>
      </w:r>
      <w:r>
        <w:t xml:space="preserve"> — (jika perlu) mengulang proses yang sama</w:t>
      </w:r>
      <w:r/>
    </w:p>
    <w:p>
      <w:pPr>
        <w:jc w:val="both"/>
      </w:pPr>
      <w:r>
        <w:t xml:space="preserve">Prinsip penting: </w:t>
      </w:r>
      <w:r>
        <w:rPr>
          <w:b/>
        </w:rPr>
        <w:t>jika objektif tercapai — selesai; jika objektif tidak tercapai — teruskan lagi</w:t>
      </w:r>
      <w:r>
        <w:t xml:space="preserve"> dengan kitaran baharu.</w:t>
      </w:r>
      <w:r/>
    </w:p>
    <w:p>
      <w:pPr>
        <w:pStyle w:val="Heading3"/>
      </w:pPr>
      <w:r>
        <w:rPr>
          <w:rFonts w:ascii="var(--ff-heading)" w:hAnsi="var(--ff-heading)"/>
          <w:b/>
          <w:color w:val="000000"/>
        </w:rPr>
        <w:t>4.3 Struktur Kitaran 1 dan Kitaran 2</w:t>
      </w:r>
      <w:r/>
    </w:p>
    <w:p>
      <w:pPr>
        <w:jc w:val="both"/>
      </w:pPr>
      <w:r>
        <w:rPr>
          <w:b/>
        </w:rPr>
        <w:t>KITARAN 1 (K1)</w:t>
      </w:r>
      <w:r/>
    </w:p>
    <w:tbl>
      <w:tblPr>
        <w:tblW w:type="auto" w:w="0"/>
        <w:tblLook w:firstColumn="1" w:firstRow="1" w:lastColumn="0" w:lastRow="0" w:noHBand="0" w:noVBand="1" w:val="04A0"/>
      </w:tblPr>
      <w:tblGrid>
        <w:gridCol w:w="3061"/>
        <w:gridCol w:w="3061"/>
        <w:gridCol w:w="3061"/>
      </w:tblGrid>
      <w:tr>
        <w:tc>
          <w:tcPr>
            <w:tcW w:type="dxa" w:w="3061"/>
          </w:tcPr>
          <w:p>
            <w:r>
              <w:rPr>
                <w:b/>
              </w:rPr>
              <w:t>Langkah</w:t>
            </w:r>
          </w:p>
        </w:tc>
        <w:tc>
          <w:tcPr>
            <w:tcW w:type="dxa" w:w="3061"/>
          </w:tcPr>
          <w:p>
            <w:r>
              <w:rPr>
                <w:b/>
              </w:rPr>
              <w:t>Kod</w:t>
            </w:r>
          </w:p>
        </w:tc>
        <w:tc>
          <w:tcPr>
            <w:tcW w:type="dxa" w:w="3061"/>
          </w:tcPr>
          <w:p>
            <w:r>
              <w:rPr>
                <w:b/>
              </w:rPr>
              <w:t>Aktiviti</w:t>
            </w:r>
          </w:p>
        </w:tc>
      </w:tr>
      <w:tr>
        <w:tc>
          <w:tcPr>
            <w:tcW w:type="dxa" w:w="3061"/>
          </w:tcPr>
          <w:p>
            <w:r>
              <w:t>Membuat Pemerhatian</w:t>
            </w:r>
          </w:p>
        </w:tc>
        <w:tc>
          <w:tcPr>
            <w:tcW w:type="dxa" w:w="3061"/>
          </w:tcPr>
          <w:p>
            <w:r>
              <w:t>K1(a)</w:t>
            </w:r>
          </w:p>
        </w:tc>
        <w:tc>
          <w:tcPr>
            <w:tcW w:type="dxa" w:w="3061"/>
          </w:tcPr>
          <w:p>
            <w:r>
              <w:t>Memerhati isu dalam bilik darjah dan mengenal pasti apa yang berlaku.</w:t>
            </w:r>
          </w:p>
        </w:tc>
      </w:tr>
      <w:tr>
        <w:tc>
          <w:tcPr>
            <w:tcW w:type="dxa" w:w="3061"/>
          </w:tcPr>
          <w:p>
            <w:r>
              <w:t>Merefleksi</w:t>
            </w:r>
          </w:p>
        </w:tc>
        <w:tc>
          <w:tcPr>
            <w:tcW w:type="dxa" w:w="3061"/>
          </w:tcPr>
          <w:p>
            <w:r>
              <w:t>K1(b)</w:t>
            </w:r>
          </w:p>
        </w:tc>
        <w:tc>
          <w:tcPr>
            <w:tcW w:type="dxa" w:w="3061"/>
          </w:tcPr>
          <w:p>
            <w:r>
              <w:t>Berdasarkan pemerhatian/data, memberi imbasan kembali dan membuat refleksi tentang apa yang mungkin menyebabkan perkara yang diperhatikan.</w:t>
            </w:r>
          </w:p>
        </w:tc>
      </w:tr>
      <w:tr>
        <w:tc>
          <w:tcPr>
            <w:tcW w:type="dxa" w:w="3061"/>
          </w:tcPr>
          <w:p>
            <w:r>
              <w:t>Merancang</w:t>
            </w:r>
          </w:p>
        </w:tc>
        <w:tc>
          <w:tcPr>
            <w:tcW w:type="dxa" w:w="3061"/>
          </w:tcPr>
          <w:p>
            <w:r>
              <w:t>K1(c)</w:t>
            </w:r>
          </w:p>
        </w:tc>
        <w:tc>
          <w:tcPr>
            <w:tcW w:type="dxa" w:w="3061"/>
          </w:tcPr>
          <w:p>
            <w:r>
              <w:t>Berdasarkan refleksi, merancang apa yang perlu dilakukan untuk mendapatkan jalan penyelesaian; menetapkan objektif dan metodologi.</w:t>
            </w:r>
          </w:p>
        </w:tc>
      </w:tr>
      <w:tr>
        <w:tc>
          <w:tcPr>
            <w:tcW w:type="dxa" w:w="3061"/>
          </w:tcPr>
          <w:p>
            <w:r>
              <w:t>Melaksanakan Tindakan</w:t>
            </w:r>
          </w:p>
        </w:tc>
        <w:tc>
          <w:tcPr>
            <w:tcW w:type="dxa" w:w="3061"/>
          </w:tcPr>
          <w:p>
            <w:r>
              <w:t>K1(d)</w:t>
            </w:r>
          </w:p>
        </w:tc>
        <w:tc>
          <w:tcPr>
            <w:tcW w:type="dxa" w:w="3061"/>
          </w:tcPr>
          <w:p>
            <w:r>
              <w:t>Melaksanakan tindakan/intervensi mengikut metodologi yang ditetapkan.</w:t>
            </w:r>
          </w:p>
        </w:tc>
      </w:tr>
    </w:tbl>
    <w:p>
      <w:r/>
    </w:p>
    <w:p>
      <w:pPr>
        <w:jc w:val="both"/>
      </w:pPr>
      <w:r>
        <w:rPr>
          <w:b/>
        </w:rPr>
        <w:t>KITARAN 2 (K2)</w:t>
      </w:r>
      <w:r/>
    </w:p>
    <w:tbl>
      <w:tblPr>
        <w:tblW w:type="auto" w:w="0"/>
        <w:tblLook w:firstColumn="1" w:firstRow="1" w:lastColumn="0" w:lastRow="0" w:noHBand="0" w:noVBand="1" w:val="04A0"/>
      </w:tblPr>
      <w:tblGrid>
        <w:gridCol w:w="3061"/>
        <w:gridCol w:w="3061"/>
        <w:gridCol w:w="3061"/>
      </w:tblGrid>
      <w:tr>
        <w:tc>
          <w:tcPr>
            <w:tcW w:type="dxa" w:w="3061"/>
          </w:tcPr>
          <w:p>
            <w:r>
              <w:rPr>
                <w:b/>
              </w:rPr>
              <w:t>Langkah</w:t>
            </w:r>
          </w:p>
        </w:tc>
        <w:tc>
          <w:tcPr>
            <w:tcW w:type="dxa" w:w="3061"/>
          </w:tcPr>
          <w:p>
            <w:r>
              <w:rPr>
                <w:b/>
              </w:rPr>
              <w:t>Kod</w:t>
            </w:r>
          </w:p>
        </w:tc>
        <w:tc>
          <w:tcPr>
            <w:tcW w:type="dxa" w:w="3061"/>
          </w:tcPr>
          <w:p>
            <w:r>
              <w:rPr>
                <w:b/>
              </w:rPr>
              <w:t>Aktiviti</w:t>
            </w:r>
          </w:p>
        </w:tc>
      </w:tr>
      <w:tr>
        <w:tc>
          <w:tcPr>
            <w:tcW w:type="dxa" w:w="3061"/>
          </w:tcPr>
          <w:p>
            <w:r>
              <w:t>Membuat Pemerhatian</w:t>
            </w:r>
          </w:p>
        </w:tc>
        <w:tc>
          <w:tcPr>
            <w:tcW w:type="dxa" w:w="3061"/>
          </w:tcPr>
          <w:p>
            <w:r>
              <w:t>K2(a)</w:t>
            </w:r>
          </w:p>
        </w:tc>
        <w:tc>
          <w:tcPr>
            <w:tcW w:type="dxa" w:w="3061"/>
          </w:tcPr>
          <w:p>
            <w:r>
              <w:t>Berdasarkan data daripada pelaksanaan tindakan, membuat pemerhatian semula dan mengenal pasti sama ada objektif telah tercapai atau tidak.</w:t>
            </w:r>
          </w:p>
        </w:tc>
      </w:tr>
      <w:tr>
        <w:tc>
          <w:tcPr>
            <w:tcW w:type="dxa" w:w="3061"/>
          </w:tcPr>
          <w:p>
            <w:r>
              <w:t>Merefleksi</w:t>
            </w:r>
          </w:p>
        </w:tc>
        <w:tc>
          <w:tcPr>
            <w:tcW w:type="dxa" w:w="3061"/>
          </w:tcPr>
          <w:p>
            <w:r>
              <w:t>K2(b)</w:t>
            </w:r>
          </w:p>
        </w:tc>
        <w:tc>
          <w:tcPr>
            <w:tcW w:type="dxa" w:w="3061"/>
          </w:tcPr>
          <w:p>
            <w:r>
              <w:t>Berdasarkan pemerhatian/data, membuat refleksi tentang apa yang mungkin menyebabkan perubahan; mengenal pasti punca isu melalui refleksi kendiri.</w:t>
            </w:r>
          </w:p>
        </w:tc>
      </w:tr>
      <w:tr>
        <w:tc>
          <w:tcPr>
            <w:tcW w:type="dxa" w:w="3061"/>
          </w:tcPr>
          <w:p>
            <w:r>
              <w:t>Merancang (lanjutan)</w:t>
            </w:r>
          </w:p>
        </w:tc>
        <w:tc>
          <w:tcPr>
            <w:tcW w:type="dxa" w:w="3061"/>
          </w:tcPr>
          <w:p>
            <w:r>
              <w:t>K2(c)</w:t>
            </w:r>
          </w:p>
        </w:tc>
        <w:tc>
          <w:tcPr>
            <w:tcW w:type="dxa" w:w="3061"/>
          </w:tcPr>
          <w:p>
            <w:r>
              <w:t>Merancang tindakan susulan berdasarkan dapatan Kitaran 1.</w:t>
            </w:r>
          </w:p>
        </w:tc>
      </w:tr>
      <w:tr>
        <w:tc>
          <w:tcPr>
            <w:tcW w:type="dxa" w:w="3061"/>
          </w:tcPr>
          <w:p>
            <w:r>
              <w:t>Melaksanakan (lanjutan)</w:t>
            </w:r>
          </w:p>
        </w:tc>
        <w:tc>
          <w:tcPr>
            <w:tcW w:type="dxa" w:w="3061"/>
          </w:tcPr>
          <w:p>
            <w:r>
              <w:t>K2(d)</w:t>
            </w:r>
          </w:p>
        </w:tc>
        <w:tc>
          <w:tcPr>
            <w:tcW w:type="dxa" w:w="3061"/>
          </w:tcPr>
          <w:p>
            <w:r>
              <w:t>Melaksanakan tindakan lanjutan / memperkukuh intervensi.</w:t>
            </w:r>
          </w:p>
        </w:tc>
      </w:tr>
    </w:tbl>
    <w:p>
      <w:r/>
    </w:p>
    <w:p>
      <w:pPr>
        <w:jc w:val="both"/>
      </w:pPr>
      <w:r>
        <w:rPr>
          <w:b/>
        </w:rPr>
        <w:t>Peraturan penamat:</w:t>
      </w:r>
      <w:r>
        <w:t xml:space="preserve"> Jika objektif telah tercapai — tindakan dihentikan dan boleh dikekalkan sebagai amalan. Jika objektif tidak tercapai — ulang proses K2(b) dan langkah seterusnya sehingga objektif dicapai.</w:t>
      </w:r>
      <w:r/>
    </w:p>
    <w:p>
      <w:pPr>
        <w:pStyle w:val="Heading3"/>
      </w:pPr>
      <w:r>
        <w:rPr>
          <w:rFonts w:ascii="var(--ff-heading)" w:hAnsi="var(--ff-heading)"/>
          <w:b/>
          <w:color w:val="000000"/>
        </w:rPr>
        <w:t>4.4 Jawatankuasa dan Peranan (Kolaboratif)</w:t>
      </w:r>
      <w:r/>
    </w:p>
    <w:tbl>
      <w:tblPr>
        <w:tblW w:type="auto" w:w="0"/>
        <w:tblLook w:firstColumn="1" w:firstRow="1" w:lastColumn="0" w:lastRow="0" w:noHBand="0" w:noVBand="1" w:val="04A0"/>
      </w:tblPr>
      <w:tblGrid>
        <w:gridCol w:w="4592"/>
        <w:gridCol w:w="4592"/>
      </w:tblGrid>
      <w:tr>
        <w:tc>
          <w:tcPr>
            <w:tcW w:type="dxa" w:w="4592"/>
          </w:tcPr>
          <w:p>
            <w:r>
              <w:rPr>
                <w:b/>
              </w:rPr>
              <w:t>Peranan</w:t>
            </w:r>
          </w:p>
        </w:tc>
        <w:tc>
          <w:tcPr>
            <w:tcW w:type="dxa" w:w="4592"/>
          </w:tcPr>
          <w:p>
            <w:r>
              <w:rPr>
                <w:b/>
              </w:rPr>
              <w:t>Tanggungjawab</w:t>
            </w:r>
          </w:p>
        </w:tc>
      </w:tr>
      <w:tr>
        <w:tc>
          <w:tcPr>
            <w:tcW w:type="dxa" w:w="4592"/>
          </w:tcPr>
          <w:p>
            <w:r>
              <w:rPr>
                <w:b/>
              </w:rPr>
              <w:t>Guru Penyelidik (Peneraju)</w:t>
            </w:r>
          </w:p>
        </w:tc>
        <w:tc>
          <w:tcPr>
            <w:tcW w:type="dxa" w:w="4592"/>
          </w:tcPr>
          <w:p>
            <w:r>
              <w:t>Merancang kajian, melaksanakan intervensi, mengumpul dan menganalisis data, menulis laporan.</w:t>
            </w:r>
          </w:p>
        </w:tc>
      </w:tr>
      <w:tr>
        <w:tc>
          <w:tcPr>
            <w:tcW w:type="dxa" w:w="4592"/>
          </w:tcPr>
          <w:p>
            <w:r>
              <w:rPr>
                <w:b/>
              </w:rPr>
              <w:t>Guru Pendidikan Islam</w:t>
            </w:r>
          </w:p>
        </w:tc>
        <w:tc>
          <w:tcPr>
            <w:tcW w:type="dxa" w:w="4592"/>
          </w:tcPr>
          <w:p>
            <w:r>
              <w:t>Membantu ujian bacaan, menyelaras kaedah talaqqi, menyemak ketepatan makhraj dan tajwid.</w:t>
            </w:r>
          </w:p>
        </w:tc>
      </w:tr>
      <w:tr>
        <w:tc>
          <w:tcPr>
            <w:tcW w:type="dxa" w:w="4592"/>
          </w:tcPr>
          <w:p>
            <w:r>
              <w:rPr>
                <w:b/>
              </w:rPr>
              <w:t>Guru Pemulihan</w:t>
            </w:r>
          </w:p>
        </w:tc>
        <w:tc>
          <w:tcPr>
            <w:tcW w:type="dxa" w:w="4592"/>
          </w:tcPr>
          <w:p>
            <w:r>
              <w:t>Membantu mengenal pasti murid berisiko dan menyesuaikan bahan untuk kumpulan lemah.</w:t>
            </w:r>
          </w:p>
        </w:tc>
      </w:tr>
      <w:tr>
        <w:tc>
          <w:tcPr>
            <w:tcW w:type="dxa" w:w="4592"/>
          </w:tcPr>
          <w:p>
            <w:r>
              <w:rPr>
                <w:b/>
              </w:rPr>
              <w:t>Guru Kelas Tahun 6 Arif</w:t>
            </w:r>
          </w:p>
        </w:tc>
        <w:tc>
          <w:tcPr>
            <w:tcW w:type="dxa" w:w="4592"/>
          </w:tcPr>
          <w:p>
            <w:r>
              <w:t>Menyelia disiplin, kehadiran sesi intervensi dan komunikasi dengan ibu bapa.</w:t>
            </w:r>
          </w:p>
        </w:tc>
      </w:tr>
      <w:tr>
        <w:tc>
          <w:tcPr>
            <w:tcW w:type="dxa" w:w="4592"/>
          </w:tcPr>
          <w:p>
            <w:r>
              <w:rPr>
                <w:b/>
              </w:rPr>
              <w:t>Guru Besar / Penolong Kanan</w:t>
            </w:r>
          </w:p>
        </w:tc>
        <w:tc>
          <w:tcPr>
            <w:tcW w:type="dxa" w:w="4592"/>
          </w:tcPr>
          <w:p>
            <w:r>
              <w:t>Memberi sokongan pentadbiran, kelulusan masa dan sumber, serta memantau kemajuan.</w:t>
            </w:r>
          </w:p>
        </w:tc>
      </w:tr>
      <w:tr>
        <w:tc>
          <w:tcPr>
            <w:tcW w:type="dxa" w:w="4592"/>
          </w:tcPr>
          <w:p>
            <w:r>
              <w:rPr>
                <w:b/>
              </w:rPr>
              <w:t>Ibu Bapa / Penjaga</w:t>
            </w:r>
          </w:p>
        </w:tc>
        <w:tc>
          <w:tcPr>
            <w:tcW w:type="dxa" w:w="4592"/>
          </w:tcPr>
          <w:p>
            <w:r>
              <w:t>Menyokong bacaan di rumah, menandatangani rekod bacaan harian.</w:t>
            </w:r>
          </w:p>
        </w:tc>
      </w:tr>
      <w:tr>
        <w:tc>
          <w:tcPr>
            <w:tcW w:type="dxa" w:w="4592"/>
          </w:tcPr>
          <w:p>
            <w:r>
              <w:rPr>
                <w:b/>
              </w:rPr>
              <w:t>Murid Mentor (Rakan Sebaya)</w:t>
            </w:r>
          </w:p>
        </w:tc>
        <w:tc>
          <w:tcPr>
            <w:tcW w:type="dxa" w:w="4592"/>
          </w:tcPr>
          <w:p>
            <w:r>
              <w:t>Murid tahap lanjutan membantu rakan tahap asas dalam sesi bimbingan rakan sebaya.</w:t>
            </w:r>
          </w:p>
        </w:tc>
      </w:tr>
    </w:tbl>
    <w:p>
      <w:r/>
    </w:p>
    <w:p>
      <w:pPr>
        <w:pStyle w:val="Heading2"/>
      </w:pPr>
      <w:r>
        <w:rPr>
          <w:rFonts w:ascii="var(--ff-heading)" w:hAnsi="var(--ff-heading)"/>
          <w:b/>
          <w:color w:val="000000"/>
        </w:rPr>
        <w:t>5. WORKFLOW PELAKSANAAN KAJIAN TINDAKAN (TERAS)</w:t>
      </w:r>
      <w:r/>
    </w:p>
    <w:p>
      <w:pPr>
        <w:pStyle w:val="Heading3"/>
      </w:pPr>
      <w:r>
        <w:rPr>
          <w:rFonts w:ascii="var(--ff-heading)" w:hAnsi="var(--ff-heading)"/>
          <w:b/>
          <w:color w:val="000000"/>
        </w:rPr>
        <w:t>5.1 Gambaran Keseluruhan Aliran Kerja (5 Fasa)</w:t>
      </w:r>
      <w:r/>
    </w:p>
    <w:p>
      <w:pPr>
        <w:jc w:val="both"/>
      </w:pPr>
      <w:r>
        <w:t xml:space="preserve">Workflow keseluruhan Kajian Tindakan ini merangkumi </w:t>
      </w:r>
      <w:r>
        <w:rPr>
          <w:b/>
        </w:rPr>
        <w:t>lima fasa utama</w:t>
      </w:r>
      <w:r>
        <w:t>:</w:t>
      </w:r>
      <w:r/>
    </w:p>
    <w:tbl>
      <w:tblPr>
        <w:tblW w:type="auto" w:w="0"/>
        <w:tblLook w:firstColumn="1" w:firstRow="1" w:lastColumn="0" w:lastRow="0" w:noHBand="0" w:noVBand="1" w:val="04A0"/>
      </w:tblPr>
      <w:tblGrid>
        <w:gridCol w:w="2296"/>
        <w:gridCol w:w="2296"/>
        <w:gridCol w:w="2296"/>
        <w:gridCol w:w="2296"/>
      </w:tblGrid>
      <w:tr>
        <w:tc>
          <w:tcPr>
            <w:tcW w:type="dxa" w:w="2296"/>
          </w:tcPr>
          <w:p>
            <w:r>
              <w:rPr>
                <w:b/>
              </w:rPr>
              <w:t>Fasa</w:t>
            </w:r>
          </w:p>
        </w:tc>
        <w:tc>
          <w:tcPr>
            <w:tcW w:type="dxa" w:w="2296"/>
          </w:tcPr>
          <w:p>
            <w:r>
              <w:rPr>
                <w:b/>
              </w:rPr>
              <w:t>Nama</w:t>
            </w:r>
          </w:p>
        </w:tc>
        <w:tc>
          <w:tcPr>
            <w:tcW w:type="dxa" w:w="2296"/>
          </w:tcPr>
          <w:p>
            <w:r>
              <w:rPr>
                <w:b/>
              </w:rPr>
              <w:t>Soalan Pemandu</w:t>
            </w:r>
          </w:p>
        </w:tc>
        <w:tc>
          <w:tcPr>
            <w:tcW w:type="dxa" w:w="2296"/>
          </w:tcPr>
          <w:p>
            <w:r>
              <w:rPr>
                <w:b/>
              </w:rPr>
              <w:t>Output</w:t>
            </w:r>
          </w:p>
        </w:tc>
      </w:tr>
      <w:tr>
        <w:tc>
          <w:tcPr>
            <w:tcW w:type="dxa" w:w="2296"/>
          </w:tcPr>
          <w:p>
            <w:r>
              <w:rPr>
                <w:b/>
              </w:rPr>
              <w:t>1</w:t>
            </w:r>
          </w:p>
        </w:tc>
        <w:tc>
          <w:tcPr>
            <w:tcW w:type="dxa" w:w="2296"/>
          </w:tcPr>
          <w:p>
            <w:r>
              <w:rPr>
                <w:b/>
              </w:rPr>
              <w:t>MERANCANG</w:t>
            </w:r>
          </w:p>
        </w:tc>
        <w:tc>
          <w:tcPr>
            <w:tcW w:type="dxa" w:w="2296"/>
          </w:tcPr>
          <w:p>
            <w:r>
              <w:t>Apa masalah, objektif dan rancangan tindakan?</w:t>
            </w:r>
          </w:p>
        </w:tc>
        <w:tc>
          <w:tcPr>
            <w:tcW w:type="dxa" w:w="2296"/>
          </w:tcPr>
          <w:p>
            <w:r>
              <w:t>Kertas cadangan, pelan tindakan, instrumen</w:t>
            </w:r>
          </w:p>
        </w:tc>
      </w:tr>
      <w:tr>
        <w:tc>
          <w:tcPr>
            <w:tcW w:type="dxa" w:w="2296"/>
          </w:tcPr>
          <w:p>
            <w:r>
              <w:rPr>
                <w:b/>
              </w:rPr>
              <w:t>2</w:t>
            </w:r>
          </w:p>
        </w:tc>
        <w:tc>
          <w:tcPr>
            <w:tcW w:type="dxa" w:w="2296"/>
          </w:tcPr>
          <w:p>
            <w:r>
              <w:rPr>
                <w:b/>
              </w:rPr>
              <w:t>BERTINDAK</w:t>
            </w:r>
          </w:p>
        </w:tc>
        <w:tc>
          <w:tcPr>
            <w:tcW w:type="dxa" w:w="2296"/>
          </w:tcPr>
          <w:p>
            <w:r>
              <w:t>Bagaimana strategi/intervensi dilaksanakan?</w:t>
            </w:r>
          </w:p>
        </w:tc>
        <w:tc>
          <w:tcPr>
            <w:tcW w:type="dxa" w:w="2296"/>
          </w:tcPr>
          <w:p>
            <w:r>
              <w:t>Sesi intervensi dijalankan</w:t>
            </w:r>
          </w:p>
        </w:tc>
      </w:tr>
      <w:tr>
        <w:tc>
          <w:tcPr>
            <w:tcW w:type="dxa" w:w="2296"/>
          </w:tcPr>
          <w:p>
            <w:r>
              <w:rPr>
                <w:b/>
              </w:rPr>
              <w:t>3</w:t>
            </w:r>
          </w:p>
        </w:tc>
        <w:tc>
          <w:tcPr>
            <w:tcW w:type="dxa" w:w="2296"/>
          </w:tcPr>
          <w:p>
            <w:r>
              <w:rPr>
                <w:b/>
              </w:rPr>
              <w:t>MEMERHATI</w:t>
            </w:r>
          </w:p>
        </w:tc>
        <w:tc>
          <w:tcPr>
            <w:tcW w:type="dxa" w:w="2296"/>
          </w:tcPr>
          <w:p>
            <w:r>
              <w:t>Apa data yang menunjukkan kesan tindakan?</w:t>
            </w:r>
          </w:p>
        </w:tc>
        <w:tc>
          <w:tcPr>
            <w:tcW w:type="dxa" w:w="2296"/>
          </w:tcPr>
          <w:p>
            <w:r>
              <w:t>Data ujian, pemerhatian, rakaman, rekod</w:t>
            </w:r>
          </w:p>
        </w:tc>
      </w:tr>
      <w:tr>
        <w:tc>
          <w:tcPr>
            <w:tcW w:type="dxa" w:w="2296"/>
          </w:tcPr>
          <w:p>
            <w:r>
              <w:rPr>
                <w:b/>
              </w:rPr>
              <w:t>4</w:t>
            </w:r>
          </w:p>
        </w:tc>
        <w:tc>
          <w:tcPr>
            <w:tcW w:type="dxa" w:w="2296"/>
          </w:tcPr>
          <w:p>
            <w:r>
              <w:rPr>
                <w:b/>
              </w:rPr>
              <w:t>MEREFLEKSI</w:t>
            </w:r>
          </w:p>
        </w:tc>
        <w:tc>
          <w:tcPr>
            <w:tcW w:type="dxa" w:w="2296"/>
          </w:tcPr>
          <w:p>
            <w:r>
              <w:t>Apa maksud data ini? Berjaya atau tidak?</w:t>
            </w:r>
          </w:p>
        </w:tc>
        <w:tc>
          <w:tcPr>
            <w:tcW w:type="dxa" w:w="2296"/>
          </w:tcPr>
          <w:p>
            <w:r>
              <w:t>Analisis, refleksi, kesimpulan kitaran</w:t>
            </w:r>
          </w:p>
        </w:tc>
      </w:tr>
      <w:tr>
        <w:tc>
          <w:tcPr>
            <w:tcW w:type="dxa" w:w="2296"/>
          </w:tcPr>
          <w:p>
            <w:r>
              <w:rPr>
                <w:b/>
              </w:rPr>
              <w:t>5</w:t>
            </w:r>
          </w:p>
        </w:tc>
        <w:tc>
          <w:tcPr>
            <w:tcW w:type="dxa" w:w="2296"/>
          </w:tcPr>
          <w:p>
            <w:r>
              <w:rPr>
                <w:b/>
              </w:rPr>
              <w:t>PENAMBAHBAIKAN</w:t>
            </w:r>
          </w:p>
        </w:tc>
        <w:tc>
          <w:tcPr>
            <w:tcW w:type="dxa" w:w="2296"/>
          </w:tcPr>
          <w:p>
            <w:r>
              <w:t>Apa yang perlu diperbaiki seterusnya?</w:t>
            </w:r>
          </w:p>
        </w:tc>
        <w:tc>
          <w:tcPr>
            <w:tcW w:type="dxa" w:w="2296"/>
          </w:tcPr>
          <w:p>
            <w:r>
              <w:t>Pelan penambahbaikan / kitaran baharu</w:t>
            </w:r>
          </w:p>
        </w:tc>
      </w:tr>
    </w:tbl>
    <w:p>
      <w:r/>
    </w:p>
    <w:p>
      <w:pPr>
        <w:jc w:val="both"/>
      </w:pPr>
      <w:r>
        <w:rPr>
          <w:b/>
        </w:rPr>
        <w:t>Tujuan utama:</w:t>
      </w:r>
      <w:r>
        <w:t xml:space="preserve"> Memperbaiki amalan PdP secara berterusan untuk meningkatkan keberkesanan pembelajaran murid.</w:t>
      </w:r>
      <w:r/>
    </w:p>
    <w:p>
      <w:pPr>
        <w:jc w:val="both"/>
      </w:pPr>
      <w:r>
        <w:rPr>
          <w:b/>
        </w:rPr>
        <w:t>Ciri-ciri utama:</w:t>
      </w:r>
      <w:r>
        <w:t xml:space="preserve"> kitaran berterusan, bersifat kolaboratif, berfokus kepada masalah sebenar, berorientasikan penambahbaikan, dan menghasilkan impak langsung kepada murid.</w:t>
      </w:r>
      <w:r/>
    </w:p>
    <w:p>
      <w:pPr>
        <w:pStyle w:val="Heading3"/>
      </w:pPr>
      <w:r>
        <w:rPr>
          <w:rFonts w:ascii="var(--ff-heading)" w:hAnsi="var(--ff-heading)"/>
          <w:b/>
          <w:color w:val="000000"/>
        </w:rPr>
        <w:t>5.2 Fasa 0: Persediaan (Pra-Kajian)</w:t>
      </w:r>
      <w:r/>
    </w:p>
    <w:tbl>
      <w:tblPr>
        <w:tblW w:type="auto" w:w="0"/>
        <w:tblLook w:firstColumn="1" w:firstRow="1" w:lastColumn="0" w:lastRow="0" w:noHBand="0" w:noVBand="1" w:val="04A0"/>
      </w:tblPr>
      <w:tblGrid>
        <w:gridCol w:w="1837"/>
        <w:gridCol w:w="1837"/>
        <w:gridCol w:w="1837"/>
        <w:gridCol w:w="1837"/>
        <w:gridCol w:w="1837"/>
      </w:tblGrid>
      <w:tr>
        <w:tc>
          <w:tcPr>
            <w:tcW w:type="dxa" w:w="1837"/>
          </w:tcPr>
          <w:p>
            <w:r>
              <w:rPr>
                <w:b/>
              </w:rPr>
              <w:t>Bil</w:t>
            </w:r>
          </w:p>
        </w:tc>
        <w:tc>
          <w:tcPr>
            <w:tcW w:type="dxa" w:w="1837"/>
          </w:tcPr>
          <w:p>
            <w:r>
              <w:rPr>
                <w:b/>
              </w:rPr>
              <w:t>Aktiviti</w:t>
            </w:r>
          </w:p>
        </w:tc>
        <w:tc>
          <w:tcPr>
            <w:tcW w:type="dxa" w:w="1837"/>
          </w:tcPr>
          <w:p>
            <w:r>
              <w:rPr>
                <w:b/>
              </w:rPr>
              <w:t>Instrumen / Output</w:t>
            </w:r>
          </w:p>
        </w:tc>
        <w:tc>
          <w:tcPr>
            <w:tcW w:type="dxa" w:w="1837"/>
          </w:tcPr>
          <w:p>
            <w:r>
              <w:rPr>
                <w:b/>
              </w:rPr>
              <w:t>Tempoh</w:t>
            </w:r>
          </w:p>
        </w:tc>
        <w:tc>
          <w:tcPr>
            <w:tcW w:type="dxa" w:w="1837"/>
          </w:tcPr>
          <w:p>
            <w:r>
              <w:rPr>
                <w:b/>
              </w:rPr>
              <w:t>PIC</w:t>
            </w:r>
          </w:p>
        </w:tc>
      </w:tr>
      <w:tr>
        <w:tc>
          <w:tcPr>
            <w:tcW w:type="dxa" w:w="1837"/>
          </w:tcPr>
          <w:p>
            <w:r>
              <w:t>0.1</w:t>
            </w:r>
          </w:p>
        </w:tc>
        <w:tc>
          <w:tcPr>
            <w:tcW w:type="dxa" w:w="1837"/>
          </w:tcPr>
          <w:p>
            <w:r>
              <w:t>Meneliti semula rekod bacaan Iqra' dan mengenal pasti isu</w:t>
            </w:r>
          </w:p>
        </w:tc>
        <w:tc>
          <w:tcPr>
            <w:tcW w:type="dxa" w:w="1837"/>
          </w:tcPr>
          <w:p>
            <w:r>
              <w:t>Analisis baseline</w:t>
            </w:r>
          </w:p>
        </w:tc>
        <w:tc>
          <w:tcPr>
            <w:tcW w:type="dxa" w:w="1837"/>
          </w:tcPr>
          <w:p>
            <w:r>
              <w:t>Minggu 0</w:t>
            </w:r>
          </w:p>
        </w:tc>
        <w:tc>
          <w:tcPr>
            <w:tcW w:type="dxa" w:w="1837"/>
          </w:tcPr>
          <w:p>
            <w:r>
              <w:t>Guru Penyelidik</w:t>
            </w:r>
          </w:p>
        </w:tc>
      </w:tr>
      <w:tr>
        <w:tc>
          <w:tcPr>
            <w:tcW w:type="dxa" w:w="1837"/>
          </w:tcPr>
          <w:p>
            <w:r>
              <w:t>0.2</w:t>
            </w:r>
          </w:p>
        </w:tc>
        <w:tc>
          <w:tcPr>
            <w:tcW w:type="dxa" w:w="1837"/>
          </w:tcPr>
          <w:p>
            <w:r>
              <w:t>Menjalankan ujian semula baseline (format baharu: jilid + muka surat)</w:t>
            </w:r>
          </w:p>
        </w:tc>
        <w:tc>
          <w:tcPr>
            <w:tcW w:type="dxa" w:w="1837"/>
          </w:tcPr>
          <w:p>
            <w:r>
              <w:t>Borang Ujian Lisan Iqra'</w:t>
            </w:r>
          </w:p>
        </w:tc>
        <w:tc>
          <w:tcPr>
            <w:tcW w:type="dxa" w:w="1837"/>
          </w:tcPr>
          <w:p>
            <w:r>
              <w:t>Minggu 0</w:t>
            </w:r>
          </w:p>
        </w:tc>
        <w:tc>
          <w:tcPr>
            <w:tcW w:type="dxa" w:w="1837"/>
          </w:tcPr>
          <w:p>
            <w:r>
              <w:t>Guru Penyelidik + Guru PI</w:t>
            </w:r>
          </w:p>
        </w:tc>
      </w:tr>
      <w:tr>
        <w:tc>
          <w:tcPr>
            <w:tcW w:type="dxa" w:w="1837"/>
          </w:tcPr>
          <w:p>
            <w:r>
              <w:t>0.3</w:t>
            </w:r>
          </w:p>
        </w:tc>
        <w:tc>
          <w:tcPr>
            <w:tcW w:type="dxa" w:w="1837"/>
          </w:tcPr>
          <w:p>
            <w:r>
              <w:t>Menyediakan kertas cadangan kajian tindakan</w:t>
            </w:r>
          </w:p>
        </w:tc>
        <w:tc>
          <w:tcPr>
            <w:tcW w:type="dxa" w:w="1837"/>
          </w:tcPr>
          <w:p>
            <w:r>
              <w:t>Kertas cadangan</w:t>
            </w:r>
          </w:p>
        </w:tc>
        <w:tc>
          <w:tcPr>
            <w:tcW w:type="dxa" w:w="1837"/>
          </w:tcPr>
          <w:p>
            <w:r>
              <w:t>Minggu 0</w:t>
            </w:r>
          </w:p>
        </w:tc>
        <w:tc>
          <w:tcPr>
            <w:tcW w:type="dxa" w:w="1837"/>
          </w:tcPr>
          <w:p>
            <w:r>
              <w:t>Guru Penyelidik</w:t>
            </w:r>
          </w:p>
        </w:tc>
      </w:tr>
      <w:tr>
        <w:tc>
          <w:tcPr>
            <w:tcW w:type="dxa" w:w="1837"/>
          </w:tcPr>
          <w:p>
            <w:r>
              <w:t>0.4</w:t>
            </w:r>
          </w:p>
        </w:tc>
        <w:tc>
          <w:tcPr>
            <w:tcW w:type="dxa" w:w="1837"/>
          </w:tcPr>
          <w:p>
            <w:r>
              <w:t>Mendapatkan kebenaran Guru Besar dan persetujuan ibu bapa</w:t>
            </w:r>
          </w:p>
        </w:tc>
        <w:tc>
          <w:tcPr>
            <w:tcW w:type="dxa" w:w="1837"/>
          </w:tcPr>
          <w:p>
            <w:r>
              <w:t>Surat kebenaran &amp; borang persetujuan</w:t>
            </w:r>
          </w:p>
        </w:tc>
        <w:tc>
          <w:tcPr>
            <w:tcW w:type="dxa" w:w="1837"/>
          </w:tcPr>
          <w:p>
            <w:r>
              <w:t>Minggu 0</w:t>
            </w:r>
          </w:p>
        </w:tc>
        <w:tc>
          <w:tcPr>
            <w:tcW w:type="dxa" w:w="1837"/>
          </w:tcPr>
          <w:p>
            <w:r>
              <w:t>Guru Penyelidik</w:t>
            </w:r>
          </w:p>
        </w:tc>
      </w:tr>
      <w:tr>
        <w:tc>
          <w:tcPr>
            <w:tcW w:type="dxa" w:w="1837"/>
          </w:tcPr>
          <w:p>
            <w:r>
              <w:t>0.5</w:t>
            </w:r>
          </w:p>
        </w:tc>
        <w:tc>
          <w:tcPr>
            <w:tcW w:type="dxa" w:w="1837"/>
          </w:tcPr>
          <w:p>
            <w:r>
              <w:t>Membentuk pasukan kolaboratif dan murid mentor</w:t>
            </w:r>
          </w:p>
        </w:tc>
        <w:tc>
          <w:tcPr>
            <w:tcW w:type="dxa" w:w="1837"/>
          </w:tcPr>
          <w:p>
            <w:r>
              <w:t>Senarai pasukan</w:t>
            </w:r>
          </w:p>
        </w:tc>
        <w:tc>
          <w:tcPr>
            <w:tcW w:type="dxa" w:w="1837"/>
          </w:tcPr>
          <w:p>
            <w:r>
              <w:t>Minggu 0</w:t>
            </w:r>
          </w:p>
        </w:tc>
        <w:tc>
          <w:tcPr>
            <w:tcW w:type="dxa" w:w="1837"/>
          </w:tcPr>
          <w:p>
            <w:r>
              <w:t>Guru Penyelidik</w:t>
            </w:r>
          </w:p>
        </w:tc>
      </w:tr>
      <w:tr>
        <w:tc>
          <w:tcPr>
            <w:tcW w:type="dxa" w:w="1837"/>
          </w:tcPr>
          <w:p>
            <w:r>
              <w:t>0.6</w:t>
            </w:r>
          </w:p>
        </w:tc>
        <w:tc>
          <w:tcPr>
            <w:tcW w:type="dxa" w:w="1837"/>
          </w:tcPr>
          <w:p>
            <w:r>
              <w:t>Menyediakan BBM, modul dan jadual sesi</w:t>
            </w:r>
          </w:p>
        </w:tc>
        <w:tc>
          <w:tcPr>
            <w:tcW w:type="dxa" w:w="1837"/>
          </w:tcPr>
          <w:p>
            <w:r>
              <w:t>Modul + BBM</w:t>
            </w:r>
          </w:p>
        </w:tc>
        <w:tc>
          <w:tcPr>
            <w:tcW w:type="dxa" w:w="1837"/>
          </w:tcPr>
          <w:p>
            <w:r>
              <w:t>Minggu 0</w:t>
            </w:r>
          </w:p>
        </w:tc>
        <w:tc>
          <w:tcPr>
            <w:tcW w:type="dxa" w:w="1837"/>
          </w:tcPr>
          <w:p>
            <w:r>
              <w:t>Pasukan</w:t>
            </w:r>
          </w:p>
        </w:tc>
      </w:tr>
    </w:tbl>
    <w:p>
      <w:r/>
    </w:p>
    <w:p>
      <w:pPr>
        <w:pStyle w:val="Heading3"/>
      </w:pPr>
      <w:r>
        <w:rPr>
          <w:rFonts w:ascii="var(--ff-heading)" w:hAnsi="var(--ff-heading)"/>
          <w:b/>
          <w:color w:val="000000"/>
        </w:rPr>
        <w:t>5.3 KITARAN 1 — Perincian Langkah</w:t>
      </w:r>
      <w:r/>
    </w:p>
    <w:p>
      <w:pPr>
        <w:pStyle w:val="Heading4"/>
      </w:pPr>
      <w:r>
        <w:rPr>
          <w:rFonts w:ascii="var(--ff-heading)" w:hAnsi="var(--ff-heading)"/>
          <w:b/>
          <w:color w:val="000000"/>
          <w:sz w:val="21"/>
        </w:rPr>
        <w:t>K1(a) — MEMBUAT PEMERHATIAN</w:t>
      </w:r>
      <w:r/>
    </w:p>
    <w:p>
      <w:pPr>
        <w:jc w:val="both"/>
      </w:pPr>
      <w:r>
        <w:rPr>
          <w:b/>
        </w:rPr>
        <w:t>Fokus:</w:t>
      </w:r>
      <w:r>
        <w:t xml:space="preserve"> Memerhati isu dalam bilik darjah dan mengenal pasti apa yang berlaku.</w:t>
      </w:r>
      <w:r/>
    </w:p>
    <w:tbl>
      <w:tblPr>
        <w:tblW w:type="auto" w:w="0"/>
        <w:tblLook w:firstColumn="1" w:firstRow="1" w:lastColumn="0" w:lastRow="0" w:noHBand="0" w:noVBand="1" w:val="04A0"/>
      </w:tblPr>
      <w:tblGrid>
        <w:gridCol w:w="4592"/>
        <w:gridCol w:w="4592"/>
      </w:tblGrid>
      <w:tr>
        <w:tc>
          <w:tcPr>
            <w:tcW w:type="dxa" w:w="4592"/>
          </w:tcPr>
          <w:p>
            <w:r>
              <w:rPr>
                <w:b/>
              </w:rPr>
              <w:t>Perkara</w:t>
            </w:r>
          </w:p>
        </w:tc>
        <w:tc>
          <w:tcPr>
            <w:tcW w:type="dxa" w:w="4592"/>
          </w:tcPr>
          <w:p>
            <w:r>
              <w:rPr>
                <w:b/>
              </w:rPr>
              <w:t>Butiran</w:t>
            </w:r>
          </w:p>
        </w:tc>
      </w:tr>
      <w:tr>
        <w:tc>
          <w:tcPr>
            <w:tcW w:type="dxa" w:w="4592"/>
          </w:tcPr>
          <w:p>
            <w:r>
              <w:rPr>
                <w:b/>
              </w:rPr>
              <w:t>Aktiviti</w:t>
            </w:r>
          </w:p>
        </w:tc>
        <w:tc>
          <w:tcPr>
            <w:tcW w:type="dxa" w:w="4592"/>
          </w:tcPr>
          <w:p>
            <w:r>
              <w:t>Menjalankan ujian bacaan lisan awal; memerhati tingkah laku murid semasa sesi bacaan; merekod jenis kesalahan bacaan.</w:t>
            </w:r>
          </w:p>
        </w:tc>
      </w:tr>
      <w:tr>
        <w:tc>
          <w:tcPr>
            <w:tcW w:type="dxa" w:w="4592"/>
          </w:tcPr>
          <w:p>
            <w:r>
              <w:rPr>
                <w:b/>
              </w:rPr>
              <w:t>Perkara yang diperhatikan</w:t>
            </w:r>
          </w:p>
        </w:tc>
        <w:tc>
          <w:tcPr>
            <w:tcW w:type="dxa" w:w="4592"/>
          </w:tcPr>
          <w:p>
            <w:r>
              <w:t>(i) Markah/pencapaian akademik murid; (ii) Keadaan fizikal/mental murid; (iii) Prasarana; (iv) Sikap murid; (v) Kekerapan dan jenis kesalahan bacaan.</w:t>
            </w:r>
          </w:p>
        </w:tc>
      </w:tr>
      <w:tr>
        <w:tc>
          <w:tcPr>
            <w:tcW w:type="dxa" w:w="4592"/>
          </w:tcPr>
          <w:p>
            <w:r>
              <w:rPr>
                <w:b/>
              </w:rPr>
              <w:t>Instrumen</w:t>
            </w:r>
          </w:p>
        </w:tc>
        <w:tc>
          <w:tcPr>
            <w:tcW w:type="dxa" w:w="4592"/>
          </w:tcPr>
          <w:p>
            <w:r>
              <w:t>Borang Ujian Lisan Iqra'; Senarai Semak Pemerhatian; Rekod Muka Surat; rakaman audio bacaan.</w:t>
            </w:r>
          </w:p>
        </w:tc>
      </w:tr>
      <w:tr>
        <w:tc>
          <w:tcPr>
            <w:tcW w:type="dxa" w:w="4592"/>
          </w:tcPr>
          <w:p>
            <w:r>
              <w:rPr>
                <w:b/>
              </w:rPr>
              <w:t>Output</w:t>
            </w:r>
          </w:p>
        </w:tc>
        <w:tc>
          <w:tcPr>
            <w:tcW w:type="dxa" w:w="4592"/>
          </w:tcPr>
          <w:p>
            <w:r>
              <w:t>Profil kesalahan bacaan setiap murid; senarai punca yang disyaki.</w:t>
            </w:r>
          </w:p>
        </w:tc>
      </w:tr>
      <w:tr>
        <w:tc>
          <w:tcPr>
            <w:tcW w:type="dxa" w:w="4592"/>
          </w:tcPr>
          <w:p>
            <w:r>
              <w:rPr>
                <w:b/>
              </w:rPr>
              <w:t>Tempoh</w:t>
            </w:r>
          </w:p>
        </w:tc>
        <w:tc>
          <w:tcPr>
            <w:tcW w:type="dxa" w:w="4592"/>
          </w:tcPr>
          <w:p>
            <w:r>
              <w:t>Minggu 1</w:t>
            </w:r>
          </w:p>
        </w:tc>
      </w:tr>
    </w:tbl>
    <w:p>
      <w:r/>
    </w:p>
    <w:p>
      <w:pPr>
        <w:jc w:val="both"/>
      </w:pPr>
      <w:r>
        <w:rPr>
          <w:b/>
        </w:rPr>
        <w:t>Contoh instrumen pemerhatian:</w:t>
      </w:r>
      <w:r>
        <w:t xml:space="preserve"> senarai semak jenis kesalahan bacaan — keliru huruf yang hampir sama bentuk, salah baris (fathah/kasrah/dhammah), tidak kenal sambungan huruf, tersalah makhraj, tersekat-sekat, keliru mad, tersalah tanwin.</w:t>
      </w:r>
      <w:r/>
    </w:p>
    <w:p>
      <w:pPr>
        <w:pStyle w:val="Heading4"/>
      </w:pPr>
      <w:r>
        <w:rPr>
          <w:rFonts w:ascii="var(--ff-heading)" w:hAnsi="var(--ff-heading)"/>
          <w:b/>
          <w:color w:val="000000"/>
          <w:sz w:val="21"/>
        </w:rPr>
        <w:t>K1(b) — MEREFLEKSI</w:t>
      </w:r>
      <w:r/>
    </w:p>
    <w:p>
      <w:pPr>
        <w:jc w:val="both"/>
      </w:pPr>
      <w:r>
        <w:rPr>
          <w:b/>
        </w:rPr>
        <w:t>Fokus:</w:t>
      </w:r>
      <w:r>
        <w:t xml:space="preserve"> Berdasarkan pemerhatian/data, memberi imbasan kembali dan membuat refleksi tentang apa yang mungkin menyebabkan perkara yang diperhatikan.</w:t>
      </w:r>
      <w:r/>
    </w:p>
    <w:tbl>
      <w:tblPr>
        <w:tblW w:type="auto" w:w="0"/>
        <w:tblLook w:firstColumn="1" w:firstRow="1" w:lastColumn="0" w:lastRow="0" w:noHBand="0" w:noVBand="1" w:val="04A0"/>
      </w:tblPr>
      <w:tblGrid>
        <w:gridCol w:w="4592"/>
        <w:gridCol w:w="4592"/>
      </w:tblGrid>
      <w:tr>
        <w:tc>
          <w:tcPr>
            <w:tcW w:type="dxa" w:w="4592"/>
          </w:tcPr>
          <w:p>
            <w:r>
              <w:rPr>
                <w:b/>
              </w:rPr>
              <w:t>Perkara</w:t>
            </w:r>
          </w:p>
        </w:tc>
        <w:tc>
          <w:tcPr>
            <w:tcW w:type="dxa" w:w="4592"/>
          </w:tcPr>
          <w:p>
            <w:r>
              <w:rPr>
                <w:b/>
              </w:rPr>
              <w:t>Butiran</w:t>
            </w:r>
          </w:p>
        </w:tc>
      </w:tr>
      <w:tr>
        <w:tc>
          <w:tcPr>
            <w:tcW w:type="dxa" w:w="4592"/>
          </w:tcPr>
          <w:p>
            <w:r>
              <w:rPr>
                <w:b/>
              </w:rPr>
              <w:t>Aktiviti</w:t>
            </w:r>
          </w:p>
        </w:tc>
        <w:tc>
          <w:tcPr>
            <w:tcW w:type="dxa" w:w="4592"/>
          </w:tcPr>
          <w:p>
            <w:r>
              <w:t>Menganalisis data ujian awal; sesi perbincangan refleksi bersama pasukan; mengenal pasti punca utama.</w:t>
            </w:r>
          </w:p>
        </w:tc>
      </w:tr>
      <w:tr>
        <w:tc>
          <w:tcPr>
            <w:tcW w:type="dxa" w:w="4592"/>
          </w:tcPr>
          <w:p>
            <w:r>
              <w:rPr>
                <w:b/>
              </w:rPr>
              <w:t>Punca yang disyaki</w:t>
            </w:r>
          </w:p>
        </w:tc>
        <w:tc>
          <w:tcPr>
            <w:tcW w:type="dxa" w:w="4592"/>
          </w:tcPr>
          <w:p>
            <w:r>
              <w:t>(i) Kelemahan penguasaan huruf dan baris asas; (ii) Kekerapan latihan bacaan yang tidak mencukupi; (iii) Kaedah pengajaran kelas penuh yang tidak sesuai dengan jurang tahap; (iv) Kurang sokongan bacaan di rumah; (v) Keyakinan diri dan motivasi yang rendah; (vi) Tidak ada pemantauan kemajuan individu.</w:t>
            </w:r>
          </w:p>
        </w:tc>
      </w:tr>
      <w:tr>
        <w:tc>
          <w:tcPr>
            <w:tcW w:type="dxa" w:w="4592"/>
          </w:tcPr>
          <w:p>
            <w:r>
              <w:rPr>
                <w:b/>
              </w:rPr>
              <w:t>Instrumen</w:t>
            </w:r>
          </w:p>
        </w:tc>
        <w:tc>
          <w:tcPr>
            <w:tcW w:type="dxa" w:w="4592"/>
          </w:tcPr>
          <w:p>
            <w:r>
              <w:t>Jurnal Refleksi Guru; minit mesyuarat pasukan.</w:t>
            </w:r>
          </w:p>
        </w:tc>
      </w:tr>
      <w:tr>
        <w:tc>
          <w:tcPr>
            <w:tcW w:type="dxa" w:w="4592"/>
          </w:tcPr>
          <w:p>
            <w:r>
              <w:rPr>
                <w:b/>
              </w:rPr>
              <w:t>Output</w:t>
            </w:r>
          </w:p>
        </w:tc>
        <w:tc>
          <w:tcPr>
            <w:tcW w:type="dxa" w:w="4592"/>
          </w:tcPr>
          <w:p>
            <w:r>
              <w:t>Senarai punca berkeutamaan (punca utama vs punca sampingan); hipotesis tindakan.</w:t>
            </w:r>
          </w:p>
        </w:tc>
      </w:tr>
      <w:tr>
        <w:tc>
          <w:tcPr>
            <w:tcW w:type="dxa" w:w="4592"/>
          </w:tcPr>
          <w:p>
            <w:r>
              <w:rPr>
                <w:b/>
              </w:rPr>
              <w:t>Tempoh</w:t>
            </w:r>
          </w:p>
        </w:tc>
        <w:tc>
          <w:tcPr>
            <w:tcW w:type="dxa" w:w="4592"/>
          </w:tcPr>
          <w:p>
            <w:r>
              <w:t>Minggu 1</w:t>
            </w:r>
          </w:p>
        </w:tc>
      </w:tr>
    </w:tbl>
    <w:p>
      <w:r/>
    </w:p>
    <w:p>
      <w:pPr>
        <w:jc w:val="both"/>
      </w:pPr>
      <w:r>
        <w:rPr>
          <w:b/>
        </w:rPr>
        <w:t>Rumusan refleksi Kitaran 1:</w:t>
      </w:r>
      <w:r>
        <w:t xml:space="preserve"> Kelemahan bacaan murid bukan berpunca daripada satu faktor tunggal, tetapi gabungan </w:t>
      </w:r>
      <w:r>
        <w:rPr>
          <w:b/>
        </w:rPr>
        <w:t>kelemahan asas kemahiran</w:t>
      </w:r>
      <w:r>
        <w:t xml:space="preserve"> dan </w:t>
      </w:r>
      <w:r>
        <w:rPr>
          <w:b/>
        </w:rPr>
        <w:t>kelemahan kaedah pengajaran serta pemantauan</w:t>
      </w:r>
      <w:r>
        <w:t xml:space="preserve">. Justeru, intervensi perlu menyentuh kedua-dua aspek: </w:t>
      </w:r>
      <w:r>
        <w:rPr>
          <w:b/>
        </w:rPr>
        <w:t>pengukuhan kemahiran asas</w:t>
      </w:r>
      <w:r>
        <w:t xml:space="preserve"> dan </w:t>
      </w:r>
      <w:r>
        <w:rPr>
          <w:b/>
        </w:rPr>
        <w:t>perubahan cara pengajaran serta pemantauan</w:t>
      </w:r>
      <w:r>
        <w:t>.</w:t>
      </w:r>
      <w:r/>
    </w:p>
    <w:p>
      <w:pPr>
        <w:pStyle w:val="Heading4"/>
      </w:pPr>
      <w:r>
        <w:rPr>
          <w:rFonts w:ascii="var(--ff-heading)" w:hAnsi="var(--ff-heading)"/>
          <w:b/>
          <w:color w:val="000000"/>
          <w:sz w:val="21"/>
        </w:rPr>
        <w:t>K1(c) — MERANCANG</w:t>
      </w:r>
      <w:r/>
    </w:p>
    <w:p>
      <w:pPr>
        <w:jc w:val="both"/>
      </w:pPr>
      <w:r>
        <w:rPr>
          <w:b/>
        </w:rPr>
        <w:t>Fokus:</w:t>
      </w:r>
      <w:r>
        <w:t xml:space="preserve"> Berdasarkan refleksi, merancang apa yang perlu dilakukan untuk mendapatkan jalan penyelesaian.</w:t>
      </w:r>
      <w:r/>
    </w:p>
    <w:tbl>
      <w:tblPr>
        <w:tblW w:type="auto" w:w="0"/>
        <w:tblLook w:firstColumn="1" w:firstRow="1" w:lastColumn="0" w:lastRow="0" w:noHBand="0" w:noVBand="1" w:val="04A0"/>
      </w:tblPr>
      <w:tblGrid>
        <w:gridCol w:w="4592"/>
        <w:gridCol w:w="4592"/>
      </w:tblGrid>
      <w:tr>
        <w:tc>
          <w:tcPr>
            <w:tcW w:type="dxa" w:w="4592"/>
          </w:tcPr>
          <w:p>
            <w:r>
              <w:rPr>
                <w:b/>
              </w:rPr>
              <w:t>Perkara</w:t>
            </w:r>
          </w:p>
        </w:tc>
        <w:tc>
          <w:tcPr>
            <w:tcW w:type="dxa" w:w="4592"/>
          </w:tcPr>
          <w:p>
            <w:r>
              <w:rPr>
                <w:b/>
              </w:rPr>
              <w:t>Butiran</w:t>
            </w:r>
          </w:p>
        </w:tc>
      </w:tr>
      <w:tr>
        <w:tc>
          <w:tcPr>
            <w:tcW w:type="dxa" w:w="4592"/>
          </w:tcPr>
          <w:p>
            <w:r>
              <w:rPr>
                <w:b/>
              </w:rPr>
              <w:t>Aktiviti</w:t>
            </w:r>
          </w:p>
        </w:tc>
        <w:tc>
          <w:tcPr>
            <w:tcW w:type="dxa" w:w="4592"/>
          </w:tcPr>
          <w:p>
            <w:r>
              <w:t>Menetapkan objektif khusus kitaran; merancang Program Intervensi "GAMIFIKASI IQRA' LEARNING" (aplikasi "IQRA' QUEST"); menyediakan modul, jadual, BBM dan aplikasi permainan; menyediakan instrumen pengumpulan data.</w:t>
            </w:r>
          </w:p>
        </w:tc>
      </w:tr>
      <w:tr>
        <w:tc>
          <w:tcPr>
            <w:tcW w:type="dxa" w:w="4592"/>
          </w:tcPr>
          <w:p>
            <w:r>
              <w:rPr>
                <w:b/>
              </w:rPr>
              <w:t>Objektif Kitaran 1</w:t>
            </w:r>
          </w:p>
        </w:tc>
        <w:tc>
          <w:tcPr>
            <w:tcW w:type="dxa" w:w="4592"/>
          </w:tcPr>
          <w:p>
            <w:r>
              <w:t>(i) Semua 9 murid menguasai kemahiran asas yang dikenal pasti lemah; (ii) 100% murid menunjukkan kemajuan muka surat; (iii) 6 murid tahap asas mula membaca dengan lebih lancar.</w:t>
            </w:r>
          </w:p>
        </w:tc>
      </w:tr>
      <w:tr>
        <w:tc>
          <w:tcPr>
            <w:tcW w:type="dxa" w:w="4592"/>
          </w:tcPr>
          <w:p>
            <w:r>
              <w:rPr>
                <w:b/>
              </w:rPr>
              <w:t>Metodologi</w:t>
            </w:r>
          </w:p>
        </w:tc>
        <w:tc>
          <w:tcPr>
            <w:tcW w:type="dxa" w:w="4592"/>
          </w:tcPr>
          <w:p>
            <w:r>
              <w:t>Intervensi bersasar 4 sesi seminggu, 30 minit setiap sesi, secara talaqqi musyafahah dalam kumpulan kecil, disokong mentoring rakan sebaya.</w:t>
            </w:r>
          </w:p>
        </w:tc>
      </w:tr>
      <w:tr>
        <w:tc>
          <w:tcPr>
            <w:tcW w:type="dxa" w:w="4592"/>
          </w:tcPr>
          <w:p>
            <w:r>
              <w:rPr>
                <w:b/>
              </w:rPr>
              <w:t>Instrumen</w:t>
            </w:r>
          </w:p>
        </w:tc>
        <w:tc>
          <w:tcPr>
            <w:tcW w:type="dxa" w:w="4592"/>
          </w:tcPr>
          <w:p>
            <w:r>
              <w:t>Rancangan Pengajaran Harian (RPH); Modul Intervensi; Jadual Sesi; Borang Ujian Lisan; Jurnal Refleksi.</w:t>
            </w:r>
          </w:p>
        </w:tc>
      </w:tr>
      <w:tr>
        <w:tc>
          <w:tcPr>
            <w:tcW w:type="dxa" w:w="4592"/>
          </w:tcPr>
          <w:p>
            <w:r>
              <w:rPr>
                <w:b/>
              </w:rPr>
              <w:t>Output</w:t>
            </w:r>
          </w:p>
        </w:tc>
        <w:tc>
          <w:tcPr>
            <w:tcW w:type="dxa" w:w="4592"/>
          </w:tcPr>
          <w:p>
            <w:r>
              <w:t>Pelan Tindakan Kitaran 1; Modul Intervensi; Jadual pelaksanaan.</w:t>
            </w:r>
          </w:p>
        </w:tc>
      </w:tr>
      <w:tr>
        <w:tc>
          <w:tcPr>
            <w:tcW w:type="dxa" w:w="4592"/>
          </w:tcPr>
          <w:p>
            <w:r>
              <w:rPr>
                <w:b/>
              </w:rPr>
              <w:t>Tempoh</w:t>
            </w:r>
          </w:p>
        </w:tc>
        <w:tc>
          <w:tcPr>
            <w:tcW w:type="dxa" w:w="4592"/>
          </w:tcPr>
          <w:p>
            <w:r>
              <w:t>Minggu 2</w:t>
            </w:r>
          </w:p>
        </w:tc>
      </w:tr>
    </w:tbl>
    <w:p>
      <w:r/>
    </w:p>
    <w:p>
      <w:pPr>
        <w:pStyle w:val="Heading4"/>
      </w:pPr>
      <w:r>
        <w:rPr>
          <w:rFonts w:ascii="var(--ff-heading)" w:hAnsi="var(--ff-heading)"/>
          <w:b/>
          <w:color w:val="000000"/>
          <w:sz w:val="21"/>
        </w:rPr>
        <w:t>K1(d) — MELAKSANAKAN TINDAKAN</w:t>
      </w:r>
      <w:r/>
    </w:p>
    <w:p>
      <w:pPr>
        <w:jc w:val="both"/>
      </w:pPr>
      <w:r>
        <w:rPr>
          <w:b/>
        </w:rPr>
        <w:t>Fokus:</w:t>
      </w:r>
      <w:r>
        <w:t xml:space="preserve"> Berdasarkan perancangan, melaksanakan tindakan/intervensi mengikut metodologi yang telah ditetapkan.</w:t>
      </w:r>
      <w:r/>
    </w:p>
    <w:tbl>
      <w:tblPr>
        <w:tblW w:type="auto" w:w="0"/>
        <w:tblLook w:firstColumn="1" w:firstRow="1" w:lastColumn="0" w:lastRow="0" w:noHBand="0" w:noVBand="1" w:val="04A0"/>
      </w:tblPr>
      <w:tblGrid>
        <w:gridCol w:w="4592"/>
        <w:gridCol w:w="4592"/>
      </w:tblGrid>
      <w:tr>
        <w:tc>
          <w:tcPr>
            <w:tcW w:type="dxa" w:w="4592"/>
          </w:tcPr>
          <w:p>
            <w:r>
              <w:rPr>
                <w:b/>
              </w:rPr>
              <w:t>Perkara</w:t>
            </w:r>
          </w:p>
        </w:tc>
        <w:tc>
          <w:tcPr>
            <w:tcW w:type="dxa" w:w="4592"/>
          </w:tcPr>
          <w:p>
            <w:r>
              <w:rPr>
                <w:b/>
              </w:rPr>
              <w:t>Butiran</w:t>
            </w:r>
          </w:p>
        </w:tc>
      </w:tr>
      <w:tr>
        <w:tc>
          <w:tcPr>
            <w:tcW w:type="dxa" w:w="4592"/>
          </w:tcPr>
          <w:p>
            <w:r>
              <w:rPr>
                <w:b/>
              </w:rPr>
              <w:t>Aktiviti</w:t>
            </w:r>
          </w:p>
        </w:tc>
        <w:tc>
          <w:tcPr>
            <w:tcW w:type="dxa" w:w="4592"/>
          </w:tcPr>
          <w:p>
            <w:r>
              <w:t>Melaksanakan sesi intervensi mengikut RPH; merekod kehadiran dan kemajuan setiap sesi; menjalankan ujian berkala.</w:t>
            </w:r>
          </w:p>
        </w:tc>
      </w:tr>
      <w:tr>
        <w:tc>
          <w:tcPr>
            <w:tcW w:type="dxa" w:w="4592"/>
          </w:tcPr>
          <w:p>
            <w:r>
              <w:rPr>
                <w:b/>
              </w:rPr>
              <w:t>Contoh intervensi</w:t>
            </w:r>
          </w:p>
        </w:tc>
        <w:tc>
          <w:tcPr>
            <w:tcW w:type="dxa" w:w="4592"/>
          </w:tcPr>
          <w:p>
            <w:r>
              <w:t>(i) Projek; (ii) Pembincangan; (iii) Pementasan/demonstrasi bacaan; (iv) ABM baharu; (v) Kaunseling/motivasi; (vi) Program mentor-mentee.</w:t>
            </w:r>
          </w:p>
        </w:tc>
      </w:tr>
      <w:tr>
        <w:tc>
          <w:tcPr>
            <w:tcW w:type="dxa" w:w="4592"/>
          </w:tcPr>
          <w:p>
            <w:r>
              <w:rPr>
                <w:b/>
              </w:rPr>
              <w:t>Contoh metodologi pengumpulan data</w:t>
            </w:r>
          </w:p>
        </w:tc>
        <w:tc>
          <w:tcPr>
            <w:tcW w:type="dxa" w:w="4592"/>
          </w:tcPr>
          <w:p>
            <w:r>
              <w:t>(i) Ujian; (ii) Rakaman; (iii) Soal selidik; (iv) Temu bual; (v) Dokumen.</w:t>
            </w:r>
          </w:p>
        </w:tc>
      </w:tr>
      <w:tr>
        <w:tc>
          <w:tcPr>
            <w:tcW w:type="dxa" w:w="4592"/>
          </w:tcPr>
          <w:p>
            <w:r>
              <w:rPr>
                <w:b/>
              </w:rPr>
              <w:t>Output</w:t>
            </w:r>
          </w:p>
        </w:tc>
        <w:tc>
          <w:tcPr>
            <w:tcW w:type="dxa" w:w="4592"/>
          </w:tcPr>
          <w:p>
            <w:r>
              <w:t>Data pelaksanaan; rekod kemajuan harian; rakaman sesi.</w:t>
            </w:r>
          </w:p>
        </w:tc>
      </w:tr>
      <w:tr>
        <w:tc>
          <w:tcPr>
            <w:tcW w:type="dxa" w:w="4592"/>
          </w:tcPr>
          <w:p>
            <w:r>
              <w:rPr>
                <w:b/>
              </w:rPr>
              <w:t>Tempoh</w:t>
            </w:r>
          </w:p>
        </w:tc>
        <w:tc>
          <w:tcPr>
            <w:tcW w:type="dxa" w:w="4592"/>
          </w:tcPr>
          <w:p>
            <w:r>
              <w:t>Minggu 3 – 6</w:t>
            </w:r>
          </w:p>
        </w:tc>
      </w:tr>
    </w:tbl>
    <w:p>
      <w:r/>
    </w:p>
    <w:p>
      <w:pPr>
        <w:pStyle w:val="Heading3"/>
      </w:pPr>
      <w:r>
        <w:rPr>
          <w:rFonts w:ascii="var(--ff-heading)" w:hAnsi="var(--ff-heading)"/>
          <w:b/>
          <w:color w:val="000000"/>
        </w:rPr>
        <w:t>5.4 KITARAN 2 — Perincian Langkah</w:t>
      </w:r>
      <w:r/>
    </w:p>
    <w:p>
      <w:pPr>
        <w:pStyle w:val="Heading4"/>
      </w:pPr>
      <w:r>
        <w:rPr>
          <w:rFonts w:ascii="var(--ff-heading)" w:hAnsi="var(--ff-heading)"/>
          <w:b/>
          <w:color w:val="000000"/>
          <w:sz w:val="21"/>
        </w:rPr>
        <w:t>K2(a) — MEMBUAT PEMERHATIAN (Semula)</w:t>
      </w:r>
      <w:r/>
    </w:p>
    <w:tbl>
      <w:tblPr>
        <w:tblW w:type="auto" w:w="0"/>
        <w:tblLook w:firstColumn="1" w:firstRow="1" w:lastColumn="0" w:lastRow="0" w:noHBand="0" w:noVBand="1" w:val="04A0"/>
      </w:tblPr>
      <w:tblGrid>
        <w:gridCol w:w="4592"/>
        <w:gridCol w:w="4592"/>
      </w:tblGrid>
      <w:tr>
        <w:tc>
          <w:tcPr>
            <w:tcW w:type="dxa" w:w="4592"/>
          </w:tcPr>
          <w:p>
            <w:r>
              <w:rPr>
                <w:b/>
              </w:rPr>
              <w:t>Perkara</w:t>
            </w:r>
          </w:p>
        </w:tc>
        <w:tc>
          <w:tcPr>
            <w:tcW w:type="dxa" w:w="4592"/>
          </w:tcPr>
          <w:p>
            <w:r>
              <w:rPr>
                <w:b/>
              </w:rPr>
              <w:t>Butiran</w:t>
            </w:r>
          </w:p>
        </w:tc>
      </w:tr>
      <w:tr>
        <w:tc>
          <w:tcPr>
            <w:tcW w:type="dxa" w:w="4592"/>
          </w:tcPr>
          <w:p>
            <w:r>
              <w:rPr>
                <w:b/>
              </w:rPr>
              <w:t>Aktiviti</w:t>
            </w:r>
          </w:p>
        </w:tc>
        <w:tc>
          <w:tcPr>
            <w:tcW w:type="dxa" w:w="4592"/>
          </w:tcPr>
          <w:p>
            <w:r>
              <w:t>Berdasarkan data daripada pelaksanaan tindakan, membuat pemerhatian semula dan mengenal pasti sama ada objektif telah tercapai atau tidak.</w:t>
            </w:r>
          </w:p>
        </w:tc>
      </w:tr>
      <w:tr>
        <w:tc>
          <w:tcPr>
            <w:tcW w:type="dxa" w:w="4592"/>
          </w:tcPr>
          <w:p>
            <w:r>
              <w:rPr>
                <w:b/>
              </w:rPr>
              <w:t>Instrumen</w:t>
            </w:r>
          </w:p>
        </w:tc>
        <w:tc>
          <w:tcPr>
            <w:tcW w:type="dxa" w:w="4592"/>
          </w:tcPr>
          <w:p>
            <w:r>
              <w:t>Ujian Lisan Pasca-Kitaran 1; analisis perbandingan pra/pasca.</w:t>
            </w:r>
          </w:p>
        </w:tc>
      </w:tr>
      <w:tr>
        <w:tc>
          <w:tcPr>
            <w:tcW w:type="dxa" w:w="4592"/>
          </w:tcPr>
          <w:p>
            <w:r>
              <w:rPr>
                <w:b/>
              </w:rPr>
              <w:t>Keputusan</w:t>
            </w:r>
          </w:p>
        </w:tc>
        <w:tc>
          <w:tcPr>
            <w:tcW w:type="dxa" w:w="4592"/>
          </w:tcPr>
          <w:p>
            <w:r>
              <w:t>Jika objektif tercapai — teruskan pengukuhan dan selesaikan; jika tidak — ulang proses K2(b) dan langkah seterusnya.</w:t>
            </w:r>
          </w:p>
        </w:tc>
      </w:tr>
      <w:tr>
        <w:tc>
          <w:tcPr>
            <w:tcW w:type="dxa" w:w="4592"/>
          </w:tcPr>
          <w:p>
            <w:r>
              <w:rPr>
                <w:b/>
              </w:rPr>
              <w:t>Tempoh</w:t>
            </w:r>
          </w:p>
        </w:tc>
        <w:tc>
          <w:tcPr>
            <w:tcW w:type="dxa" w:w="4592"/>
          </w:tcPr>
          <w:p>
            <w:r>
              <w:t>Minggu 7</w:t>
            </w:r>
          </w:p>
        </w:tc>
      </w:tr>
    </w:tbl>
    <w:p>
      <w:r/>
    </w:p>
    <w:p>
      <w:pPr>
        <w:pStyle w:val="Heading4"/>
      </w:pPr>
      <w:r>
        <w:rPr>
          <w:rFonts w:ascii="var(--ff-heading)" w:hAnsi="var(--ff-heading)"/>
          <w:b/>
          <w:color w:val="000000"/>
          <w:sz w:val="21"/>
        </w:rPr>
        <w:t>K2(b) — MEREFLEKSI (Semula)</w:t>
      </w:r>
      <w:r/>
    </w:p>
    <w:tbl>
      <w:tblPr>
        <w:tblW w:type="auto" w:w="0"/>
        <w:tblLook w:firstColumn="1" w:firstRow="1" w:lastColumn="0" w:lastRow="0" w:noHBand="0" w:noVBand="1" w:val="04A0"/>
      </w:tblPr>
      <w:tblGrid>
        <w:gridCol w:w="4592"/>
        <w:gridCol w:w="4592"/>
      </w:tblGrid>
      <w:tr>
        <w:tc>
          <w:tcPr>
            <w:tcW w:type="dxa" w:w="4592"/>
          </w:tcPr>
          <w:p>
            <w:r>
              <w:rPr>
                <w:b/>
              </w:rPr>
              <w:t>Perkara</w:t>
            </w:r>
          </w:p>
        </w:tc>
        <w:tc>
          <w:tcPr>
            <w:tcW w:type="dxa" w:w="4592"/>
          </w:tcPr>
          <w:p>
            <w:r>
              <w:rPr>
                <w:b/>
              </w:rPr>
              <w:t>Butiran</w:t>
            </w:r>
          </w:p>
        </w:tc>
      </w:tr>
      <w:tr>
        <w:tc>
          <w:tcPr>
            <w:tcW w:type="dxa" w:w="4592"/>
          </w:tcPr>
          <w:p>
            <w:r>
              <w:rPr>
                <w:b/>
              </w:rPr>
              <w:t>Aktiviti</w:t>
            </w:r>
          </w:p>
        </w:tc>
        <w:tc>
          <w:tcPr>
            <w:tcW w:type="dxa" w:w="4592"/>
          </w:tcPr>
          <w:p>
            <w:r>
              <w:t>Berdasarkan pemerhatian/data, membuat refleksi tentang apa yang mungkin menyebabkan perubahan; mengenal pasti punca isu melalui refleksi kendiri dan fikirkan jalan penyelesaian.</w:t>
            </w:r>
          </w:p>
        </w:tc>
      </w:tr>
      <w:tr>
        <w:tc>
          <w:tcPr>
            <w:tcW w:type="dxa" w:w="4592"/>
          </w:tcPr>
          <w:p>
            <w:r>
              <w:rPr>
                <w:b/>
              </w:rPr>
              <w:t>Fokus</w:t>
            </w:r>
          </w:p>
        </w:tc>
        <w:tc>
          <w:tcPr>
            <w:tcW w:type="dxa" w:w="4592"/>
          </w:tcPr>
          <w:p>
            <w:r>
              <w:t>Mengenal pasti strategi mana yang berkesan, strategi mana yang perlu ditingkatkan, dan apakah halangan yang masih berbaki.</w:t>
            </w:r>
          </w:p>
        </w:tc>
      </w:tr>
      <w:tr>
        <w:tc>
          <w:tcPr>
            <w:tcW w:type="dxa" w:w="4592"/>
          </w:tcPr>
          <w:p>
            <w:r>
              <w:rPr>
                <w:b/>
              </w:rPr>
              <w:t>Output</w:t>
            </w:r>
          </w:p>
        </w:tc>
        <w:tc>
          <w:tcPr>
            <w:tcW w:type="dxa" w:w="4592"/>
          </w:tcPr>
          <w:p>
            <w:r>
              <w:t>Penilaian keberkesanan intervensi Kitaran 1; senarai penambahbaikan.</w:t>
            </w:r>
          </w:p>
        </w:tc>
      </w:tr>
      <w:tr>
        <w:tc>
          <w:tcPr>
            <w:tcW w:type="dxa" w:w="4592"/>
          </w:tcPr>
          <w:p>
            <w:r>
              <w:rPr>
                <w:b/>
              </w:rPr>
              <w:t>Tempoh</w:t>
            </w:r>
          </w:p>
        </w:tc>
        <w:tc>
          <w:tcPr>
            <w:tcW w:type="dxa" w:w="4592"/>
          </w:tcPr>
          <w:p>
            <w:r>
              <w:t>Minggu 7</w:t>
            </w:r>
          </w:p>
        </w:tc>
      </w:tr>
    </w:tbl>
    <w:p>
      <w:r/>
    </w:p>
    <w:p>
      <w:pPr>
        <w:pStyle w:val="Heading4"/>
      </w:pPr>
      <w:r>
        <w:rPr>
          <w:rFonts w:ascii="var(--ff-heading)" w:hAnsi="var(--ff-heading)"/>
          <w:b/>
          <w:color w:val="000000"/>
          <w:sz w:val="21"/>
        </w:rPr>
        <w:t>K2(c) — MERANCANG (Lanjutan)</w:t>
      </w:r>
      <w:r/>
    </w:p>
    <w:tbl>
      <w:tblPr>
        <w:tblW w:type="auto" w:w="0"/>
        <w:tblLook w:firstColumn="1" w:firstRow="1" w:lastColumn="0" w:lastRow="0" w:noHBand="0" w:noVBand="1" w:val="04A0"/>
      </w:tblPr>
      <w:tblGrid>
        <w:gridCol w:w="4592"/>
        <w:gridCol w:w="4592"/>
      </w:tblGrid>
      <w:tr>
        <w:tc>
          <w:tcPr>
            <w:tcW w:type="dxa" w:w="4592"/>
          </w:tcPr>
          <w:p>
            <w:r>
              <w:rPr>
                <w:b/>
              </w:rPr>
              <w:t>Perkara</w:t>
            </w:r>
          </w:p>
        </w:tc>
        <w:tc>
          <w:tcPr>
            <w:tcW w:type="dxa" w:w="4592"/>
          </w:tcPr>
          <w:p>
            <w:r>
              <w:rPr>
                <w:b/>
              </w:rPr>
              <w:t>Butiran</w:t>
            </w:r>
          </w:p>
        </w:tc>
      </w:tr>
      <w:tr>
        <w:tc>
          <w:tcPr>
            <w:tcW w:type="dxa" w:w="4592"/>
          </w:tcPr>
          <w:p>
            <w:r>
              <w:rPr>
                <w:b/>
              </w:rPr>
              <w:t>Aktiviti</w:t>
            </w:r>
          </w:p>
        </w:tc>
        <w:tc>
          <w:tcPr>
            <w:tcW w:type="dxa" w:w="4592"/>
          </w:tcPr>
          <w:p>
            <w:r>
              <w:t>Merancang tindakan lanjutan dengan penambahbaikan berdasarkan dapatan Kitaran 1 — menambah kekerapan, mengubah kaedah, menambah bahan, atau memberi tumpuan kepada murid yang masih lemah.</w:t>
            </w:r>
          </w:p>
        </w:tc>
      </w:tr>
      <w:tr>
        <w:tc>
          <w:tcPr>
            <w:tcW w:type="dxa" w:w="4592"/>
          </w:tcPr>
          <w:p>
            <w:r>
              <w:rPr>
                <w:b/>
              </w:rPr>
              <w:t>Objektif Kitaran 2</w:t>
            </w:r>
          </w:p>
        </w:tc>
        <w:tc>
          <w:tcPr>
            <w:tcW w:type="dxa" w:w="4592"/>
          </w:tcPr>
          <w:p>
            <w:r>
              <w:t>(i) 100% murid naik sekurang-kurangnya satu jilid; (ii) Sekurang-kurangnya 3 murid mula membaca al-Quran (Juzuk 30); (iii) Bilangan murid tahap asas berkurang daripada 6 kepada ≤ 3.</w:t>
            </w:r>
          </w:p>
        </w:tc>
      </w:tr>
      <w:tr>
        <w:tc>
          <w:tcPr>
            <w:tcW w:type="dxa" w:w="4592"/>
          </w:tcPr>
          <w:p>
            <w:r>
              <w:rPr>
                <w:b/>
              </w:rPr>
              <w:t>Output</w:t>
            </w:r>
          </w:p>
        </w:tc>
        <w:tc>
          <w:tcPr>
            <w:tcW w:type="dxa" w:w="4592"/>
          </w:tcPr>
          <w:p>
            <w:r>
              <w:t>Pelan Tindakan Kitaran 2 (diperkukuh).</w:t>
            </w:r>
          </w:p>
        </w:tc>
      </w:tr>
      <w:tr>
        <w:tc>
          <w:tcPr>
            <w:tcW w:type="dxa" w:w="4592"/>
          </w:tcPr>
          <w:p>
            <w:r>
              <w:rPr>
                <w:b/>
              </w:rPr>
              <w:t>Tempoh</w:t>
            </w:r>
          </w:p>
        </w:tc>
        <w:tc>
          <w:tcPr>
            <w:tcW w:type="dxa" w:w="4592"/>
          </w:tcPr>
          <w:p>
            <w:r>
              <w:t>Minggu 8</w:t>
            </w:r>
          </w:p>
        </w:tc>
      </w:tr>
    </w:tbl>
    <w:p>
      <w:r/>
    </w:p>
    <w:p>
      <w:pPr>
        <w:pStyle w:val="Heading4"/>
      </w:pPr>
      <w:r>
        <w:rPr>
          <w:rFonts w:ascii="var(--ff-heading)" w:hAnsi="var(--ff-heading)"/>
          <w:b/>
          <w:color w:val="000000"/>
          <w:sz w:val="21"/>
        </w:rPr>
        <w:t>K2(d) — MELAKSANAKAN (Lanjutan)</w:t>
      </w:r>
      <w:r/>
    </w:p>
    <w:tbl>
      <w:tblPr>
        <w:tblW w:type="auto" w:w="0"/>
        <w:tblLook w:firstColumn="1" w:firstRow="1" w:lastColumn="0" w:lastRow="0" w:noHBand="0" w:noVBand="1" w:val="04A0"/>
      </w:tblPr>
      <w:tblGrid>
        <w:gridCol w:w="4592"/>
        <w:gridCol w:w="4592"/>
      </w:tblGrid>
      <w:tr>
        <w:tc>
          <w:tcPr>
            <w:tcW w:type="dxa" w:w="4592"/>
          </w:tcPr>
          <w:p>
            <w:r>
              <w:rPr>
                <w:b/>
              </w:rPr>
              <w:t>Perkara</w:t>
            </w:r>
          </w:p>
        </w:tc>
        <w:tc>
          <w:tcPr>
            <w:tcW w:type="dxa" w:w="4592"/>
          </w:tcPr>
          <w:p>
            <w:r>
              <w:rPr>
                <w:b/>
              </w:rPr>
              <w:t>Butiran</w:t>
            </w:r>
          </w:p>
        </w:tc>
      </w:tr>
      <w:tr>
        <w:tc>
          <w:tcPr>
            <w:tcW w:type="dxa" w:w="4592"/>
          </w:tcPr>
          <w:p>
            <w:r>
              <w:rPr>
                <w:b/>
              </w:rPr>
              <w:t>Aktiviti</w:t>
            </w:r>
          </w:p>
        </w:tc>
        <w:tc>
          <w:tcPr>
            <w:tcW w:type="dxa" w:w="4592"/>
          </w:tcPr>
          <w:p>
            <w:r>
              <w:t>Melaksanakan intervensi lanjutan yang telah diperkukuh; meneruskan pemantauan dan ujian berkala.</w:t>
            </w:r>
          </w:p>
        </w:tc>
      </w:tr>
      <w:tr>
        <w:tc>
          <w:tcPr>
            <w:tcW w:type="dxa" w:w="4592"/>
          </w:tcPr>
          <w:p>
            <w:r>
              <w:rPr>
                <w:b/>
              </w:rPr>
              <w:t>Output</w:t>
            </w:r>
          </w:p>
        </w:tc>
        <w:tc>
          <w:tcPr>
            <w:tcW w:type="dxa" w:w="4592"/>
          </w:tcPr>
          <w:p>
            <w:r>
              <w:t>Data pelaksanaan Kitaran 2; rekod kemajuan.</w:t>
            </w:r>
          </w:p>
        </w:tc>
      </w:tr>
      <w:tr>
        <w:tc>
          <w:tcPr>
            <w:tcW w:type="dxa" w:w="4592"/>
          </w:tcPr>
          <w:p>
            <w:r>
              <w:rPr>
                <w:b/>
              </w:rPr>
              <w:t>Tempoh</w:t>
            </w:r>
          </w:p>
        </w:tc>
        <w:tc>
          <w:tcPr>
            <w:tcW w:type="dxa" w:w="4592"/>
          </w:tcPr>
          <w:p>
            <w:r>
              <w:t>Minggu 9 – 11</w:t>
            </w:r>
          </w:p>
        </w:tc>
      </w:tr>
    </w:tbl>
    <w:p>
      <w:r/>
    </w:p>
    <w:p>
      <w:pPr>
        <w:pStyle w:val="Heading3"/>
      </w:pPr>
      <w:r>
        <w:rPr>
          <w:rFonts w:ascii="var(--ff-heading)" w:hAnsi="var(--ff-heading)"/>
          <w:b/>
          <w:color w:val="000000"/>
        </w:rPr>
        <w:t>5.5 Jadual Perincian Langkah (Master Table)</w:t>
      </w:r>
      <w:r/>
    </w:p>
    <w:tbl>
      <w:tblPr>
        <w:tblW w:type="auto" w:w="0"/>
        <w:tblLook w:firstColumn="1" w:firstRow="1" w:lastColumn="0" w:lastRow="0" w:noHBand="0" w:noVBand="1" w:val="04A0"/>
      </w:tblPr>
      <w:tblGrid>
        <w:gridCol w:w="1312"/>
        <w:gridCol w:w="1312"/>
        <w:gridCol w:w="1312"/>
        <w:gridCol w:w="1312"/>
        <w:gridCol w:w="1312"/>
        <w:gridCol w:w="1312"/>
        <w:gridCol w:w="1312"/>
      </w:tblGrid>
      <w:tr>
        <w:tc>
          <w:tcPr>
            <w:tcW w:type="dxa" w:w="1312"/>
          </w:tcPr>
          <w:p>
            <w:r>
              <w:rPr>
                <w:b/>
              </w:rPr>
              <w:t>Kitaran</w:t>
            </w:r>
          </w:p>
        </w:tc>
        <w:tc>
          <w:tcPr>
            <w:tcW w:type="dxa" w:w="1312"/>
          </w:tcPr>
          <w:p>
            <w:r>
              <w:rPr>
                <w:b/>
              </w:rPr>
              <w:t>Langkah</w:t>
            </w:r>
          </w:p>
        </w:tc>
        <w:tc>
          <w:tcPr>
            <w:tcW w:type="dxa" w:w="1312"/>
          </w:tcPr>
          <w:p>
            <w:r>
              <w:rPr>
                <w:b/>
              </w:rPr>
              <w:t>Kod</w:t>
            </w:r>
          </w:p>
        </w:tc>
        <w:tc>
          <w:tcPr>
            <w:tcW w:type="dxa" w:w="1312"/>
          </w:tcPr>
          <w:p>
            <w:r>
              <w:rPr>
                <w:b/>
              </w:rPr>
              <w:t>Aktiviti Utama</w:t>
            </w:r>
          </w:p>
        </w:tc>
        <w:tc>
          <w:tcPr>
            <w:tcW w:type="dxa" w:w="1312"/>
          </w:tcPr>
          <w:p>
            <w:r>
              <w:rPr>
                <w:b/>
              </w:rPr>
              <w:t>Instrumen</w:t>
            </w:r>
          </w:p>
        </w:tc>
        <w:tc>
          <w:tcPr>
            <w:tcW w:type="dxa" w:w="1312"/>
          </w:tcPr>
          <w:p>
            <w:r>
              <w:rPr>
                <w:b/>
              </w:rPr>
              <w:t>Output</w:t>
            </w:r>
          </w:p>
        </w:tc>
        <w:tc>
          <w:tcPr>
            <w:tcW w:type="dxa" w:w="1312"/>
          </w:tcPr>
          <w:p>
            <w:r>
              <w:rPr>
                <w:b/>
              </w:rPr>
              <w:t>Minggu</w:t>
            </w:r>
          </w:p>
        </w:tc>
      </w:tr>
      <w:tr>
        <w:tc>
          <w:tcPr>
            <w:tcW w:type="dxa" w:w="1312"/>
          </w:tcPr>
          <w:p>
            <w:r>
              <w:t>Persediaan</w:t>
            </w:r>
          </w:p>
        </w:tc>
        <w:tc>
          <w:tcPr>
            <w:tcW w:type="dxa" w:w="1312"/>
          </w:tcPr>
          <w:p>
            <w:r>
              <w:t>—</w:t>
            </w:r>
          </w:p>
        </w:tc>
        <w:tc>
          <w:tcPr>
            <w:tcW w:type="dxa" w:w="1312"/>
          </w:tcPr>
          <w:p>
            <w:r>
              <w:t>F0</w:t>
            </w:r>
          </w:p>
        </w:tc>
        <w:tc>
          <w:tcPr>
            <w:tcW w:type="dxa" w:w="1312"/>
          </w:tcPr>
          <w:p>
            <w:r>
              <w:t>Ujian semula baseline, kertas cadangan, kebenaran</w:t>
            </w:r>
          </w:p>
        </w:tc>
        <w:tc>
          <w:tcPr>
            <w:tcW w:type="dxa" w:w="1312"/>
          </w:tcPr>
          <w:p>
            <w:r>
              <w:t>Borang Ujian Lisan</w:t>
            </w:r>
          </w:p>
        </w:tc>
        <w:tc>
          <w:tcPr>
            <w:tcW w:type="dxa" w:w="1312"/>
          </w:tcPr>
          <w:p>
            <w:r>
              <w:t>Baseline sahih</w:t>
            </w:r>
          </w:p>
        </w:tc>
        <w:tc>
          <w:tcPr>
            <w:tcW w:type="dxa" w:w="1312"/>
          </w:tcPr>
          <w:p>
            <w:r>
              <w:t>0</w:t>
            </w:r>
          </w:p>
        </w:tc>
      </w:tr>
      <w:tr>
        <w:tc>
          <w:tcPr>
            <w:tcW w:type="dxa" w:w="1312"/>
          </w:tcPr>
          <w:p>
            <w:r>
              <w:t>K1</w:t>
            </w:r>
          </w:p>
        </w:tc>
        <w:tc>
          <w:tcPr>
            <w:tcW w:type="dxa" w:w="1312"/>
          </w:tcPr>
          <w:p>
            <w:r>
              <w:t>Pemerhatian</w:t>
            </w:r>
          </w:p>
        </w:tc>
        <w:tc>
          <w:tcPr>
            <w:tcW w:type="dxa" w:w="1312"/>
          </w:tcPr>
          <w:p>
            <w:r>
              <w:t>K1(a)</w:t>
            </w:r>
          </w:p>
        </w:tc>
        <w:tc>
          <w:tcPr>
            <w:tcW w:type="dxa" w:w="1312"/>
          </w:tcPr>
          <w:p>
            <w:r>
              <w:t>Ujian awal, pemerhatian kesalahan bacaan</w:t>
            </w:r>
          </w:p>
        </w:tc>
        <w:tc>
          <w:tcPr>
            <w:tcW w:type="dxa" w:w="1312"/>
          </w:tcPr>
          <w:p>
            <w:r>
              <w:t>Senarai semak, rakaman</w:t>
            </w:r>
          </w:p>
        </w:tc>
        <w:tc>
          <w:tcPr>
            <w:tcW w:type="dxa" w:w="1312"/>
          </w:tcPr>
          <w:p>
            <w:r>
              <w:t>Profil kesalahan</w:t>
            </w:r>
          </w:p>
        </w:tc>
        <w:tc>
          <w:tcPr>
            <w:tcW w:type="dxa" w:w="1312"/>
          </w:tcPr>
          <w:p>
            <w:r>
              <w:t>1</w:t>
            </w:r>
          </w:p>
        </w:tc>
      </w:tr>
      <w:tr>
        <w:tc>
          <w:tcPr>
            <w:tcW w:type="dxa" w:w="1312"/>
          </w:tcPr>
          <w:p>
            <w:r>
              <w:t>K1</w:t>
            </w:r>
          </w:p>
        </w:tc>
        <w:tc>
          <w:tcPr>
            <w:tcW w:type="dxa" w:w="1312"/>
          </w:tcPr>
          <w:p>
            <w:r>
              <w:t>Refleksi</w:t>
            </w:r>
          </w:p>
        </w:tc>
        <w:tc>
          <w:tcPr>
            <w:tcW w:type="dxa" w:w="1312"/>
          </w:tcPr>
          <w:p>
            <w:r>
              <w:t>K1(b)</w:t>
            </w:r>
          </w:p>
        </w:tc>
        <w:tc>
          <w:tcPr>
            <w:tcW w:type="dxa" w:w="1312"/>
          </w:tcPr>
          <w:p>
            <w:r>
              <w:t>Analisis data, perbincangan pasukan</w:t>
            </w:r>
          </w:p>
        </w:tc>
        <w:tc>
          <w:tcPr>
            <w:tcW w:type="dxa" w:w="1312"/>
          </w:tcPr>
          <w:p>
            <w:r>
              <w:t>Jurnal refleksi</w:t>
            </w:r>
          </w:p>
        </w:tc>
        <w:tc>
          <w:tcPr>
            <w:tcW w:type="dxa" w:w="1312"/>
          </w:tcPr>
          <w:p>
            <w:r>
              <w:t>Punca &amp; hipotesis</w:t>
            </w:r>
          </w:p>
        </w:tc>
        <w:tc>
          <w:tcPr>
            <w:tcW w:type="dxa" w:w="1312"/>
          </w:tcPr>
          <w:p>
            <w:r>
              <w:t>1</w:t>
            </w:r>
          </w:p>
        </w:tc>
      </w:tr>
      <w:tr>
        <w:tc>
          <w:tcPr>
            <w:tcW w:type="dxa" w:w="1312"/>
          </w:tcPr>
          <w:p>
            <w:r>
              <w:t>K1</w:t>
            </w:r>
          </w:p>
        </w:tc>
        <w:tc>
          <w:tcPr>
            <w:tcW w:type="dxa" w:w="1312"/>
          </w:tcPr>
          <w:p>
            <w:r>
              <w:t>Merancang</w:t>
            </w:r>
          </w:p>
        </w:tc>
        <w:tc>
          <w:tcPr>
            <w:tcW w:type="dxa" w:w="1312"/>
          </w:tcPr>
          <w:p>
            <w:r>
              <w:t>K1(c)</w:t>
            </w:r>
          </w:p>
        </w:tc>
        <w:tc>
          <w:tcPr>
            <w:tcW w:type="dxa" w:w="1312"/>
          </w:tcPr>
          <w:p>
            <w:r>
              <w:t>Rancang program, modul, jadual</w:t>
            </w:r>
          </w:p>
        </w:tc>
        <w:tc>
          <w:tcPr>
            <w:tcW w:type="dxa" w:w="1312"/>
          </w:tcPr>
          <w:p>
            <w:r>
              <w:t>RPH, modul</w:t>
            </w:r>
          </w:p>
        </w:tc>
        <w:tc>
          <w:tcPr>
            <w:tcW w:type="dxa" w:w="1312"/>
          </w:tcPr>
          <w:p>
            <w:r>
              <w:t>Pelan Tindakan 1</w:t>
            </w:r>
          </w:p>
        </w:tc>
        <w:tc>
          <w:tcPr>
            <w:tcW w:type="dxa" w:w="1312"/>
          </w:tcPr>
          <w:p>
            <w:r>
              <w:t>2</w:t>
            </w:r>
          </w:p>
        </w:tc>
      </w:tr>
      <w:tr>
        <w:tc>
          <w:tcPr>
            <w:tcW w:type="dxa" w:w="1312"/>
          </w:tcPr>
          <w:p>
            <w:r>
              <w:t>K1</w:t>
            </w:r>
          </w:p>
        </w:tc>
        <w:tc>
          <w:tcPr>
            <w:tcW w:type="dxa" w:w="1312"/>
          </w:tcPr>
          <w:p>
            <w:r>
              <w:t>Tindakan</w:t>
            </w:r>
          </w:p>
        </w:tc>
        <w:tc>
          <w:tcPr>
            <w:tcW w:type="dxa" w:w="1312"/>
          </w:tcPr>
          <w:p>
            <w:r>
              <w:t>K1(d)</w:t>
            </w:r>
          </w:p>
        </w:tc>
        <w:tc>
          <w:tcPr>
            <w:tcW w:type="dxa" w:w="1312"/>
          </w:tcPr>
          <w:p>
            <w:r>
              <w:t>Laksana sesi intervensi</w:t>
            </w:r>
          </w:p>
        </w:tc>
        <w:tc>
          <w:tcPr>
            <w:tcW w:type="dxa" w:w="1312"/>
          </w:tcPr>
          <w:p>
            <w:r>
              <w:t>RPH, borang kehadiran</w:t>
            </w:r>
          </w:p>
        </w:tc>
        <w:tc>
          <w:tcPr>
            <w:tcW w:type="dxa" w:w="1312"/>
          </w:tcPr>
          <w:p>
            <w:r>
              <w:t>Data pelaksanaan</w:t>
            </w:r>
          </w:p>
        </w:tc>
        <w:tc>
          <w:tcPr>
            <w:tcW w:type="dxa" w:w="1312"/>
          </w:tcPr>
          <w:p>
            <w:r>
              <w:t>3–6</w:t>
            </w:r>
          </w:p>
        </w:tc>
      </w:tr>
      <w:tr>
        <w:tc>
          <w:tcPr>
            <w:tcW w:type="dxa" w:w="1312"/>
          </w:tcPr>
          <w:p>
            <w:r>
              <w:t>K2</w:t>
            </w:r>
          </w:p>
        </w:tc>
        <w:tc>
          <w:tcPr>
            <w:tcW w:type="dxa" w:w="1312"/>
          </w:tcPr>
          <w:p>
            <w:r>
              <w:t>Pemerhatian</w:t>
            </w:r>
          </w:p>
        </w:tc>
        <w:tc>
          <w:tcPr>
            <w:tcW w:type="dxa" w:w="1312"/>
          </w:tcPr>
          <w:p>
            <w:r>
              <w:t>K2(a)</w:t>
            </w:r>
          </w:p>
        </w:tc>
        <w:tc>
          <w:tcPr>
            <w:tcW w:type="dxa" w:w="1312"/>
          </w:tcPr>
          <w:p>
            <w:r>
              <w:t>Ujian pasca-Kitaran 1</w:t>
            </w:r>
          </w:p>
        </w:tc>
        <w:tc>
          <w:tcPr>
            <w:tcW w:type="dxa" w:w="1312"/>
          </w:tcPr>
          <w:p>
            <w:r>
              <w:t>Ujian lisan</w:t>
            </w:r>
          </w:p>
        </w:tc>
        <w:tc>
          <w:tcPr>
            <w:tcW w:type="dxa" w:w="1312"/>
          </w:tcPr>
          <w:p>
            <w:r>
              <w:t>Perbandingan pra/pasca</w:t>
            </w:r>
          </w:p>
        </w:tc>
        <w:tc>
          <w:tcPr>
            <w:tcW w:type="dxa" w:w="1312"/>
          </w:tcPr>
          <w:p>
            <w:r>
              <w:t>7</w:t>
            </w:r>
          </w:p>
        </w:tc>
      </w:tr>
      <w:tr>
        <w:tc>
          <w:tcPr>
            <w:tcW w:type="dxa" w:w="1312"/>
          </w:tcPr>
          <w:p>
            <w:r>
              <w:t>K2</w:t>
            </w:r>
          </w:p>
        </w:tc>
        <w:tc>
          <w:tcPr>
            <w:tcW w:type="dxa" w:w="1312"/>
          </w:tcPr>
          <w:p>
            <w:r>
              <w:t>Refleksi</w:t>
            </w:r>
          </w:p>
        </w:tc>
        <w:tc>
          <w:tcPr>
            <w:tcW w:type="dxa" w:w="1312"/>
          </w:tcPr>
          <w:p>
            <w:r>
              <w:t>K2(b)</w:t>
            </w:r>
          </w:p>
        </w:tc>
        <w:tc>
          <w:tcPr>
            <w:tcW w:type="dxa" w:w="1312"/>
          </w:tcPr>
          <w:p>
            <w:r>
              <w:t>Analisis keberkesanan, penambahbaikan</w:t>
            </w:r>
          </w:p>
        </w:tc>
        <w:tc>
          <w:tcPr>
            <w:tcW w:type="dxa" w:w="1312"/>
          </w:tcPr>
          <w:p>
            <w:r>
              <w:t>Jurnal refleksi</w:t>
            </w:r>
          </w:p>
        </w:tc>
        <w:tc>
          <w:tcPr>
            <w:tcW w:type="dxa" w:w="1312"/>
          </w:tcPr>
          <w:p>
            <w:r>
              <w:t>Penilaian kitaran</w:t>
            </w:r>
          </w:p>
        </w:tc>
        <w:tc>
          <w:tcPr>
            <w:tcW w:type="dxa" w:w="1312"/>
          </w:tcPr>
          <w:p>
            <w:r>
              <w:t>7</w:t>
            </w:r>
          </w:p>
        </w:tc>
      </w:tr>
      <w:tr>
        <w:tc>
          <w:tcPr>
            <w:tcW w:type="dxa" w:w="1312"/>
          </w:tcPr>
          <w:p>
            <w:r>
              <w:t>K2</w:t>
            </w:r>
          </w:p>
        </w:tc>
        <w:tc>
          <w:tcPr>
            <w:tcW w:type="dxa" w:w="1312"/>
          </w:tcPr>
          <w:p>
            <w:r>
              <w:t>Merancang</w:t>
            </w:r>
          </w:p>
        </w:tc>
        <w:tc>
          <w:tcPr>
            <w:tcW w:type="dxa" w:w="1312"/>
          </w:tcPr>
          <w:p>
            <w:r>
              <w:t>K2(c)</w:t>
            </w:r>
          </w:p>
        </w:tc>
        <w:tc>
          <w:tcPr>
            <w:tcW w:type="dxa" w:w="1312"/>
          </w:tcPr>
          <w:p>
            <w:r>
              <w:t>Rancang intervensi diperkukuh</w:t>
            </w:r>
          </w:p>
        </w:tc>
        <w:tc>
          <w:tcPr>
            <w:tcW w:type="dxa" w:w="1312"/>
          </w:tcPr>
          <w:p>
            <w:r>
              <w:t>Pelan tindakan</w:t>
            </w:r>
          </w:p>
        </w:tc>
        <w:tc>
          <w:tcPr>
            <w:tcW w:type="dxa" w:w="1312"/>
          </w:tcPr>
          <w:p>
            <w:r>
              <w:t>Pelan Tindakan 2</w:t>
            </w:r>
          </w:p>
        </w:tc>
        <w:tc>
          <w:tcPr>
            <w:tcW w:type="dxa" w:w="1312"/>
          </w:tcPr>
          <w:p>
            <w:r>
              <w:t>8</w:t>
            </w:r>
          </w:p>
        </w:tc>
      </w:tr>
      <w:tr>
        <w:tc>
          <w:tcPr>
            <w:tcW w:type="dxa" w:w="1312"/>
          </w:tcPr>
          <w:p>
            <w:r>
              <w:t>K2</w:t>
            </w:r>
          </w:p>
        </w:tc>
        <w:tc>
          <w:tcPr>
            <w:tcW w:type="dxa" w:w="1312"/>
          </w:tcPr>
          <w:p>
            <w:r>
              <w:t>Tindakan</w:t>
            </w:r>
          </w:p>
        </w:tc>
        <w:tc>
          <w:tcPr>
            <w:tcW w:type="dxa" w:w="1312"/>
          </w:tcPr>
          <w:p>
            <w:r>
              <w:t>K2(d)</w:t>
            </w:r>
          </w:p>
        </w:tc>
        <w:tc>
          <w:tcPr>
            <w:tcW w:type="dxa" w:w="1312"/>
          </w:tcPr>
          <w:p>
            <w:r>
              <w:t>Laksana intervensi lanjutan</w:t>
            </w:r>
          </w:p>
        </w:tc>
        <w:tc>
          <w:tcPr>
            <w:tcW w:type="dxa" w:w="1312"/>
          </w:tcPr>
          <w:p>
            <w:r>
              <w:t>RPH</w:t>
            </w:r>
          </w:p>
        </w:tc>
        <w:tc>
          <w:tcPr>
            <w:tcW w:type="dxa" w:w="1312"/>
          </w:tcPr>
          <w:p>
            <w:r>
              <w:t>Data pelaksanaan</w:t>
            </w:r>
          </w:p>
        </w:tc>
        <w:tc>
          <w:tcPr>
            <w:tcW w:type="dxa" w:w="1312"/>
          </w:tcPr>
          <w:p>
            <w:r>
              <w:t>9–11</w:t>
            </w:r>
          </w:p>
        </w:tc>
      </w:tr>
      <w:tr>
        <w:tc>
          <w:tcPr>
            <w:tcW w:type="dxa" w:w="1312"/>
          </w:tcPr>
          <w:p>
            <w:r>
              <w:t>Penutup</w:t>
            </w:r>
          </w:p>
        </w:tc>
        <w:tc>
          <w:tcPr>
            <w:tcW w:type="dxa" w:w="1312"/>
          </w:tcPr>
          <w:p>
            <w:r>
              <w:t>Penilaian &amp; Pelaporan</w:t>
            </w:r>
          </w:p>
        </w:tc>
        <w:tc>
          <w:tcPr>
            <w:tcW w:type="dxa" w:w="1312"/>
          </w:tcPr>
          <w:p>
            <w:r>
              <w:t>F5</w:t>
            </w:r>
          </w:p>
        </w:tc>
        <w:tc>
          <w:tcPr>
            <w:tcW w:type="dxa" w:w="1312"/>
          </w:tcPr>
          <w:p>
            <w:r>
              <w:t>Analisis akhir, refleksi, laporan</w:t>
            </w:r>
          </w:p>
        </w:tc>
        <w:tc>
          <w:tcPr>
            <w:tcW w:type="dxa" w:w="1312"/>
          </w:tcPr>
          <w:p>
            <w:r>
              <w:t>Semua instrumen</w:t>
            </w:r>
          </w:p>
        </w:tc>
        <w:tc>
          <w:tcPr>
            <w:tcW w:type="dxa" w:w="1312"/>
          </w:tcPr>
          <w:p>
            <w:r>
              <w:t>Laporan Kajian Tindakan</w:t>
            </w:r>
          </w:p>
        </w:tc>
        <w:tc>
          <w:tcPr>
            <w:tcW w:type="dxa" w:w="1312"/>
          </w:tcPr>
          <w:p>
            <w:r>
              <w:t>12</w:t>
            </w:r>
          </w:p>
        </w:tc>
      </w:tr>
    </w:tbl>
    <w:p>
      <w:r/>
    </w:p>
    <w:p>
      <w:pPr>
        <w:pStyle w:val="Heading3"/>
      </w:pPr>
      <w:r>
        <w:rPr>
          <w:rFonts w:ascii="var(--ff-heading)" w:hAnsi="var(--ff-heading)"/>
          <w:b/>
          <w:color w:val="000000"/>
        </w:rPr>
        <w:t>5.6 Pemetaan Fasa PdP (Merancang → Bertindak → Memerhati → Merefleksi)</w:t>
      </w:r>
      <w:r/>
    </w:p>
    <w:p>
      <w:pPr>
        <w:jc w:val="both"/>
      </w:pPr>
      <w:r>
        <w:t>Fasa pelaksanaan PdP dalam bilik darjah dipetakan kepada kitaran kajian tindakan seperti berikut:</w:t>
      </w:r>
      <w:r/>
    </w:p>
    <w:tbl>
      <w:tblPr>
        <w:tblW w:type="auto" w:w="0"/>
        <w:tblLook w:firstColumn="1" w:firstRow="1" w:lastColumn="0" w:lastRow="0" w:noHBand="0" w:noVBand="1" w:val="04A0"/>
      </w:tblPr>
      <w:tblGrid>
        <w:gridCol w:w="3061"/>
        <w:gridCol w:w="3061"/>
        <w:gridCol w:w="3061"/>
      </w:tblGrid>
      <w:tr>
        <w:tc>
          <w:tcPr>
            <w:tcW w:type="dxa" w:w="3061"/>
          </w:tcPr>
          <w:p>
            <w:r>
              <w:rPr>
                <w:b/>
              </w:rPr>
              <w:t>Fasa PdP</w:t>
            </w:r>
          </w:p>
        </w:tc>
        <w:tc>
          <w:tcPr>
            <w:tcW w:type="dxa" w:w="3061"/>
          </w:tcPr>
          <w:p>
            <w:r>
              <w:rPr>
                <w:b/>
              </w:rPr>
              <w:t>Butiran</w:t>
            </w:r>
          </w:p>
        </w:tc>
        <w:tc>
          <w:tcPr>
            <w:tcW w:type="dxa" w:w="3061"/>
          </w:tcPr>
          <w:p>
            <w:r>
              <w:rPr>
                <w:b/>
              </w:rPr>
              <w:t>Padanan Kitaran</w:t>
            </w:r>
          </w:p>
        </w:tc>
      </w:tr>
      <w:tr>
        <w:tc>
          <w:tcPr>
            <w:tcW w:type="dxa" w:w="3061"/>
          </w:tcPr>
          <w:p>
            <w:r>
              <w:rPr>
                <w:b/>
              </w:rPr>
              <w:t>Fasa 1: MERANCANG</w:t>
            </w:r>
          </w:p>
        </w:tc>
        <w:tc>
          <w:tcPr>
            <w:tcW w:type="dxa" w:w="3061"/>
          </w:tcPr>
          <w:p>
            <w:r>
              <w:t>Guru merancang RPH yang efektif untuk digunakan dalam kelas semasa PdP. Perancangan dilengkapi dengan sumber/BBM/ABM yang mencukupi dan dijangka dapat membantu menyampaikan isi pelajaran dengan berkesan.</w:t>
            </w:r>
          </w:p>
        </w:tc>
        <w:tc>
          <w:tcPr>
            <w:tcW w:type="dxa" w:w="3061"/>
          </w:tcPr>
          <w:p>
            <w:r>
              <w:t>K1(c), K2(c)</w:t>
            </w:r>
          </w:p>
        </w:tc>
      </w:tr>
      <w:tr>
        <w:tc>
          <w:tcPr>
            <w:tcW w:type="dxa" w:w="3061"/>
          </w:tcPr>
          <w:p>
            <w:r>
              <w:rPr>
                <w:b/>
              </w:rPr>
              <w:t>Fasa 2: BERTINDAK</w:t>
            </w:r>
          </w:p>
        </w:tc>
        <w:tc>
          <w:tcPr>
            <w:tcW w:type="dxa" w:w="3061"/>
          </w:tcPr>
          <w:p>
            <w:r>
              <w:t>Guru mengajar / melaksanakan PdP di dalam kelas masing-masing berdasarkan RPH yang telah dirancang.</w:t>
            </w:r>
          </w:p>
        </w:tc>
        <w:tc>
          <w:tcPr>
            <w:tcW w:type="dxa" w:w="3061"/>
          </w:tcPr>
          <w:p>
            <w:r>
              <w:t>K1(d), K2(d)</w:t>
            </w:r>
          </w:p>
        </w:tc>
      </w:tr>
      <w:tr>
        <w:tc>
          <w:tcPr>
            <w:tcW w:type="dxa" w:w="3061"/>
          </w:tcPr>
          <w:p>
            <w:r>
              <w:rPr>
                <w:b/>
              </w:rPr>
              <w:t>Fasa 3: MEMERHATI</w:t>
            </w:r>
          </w:p>
        </w:tc>
        <w:tc>
          <w:tcPr>
            <w:tcW w:type="dxa" w:w="3061"/>
          </w:tcPr>
          <w:p>
            <w:r>
              <w:t>Guru membuat pemerhatian terhadap pelaksanaan PdP dengan meneliti penglibatan murid, tindak balas, pencapaian serta keberkesanan aktiviti yang dijalankan.</w:t>
            </w:r>
          </w:p>
        </w:tc>
        <w:tc>
          <w:tcPr>
            <w:tcW w:type="dxa" w:w="3061"/>
          </w:tcPr>
          <w:p>
            <w:r>
              <w:t>K1(a), K2(a)</w:t>
            </w:r>
          </w:p>
        </w:tc>
      </w:tr>
      <w:tr>
        <w:tc>
          <w:tcPr>
            <w:tcW w:type="dxa" w:w="3061"/>
          </w:tcPr>
          <w:p>
            <w:r>
              <w:rPr>
                <w:b/>
              </w:rPr>
              <w:t>Fasa 4: MEREFLEKSI</w:t>
            </w:r>
          </w:p>
        </w:tc>
        <w:tc>
          <w:tcPr>
            <w:tcW w:type="dxa" w:w="3061"/>
          </w:tcPr>
          <w:p>
            <w:r>
              <w:t>Berdasarkan refleksi tadi dan disokong evidens pemerhatian dan analisis data pencapaian murid (PBD / pentaksiran formatif / ujian topikal) pada hari PdP semasa, guru membuat refleksi dan kesimpulan.</w:t>
            </w:r>
          </w:p>
        </w:tc>
        <w:tc>
          <w:tcPr>
            <w:tcW w:type="dxa" w:w="3061"/>
          </w:tcPr>
          <w:p>
            <w:r>
              <w:t>K1(b), K2(b)</w:t>
            </w:r>
          </w:p>
        </w:tc>
      </w:tr>
    </w:tbl>
    <w:p>
      <w:r/>
    </w:p>
    <w:p>
      <w:pPr>
        <w:jc w:val="left"/>
      </w:pPr>
      <w:r>
        <w:rPr>
          <w:sz w:val="19"/>
        </w:rPr>
        <w:t xml:space="preserve">  </w:t>
      </w:r>
      <w:r>
        <w:rPr>
          <w:b/>
          <w:sz w:val="19"/>
        </w:rPr>
        <w:t>Prinsip penting:</w:t>
      </w:r>
      <w:r>
        <w:rPr>
          <w:sz w:val="19"/>
        </w:rPr>
        <w:t xml:space="preserve"> Aktiviti paling asas ialah </w:t>
      </w:r>
      <w:r>
        <w:rPr>
          <w:b/>
          <w:sz w:val="19"/>
        </w:rPr>
        <w:t>Perhati → Refleksi → Rancang → Tindakan</w:t>
      </w:r>
      <w:r>
        <w:rPr>
          <w:sz w:val="19"/>
        </w:rPr>
        <w:t>. Setiap kitaran mesti lengkap keempat-empat langkah sebelum kitaran seterusnya dimulakan.</w:t>
      </w:r>
      <w:r/>
    </w:p>
    <w:p>
      <w:pPr>
        <w:pStyle w:val="Heading2"/>
      </w:pPr>
      <w:r>
        <w:rPr>
          <w:rFonts w:ascii="var(--ff-heading)" w:hAnsi="var(--ff-heading)"/>
          <w:b/>
          <w:color w:val="000000"/>
        </w:rPr>
        <w:t>6. REKA BENTUK INTERVENSI: GAMIFIKASI IQRA' LEARNING</w:t>
      </w:r>
      <w:r/>
    </w:p>
    <w:p>
      <w:pPr>
        <w:pStyle w:val="Heading3"/>
      </w:pPr>
      <w:r>
        <w:rPr>
          <w:rFonts w:ascii="var(--ff-heading)" w:hAnsi="var(--ff-heading)"/>
          <w:b/>
          <w:color w:val="000000"/>
        </w:rPr>
        <w:t>6.1 Nama, Falsafah dan Objektif Program</w:t>
      </w:r>
      <w:r/>
    </w:p>
    <w:p>
      <w:pPr>
        <w:jc w:val="both"/>
      </w:pPr>
      <w:r>
        <w:rPr>
          <w:b/>
        </w:rPr>
        <w:t>Nama Program:</w:t>
      </w:r>
      <w:r>
        <w:t xml:space="preserve"> </w:t>
      </w:r>
      <w:r>
        <w:rPr>
          <w:b/>
        </w:rPr>
        <w:t>PROGRAM INTERVENSI "GAMIFIKASI IQRA' LEARNING" (GIL) SK SALIMPODON DARAT</w:t>
      </w:r>
      <w:r/>
    </w:p>
    <w:p>
      <w:pPr>
        <w:jc w:val="both"/>
      </w:pPr>
      <w:r>
        <w:rPr>
          <w:b/>
        </w:rPr>
        <w:t>Nama Aplikasi Permainan:</w:t>
      </w:r>
      <w:r>
        <w:t xml:space="preserve"> </w:t>
      </w:r>
      <w:r>
        <w:rPr>
          <w:b/>
        </w:rPr>
        <w:t>IQRA' QUEST</w:t>
      </w:r>
      <w:r/>
    </w:p>
    <w:p>
      <w:pPr>
        <w:jc w:val="both"/>
      </w:pPr>
      <w:r>
        <w:rPr>
          <w:b/>
        </w:rPr>
        <w:t>Tagline:</w:t>
      </w:r>
      <w:r>
        <w:t xml:space="preserve"> </w:t>
      </w:r>
      <w:r>
        <w:rPr>
          <w:i/>
        </w:rPr>
        <w:t>"Main, Lihat, Sambung, Baca — Iqra' Jadi Seronok!"</w:t>
      </w:r>
      <w:r/>
    </w:p>
    <w:p>
      <w:pPr>
        <w:jc w:val="both"/>
      </w:pPr>
      <w:r>
        <w:rPr>
          <w:b/>
        </w:rPr>
        <w:t>Falsafah:</w:t>
      </w:r>
      <w:r>
        <w:t xml:space="preserve"> Murid yang lemah membaca Iqra' bukan kerana tidak berupaya, tetapi kerana </w:t>
      </w:r>
      <w:r>
        <w:rPr>
          <w:b/>
        </w:rPr>
        <w:t>hilang minat, hilang keyakinan dan tidak mendapat latihan yang cukup pada kemahiran yang tepat</w:t>
      </w:r>
      <w:r>
        <w:t xml:space="preserve">. Apabila pembelajaran Iqra' dibungkus dalam bentuk </w:t>
      </w:r>
      <w:r>
        <w:rPr>
          <w:b/>
        </w:rPr>
        <w:t>permainan interaktif yang menghubungkan visual huruf, bentuk dan warna, serta sambungan huruf secara langsung (live)</w:t>
      </w:r>
      <w:r>
        <w:t>, murid kembali bermotivasi, berlatih lebih kerap tanpa rasa terpaksa, dan memperoleh kejayaan kecil yang membina keyakinan secara berperingkat.</w:t>
      </w:r>
      <w:r/>
    </w:p>
    <w:p>
      <w:pPr>
        <w:jc w:val="both"/>
      </w:pPr>
      <w:r>
        <w:rPr>
          <w:b/>
        </w:rPr>
        <w:t>Objektif Program:</w:t>
      </w:r>
      <w:r/>
    </w:p>
    <w:p>
      <w:pPr>
        <w:pStyle w:val="ListNumber"/>
        <w:numPr>
          <w:ilvl w:val="0"/>
          <w:numId w:val="19"/>
        </w:numPr>
      </w:pPr>
      <w:r>
        <w:t xml:space="preserve">Meningkatkan keupayaan </w:t>
      </w:r>
      <w:r>
        <w:rPr>
          <w:b/>
        </w:rPr>
        <w:t>pengecaman huruf hijaiyyah</w:t>
      </w:r>
      <w:r>
        <w:t xml:space="preserve"> murid melalui visual interaktif.</w:t>
      </w:r>
    </w:p>
    <w:p>
      <w:pPr>
        <w:pStyle w:val="ListNumber"/>
        <w:numPr>
          <w:ilvl w:val="0"/>
          <w:numId w:val="19"/>
        </w:numPr>
      </w:pPr>
      <w:r>
        <w:t xml:space="preserve">Mengukuhkan </w:t>
      </w:r>
      <w:r>
        <w:rPr>
          <w:b/>
        </w:rPr>
        <w:t>kemahiran mengenal bentuk dan membezakan huruf yang hampir sama</w:t>
      </w:r>
      <w:r>
        <w:t xml:space="preserve"> melalui maklum balas visual serta-merta — murid membaca sendiri dengan mata dan lisan, tanpa bunyi automatik daripada permainan.</w:t>
      </w:r>
    </w:p>
    <w:p>
      <w:pPr>
        <w:pStyle w:val="ListNumber"/>
        <w:numPr>
          <w:ilvl w:val="0"/>
          <w:numId w:val="19"/>
        </w:numPr>
      </w:pPr>
      <w:r>
        <w:t xml:space="preserve">Membantu murid memahami </w:t>
      </w:r>
      <w:r>
        <w:rPr>
          <w:b/>
        </w:rPr>
        <w:t>perubahan bentuk huruf apabila bersambung</w:t>
      </w:r>
      <w:r>
        <w:t xml:space="preserve"> (awal, tengah, akhir) melalui demonstrasi live.</w:t>
      </w:r>
    </w:p>
    <w:p>
      <w:pPr>
        <w:pStyle w:val="ListNumber"/>
        <w:numPr>
          <w:ilvl w:val="0"/>
          <w:numId w:val="19"/>
        </w:numPr>
      </w:pPr>
      <w:r>
        <w:t xml:space="preserve">Meningkatkan </w:t>
      </w:r>
      <w:r>
        <w:rPr>
          <w:b/>
        </w:rPr>
        <w:t>kekerapan latihan bacaan</w:t>
      </w:r>
      <w:r>
        <w:t xml:space="preserve"> melalui mekanik permainan (misi harian, cabaran, siri kemenangan).</w:t>
      </w:r>
    </w:p>
    <w:p>
      <w:pPr>
        <w:pStyle w:val="ListNumber"/>
        <w:numPr>
          <w:ilvl w:val="0"/>
          <w:numId w:val="19"/>
        </w:numPr>
      </w:pPr>
      <w:r>
        <w:t xml:space="preserve">Membina </w:t>
      </w:r>
      <w:r>
        <w:rPr>
          <w:b/>
        </w:rPr>
        <w:t>keyakinan dan minat</w:t>
      </w:r>
      <w:r>
        <w:t xml:space="preserve"> murid terhadap pembelajaran Iqra' melalui ganjaran, pengiktirafan dan </w:t>
      </w:r>
      <w:r>
        <w:rPr>
          <w:b/>
        </w:rPr>
        <w:t>watak animasi yang menyeronokkan</w:t>
      </w:r>
      <w:r>
        <w:t>.</w:t>
      </w:r>
    </w:p>
    <w:p>
      <w:pPr>
        <w:pStyle w:val="ListNumber"/>
        <w:numPr>
          <w:ilvl w:val="0"/>
          <w:numId w:val="19"/>
        </w:numPr>
      </w:pPr>
      <w:r>
        <w:t xml:space="preserve">Menjana </w:t>
      </w:r>
      <w:r>
        <w:rPr>
          <w:b/>
        </w:rPr>
        <w:t>data kemajuan automatik</w:t>
      </w:r>
      <w:r>
        <w:t xml:space="preserve"> yang boleh digunakan sebagai bukti kajian tindakan.</w:t>
      </w:r>
    </w:p>
    <w:p>
      <w:pPr>
        <w:pStyle w:val="ListNumber"/>
        <w:numPr>
          <w:ilvl w:val="0"/>
          <w:numId w:val="19"/>
        </w:numPr>
      </w:pPr>
      <w:r>
        <w:t xml:space="preserve">Memastikan </w:t>
      </w:r>
      <w:r>
        <w:rPr>
          <w:b/>
        </w:rPr>
        <w:t>kesinambungan antara permainan dan buku Iqra' 1 fizikal</w:t>
      </w:r>
      <w:r>
        <w:t xml:space="preserve"> — setiap latihan di skrin terikat kepada </w:t>
      </w:r>
      <w:r>
        <w:rPr>
          <w:b/>
        </w:rPr>
        <w:t>nombor muka surat sebenar</w:t>
      </w:r>
      <w:r>
        <w:t>, dan kemajuan sebenar disahkan oleh guru pada buku.</w:t>
      </w:r>
      <w:r/>
    </w:p>
    <w:p>
      <w:pPr>
        <w:pStyle w:val="Heading3"/>
      </w:pPr>
      <w:r>
        <w:rPr>
          <w:rFonts w:ascii="var(--ff-heading)" w:hAnsi="var(--ff-heading)"/>
          <w:b/>
          <w:color w:val="000000"/>
        </w:rPr>
        <w:t>6.2 Mengapa Gamifikasi?</w:t>
      </w:r>
      <w:r/>
    </w:p>
    <w:p>
      <w:pPr>
        <w:jc w:val="both"/>
      </w:pPr>
      <w:r>
        <w:t xml:space="preserve">Kaedah tradisional pengajaran Iqra' (baca–dengar–ulang secara berulang) berkesan untuk murid yang bermotivasi, tetapi kurang berkesan untuk murid yang sudah </w:t>
      </w:r>
      <w:r>
        <w:rPr>
          <w:b/>
        </w:rPr>
        <w:t>hilang minat dan keyakinan</w:t>
      </w:r>
      <w:r>
        <w:t xml:space="preserve"> — iaitu tepat kumpulan sasaran kajian ini.</w:t>
      </w:r>
      <w:r/>
    </w:p>
    <w:p>
      <w:pPr>
        <w:jc w:val="both"/>
      </w:pPr>
      <w:r>
        <w:t>Gamifikasi menyelesaikan masalah ini melalui tiga laluan motivasi:</w:t>
      </w:r>
      <w:r/>
    </w:p>
    <w:tbl>
      <w:tblPr>
        <w:tblW w:type="auto" w:w="0"/>
        <w:tblLook w:firstColumn="1" w:firstRow="1" w:lastColumn="0" w:lastRow="0" w:noHBand="0" w:noVBand="1" w:val="04A0"/>
      </w:tblPr>
      <w:tblGrid>
        <w:gridCol w:w="3061"/>
        <w:gridCol w:w="3061"/>
        <w:gridCol w:w="3061"/>
      </w:tblGrid>
      <w:tr>
        <w:tc>
          <w:tcPr>
            <w:tcW w:type="dxa" w:w="3061"/>
          </w:tcPr>
          <w:p>
            <w:r>
              <w:rPr>
                <w:b/>
              </w:rPr>
              <w:t>Laluan Motivasi</w:t>
            </w:r>
          </w:p>
        </w:tc>
        <w:tc>
          <w:tcPr>
            <w:tcW w:type="dxa" w:w="3061"/>
          </w:tcPr>
          <w:p>
            <w:r>
              <w:rPr>
                <w:b/>
              </w:rPr>
              <w:t>Cara Gamifikasi Menyelesaikannya</w:t>
            </w:r>
          </w:p>
        </w:tc>
        <w:tc>
          <w:tcPr>
            <w:tcW w:type="dxa" w:w="3061"/>
          </w:tcPr>
          <w:p>
            <w:r>
              <w:rPr>
                <w:b/>
              </w:rPr>
              <w:t>Contoh dalam Program Ini</w:t>
            </w:r>
          </w:p>
        </w:tc>
      </w:tr>
      <w:tr>
        <w:tc>
          <w:tcPr>
            <w:tcW w:type="dxa" w:w="3061"/>
          </w:tcPr>
          <w:p>
            <w:r>
              <w:rPr>
                <w:b/>
              </w:rPr>
              <w:t>Kompetensi</w:t>
            </w:r>
            <w:r>
              <w:t xml:space="preserve"> (rasa mampu)</w:t>
            </w:r>
          </w:p>
        </w:tc>
        <w:tc>
          <w:tcPr>
            <w:tcW w:type="dxa" w:w="3061"/>
          </w:tcPr>
          <w:p>
            <w:r>
              <w:t>Cabaran dipecah kepada tahap kecil yang boleh dicapai</w:t>
            </w:r>
          </w:p>
        </w:tc>
        <w:tc>
          <w:tcPr>
            <w:tcW w:type="dxa" w:w="3061"/>
          </w:tcPr>
          <w:p>
            <w:r>
              <w:t>Level 1 hanya melibatkan huruf terpilih; setiap level ada sasaran jelas</w:t>
            </w:r>
          </w:p>
        </w:tc>
      </w:tr>
      <w:tr>
        <w:tc>
          <w:tcPr>
            <w:tcW w:type="dxa" w:w="3061"/>
          </w:tcPr>
          <w:p>
            <w:r>
              <w:rPr>
                <w:b/>
              </w:rPr>
              <w:t>Autonomi</w:t>
            </w:r>
            <w:r>
              <w:t xml:space="preserve"> (rasa mengawal)</w:t>
            </w:r>
          </w:p>
        </w:tc>
        <w:tc>
          <w:tcPr>
            <w:tcW w:type="dxa" w:w="3061"/>
          </w:tcPr>
          <w:p>
            <w:r>
              <w:t>Murid memilih tahap, kad huruf dan mod permainan</w:t>
            </w:r>
          </w:p>
        </w:tc>
        <w:tc>
          <w:tcPr>
            <w:tcW w:type="dxa" w:w="3061"/>
          </w:tcPr>
          <w:p>
            <w:r>
              <w:t>Makmal Sambung Huruf — murid memilih sendiri huruf untuk digabung</w:t>
            </w:r>
          </w:p>
        </w:tc>
      </w:tr>
      <w:tr>
        <w:tc>
          <w:tcPr>
            <w:tcW w:type="dxa" w:w="3061"/>
          </w:tcPr>
          <w:p>
            <w:r>
              <w:rPr>
                <w:b/>
              </w:rPr>
              <w:t>Hubungan</w:t>
            </w:r>
            <w:r>
              <w:t xml:space="preserve"> (rasa diterima)</w:t>
            </w:r>
          </w:p>
        </w:tc>
        <w:tc>
          <w:tcPr>
            <w:tcW w:type="dxa" w:w="3061"/>
          </w:tcPr>
          <w:p>
            <w:r>
              <w:t>Papan pendahulu kelas, misi berkumpulan, mentoring rakan sebaya</w:t>
            </w:r>
          </w:p>
        </w:tc>
        <w:tc>
          <w:tcPr>
            <w:tcW w:type="dxa" w:w="3061"/>
          </w:tcPr>
          <w:p>
            <w:r>
              <w:t>Carta kemajuan kelas, misi "kumpulan terbaik minggu ini"</w:t>
            </w:r>
          </w:p>
        </w:tc>
      </w:tr>
    </w:tbl>
    <w:p>
      <w:r/>
    </w:p>
    <w:p>
      <w:pPr>
        <w:jc w:val="both"/>
      </w:pPr>
      <w:r>
        <w:t xml:space="preserve">Sokongan teori: </w:t>
      </w:r>
      <w:r>
        <w:rPr>
          <w:b/>
        </w:rPr>
        <w:t>Teori Penentuan Kendiri (Self-Determination Theory)</w:t>
      </w:r>
      <w:r>
        <w:t xml:space="preserve"> menegaskan motivasi intrinsik lahir daripada tiga keperluan di atas; </w:t>
      </w:r>
      <w:r>
        <w:rPr>
          <w:b/>
        </w:rPr>
        <w:t>Teori Aliran (Flow)</w:t>
      </w:r>
      <w:r>
        <w:t xml:space="preserve"> menjelaskan bahawa cabaran yang sepadan dengan keupayaan menghasilkan pengalaman pembelajaran yang menyeronokkan dan berpanjangan. Kajian Hashim, Abd Karim &amp; Ngah (2025) turut mendapati murid </w:t>
      </w:r>
      <w:r>
        <w:rPr>
          <w:b/>
        </w:rPr>
        <w:t>mendapati kaedah baharu lebih mudah dan menyeronokkan</w:t>
      </w:r>
      <w:r>
        <w:t xml:space="preserve"> sebagai penyumbang utama kejayaan pemulihan bacaan.</w:t>
      </w:r>
      <w:r/>
    </w:p>
    <w:p>
      <w:pPr>
        <w:pStyle w:val="Heading3"/>
      </w:pPr>
      <w:r>
        <w:rPr>
          <w:rFonts w:ascii="var(--ff-heading)" w:hAnsi="var(--ff-heading)"/>
          <w:b/>
          <w:color w:val="000000"/>
        </w:rPr>
        <w:t>6.3 Tujuh Elemen Teras Gamifikasi</w:t>
      </w:r>
      <w:r/>
    </w:p>
    <w:tbl>
      <w:tblPr>
        <w:tblW w:type="auto" w:w="0"/>
        <w:tblLook w:firstColumn="1" w:firstRow="1" w:lastColumn="0" w:lastRow="0" w:noHBand="0" w:noVBand="1" w:val="04A0"/>
      </w:tblPr>
      <w:tblGrid>
        <w:gridCol w:w="3061"/>
        <w:gridCol w:w="3061"/>
        <w:gridCol w:w="3061"/>
      </w:tblGrid>
      <w:tr>
        <w:tc>
          <w:tcPr>
            <w:tcW w:type="dxa" w:w="3061"/>
          </w:tcPr>
          <w:p>
            <w:r>
              <w:rPr>
                <w:b/>
              </w:rPr>
              <w:t>Bil</w:t>
            </w:r>
          </w:p>
        </w:tc>
        <w:tc>
          <w:tcPr>
            <w:tcW w:type="dxa" w:w="3061"/>
          </w:tcPr>
          <w:p>
            <w:r>
              <w:rPr>
                <w:b/>
              </w:rPr>
              <w:t>Elemen</w:t>
            </w:r>
          </w:p>
        </w:tc>
        <w:tc>
          <w:tcPr>
            <w:tcW w:type="dxa" w:w="3061"/>
          </w:tcPr>
          <w:p>
            <w:r>
              <w:rPr>
                <w:b/>
              </w:rPr>
              <w:t>Pelaksanaan dalam Program</w:t>
            </w:r>
          </w:p>
        </w:tc>
      </w:tr>
      <w:tr>
        <w:tc>
          <w:tcPr>
            <w:tcW w:type="dxa" w:w="3061"/>
          </w:tcPr>
          <w:p>
            <w:r>
              <w:t>1</w:t>
            </w:r>
          </w:p>
        </w:tc>
        <w:tc>
          <w:tcPr>
            <w:tcW w:type="dxa" w:w="3061"/>
          </w:tcPr>
          <w:p>
            <w:r>
              <w:rPr>
                <w:b/>
              </w:rPr>
              <w:t>Visual pengecaman huruf</w:t>
            </w:r>
          </w:p>
        </w:tc>
        <w:tc>
          <w:tcPr>
            <w:tcW w:type="dxa" w:w="3061"/>
          </w:tcPr>
          <w:p>
            <w:r>
              <w:t xml:space="preserve">Kad huruf besar dalam </w:t>
            </w:r>
            <w:r>
              <w:rPr>
                <w:b/>
              </w:rPr>
              <w:t>tulisan Arab asli (kanan → kiri)</w:t>
            </w:r>
            <w:r>
              <w:t xml:space="preserve"> , berwarna mengikut </w:t>
            </w:r>
            <w:r>
              <w:rPr>
                <w:b/>
              </w:rPr>
              <w:t>keluarga bentuk</w:t>
            </w:r>
            <w:r>
              <w:t xml:space="preserve"> , dengan animasi bentuk huruf dan penunjuk arah bacaan.</w:t>
            </w:r>
          </w:p>
        </w:tc>
      </w:tr>
      <w:tr>
        <w:tc>
          <w:tcPr>
            <w:tcW w:type="dxa" w:w="3061"/>
          </w:tcPr>
          <w:p>
            <w:r>
              <w:t>2</w:t>
            </w:r>
          </w:p>
        </w:tc>
        <w:tc>
          <w:tcPr>
            <w:tcW w:type="dxa" w:w="3061"/>
          </w:tcPr>
          <w:p>
            <w:r>
              <w:rPr>
                <w:b/>
              </w:rPr>
              <w:t>Bentuk &amp; Warna</w:t>
            </w:r>
          </w:p>
        </w:tc>
        <w:tc>
          <w:tcPr>
            <w:tcW w:type="dxa" w:w="3061"/>
          </w:tcPr>
          <w:p>
            <w:r>
              <w:t xml:space="preserve">Setiap huruf dikelaskan kepada </w:t>
            </w:r>
            <w:r>
              <w:rPr>
                <w:b/>
              </w:rPr>
              <w:t>14 keluarga bentuk</w:t>
            </w:r>
            <w:r>
              <w:t xml:space="preserve"> yang mudah dibayangkan murid (perahu, cangkul, bot, sabit, sisir …) dan diberi satu warna tersendiri — murid mengenal huruf melalui </w:t>
            </w:r>
            <w:r>
              <w:rPr>
                <w:b/>
              </w:rPr>
              <w:t>bentuk + warna</w:t>
            </w:r>
            <w:r>
              <w:t xml:space="preserve"> , bukan hafalan buta.</w:t>
            </w:r>
          </w:p>
        </w:tc>
      </w:tr>
      <w:tr>
        <w:tc>
          <w:tcPr>
            <w:tcW w:type="dxa" w:w="3061"/>
          </w:tcPr>
          <w:p>
            <w:r>
              <w:t>3</w:t>
            </w:r>
          </w:p>
        </w:tc>
        <w:tc>
          <w:tcPr>
            <w:tcW w:type="dxa" w:w="3061"/>
          </w:tcPr>
          <w:p>
            <w:r>
              <w:rPr>
                <w:b/>
              </w:rPr>
              <w:t>Huruf bersambung secara LIVE</w:t>
            </w:r>
          </w:p>
        </w:tc>
        <w:tc>
          <w:tcPr>
            <w:tcW w:type="dxa" w:w="3061"/>
          </w:tcPr>
          <w:p>
            <w:r>
              <w:t>Animasi masa nyata menunjukkan huruf berubah bentuk apabila dicantum — awal (بـ), tengah (ـبـ), akhir (ـب). Murid nampak sendiri perubahan bentuk.</w:t>
            </w:r>
          </w:p>
        </w:tc>
      </w:tr>
      <w:tr>
        <w:tc>
          <w:tcPr>
            <w:tcW w:type="dxa" w:w="3061"/>
          </w:tcPr>
          <w:p>
            <w:r>
              <w:t>4</w:t>
            </w:r>
          </w:p>
        </w:tc>
        <w:tc>
          <w:tcPr>
            <w:tcW w:type="dxa" w:w="3061"/>
          </w:tcPr>
          <w:p>
            <w:r>
              <w:rPr>
                <w:b/>
              </w:rPr>
              <w:t>Mekanik permainan</w:t>
            </w:r>
          </w:p>
        </w:tc>
        <w:tc>
          <w:tcPr>
            <w:tcW w:type="dxa" w:w="3061"/>
          </w:tcPr>
          <w:p>
            <w:r>
              <w:t>Mata (XP), tahap (level), nyawa (lives), masa (timer), siri kemenangan (streak), lencana (badges), papan pendahulu (leaderboard).</w:t>
            </w:r>
          </w:p>
        </w:tc>
      </w:tr>
      <w:tr>
        <w:tc>
          <w:tcPr>
            <w:tcW w:type="dxa" w:w="3061"/>
          </w:tcPr>
          <w:p>
            <w:r>
              <w:t>5</w:t>
            </w:r>
          </w:p>
        </w:tc>
        <w:tc>
          <w:tcPr>
            <w:tcW w:type="dxa" w:w="3061"/>
          </w:tcPr>
          <w:p>
            <w:r>
              <w:rPr>
                <w:b/>
              </w:rPr>
              <w:t>Maklum balas visual segera</w:t>
            </w:r>
          </w:p>
        </w:tc>
        <w:tc>
          <w:tcPr>
            <w:tcW w:type="dxa" w:w="3061"/>
          </w:tcPr>
          <w:p>
            <w:r>
              <w:t xml:space="preserve">Betul → animasi bintang + kilau warna + konfeti + maskot bersorak; Salah → petunjuk visual lembut (bukan hukuman). </w:t>
            </w:r>
            <w:r>
              <w:rPr>
                <w:b/>
              </w:rPr>
              <w:t>Tiada sebarang bunyi digunakan.</w:t>
            </w:r>
          </w:p>
        </w:tc>
      </w:tr>
      <w:tr>
        <w:tc>
          <w:tcPr>
            <w:tcW w:type="dxa" w:w="3061"/>
          </w:tcPr>
          <w:p>
            <w:r>
              <w:t>6</w:t>
            </w:r>
          </w:p>
        </w:tc>
        <w:tc>
          <w:tcPr>
            <w:tcW w:type="dxa" w:w="3061"/>
          </w:tcPr>
          <w:p>
            <w:r>
              <w:rPr>
                <w:b/>
              </w:rPr>
              <w:t>Analitik kemajuan automatik</w:t>
            </w:r>
          </w:p>
        </w:tc>
        <w:tc>
          <w:tcPr>
            <w:tcW w:type="dxa" w:w="3061"/>
          </w:tcPr>
          <w:p>
            <w:r>
              <w:t xml:space="preserve">Permainan merekod tahap, skor, huruf yang kerap salah, </w:t>
            </w:r>
            <w:r>
              <w:rPr>
                <w:b/>
              </w:rPr>
              <w:t>kesalahan mengikut kelompok bentuk</w:t>
            </w:r>
            <w:r>
              <w:t xml:space="preserve"> dan masa tindak balas → menjadi </w:t>
            </w:r>
            <w:r>
              <w:rPr>
                <w:b/>
              </w:rPr>
              <w:t>data kajian tindakan</w:t>
            </w:r>
            <w:r>
              <w:t xml:space="preserve"> .</w:t>
            </w:r>
          </w:p>
        </w:tc>
      </w:tr>
      <w:tr>
        <w:tc>
          <w:tcPr>
            <w:tcW w:type="dxa" w:w="3061"/>
          </w:tcPr>
          <w:p>
            <w:r>
              <w:t>7</w:t>
            </w:r>
          </w:p>
        </w:tc>
        <w:tc>
          <w:tcPr>
            <w:tcW w:type="dxa" w:w="3061"/>
          </w:tcPr>
          <w:p>
            <w:r>
              <w:rPr>
                <w:b/>
              </w:rPr>
              <w:t>Watak animasi (Ghibli / Pixar 2D)</w:t>
            </w:r>
          </w:p>
        </w:tc>
        <w:tc>
          <w:tcPr>
            <w:tcW w:type="dxa" w:w="3061"/>
          </w:tcPr>
          <w:p>
            <w:r>
              <w:t xml:space="preserve">Maskot </w:t>
            </w:r>
            <w:r>
              <w:rPr>
                <w:b/>
              </w:rPr>
              <w:t>"Nuur"</w:t>
            </w:r>
            <w:r>
              <w:t xml:space="preserve"> dan latar animasi lembut (awan, bukit, kelopak bunga) memberi wajah mesra, mengekalkan minat dan </w:t>
            </w:r>
            <w:r>
              <w:rPr>
                <w:b/>
              </w:rPr>
              <w:t>retention</w:t>
            </w:r>
            <w:r>
              <w:t xml:space="preserve"> murid — khususnya murid aras rendah.</w:t>
            </w:r>
          </w:p>
        </w:tc>
      </w:tr>
    </w:tbl>
    <w:p>
      <w:r/>
    </w:p>
    <w:p>
      <w:pPr>
        <w:pStyle w:val="Heading3"/>
      </w:pPr>
      <w:r>
        <w:rPr>
          <w:rFonts w:ascii="var(--ff-heading)" w:hAnsi="var(--ff-heading)"/>
          <w:b/>
          <w:color w:val="000000"/>
        </w:rPr>
        <w:t>6.4 Seni Bina Permainan "IQRA' QUEST" — Struktur Tahap</w:t>
      </w:r>
      <w:r/>
    </w:p>
    <w:p>
      <w:pPr>
        <w:jc w:val="both"/>
      </w:pPr>
      <w:r>
        <w:t xml:space="preserve">Permainan disusun </w:t>
      </w:r>
      <w:r>
        <w:rPr>
          <w:b/>
        </w:rPr>
        <w:t>selari dengan jilid Iqra'</w:t>
      </w:r>
      <w:r>
        <w:t xml:space="preserve"> supaya latihan digital mengukuhkan pembelajaran buku sebenar:</w:t>
      </w:r>
      <w:r/>
    </w:p>
    <w:tbl>
      <w:tblPr>
        <w:tblW w:type="auto" w:w="0"/>
        <w:tblLook w:firstColumn="1" w:firstRow="1" w:lastColumn="0" w:lastRow="0" w:noHBand="0" w:noVBand="1" w:val="04A0"/>
      </w:tblPr>
      <w:tblGrid>
        <w:gridCol w:w="1837"/>
        <w:gridCol w:w="1837"/>
        <w:gridCol w:w="1837"/>
        <w:gridCol w:w="1837"/>
        <w:gridCol w:w="1837"/>
      </w:tblGrid>
      <w:tr>
        <w:tc>
          <w:tcPr>
            <w:tcW w:type="dxa" w:w="1837"/>
          </w:tcPr>
          <w:p>
            <w:r>
              <w:rPr>
                <w:b/>
              </w:rPr>
              <w:t>Level</w:t>
            </w:r>
          </w:p>
        </w:tc>
        <w:tc>
          <w:tcPr>
            <w:tcW w:type="dxa" w:w="1837"/>
          </w:tcPr>
          <w:p>
            <w:r>
              <w:rPr>
                <w:b/>
              </w:rPr>
              <w:t>Nama Level</w:t>
            </w:r>
          </w:p>
        </w:tc>
        <w:tc>
          <w:tcPr>
            <w:tcW w:type="dxa" w:w="1837"/>
          </w:tcPr>
          <w:p>
            <w:r>
              <w:rPr>
                <w:b/>
              </w:rPr>
              <w:t>Padanan Iqra'</w:t>
            </w:r>
          </w:p>
        </w:tc>
        <w:tc>
          <w:tcPr>
            <w:tcW w:type="dxa" w:w="1837"/>
          </w:tcPr>
          <w:p>
            <w:r>
              <w:rPr>
                <w:b/>
              </w:rPr>
              <w:t>Kemahiran</w:t>
            </w:r>
          </w:p>
        </w:tc>
        <w:tc>
          <w:tcPr>
            <w:tcW w:type="dxa" w:w="1837"/>
          </w:tcPr>
          <w:p>
            <w:r>
              <w:rPr>
                <w:b/>
              </w:rPr>
              <w:t>Bilangan Soalan</w:t>
            </w:r>
          </w:p>
        </w:tc>
      </w:tr>
      <w:tr>
        <w:tc>
          <w:tcPr>
            <w:tcW w:type="dxa" w:w="1837"/>
          </w:tcPr>
          <w:p>
            <w:r>
              <w:rPr>
                <w:b/>
              </w:rPr>
              <w:t>1</w:t>
            </w:r>
          </w:p>
        </w:tc>
        <w:tc>
          <w:tcPr>
            <w:tcW w:type="dxa" w:w="1837"/>
          </w:tcPr>
          <w:p>
            <w:r>
              <w:t>Kenal Huruf</w:t>
            </w:r>
          </w:p>
        </w:tc>
        <w:tc>
          <w:tcPr>
            <w:tcW w:type="dxa" w:w="1837"/>
          </w:tcPr>
          <w:p>
            <w:r>
              <w:t>Iqra' 1</w:t>
            </w:r>
          </w:p>
        </w:tc>
        <w:tc>
          <w:tcPr>
            <w:tcW w:type="dxa" w:w="1837"/>
          </w:tcPr>
          <w:p>
            <w:r>
              <w:t>Pengecaman 28 huruf hijaiyyah</w:t>
            </w:r>
          </w:p>
        </w:tc>
        <w:tc>
          <w:tcPr>
            <w:tcW w:type="dxa" w:w="1837"/>
          </w:tcPr>
          <w:p>
            <w:r>
              <w:t>10</w:t>
            </w:r>
          </w:p>
        </w:tc>
      </w:tr>
      <w:tr>
        <w:tc>
          <w:tcPr>
            <w:tcW w:type="dxa" w:w="1837"/>
          </w:tcPr>
          <w:p>
            <w:r>
              <w:rPr>
                <w:b/>
              </w:rPr>
              <w:t>2</w:t>
            </w:r>
          </w:p>
        </w:tc>
        <w:tc>
          <w:tcPr>
            <w:tcW w:type="dxa" w:w="1837"/>
          </w:tcPr>
          <w:p>
            <w:r>
              <w:t>Baris Asas</w:t>
            </w:r>
          </w:p>
        </w:tc>
        <w:tc>
          <w:tcPr>
            <w:tcW w:type="dxa" w:w="1837"/>
          </w:tcPr>
          <w:p>
            <w:r>
              <w:t>Iqra' 1–2</w:t>
            </w:r>
          </w:p>
        </w:tc>
        <w:tc>
          <w:tcPr>
            <w:tcW w:type="dxa" w:w="1837"/>
          </w:tcPr>
          <w:p>
            <w:r>
              <w:t>Fathah, kasrah, dhammah</w:t>
            </w:r>
          </w:p>
        </w:tc>
        <w:tc>
          <w:tcPr>
            <w:tcW w:type="dxa" w:w="1837"/>
          </w:tcPr>
          <w:p>
            <w:r>
              <w:t>10</w:t>
            </w:r>
          </w:p>
        </w:tc>
      </w:tr>
      <w:tr>
        <w:tc>
          <w:tcPr>
            <w:tcW w:type="dxa" w:w="1837"/>
          </w:tcPr>
          <w:p>
            <w:r>
              <w:rPr>
                <w:b/>
              </w:rPr>
              <w:t>3</w:t>
            </w:r>
          </w:p>
        </w:tc>
        <w:tc>
          <w:tcPr>
            <w:tcW w:type="dxa" w:w="1837"/>
          </w:tcPr>
          <w:p>
            <w:r>
              <w:t>Huruf Bersambung</w:t>
            </w:r>
          </w:p>
        </w:tc>
        <w:tc>
          <w:tcPr>
            <w:tcW w:type="dxa" w:w="1837"/>
          </w:tcPr>
          <w:p>
            <w:r>
              <w:t>Iqra' 2–3</w:t>
            </w:r>
          </w:p>
        </w:tc>
        <w:tc>
          <w:tcPr>
            <w:tcW w:type="dxa" w:w="1837"/>
          </w:tcPr>
          <w:p>
            <w:r>
              <w:t>Bentuk awal, tengah, akhir</w:t>
            </w:r>
          </w:p>
        </w:tc>
        <w:tc>
          <w:tcPr>
            <w:tcW w:type="dxa" w:w="1837"/>
          </w:tcPr>
          <w:p>
            <w:r>
              <w:t>10</w:t>
            </w:r>
          </w:p>
        </w:tc>
      </w:tr>
      <w:tr>
        <w:tc>
          <w:tcPr>
            <w:tcW w:type="dxa" w:w="1837"/>
          </w:tcPr>
          <w:p>
            <w:r>
              <w:rPr>
                <w:b/>
              </w:rPr>
              <w:t>4</w:t>
            </w:r>
          </w:p>
        </w:tc>
        <w:tc>
          <w:tcPr>
            <w:tcW w:type="dxa" w:w="1837"/>
          </w:tcPr>
          <w:p>
            <w:r>
              <w:t>Baca Perkataan</w:t>
            </w:r>
          </w:p>
        </w:tc>
        <w:tc>
          <w:tcPr>
            <w:tcW w:type="dxa" w:w="1837"/>
          </w:tcPr>
          <w:p>
            <w:r>
              <w:t>Iqra' 3</w:t>
            </w:r>
          </w:p>
        </w:tc>
        <w:tc>
          <w:tcPr>
            <w:tcW w:type="dxa" w:w="1837"/>
          </w:tcPr>
          <w:p>
            <w:r>
              <w:t>Membaca suku kata dan perkataan</w:t>
            </w:r>
          </w:p>
        </w:tc>
        <w:tc>
          <w:tcPr>
            <w:tcW w:type="dxa" w:w="1837"/>
          </w:tcPr>
          <w:p>
            <w:r>
              <w:t>10</w:t>
            </w:r>
          </w:p>
        </w:tc>
      </w:tr>
      <w:tr>
        <w:tc>
          <w:tcPr>
            <w:tcW w:type="dxa" w:w="1837"/>
          </w:tcPr>
          <w:p>
            <w:r>
              <w:rPr>
                <w:b/>
              </w:rPr>
              <w:t>5</w:t>
            </w:r>
          </w:p>
        </w:tc>
        <w:tc>
          <w:tcPr>
            <w:tcW w:type="dxa" w:w="1837"/>
          </w:tcPr>
          <w:p>
            <w:r>
              <w:t>Mad &amp; Tanwin</w:t>
            </w:r>
          </w:p>
        </w:tc>
        <w:tc>
          <w:tcPr>
            <w:tcW w:type="dxa" w:w="1837"/>
          </w:tcPr>
          <w:p>
            <w:r>
              <w:t>Iqra' 4–5</w:t>
            </w:r>
          </w:p>
        </w:tc>
        <w:tc>
          <w:tcPr>
            <w:tcW w:type="dxa" w:w="1837"/>
          </w:tcPr>
          <w:p>
            <w:r>
              <w:t>Bacaan panjang dan tanwin</w:t>
            </w:r>
          </w:p>
        </w:tc>
        <w:tc>
          <w:tcPr>
            <w:tcW w:type="dxa" w:w="1837"/>
          </w:tcPr>
          <w:p>
            <w:r>
              <w:t>10</w:t>
            </w:r>
          </w:p>
        </w:tc>
      </w:tr>
      <w:tr>
        <w:tc>
          <w:tcPr>
            <w:tcW w:type="dxa" w:w="1837"/>
          </w:tcPr>
          <w:p>
            <w:r>
              <w:rPr>
                <w:b/>
              </w:rPr>
              <w:t>6</w:t>
            </w:r>
          </w:p>
        </w:tc>
        <w:tc>
          <w:tcPr>
            <w:tcW w:type="dxa" w:w="1837"/>
          </w:tcPr>
          <w:p>
            <w:r>
              <w:t>Ayat &amp; Tajwid Asas</w:t>
            </w:r>
          </w:p>
        </w:tc>
        <w:tc>
          <w:tcPr>
            <w:tcW w:type="dxa" w:w="1837"/>
          </w:tcPr>
          <w:p>
            <w:r>
              <w:t>Iqra' 5–6</w:t>
            </w:r>
          </w:p>
        </w:tc>
        <w:tc>
          <w:tcPr>
            <w:tcW w:type="dxa" w:w="1837"/>
          </w:tcPr>
          <w:p>
            <w:r>
              <w:t>Ayat pendek dan tanda waqaf</w:t>
            </w:r>
          </w:p>
        </w:tc>
        <w:tc>
          <w:tcPr>
            <w:tcW w:type="dxa" w:w="1837"/>
          </w:tcPr>
          <w:p>
            <w:r>
              <w:t>10</w:t>
            </w:r>
          </w:p>
        </w:tc>
      </w:tr>
    </w:tbl>
    <w:p>
      <w:r/>
    </w:p>
    <w:p>
      <w:pPr>
        <w:jc w:val="both"/>
      </w:pPr>
      <w:r>
        <w:rPr>
          <w:b/>
        </w:rPr>
        <w:t>Kunci setiap level:</w:t>
      </w:r>
      <w:r>
        <w:t xml:space="preserve"> Murid perlu mendapat </w:t>
      </w:r>
      <w:r>
        <w:rPr>
          <w:b/>
        </w:rPr>
        <w:t>sekurang-kurangnya 8/10</w:t>
      </w:r>
      <w:r>
        <w:t xml:space="preserve"> untuk membuka level seterusnya. Murid yang gagal boleh mengulang tanpa had — menegakkan prinsip </w:t>
      </w:r>
      <w:r>
        <w:rPr>
          <w:i/>
        </w:rPr>
        <w:t>"gagal itu sebahagian daripada permainan"</w:t>
      </w:r>
      <w:r>
        <w:t>.</w:t>
      </w:r>
      <w:r/>
    </w:p>
    <w:p>
      <w:pPr>
        <w:jc w:val="both"/>
      </w:pPr>
      <w:r>
        <w:rPr>
          <w:b/>
        </w:rPr>
        <w:t>Laluan modul merentas level:</w:t>
      </w:r>
      <w:r>
        <w:t xml:space="preserve"> Selain enam level bacaan di atas, permainan ini mempunyai </w:t>
      </w:r>
      <w:r>
        <w:rPr>
          <w:b/>
        </w:rPr>
        <w:t>dua laluan khas</w:t>
      </w:r>
      <w:r>
        <w:t>:</w:t>
      </w:r>
      <w:r/>
    </w:p>
    <w:p>
      <w:pPr>
        <w:pStyle w:val="ListBullet"/>
      </w:pPr>
      <w:r>
        <w:rPr>
          <w:b/>
        </w:rPr>
        <w:t>Mod 2 — "Bentuk &amp; Warna"</w:t>
      </w:r>
      <w:r>
        <w:t xml:space="preserve"> (lihat 6.9) — boleh dimainkan </w:t>
      </w:r>
      <w:r>
        <w:rPr>
          <w:b/>
        </w:rPr>
        <w:t>pada bila-bila masa tanpa mengunci level</w:t>
      </w:r>
      <w:r>
        <w:t xml:space="preserve">, dan sengaja diletakkan sebagai </w:t>
      </w:r>
      <w:r>
        <w:rPr>
          <w:b/>
        </w:rPr>
        <w:t>pintu masuk paling mudah</w:t>
      </w:r>
      <w:r>
        <w:t xml:space="preserve"> untuk murid aras rendah. Tujuannya ialah membolehkan murid yang belum mampu menamatkan level bacaan tetap memperoleh kejayaan, XP dan lencana — sekaligus mengekalkan minatnya untuk terus bermain.</w:t>
      </w:r>
    </w:p>
    <w:p>
      <w:pPr>
        <w:pStyle w:val="ListBullet"/>
      </w:pPr>
      <w:r>
        <w:rPr>
          <w:b/>
        </w:rPr>
        <w:t>Mod 5 — "Buku Iqra' 1 Halaman demi Halaman"</w:t>
      </w:r>
      <w:r>
        <w:t xml:space="preserve"> (lihat 6.12) — laluan </w:t>
      </w:r>
      <w:r>
        <w:rPr>
          <w:b/>
        </w:rPr>
        <w:t>khusus aras Rendah</w:t>
      </w:r>
      <w:r>
        <w:t xml:space="preserve"> yang mengikut </w:t>
      </w:r>
      <w:r>
        <w:rPr>
          <w:b/>
        </w:rPr>
        <w:t>muka surat sebenar buku Iqra' 1 fizikal</w:t>
      </w:r>
      <w:r>
        <w:t>, supaya permainan tidak terpisah daripada buku.</w:t>
      </w:r>
      <w:r/>
    </w:p>
    <w:tbl>
      <w:tblPr>
        <w:tblW w:type="auto" w:w="0"/>
        <w:tblLook w:firstColumn="1" w:firstRow="1" w:lastColumn="0" w:lastRow="0" w:noHBand="0" w:noVBand="1" w:val="04A0"/>
      </w:tblPr>
      <w:tblGrid>
        <w:gridCol w:w="2296"/>
        <w:gridCol w:w="2296"/>
        <w:gridCol w:w="2296"/>
        <w:gridCol w:w="2296"/>
      </w:tblGrid>
      <w:tr>
        <w:tc>
          <w:tcPr>
            <w:tcW w:type="dxa" w:w="2296"/>
          </w:tcPr>
          <w:p>
            <w:r>
              <w:rPr>
                <w:b/>
              </w:rPr>
              <w:t>Laluan</w:t>
            </w:r>
          </w:p>
        </w:tc>
        <w:tc>
          <w:tcPr>
            <w:tcW w:type="dxa" w:w="2296"/>
          </w:tcPr>
          <w:p>
            <w:r>
              <w:rPr>
                <w:b/>
              </w:rPr>
              <w:t>Bilangan Soalan</w:t>
            </w:r>
          </w:p>
        </w:tc>
        <w:tc>
          <w:tcPr>
            <w:tcW w:type="dxa" w:w="2296"/>
          </w:tcPr>
          <w:p>
            <w:r>
              <w:rPr>
                <w:b/>
              </w:rPr>
              <w:t>Terbuka Kepada</w:t>
            </w:r>
          </w:p>
        </w:tc>
        <w:tc>
          <w:tcPr>
            <w:tcW w:type="dxa" w:w="2296"/>
          </w:tcPr>
          <w:p>
            <w:r>
              <w:rPr>
                <w:b/>
              </w:rPr>
              <w:t>Lencana Khusus</w:t>
            </w:r>
          </w:p>
        </w:tc>
      </w:tr>
      <w:tr>
        <w:tc>
          <w:tcPr>
            <w:tcW w:type="dxa" w:w="2296"/>
          </w:tcPr>
          <w:p>
            <w:r>
              <w:rPr>
                <w:b/>
              </w:rPr>
              <w:t>Mod 2 — Bentuk &amp; Warna ("Misi Warna")</w:t>
            </w:r>
          </w:p>
        </w:tc>
        <w:tc>
          <w:tcPr>
            <w:tcW w:type="dxa" w:w="2296"/>
          </w:tcPr>
          <w:p>
            <w:r>
              <w:t>10 soalan</w:t>
            </w:r>
          </w:p>
        </w:tc>
        <w:tc>
          <w:tcPr>
            <w:tcW w:type="dxa" w:w="2296"/>
          </w:tcPr>
          <w:p>
            <w:r>
              <w:t>Semua aras (khasnya Rendah)</w:t>
            </w:r>
          </w:p>
        </w:tc>
        <w:tc>
          <w:tcPr>
            <w:tcW w:type="dxa" w:w="2296"/>
          </w:tcPr>
          <w:p>
            <w:r>
              <w:t>Kenal Bentuk · Pakar Warna Bentuk</w:t>
            </w:r>
          </w:p>
        </w:tc>
      </w:tr>
      <w:tr>
        <w:tc>
          <w:tcPr>
            <w:tcW w:type="dxa" w:w="2296"/>
          </w:tcPr>
          <w:p>
            <w:r>
              <w:rPr>
                <w:b/>
              </w:rPr>
              <w:t>Mod 5 — Buku Iqra' 1 (halaman demi halaman)</w:t>
            </w:r>
          </w:p>
        </w:tc>
        <w:tc>
          <w:tcPr>
            <w:tcW w:type="dxa" w:w="2296"/>
          </w:tcPr>
          <w:p>
            <w:r>
              <w:t>8 soalan setiap muka surat (32 muka surat)</w:t>
            </w:r>
          </w:p>
        </w:tc>
        <w:tc>
          <w:tcPr>
            <w:tcW w:type="dxa" w:w="2296"/>
          </w:tcPr>
          <w:p>
            <w:r>
              <w:t xml:space="preserve">🟢 </w:t>
            </w:r>
            <w:r>
              <w:rPr>
                <w:b/>
              </w:rPr>
              <w:t>Aras Rendah</w:t>
            </w:r>
            <w:r>
              <w:t xml:space="preserve"> (asas Iqra' 1)</w:t>
            </w:r>
          </w:p>
        </w:tc>
        <w:tc>
          <w:tcPr>
            <w:tcW w:type="dxa" w:w="2296"/>
          </w:tcPr>
          <w:p>
            <w:r>
              <w:t>Mula Iqra' 1 · Separuh Iqra' 1 · Khatam Iqra' 1 · Disahkan Guru</w:t>
            </w:r>
          </w:p>
        </w:tc>
      </w:tr>
      <w:tr>
        <w:tc>
          <w:tcPr>
            <w:tcW w:type="dxa" w:w="2296"/>
          </w:tcPr>
          <w:p>
            <w:r>
              <w:rPr>
                <w:b/>
              </w:rPr>
              <w:t>Level 1–6 (bacaan)</w:t>
            </w:r>
          </w:p>
        </w:tc>
        <w:tc>
          <w:tcPr>
            <w:tcW w:type="dxa" w:w="2296"/>
          </w:tcPr>
          <w:p>
            <w:r>
              <w:t>10 soalan setiap level</w:t>
            </w:r>
          </w:p>
        </w:tc>
        <w:tc>
          <w:tcPr>
            <w:tcW w:type="dxa" w:w="2296"/>
          </w:tcPr>
          <w:p>
            <w:r>
              <w:t>Mengikut aras murid</w:t>
            </w:r>
          </w:p>
        </w:tc>
        <w:tc>
          <w:tcPr>
            <w:tcW w:type="dxa" w:w="2296"/>
          </w:tcPr>
          <w:p>
            <w:r>
              <w:t>Pembaca Baharu → Penakluk Iqra'</w:t>
            </w:r>
          </w:p>
        </w:tc>
      </w:tr>
    </w:tbl>
    <w:p>
      <w:r/>
    </w:p>
    <w:p>
      <w:pPr>
        <w:pStyle w:val="Heading3"/>
      </w:pPr>
      <w:r>
        <w:rPr>
          <w:rFonts w:ascii="var(--ff-heading)" w:hAnsi="var(--ff-heading)"/>
          <w:b/>
          <w:color w:val="000000"/>
        </w:rPr>
        <w:t>6.5 Siri Pembelajaran Mengikut Aras: Rendah, Sederhana dan Tinggi</w:t>
      </w:r>
      <w:r/>
    </w:p>
    <w:p>
      <w:pPr>
        <w:pStyle w:val="Heading4"/>
      </w:pPr>
      <w:r>
        <w:rPr>
          <w:rFonts w:ascii="var(--ff-heading)" w:hAnsi="var(--ff-heading)"/>
          <w:b/>
          <w:color w:val="000000"/>
          <w:sz w:val="21"/>
        </w:rPr>
        <w:t>6.5.1 Mengapa Perlu Tiga Aras?</w:t>
      </w:r>
      <w:r/>
    </w:p>
    <w:p>
      <w:pPr>
        <w:jc w:val="both"/>
      </w:pPr>
      <w:r>
        <w:t xml:space="preserve">Data baseline menunjukkan </w:t>
      </w:r>
      <w:r>
        <w:rPr>
          <w:b/>
        </w:rPr>
        <w:t>jurang pencapaian yang sangat lebar</w:t>
      </w:r>
      <w:r>
        <w:t xml:space="preserve"> dalam satu kelas yang sama:</w:t>
      </w:r>
      <w:r/>
    </w:p>
    <w:tbl>
      <w:tblPr>
        <w:tblW w:type="auto" w:w="0"/>
        <w:tblLook w:firstColumn="1" w:firstRow="1" w:lastColumn="0" w:lastRow="0" w:noHBand="0" w:noVBand="1" w:val="04A0"/>
      </w:tblPr>
      <w:tblGrid>
        <w:gridCol w:w="2296"/>
        <w:gridCol w:w="2296"/>
        <w:gridCol w:w="2296"/>
        <w:gridCol w:w="2296"/>
      </w:tblGrid>
      <w:tr>
        <w:tc>
          <w:tcPr>
            <w:tcW w:type="dxa" w:w="2296"/>
          </w:tcPr>
          <w:p>
            <w:r>
              <w:rPr>
                <w:b/>
              </w:rPr>
              <w:t>Kumpulan</w:t>
            </w:r>
          </w:p>
        </w:tc>
        <w:tc>
          <w:tcPr>
            <w:tcW w:type="dxa" w:w="2296"/>
          </w:tcPr>
          <w:p>
            <w:r>
              <w:rPr>
                <w:b/>
              </w:rPr>
              <w:t>Tahap Iqra'</w:t>
            </w:r>
          </w:p>
        </w:tc>
        <w:tc>
          <w:tcPr>
            <w:tcW w:type="dxa" w:w="2296"/>
          </w:tcPr>
          <w:p>
            <w:r>
              <w:rPr>
                <w:b/>
              </w:rPr>
              <w:t>Bilangan Murid</w:t>
            </w:r>
          </w:p>
        </w:tc>
        <w:tc>
          <w:tcPr>
            <w:tcW w:type="dxa" w:w="2296"/>
          </w:tcPr>
          <w:p>
            <w:r>
              <w:rPr>
                <w:b/>
              </w:rPr>
              <w:t>Jarak Pencapaian</w:t>
            </w:r>
          </w:p>
        </w:tc>
      </w:tr>
      <w:tr>
        <w:tc>
          <w:tcPr>
            <w:tcW w:type="dxa" w:w="2296"/>
          </w:tcPr>
          <w:p>
            <w:r>
              <w:t>A — Kritikal</w:t>
            </w:r>
          </w:p>
        </w:tc>
        <w:tc>
          <w:tcPr>
            <w:tcW w:type="dxa" w:w="2296"/>
          </w:tcPr>
          <w:p>
            <w:r>
              <w:t>Iqra' 2</w:t>
            </w:r>
          </w:p>
        </w:tc>
        <w:tc>
          <w:tcPr>
            <w:tcW w:type="dxa" w:w="2296"/>
          </w:tcPr>
          <w:p>
            <w:r>
              <w:t>2</w:t>
            </w:r>
          </w:p>
        </w:tc>
        <w:tc>
          <w:tcPr>
            <w:tcW w:type="dxa" w:w="2296"/>
          </w:tcPr>
          <w:p>
            <w:r>
              <w:t>4 jilid di belakang rakan</w:t>
            </w:r>
          </w:p>
        </w:tc>
      </w:tr>
      <w:tr>
        <w:tc>
          <w:tcPr>
            <w:tcW w:type="dxa" w:w="2296"/>
          </w:tcPr>
          <w:p>
            <w:r>
              <w:t>B — Asas</w:t>
            </w:r>
          </w:p>
        </w:tc>
        <w:tc>
          <w:tcPr>
            <w:tcW w:type="dxa" w:w="2296"/>
          </w:tcPr>
          <w:p>
            <w:r>
              <w:t>Iqra' 3</w:t>
            </w:r>
          </w:p>
        </w:tc>
        <w:tc>
          <w:tcPr>
            <w:tcW w:type="dxa" w:w="2296"/>
          </w:tcPr>
          <w:p>
            <w:r>
              <w:t>4</w:t>
            </w:r>
          </w:p>
        </w:tc>
        <w:tc>
          <w:tcPr>
            <w:tcW w:type="dxa" w:w="2296"/>
          </w:tcPr>
          <w:p>
            <w:r>
              <w:t>3 jilid di belakang rakan</w:t>
            </w:r>
          </w:p>
        </w:tc>
      </w:tr>
      <w:tr>
        <w:tc>
          <w:tcPr>
            <w:tcW w:type="dxa" w:w="2296"/>
          </w:tcPr>
          <w:p>
            <w:r>
              <w:t>C — Lanjutan</w:t>
            </w:r>
          </w:p>
        </w:tc>
        <w:tc>
          <w:tcPr>
            <w:tcW w:type="dxa" w:w="2296"/>
          </w:tcPr>
          <w:p>
            <w:r>
              <w:t>Iqra' 6</w:t>
            </w:r>
          </w:p>
        </w:tc>
        <w:tc>
          <w:tcPr>
            <w:tcW w:type="dxa" w:w="2296"/>
          </w:tcPr>
          <w:p>
            <w:r>
              <w:t>3</w:t>
            </w:r>
          </w:p>
        </w:tc>
        <w:tc>
          <w:tcPr>
            <w:tcW w:type="dxa" w:w="2296"/>
          </w:tcPr>
          <w:p>
            <w:r>
              <w:t>Menghampiri al-Quran</w:t>
            </w:r>
          </w:p>
        </w:tc>
      </w:tr>
    </w:tbl>
    <w:p>
      <w:r/>
    </w:p>
    <w:p>
      <w:pPr>
        <w:jc w:val="both"/>
      </w:pPr>
      <w:r>
        <w:t xml:space="preserve">Jika </w:t>
      </w:r>
      <w:r>
        <w:rPr>
          <w:b/>
        </w:rPr>
        <w:t>satu siri pembelajaran yang sama</w:t>
      </w:r>
      <w:r>
        <w:t xml:space="preserve"> diberikan kepada kesemua sembilan murid, dua masalah akan timbul serentak. Murid Kumpulan A akan berasa soalan "terlalu sukar dan terlalu pantas" lalu berputus asa; murid Kumpulan C pula berasa soalan "terlalu mudah dan membosankan" lalu hilang tumpuan. Kedua-duanya menamatkan penglibatan murid — tepat sekali dengan punca masalah yang dikenal pasti dalam Seksyen 3.</w:t>
      </w:r>
      <w:r/>
    </w:p>
    <w:p>
      <w:pPr>
        <w:jc w:val="both"/>
      </w:pPr>
      <w:r>
        <w:t xml:space="preserve">Penyelesaiannya ialah </w:t>
      </w:r>
      <w:r>
        <w:rPr>
          <w:b/>
        </w:rPr>
        <w:t>pembezaan aras (tiered instruction)</w:t>
      </w:r>
      <w:r>
        <w:t xml:space="preserve"> yang bertunjang pada dua teori:</w:t>
      </w:r>
      <w:r/>
    </w:p>
    <w:p>
      <w:pPr>
        <w:pStyle w:val="ListBullet"/>
      </w:pPr>
      <w:r>
        <w:rPr>
          <w:b/>
        </w:rPr>
        <w:t>Zon Perkembangan Proksimal (Vygotsky, 1978)</w:t>
      </w:r>
      <w:r>
        <w:t xml:space="preserve"> — tugasan mesti berada sedikit di atas keupayaan semasa murid, cukup mencabar untuk merangsang pertumbuhan tetapi cukup dekat untuk dicapai dengan bantuan.</w:t>
      </w:r>
    </w:p>
    <w:p>
      <w:pPr>
        <w:pStyle w:val="ListBullet"/>
      </w:pPr>
      <w:r>
        <w:rPr>
          <w:b/>
        </w:rPr>
        <w:t>Teori Aliran (Csikszentmihalyi, 1990)</w:t>
      </w:r>
      <w:r>
        <w:t xml:space="preserve"> — aliran (flow) hanya berlaku apabila </w:t>
      </w:r>
      <w:r>
        <w:rPr>
          <w:b/>
        </w:rPr>
        <w:t>cabaran sepadan dengan kemahiran</w:t>
      </w:r>
      <w:r>
        <w:t>. Cabaran terlalu tinggi → kebimbangan; terlalu rendah → kebosanan.</w:t>
      </w:r>
      <w:r/>
    </w:p>
    <w:p>
      <w:pPr>
        <w:jc w:val="both"/>
      </w:pPr>
      <w:r>
        <w:t xml:space="preserve">Maka siri pembelajaran dalam IQRA' QUEST disusun kepada </w:t>
      </w:r>
      <w:r>
        <w:rPr>
          <w:b/>
        </w:rPr>
        <w:t>tiga aras</w:t>
      </w:r>
      <w:r>
        <w:t xml:space="preserve"> yang selari dengan tiga kumpulan murid, tetapi </w:t>
      </w:r>
      <w:r>
        <w:rPr>
          <w:b/>
        </w:rPr>
        <w:t>menggunakan satu enjin permainan yang sama</w:t>
      </w:r>
      <w:r>
        <w:t xml:space="preserve"> — memudahkan pelaksanaan oleh guru dan memudahkan pengumpulan data perbandingan.</w:t>
      </w:r>
      <w:r/>
    </w:p>
    <w:p>
      <w:pPr>
        <w:pStyle w:val="Heading4"/>
      </w:pPr>
      <w:r>
        <w:rPr>
          <w:rFonts w:ascii="var(--ff-heading)" w:hAnsi="var(--ff-heading)"/>
          <w:b/>
          <w:color w:val="000000"/>
          <w:sz w:val="21"/>
        </w:rPr>
        <w:t>6.5.2 Penempatan Murid ke Aras (Penaksiran Diagnostik)</w:t>
      </w:r>
      <w:r/>
    </w:p>
    <w:p>
      <w:pPr>
        <w:jc w:val="both"/>
      </w:pPr>
      <w:r>
        <w:t xml:space="preserve">Penempatan </w:t>
      </w:r>
      <w:r>
        <w:rPr>
          <w:b/>
        </w:rPr>
        <w:t>tidak dibuat berdasarkan tanggapan</w:t>
      </w:r>
      <w:r>
        <w:t xml:space="preserve">, tetapi melalui penaksiran diagnostik pada </w:t>
      </w:r>
      <w:r>
        <w:rPr>
          <w:b/>
        </w:rPr>
        <w:t>Fasa 0 (Persediaan)</w:t>
      </w:r>
      <w:r>
        <w:t xml:space="preserve"> — ujian lisan Iqra' individu (Instrumen Lampiran B) disemak silang dengan rekod baseline:</w:t>
      </w:r>
      <w:r/>
    </w:p>
    <w:tbl>
      <w:tblPr>
        <w:tblW w:type="auto" w:w="0"/>
        <w:tblLook w:firstColumn="1" w:firstRow="1" w:lastColumn="0" w:lastRow="0" w:noHBand="0" w:noVBand="1" w:val="04A0"/>
      </w:tblPr>
      <w:tblGrid>
        <w:gridCol w:w="1837"/>
        <w:gridCol w:w="1837"/>
        <w:gridCol w:w="1837"/>
        <w:gridCol w:w="1837"/>
        <w:gridCol w:w="1837"/>
      </w:tblGrid>
      <w:tr>
        <w:tc>
          <w:tcPr>
            <w:tcW w:type="dxa" w:w="1837"/>
          </w:tcPr>
          <w:p>
            <w:r>
              <w:rPr>
                <w:b/>
              </w:rPr>
              <w:t>Aras</w:t>
            </w:r>
          </w:p>
        </w:tc>
        <w:tc>
          <w:tcPr>
            <w:tcW w:type="dxa" w:w="1837"/>
          </w:tcPr>
          <w:p>
            <w:r>
              <w:rPr>
                <w:b/>
              </w:rPr>
              <w:t>Sasaran Iqra'</w:t>
            </w:r>
          </w:p>
        </w:tc>
        <w:tc>
          <w:tcPr>
            <w:tcW w:type="dxa" w:w="1837"/>
          </w:tcPr>
          <w:p>
            <w:r>
              <w:rPr>
                <w:b/>
              </w:rPr>
              <w:t>Kumpulan</w:t>
            </w:r>
          </w:p>
        </w:tc>
        <w:tc>
          <w:tcPr>
            <w:tcW w:type="dxa" w:w="1837"/>
          </w:tcPr>
          <w:p>
            <w:r>
              <w:rPr>
                <w:b/>
              </w:rPr>
              <w:t>Murid</w:t>
            </w:r>
          </w:p>
        </w:tc>
        <w:tc>
          <w:tcPr>
            <w:tcW w:type="dxa" w:w="1837"/>
          </w:tcPr>
          <w:p>
            <w:r>
              <w:rPr>
                <w:b/>
              </w:rPr>
              <w:t>Bilangan</w:t>
            </w:r>
          </w:p>
        </w:tc>
      </w:tr>
      <w:tr>
        <w:tc>
          <w:tcPr>
            <w:tcW w:type="dxa" w:w="1837"/>
          </w:tcPr>
          <w:p>
            <w:r>
              <w:rPr>
                <w:b/>
              </w:rPr>
              <w:t>RENDAH</w:t>
            </w:r>
          </w:p>
        </w:tc>
        <w:tc>
          <w:tcPr>
            <w:tcW w:type="dxa" w:w="1837"/>
          </w:tcPr>
          <w:p>
            <w:r>
              <w:t>Iqra' 1–2</w:t>
            </w:r>
          </w:p>
        </w:tc>
        <w:tc>
          <w:tcPr>
            <w:tcW w:type="dxa" w:w="1837"/>
          </w:tcPr>
          <w:p>
            <w:r>
              <w:t>A — Kritikal</w:t>
            </w:r>
          </w:p>
        </w:tc>
        <w:tc>
          <w:tcPr>
            <w:tcW w:type="dxa" w:w="1837"/>
          </w:tcPr>
          <w:p>
            <w:r>
              <w:t>MUHAMAAD AZMI BIN ABDULLAH; NURUL AMIRA BINTI ABDULLAH</w:t>
            </w:r>
          </w:p>
        </w:tc>
        <w:tc>
          <w:tcPr>
            <w:tcW w:type="dxa" w:w="1837"/>
          </w:tcPr>
          <w:p>
            <w:r>
              <w:t>2</w:t>
            </w:r>
          </w:p>
        </w:tc>
      </w:tr>
      <w:tr>
        <w:tc>
          <w:tcPr>
            <w:tcW w:type="dxa" w:w="1837"/>
          </w:tcPr>
          <w:p>
            <w:r>
              <w:rPr>
                <w:b/>
              </w:rPr>
              <w:t>SEDERHANA</w:t>
            </w:r>
          </w:p>
        </w:tc>
        <w:tc>
          <w:tcPr>
            <w:tcW w:type="dxa" w:w="1837"/>
          </w:tcPr>
          <w:p>
            <w:r>
              <w:t>Iqra' 3–4</w:t>
            </w:r>
          </w:p>
        </w:tc>
        <w:tc>
          <w:tcPr>
            <w:tcW w:type="dxa" w:w="1837"/>
          </w:tcPr>
          <w:p>
            <w:r>
              <w:t>B — Asas</w:t>
            </w:r>
          </w:p>
        </w:tc>
        <w:tc>
          <w:tcPr>
            <w:tcW w:type="dxa" w:w="1837"/>
          </w:tcPr>
          <w:p>
            <w:r>
              <w:t>ASMIRA ATIYAH BINTI SALDI; MUHAMAD SHAFIK IZWAN BIN MAISUN; MUHAMMAD SHAZZULFAHMI IZHAR MUIZ BIN JOSRIN; SITI SHAFIEMAH BINTI ABDULLAH</w:t>
            </w:r>
          </w:p>
        </w:tc>
        <w:tc>
          <w:tcPr>
            <w:tcW w:type="dxa" w:w="1837"/>
          </w:tcPr>
          <w:p>
            <w:r>
              <w:t>4</w:t>
            </w:r>
          </w:p>
        </w:tc>
      </w:tr>
      <w:tr>
        <w:tc>
          <w:tcPr>
            <w:tcW w:type="dxa" w:w="1837"/>
          </w:tcPr>
          <w:p>
            <w:r>
              <w:rPr>
                <w:b/>
              </w:rPr>
              <w:t>TINGGI</w:t>
            </w:r>
          </w:p>
        </w:tc>
        <w:tc>
          <w:tcPr>
            <w:tcW w:type="dxa" w:w="1837"/>
          </w:tcPr>
          <w:p>
            <w:r>
              <w:t>Iqra' 5–6</w:t>
            </w:r>
          </w:p>
        </w:tc>
        <w:tc>
          <w:tcPr>
            <w:tcW w:type="dxa" w:w="1837"/>
          </w:tcPr>
          <w:p>
            <w:r>
              <w:t>C — Lanjutan</w:t>
            </w:r>
          </w:p>
        </w:tc>
        <w:tc>
          <w:tcPr>
            <w:tcW w:type="dxa" w:w="1837"/>
          </w:tcPr>
          <w:p>
            <w:r>
              <w:t>AMIRA ALISHA BINTI MOHD. ARIF; MUHAMMAD AQIL RAMADHAN BIN ABDULLAH; NUR ZARA AFINA BINTI AHMAT</w:t>
            </w:r>
          </w:p>
        </w:tc>
        <w:tc>
          <w:tcPr>
            <w:tcW w:type="dxa" w:w="1837"/>
          </w:tcPr>
          <w:p>
            <w:r>
              <w:t>3</w:t>
            </w:r>
          </w:p>
        </w:tc>
      </w:tr>
    </w:tbl>
    <w:p>
      <w:r/>
    </w:p>
    <w:p>
      <w:pPr>
        <w:jc w:val="left"/>
      </w:pPr>
      <w:r>
        <w:rPr>
          <w:sz w:val="19"/>
        </w:rPr>
        <w:t xml:space="preserve">  </w:t>
      </w:r>
      <w:r>
        <w:rPr>
          <w:b/>
          <w:sz w:val="19"/>
        </w:rPr>
        <w:t>Penempatan boleh berubah.</w:t>
      </w:r>
      <w:r>
        <w:rPr>
          <w:sz w:val="19"/>
        </w:rPr>
        <w:t xml:space="preserve"> Aras bukan gelaran tetap. Sebaik sahaja murid memenuhi kriteria naik aras (lihat 6.5.7), dia </w:t>
      </w:r>
      <w:r>
        <w:rPr>
          <w:b/>
          <w:sz w:val="19"/>
        </w:rPr>
        <w:t>berpindah aras</w:t>
      </w:r>
      <w:r>
        <w:rPr>
          <w:sz w:val="19"/>
        </w:rPr>
        <w:t>. Sebaliknya, murid yang tersekat boleh diturunkan aras sementara untuk membina semula keyakinan. Perpindahan aras direkodkan dalam jurnal refleksi guru.</w:t>
      </w:r>
      <w:r/>
    </w:p>
    <w:p>
      <w:pPr>
        <w:pStyle w:val="Heading4"/>
      </w:pPr>
      <w:r>
        <w:rPr>
          <w:rFonts w:ascii="var(--ff-heading)" w:hAnsi="var(--ff-heading)"/>
          <w:b/>
          <w:color w:val="000000"/>
          <w:sz w:val="21"/>
        </w:rPr>
        <w:t>6.5.3 Jadual Parameter Tiga Aras</w:t>
      </w:r>
      <w:r/>
    </w:p>
    <w:p>
      <w:pPr>
        <w:jc w:val="both"/>
      </w:pPr>
      <w:r>
        <w:t xml:space="preserve">Inilah </w:t>
      </w:r>
      <w:r>
        <w:rPr>
          <w:b/>
        </w:rPr>
        <w:t>teras pembezaan</w:t>
      </w:r>
      <w:r>
        <w:t xml:space="preserve"> — parameter permainan yang berbeza bagi setiap aras. Perhatikan bahawa </w:t>
      </w:r>
      <w:r>
        <w:rPr>
          <w:b/>
        </w:rPr>
        <w:t>masa berkurang</w:t>
      </w:r>
      <w:r>
        <w:t xml:space="preserve"> manakala </w:t>
      </w:r>
      <w:r>
        <w:rPr>
          <w:b/>
        </w:rPr>
        <w:t>bantuan berkurang</w:t>
      </w:r>
      <w:r>
        <w:t xml:space="preserve"> apabila aras meningkat; ini melatih kelajuan pengecaman dan pada masa yang sama melatih berdikari.</w:t>
      </w:r>
      <w:r/>
    </w:p>
    <w:tbl>
      <w:tblPr>
        <w:tblW w:type="auto" w:w="0"/>
        <w:tblLook w:firstColumn="1" w:firstRow="1" w:lastColumn="0" w:lastRow="0" w:noHBand="0" w:noVBand="1" w:val="04A0"/>
      </w:tblPr>
      <w:tblGrid>
        <w:gridCol w:w="2296"/>
        <w:gridCol w:w="2296"/>
        <w:gridCol w:w="2296"/>
        <w:gridCol w:w="2296"/>
      </w:tblGrid>
      <w:tr>
        <w:tc>
          <w:tcPr>
            <w:tcW w:type="dxa" w:w="2296"/>
          </w:tcPr>
          <w:p>
            <w:r>
              <w:rPr>
                <w:b/>
              </w:rPr>
              <w:t>Parameter</w:t>
            </w:r>
          </w:p>
        </w:tc>
        <w:tc>
          <w:tcPr>
            <w:tcW w:type="dxa" w:w="2296"/>
          </w:tcPr>
          <w:p>
            <w:r>
              <w:rPr>
                <w:b/>
              </w:rPr>
              <w:t>🟢 RENDAH</w:t>
            </w:r>
          </w:p>
        </w:tc>
        <w:tc>
          <w:tcPr>
            <w:tcW w:type="dxa" w:w="2296"/>
          </w:tcPr>
          <w:p>
            <w:r>
              <w:rPr>
                <w:b/>
              </w:rPr>
              <w:t>🟡 SEDERHANA</w:t>
            </w:r>
          </w:p>
        </w:tc>
        <w:tc>
          <w:tcPr>
            <w:tcW w:type="dxa" w:w="2296"/>
          </w:tcPr>
          <w:p>
            <w:r>
              <w:rPr>
                <w:b/>
              </w:rPr>
              <w:t>🔴 TINGGI</w:t>
            </w:r>
          </w:p>
        </w:tc>
      </w:tr>
      <w:tr>
        <w:tc>
          <w:tcPr>
            <w:tcW w:type="dxa" w:w="2296"/>
          </w:tcPr>
          <w:p>
            <w:r>
              <w:rPr>
                <w:b/>
              </w:rPr>
              <w:t>Sasaran</w:t>
            </w:r>
          </w:p>
        </w:tc>
        <w:tc>
          <w:tcPr>
            <w:tcW w:type="dxa" w:w="2296"/>
          </w:tcPr>
          <w:p>
            <w:r>
              <w:t>Iqra' 1–2 · murid kritikal</w:t>
            </w:r>
          </w:p>
        </w:tc>
        <w:tc>
          <w:tcPr>
            <w:tcW w:type="dxa" w:w="2296"/>
          </w:tcPr>
          <w:p>
            <w:r>
              <w:t>Iqra' 3–4 · murid asas</w:t>
            </w:r>
          </w:p>
        </w:tc>
        <w:tc>
          <w:tcPr>
            <w:tcW w:type="dxa" w:w="2296"/>
          </w:tcPr>
          <w:p>
            <w:r>
              <w:t>Iqra' 5–6 · menuju al-Quran</w:t>
            </w:r>
          </w:p>
        </w:tc>
      </w:tr>
      <w:tr>
        <w:tc>
          <w:tcPr>
            <w:tcW w:type="dxa" w:w="2296"/>
          </w:tcPr>
          <w:p>
            <w:r>
              <w:rPr>
                <w:b/>
              </w:rPr>
              <w:t>Level permainan</w:t>
            </w:r>
          </w:p>
        </w:tc>
        <w:tc>
          <w:tcPr>
            <w:tcW w:type="dxa" w:w="2296"/>
          </w:tcPr>
          <w:p>
            <w:r>
              <w:t>Level 1 → 2</w:t>
            </w:r>
          </w:p>
        </w:tc>
        <w:tc>
          <w:tcPr>
            <w:tcW w:type="dxa" w:w="2296"/>
          </w:tcPr>
          <w:p>
            <w:r>
              <w:t>Level 3 → 4 → 5</w:t>
            </w:r>
          </w:p>
        </w:tc>
        <w:tc>
          <w:tcPr>
            <w:tcW w:type="dxa" w:w="2296"/>
          </w:tcPr>
          <w:p>
            <w:r>
              <w:t>Level 5 → 6</w:t>
            </w:r>
          </w:p>
        </w:tc>
      </w:tr>
      <w:tr>
        <w:tc>
          <w:tcPr>
            <w:tcW w:type="dxa" w:w="2296"/>
          </w:tcPr>
          <w:p>
            <w:r>
              <w:rPr>
                <w:b/>
              </w:rPr>
              <w:t>Masa setiap soalan</w:t>
            </w:r>
          </w:p>
        </w:tc>
        <w:tc>
          <w:tcPr>
            <w:tcW w:type="dxa" w:w="2296"/>
          </w:tcPr>
          <w:p>
            <w:r>
              <w:t>30 saat (longgar)</w:t>
            </w:r>
          </w:p>
        </w:tc>
        <w:tc>
          <w:tcPr>
            <w:tcW w:type="dxa" w:w="2296"/>
          </w:tcPr>
          <w:p>
            <w:r>
              <w:t>20 saat (sederhana)</w:t>
            </w:r>
          </w:p>
        </w:tc>
        <w:tc>
          <w:tcPr>
            <w:tcW w:type="dxa" w:w="2296"/>
          </w:tcPr>
          <w:p>
            <w:r>
              <w:t>12 saat (pantas)</w:t>
            </w:r>
          </w:p>
        </w:tc>
      </w:tr>
      <w:tr>
        <w:tc>
          <w:tcPr>
            <w:tcW w:type="dxa" w:w="2296"/>
          </w:tcPr>
          <w:p>
            <w:r>
              <w:rPr>
                <w:b/>
              </w:rPr>
              <w:t>Bilangan pilihan</w:t>
            </w:r>
          </w:p>
        </w:tc>
        <w:tc>
          <w:tcPr>
            <w:tcW w:type="dxa" w:w="2296"/>
          </w:tcPr>
          <w:p>
            <w:r>
              <w:t>3 pilihan</w:t>
            </w:r>
          </w:p>
        </w:tc>
        <w:tc>
          <w:tcPr>
            <w:tcW w:type="dxa" w:w="2296"/>
          </w:tcPr>
          <w:p>
            <w:r>
              <w:t>4 pilihan</w:t>
            </w:r>
          </w:p>
        </w:tc>
        <w:tc>
          <w:tcPr>
            <w:tcW w:type="dxa" w:w="2296"/>
          </w:tcPr>
          <w:p>
            <w:r>
              <w:t>4 pilihan</w:t>
            </w:r>
          </w:p>
        </w:tc>
      </w:tr>
      <w:tr>
        <w:tc>
          <w:tcPr>
            <w:tcW w:type="dxa" w:w="2296"/>
          </w:tcPr>
          <w:p>
            <w:r>
              <w:rPr>
                <w:b/>
              </w:rPr>
              <w:t>Nyawa (lives)</w:t>
            </w:r>
          </w:p>
        </w:tc>
        <w:tc>
          <w:tcPr>
            <w:tcW w:type="dxa" w:w="2296"/>
          </w:tcPr>
          <w:p>
            <w:r>
              <w:t>5 nyawa (pemaaf)</w:t>
            </w:r>
          </w:p>
        </w:tc>
        <w:tc>
          <w:tcPr>
            <w:tcW w:type="dxa" w:w="2296"/>
          </w:tcPr>
          <w:p>
            <w:r>
              <w:t>3 nyawa</w:t>
            </w:r>
          </w:p>
        </w:tc>
        <w:tc>
          <w:tcPr>
            <w:tcW w:type="dxa" w:w="2296"/>
          </w:tcPr>
          <w:p>
            <w:r>
              <w:t>3 nyawa</w:t>
            </w:r>
          </w:p>
        </w:tc>
      </w:tr>
      <w:tr>
        <w:tc>
          <w:tcPr>
            <w:tcW w:type="dxa" w:w="2296"/>
          </w:tcPr>
          <w:p>
            <w:r>
              <w:rPr>
                <w:b/>
              </w:rPr>
              <w:t>Butang Petunjuk</w:t>
            </w:r>
          </w:p>
        </w:tc>
        <w:tc>
          <w:tcPr>
            <w:tcW w:type="dxa" w:w="2296"/>
          </w:tcPr>
          <w:p>
            <w:r>
              <w:rPr>
                <w:b/>
              </w:rPr>
              <w:t>Aktif</w:t>
            </w:r>
            <w:r>
              <w:t xml:space="preserve"> (buang 1 pilihan salah)</w:t>
            </w:r>
          </w:p>
        </w:tc>
        <w:tc>
          <w:tcPr>
            <w:tcW w:type="dxa" w:w="2296"/>
          </w:tcPr>
          <w:p>
            <w:r>
              <w:t>Tidak aktif</w:t>
            </w:r>
          </w:p>
        </w:tc>
        <w:tc>
          <w:tcPr>
            <w:tcW w:type="dxa" w:w="2296"/>
          </w:tcPr>
          <w:p>
            <w:r>
              <w:t>Tidak aktif</w:t>
            </w:r>
          </w:p>
        </w:tc>
      </w:tr>
      <w:tr>
        <w:tc>
          <w:tcPr>
            <w:tcW w:type="dxa" w:w="2296"/>
          </w:tcPr>
          <w:p>
            <w:r>
              <w:rPr>
                <w:b/>
              </w:rPr>
              <w:t>Bilangan soalan</w:t>
            </w:r>
          </w:p>
        </w:tc>
        <w:tc>
          <w:tcPr>
            <w:tcW w:type="dxa" w:w="2296"/>
          </w:tcPr>
          <w:p>
            <w:r>
              <w:t xml:space="preserve">10 (level) · </w:t>
            </w:r>
            <w:r>
              <w:rPr>
                <w:b/>
              </w:rPr>
              <w:t>8 setiap muka surat (Mod 5)</w:t>
            </w:r>
          </w:p>
        </w:tc>
        <w:tc>
          <w:tcPr>
            <w:tcW w:type="dxa" w:w="2296"/>
          </w:tcPr>
          <w:p>
            <w:r>
              <w:t>10</w:t>
            </w:r>
          </w:p>
        </w:tc>
        <w:tc>
          <w:tcPr>
            <w:tcW w:type="dxa" w:w="2296"/>
          </w:tcPr>
          <w:p>
            <w:r>
              <w:t>10</w:t>
            </w:r>
          </w:p>
        </w:tc>
      </w:tr>
      <w:tr>
        <w:tc>
          <w:tcPr>
            <w:tcW w:type="dxa" w:w="2296"/>
          </w:tcPr>
          <w:p>
            <w:r>
              <w:rPr>
                <w:b/>
              </w:rPr>
              <w:t>Kunci lulus</w:t>
            </w:r>
          </w:p>
        </w:tc>
        <w:tc>
          <w:tcPr>
            <w:tcW w:type="dxa" w:w="2296"/>
          </w:tcPr>
          <w:p>
            <w:r>
              <w:t>7/10 (70%)</w:t>
            </w:r>
          </w:p>
        </w:tc>
        <w:tc>
          <w:tcPr>
            <w:tcW w:type="dxa" w:w="2296"/>
          </w:tcPr>
          <w:p>
            <w:r>
              <w:t>8/10 (80%)</w:t>
            </w:r>
          </w:p>
        </w:tc>
        <w:tc>
          <w:tcPr>
            <w:tcW w:type="dxa" w:w="2296"/>
          </w:tcPr>
          <w:p>
            <w:r>
              <w:t>9/10 (90%)</w:t>
            </w:r>
          </w:p>
        </w:tc>
      </w:tr>
      <w:tr>
        <w:tc>
          <w:tcPr>
            <w:tcW w:type="dxa" w:w="2296"/>
          </w:tcPr>
          <w:p>
            <w:r>
              <w:rPr>
                <w:b/>
              </w:rPr>
              <w:t>Mod wajib</w:t>
            </w:r>
          </w:p>
        </w:tc>
        <w:tc>
          <w:tcPr>
            <w:tcW w:type="dxa" w:w="2296"/>
          </w:tcPr>
          <w:p>
            <w:r>
              <w:t xml:space="preserve">Mod 1, 2, 3 + </w:t>
            </w:r>
            <w:r>
              <w:rPr>
                <w:b/>
              </w:rPr>
              <w:t>Mod 5 (muka surat buku)</w:t>
            </w:r>
          </w:p>
        </w:tc>
        <w:tc>
          <w:tcPr>
            <w:tcW w:type="dxa" w:w="2296"/>
          </w:tcPr>
          <w:p>
            <w:r>
              <w:t>Mod 3, 4</w:t>
            </w:r>
          </w:p>
        </w:tc>
        <w:tc>
          <w:tcPr>
            <w:tcW w:type="dxa" w:w="2296"/>
          </w:tcPr>
          <w:p>
            <w:r>
              <w:t>Mod 4 + bacaan al-Quran</w:t>
            </w:r>
          </w:p>
        </w:tc>
      </w:tr>
      <w:tr>
        <w:tc>
          <w:tcPr>
            <w:tcW w:type="dxa" w:w="2296"/>
          </w:tcPr>
          <w:p>
            <w:r>
              <w:rPr>
                <w:b/>
              </w:rPr>
              <w:t>Fokus pedagogi</w:t>
            </w:r>
          </w:p>
        </w:tc>
        <w:tc>
          <w:tcPr>
            <w:tcW w:type="dxa" w:w="2296"/>
          </w:tcPr>
          <w:p>
            <w:r>
              <w:t xml:space="preserve">Pengecaman bentuk &amp; baris · </w:t>
            </w:r>
            <w:r>
              <w:rPr>
                <w:b/>
              </w:rPr>
              <w:t>kesinambungan ke buku Iqra' 1</w:t>
            </w:r>
          </w:p>
        </w:tc>
        <w:tc>
          <w:tcPr>
            <w:tcW w:type="dxa" w:w="2296"/>
          </w:tcPr>
          <w:p>
            <w:r>
              <w:t>Kelancaran &amp; sambungan</w:t>
            </w:r>
          </w:p>
        </w:tc>
        <w:tc>
          <w:tcPr>
            <w:tcW w:type="dxa" w:w="2296"/>
          </w:tcPr>
          <w:p>
            <w:r>
              <w:t>Tajwid &amp; ayat</w:t>
            </w:r>
          </w:p>
        </w:tc>
      </w:tr>
    </w:tbl>
    <w:p>
      <w:r/>
    </w:p>
    <w:p>
      <w:pPr>
        <w:jc w:val="left"/>
      </w:pPr>
      <w:r>
        <w:rPr>
          <w:sz w:val="19"/>
        </w:rPr>
        <w:t xml:space="preserve">  </w:t>
      </w:r>
      <w:r>
        <w:rPr>
          <w:b/>
          <w:sz w:val="19"/>
        </w:rPr>
        <w:t>Nota pelaksanaan:</w:t>
      </w:r>
      <w:r>
        <w:rPr>
          <w:sz w:val="19"/>
        </w:rPr>
        <w:t xml:space="preserve"> Bagi murid yang mempunyai masalah pembelajaran khusus, </w:t>
      </w:r>
      <w:r>
        <w:rPr>
          <w:b/>
          <w:sz w:val="19"/>
        </w:rPr>
        <w:t>pemasa boleh dilumpuhkan sepenuhnya</w:t>
      </w:r>
      <w:r>
        <w:rPr>
          <w:sz w:val="19"/>
        </w:rPr>
        <w:t xml:space="preserve"> dan bilangan nyawa dinaikkan tanpa menjejaskan pengumpulan data. Parameter ini disimpan dalam profil setiap murid di dalam permainan.</w:t>
      </w:r>
      <w:r/>
    </w:p>
    <w:p>
      <w:pPr>
        <w:pStyle w:val="Heading4"/>
      </w:pPr>
      <w:r>
        <w:rPr>
          <w:rFonts w:ascii="var(--ff-heading)" w:hAnsi="var(--ff-heading)"/>
          <w:b/>
          <w:color w:val="000000"/>
          <w:sz w:val="21"/>
        </w:rPr>
        <w:t>6.5.4 Siri Pembelajaran Aras RENDAH (Iqra' 1–2)</w:t>
      </w:r>
      <w:r/>
    </w:p>
    <w:p>
      <w:pPr>
        <w:jc w:val="both"/>
      </w:pPr>
      <w:r>
        <w:rPr>
          <w:b/>
        </w:rPr>
        <w:t>Matlamat:</w:t>
      </w:r>
      <w:r>
        <w:t xml:space="preserve"> Murid boleh mengecam 28 huruf hijaiyyah dalam pelbagai bentuk dan membaca huruf berbaris fathah, kasrah, dhammah dengan yakin.</w:t>
      </w:r>
      <w:r/>
    </w:p>
    <w:tbl>
      <w:tblPr>
        <w:tblW w:type="auto" w:w="0"/>
        <w:tblLook w:firstColumn="1" w:firstRow="1" w:lastColumn="0" w:lastRow="0" w:noHBand="0" w:noVBand="1" w:val="04A0"/>
      </w:tblPr>
      <w:tblGrid>
        <w:gridCol w:w="1837"/>
        <w:gridCol w:w="1837"/>
        <w:gridCol w:w="1837"/>
        <w:gridCol w:w="1837"/>
        <w:gridCol w:w="1837"/>
      </w:tblGrid>
      <w:tr>
        <w:tc>
          <w:tcPr>
            <w:tcW w:type="dxa" w:w="1837"/>
          </w:tcPr>
          <w:p>
            <w:r>
              <w:rPr>
                <w:b/>
              </w:rPr>
              <w:t>Siri</w:t>
            </w:r>
          </w:p>
        </w:tc>
        <w:tc>
          <w:tcPr>
            <w:tcW w:type="dxa" w:w="1837"/>
          </w:tcPr>
          <w:p>
            <w:r>
              <w:rPr>
                <w:b/>
              </w:rPr>
              <w:t>Tajuk</w:t>
            </w:r>
          </w:p>
        </w:tc>
        <w:tc>
          <w:tcPr>
            <w:tcW w:type="dxa" w:w="1837"/>
          </w:tcPr>
          <w:p>
            <w:r>
              <w:rPr>
                <w:b/>
              </w:rPr>
              <w:t>Mod</w:t>
            </w:r>
          </w:p>
        </w:tc>
        <w:tc>
          <w:tcPr>
            <w:tcW w:type="dxa" w:w="1837"/>
          </w:tcPr>
          <w:p>
            <w:r>
              <w:rPr>
                <w:b/>
              </w:rPr>
              <w:t>Aktiviti Utama</w:t>
            </w:r>
          </w:p>
        </w:tc>
        <w:tc>
          <w:tcPr>
            <w:tcW w:type="dxa" w:w="1837"/>
          </w:tcPr>
          <w:p>
            <w:r>
              <w:rPr>
                <w:b/>
              </w:rPr>
              <w:t>Hasil Diukur</w:t>
            </w:r>
          </w:p>
        </w:tc>
      </w:tr>
      <w:tr>
        <w:tc>
          <w:tcPr>
            <w:tcW w:type="dxa" w:w="1837"/>
          </w:tcPr>
          <w:p>
            <w:r>
              <w:t>R1</w:t>
            </w:r>
          </w:p>
        </w:tc>
        <w:tc>
          <w:tcPr>
            <w:tcW w:type="dxa" w:w="1837"/>
          </w:tcPr>
          <w:p>
            <w:r>
              <w:t>Kenali 28 Huruf</w:t>
            </w:r>
          </w:p>
        </w:tc>
        <w:tc>
          <w:tcPr>
            <w:tcW w:type="dxa" w:w="1837"/>
          </w:tcPr>
          <w:p>
            <w:r>
              <w:t xml:space="preserve">Mod 1 (Visual) + </w:t>
            </w:r>
            <w:r>
              <w:rPr>
                <w:b/>
              </w:rPr>
              <w:t>Mod 5 (MS 1–14)</w:t>
            </w:r>
          </w:p>
        </w:tc>
        <w:tc>
          <w:tcPr>
            <w:tcW w:type="dxa" w:w="1837"/>
          </w:tcPr>
          <w:p>
            <w:r>
              <w:t xml:space="preserve">Huruf dipaparkan besar dalam </w:t>
            </w:r>
            <w:r>
              <w:rPr>
                <w:b/>
              </w:rPr>
              <w:t>tulisan Arab (kanan → kiri)</w:t>
            </w:r>
            <w:r>
              <w:t xml:space="preserve"> → murid membaca sendiri dan memilih </w:t>
            </w:r>
            <w:r>
              <w:rPr>
                <w:b/>
              </w:rPr>
              <w:t>nama huruf dalam tulisan Arab</w:t>
            </w:r>
            <w:r>
              <w:t xml:space="preserve"> . Kod warna mengikut keluarga bentuk. </w:t>
            </w:r>
            <w:r>
              <w:rPr>
                <w:b/>
              </w:rPr>
              <w:t>Mod 5</w:t>
            </w:r>
            <w:r>
              <w:t xml:space="preserve"> memautkan setiap siri kepada </w:t>
            </w:r>
            <w:r>
              <w:rPr>
                <w:b/>
              </w:rPr>
              <w:t>muka surat 1–14 buku Iqra' 1 fizikal</w:t>
            </w:r>
            <w:r>
              <w:t xml:space="preserve"> .</w:t>
            </w:r>
          </w:p>
        </w:tc>
        <w:tc>
          <w:tcPr>
            <w:tcW w:type="dxa" w:w="1837"/>
          </w:tcPr>
          <w:p>
            <w:r>
              <w:t>Boleh kenal ≥ 24/28 huruf</w:t>
            </w:r>
          </w:p>
        </w:tc>
      </w:tr>
      <w:tr>
        <w:tc>
          <w:tcPr>
            <w:tcW w:type="dxa" w:w="1837"/>
          </w:tcPr>
          <w:p>
            <w:r>
              <w:t>R2</w:t>
            </w:r>
          </w:p>
        </w:tc>
        <w:tc>
          <w:tcPr>
            <w:tcW w:type="dxa" w:w="1837"/>
          </w:tcPr>
          <w:p>
            <w:r>
              <w:t>Keluarga Huruf Serupa</w:t>
            </w:r>
          </w:p>
        </w:tc>
        <w:tc>
          <w:tcPr>
            <w:tcW w:type="dxa" w:w="1837"/>
          </w:tcPr>
          <w:p>
            <w:r>
              <w:rPr>
                <w:b/>
              </w:rPr>
              <w:t>Mod 2 (Bentuk &amp; Warna)</w:t>
            </w:r>
          </w:p>
        </w:tc>
        <w:tc>
          <w:tcPr>
            <w:tcW w:type="dxa" w:w="1837"/>
          </w:tcPr>
          <w:p>
            <w:r>
              <w:t xml:space="preserve">Fokus pasangan mengelirukan yang </w:t>
            </w:r>
            <w:r>
              <w:rPr>
                <w:b/>
              </w:rPr>
              <w:t>berkongsi satu bentuk</w:t>
            </w:r>
            <w:r>
              <w:t xml:space="preserve"> : ب/ت/ث/ن/ي (perahu), ج/ح/خ (cangkul), د/ذ (bot), ر/ز (sabit), س/ش (sisir), ص/ض (kapal), ط/ظ (tongkat), ع/غ (telinga), ف/ق (kepala)</w:t>
            </w:r>
          </w:p>
        </w:tc>
        <w:tc>
          <w:tcPr>
            <w:tcW w:type="dxa" w:w="1837"/>
          </w:tcPr>
          <w:p>
            <w:r>
              <w:t>Boleh bezakan pasangan serupa melalui bentuk &amp; warna</w:t>
            </w:r>
          </w:p>
        </w:tc>
      </w:tr>
      <w:tr>
        <w:tc>
          <w:tcPr>
            <w:tcW w:type="dxa" w:w="1837"/>
          </w:tcPr>
          <w:p>
            <w:r>
              <w:t>R3</w:t>
            </w:r>
          </w:p>
        </w:tc>
        <w:tc>
          <w:tcPr>
            <w:tcW w:type="dxa" w:w="1837"/>
          </w:tcPr>
          <w:p>
            <w:r>
              <w:t>Baris Fathah</w:t>
            </w:r>
          </w:p>
        </w:tc>
        <w:tc>
          <w:tcPr>
            <w:tcW w:type="dxa" w:w="1837"/>
          </w:tcPr>
          <w:p>
            <w:r>
              <w:t xml:space="preserve">Mod 1 + 2 + </w:t>
            </w:r>
            <w:r>
              <w:rPr>
                <w:b/>
              </w:rPr>
              <w:t>Mod 5 (MS 1–21)</w:t>
            </w:r>
          </w:p>
        </w:tc>
        <w:tc>
          <w:tcPr>
            <w:tcW w:type="dxa" w:w="1837"/>
          </w:tcPr>
          <w:p>
            <w:r>
              <w:t xml:space="preserve">Huruf + fathah (بَ تَ ثَ …) → murid membaca sendiri dan memilih huruf berbaris yang betul. </w:t>
            </w:r>
            <w:r>
              <w:rPr>
                <w:b/>
              </w:rPr>
              <w:t>Mod 5</w:t>
            </w:r>
            <w:r>
              <w:t xml:space="preserve"> mengikut muka surat </w:t>
            </w:r>
            <w:r>
              <w:rPr>
                <w:b/>
              </w:rPr>
              <w:t>1–21</w:t>
            </w:r>
            <w:r>
              <w:t xml:space="preserve"> buku — semuanya berbaris fathah</w:t>
            </w:r>
          </w:p>
        </w:tc>
        <w:tc>
          <w:tcPr>
            <w:tcW w:type="dxa" w:w="1837"/>
          </w:tcPr>
          <w:p>
            <w:r>
              <w:t>Membaca 15 huruf berfathah</w:t>
            </w:r>
          </w:p>
        </w:tc>
      </w:tr>
      <w:tr>
        <w:tc>
          <w:tcPr>
            <w:tcW w:type="dxa" w:w="1837"/>
          </w:tcPr>
          <w:p>
            <w:r>
              <w:t>R4</w:t>
            </w:r>
          </w:p>
        </w:tc>
        <w:tc>
          <w:tcPr>
            <w:tcW w:type="dxa" w:w="1837"/>
          </w:tcPr>
          <w:p>
            <w:r>
              <w:t>Baris Kasrah &amp; Dhammah</w:t>
            </w:r>
          </w:p>
        </w:tc>
        <w:tc>
          <w:tcPr>
            <w:tcW w:type="dxa" w:w="1837"/>
          </w:tcPr>
          <w:p>
            <w:r>
              <w:t>Mod 2</w:t>
            </w:r>
          </w:p>
        </w:tc>
        <w:tc>
          <w:tcPr>
            <w:tcW w:type="dxa" w:w="1837"/>
          </w:tcPr>
          <w:p>
            <w:r>
              <w:t>Perbandingan baris i/u pada huruf yang sama (بِ/بُ)</w:t>
            </w:r>
          </w:p>
        </w:tc>
        <w:tc>
          <w:tcPr>
            <w:tcW w:type="dxa" w:w="1837"/>
          </w:tcPr>
          <w:p>
            <w:r>
              <w:t>Membaca 15 huruf berbaris i/u</w:t>
            </w:r>
          </w:p>
        </w:tc>
      </w:tr>
      <w:tr>
        <w:tc>
          <w:tcPr>
            <w:tcW w:type="dxa" w:w="1837"/>
          </w:tcPr>
          <w:p>
            <w:r>
              <w:t>R5</w:t>
            </w:r>
          </w:p>
        </w:tc>
        <w:tc>
          <w:tcPr>
            <w:tcW w:type="dxa" w:w="1837"/>
          </w:tcPr>
          <w:p>
            <w:r>
              <w:t>Cantum Dua Huruf</w:t>
            </w:r>
          </w:p>
        </w:tc>
        <w:tc>
          <w:tcPr>
            <w:tcW w:type="dxa" w:w="1837"/>
          </w:tcPr>
          <w:p>
            <w:r>
              <w:rPr>
                <w:b/>
              </w:rPr>
              <w:t>Mod 3 (Makmal LIVE)</w:t>
            </w:r>
            <w:r>
              <w:t xml:space="preserve"> + </w:t>
            </w:r>
            <w:r>
              <w:rPr>
                <w:b/>
              </w:rPr>
              <w:t>Mod 5 (MS 22–32)</w:t>
            </w:r>
          </w:p>
        </w:tc>
        <w:tc>
          <w:tcPr>
            <w:tcW w:type="dxa" w:w="1837"/>
          </w:tcPr>
          <w:p>
            <w:r>
              <w:t xml:space="preserve">Cantum 2 huruf sahaja (بـ + ـا). Murid </w:t>
            </w:r>
            <w:r>
              <w:rPr>
                <w:b/>
              </w:rPr>
              <w:t>lihat bentuk berubah live</w:t>
            </w:r>
            <w:r>
              <w:t xml:space="preserve"> dan membaca sendiri sambungan itu. </w:t>
            </w:r>
            <w:r>
              <w:rPr>
                <w:b/>
              </w:rPr>
              <w:t>Mod 5</w:t>
            </w:r>
            <w:r>
              <w:t xml:space="preserve"> muka surat </w:t>
            </w:r>
            <w:r>
              <w:rPr>
                <w:b/>
              </w:rPr>
              <w:t>22–32</w:t>
            </w:r>
            <w:r>
              <w:t xml:space="preserve"> melatih bacaan sambungan yang </w:t>
            </w:r>
            <w:r>
              <w:rPr>
                <w:b/>
              </w:rPr>
              <w:t>sama seperti pada buku</w:t>
            </w:r>
          </w:p>
        </w:tc>
        <w:tc>
          <w:tcPr>
            <w:tcW w:type="dxa" w:w="1837"/>
          </w:tcPr>
          <w:p>
            <w:r>
              <w:t>Faham konsep sambungan asas</w:t>
            </w:r>
          </w:p>
        </w:tc>
      </w:tr>
      <w:tr>
        <w:tc>
          <w:tcPr>
            <w:tcW w:type="dxa" w:w="1837"/>
          </w:tcPr>
          <w:p>
            <w:r>
              <w:t>R6</w:t>
            </w:r>
          </w:p>
        </w:tc>
        <w:tc>
          <w:tcPr>
            <w:tcW w:type="dxa" w:w="1837"/>
          </w:tcPr>
          <w:p>
            <w:r>
              <w:t>Pengukuhan &amp; Ujian Aras</w:t>
            </w:r>
          </w:p>
        </w:tc>
        <w:tc>
          <w:tcPr>
            <w:tcW w:type="dxa" w:w="1837"/>
          </w:tcPr>
          <w:p>
            <w:r>
              <w:t xml:space="preserve">Semua + </w:t>
            </w:r>
            <w:r>
              <w:rPr>
                <w:b/>
              </w:rPr>
              <w:t>Mod 5 (pengesahan guru)</w:t>
            </w:r>
          </w:p>
        </w:tc>
        <w:tc>
          <w:tcPr>
            <w:tcW w:type="dxa" w:w="1837"/>
          </w:tcPr>
          <w:p>
            <w:r>
              <w:t xml:space="preserve">Ujian lisan guru + laporan analitik permainan. </w:t>
            </w:r>
            <w:r>
              <w:rPr>
                <w:b/>
              </w:rPr>
              <w:t>Mod 5</w:t>
            </w:r>
            <w:r>
              <w:t xml:space="preserve"> menjadi instrumen kesinambungan: guru mengesahkan bacaan setiap muka surat yang dicop</w:t>
            </w:r>
          </w:p>
        </w:tc>
        <w:tc>
          <w:tcPr>
            <w:tcW w:type="dxa" w:w="1837"/>
          </w:tcPr>
          <w:p>
            <w:r>
              <w:t>Lulus 7/10 untuk naik aras</w:t>
            </w:r>
          </w:p>
        </w:tc>
      </w:tr>
    </w:tbl>
    <w:p>
      <w:r/>
    </w:p>
    <w:p>
      <w:pPr>
        <w:jc w:val="both"/>
      </w:pPr>
      <w:r>
        <w:rPr>
          <w:b/>
        </w:rPr>
        <w:t>Prinsip aras Rendah:</w:t>
      </w:r>
      <w:r>
        <w:t xml:space="preserve"> </w:t>
      </w:r>
      <w:r>
        <w:rPr>
          <w:i/>
        </w:rPr>
        <w:t>Banyak bantuan visual, masa panjang, tiada hukuman.</w:t>
      </w:r>
      <w:r>
        <w:t xml:space="preserve"> Setiap jawapan salah diberi maklum balas visual yang lembut ("Cuba lagi, perhatikan bentuknya") dan maskot memberi sokongan; </w:t>
      </w:r>
      <w:r>
        <w:rPr>
          <w:b/>
        </w:rPr>
        <w:t>permainan kekal senyap</w:t>
      </w:r>
      <w:r>
        <w:t xml:space="preserve"> supaya murid berani membaca dengan suara sendiri — sebutan hanya boleh didengar jika murid sendiri menekan butang </w:t>
      </w:r>
      <w:r>
        <w:rPr>
          <w:b/>
        </w:rPr>
        <w:t>🔊 Dengar</w:t>
      </w:r>
      <w:r>
        <w:t xml:space="preserve"> (lihat 6.11). Bilangan pilihan dihadkan kepada </w:t>
      </w:r>
      <w:r>
        <w:rPr>
          <w:b/>
        </w:rPr>
        <w:t>3</w:t>
      </w:r>
      <w:r>
        <w:t xml:space="preserve"> untuk mengurangkan beban kognitif.</w:t>
      </w:r>
      <w:r/>
    </w:p>
    <w:p>
      <w:pPr>
        <w:jc w:val="left"/>
      </w:pPr>
      <w:r>
        <w:rPr>
          <w:sz w:val="19"/>
        </w:rPr>
        <w:t xml:space="preserve">  </w:t>
      </w:r>
      <w:r>
        <w:rPr>
          <w:b/>
          <w:sz w:val="19"/>
        </w:rPr>
        <w:t>Mod 5 ialah tulang belakang aras Rendah.</w:t>
      </w:r>
      <w:r>
        <w:rPr>
          <w:sz w:val="19"/>
        </w:rPr>
        <w:t xml:space="preserve"> Bagi murid aras Rendah, urutan pembelajaran bukan lagi "level demi level" semata-mata, tetapi </w:t>
      </w:r>
      <w:r>
        <w:rPr>
          <w:b/>
          <w:sz w:val="19"/>
        </w:rPr>
        <w:t>muka surat demi muka surat buku Iqra' 1</w:t>
      </w:r>
      <w:r>
        <w:rPr>
          <w:sz w:val="19"/>
        </w:rPr>
        <w:t xml:space="preserve">. Setiap siri R1–R6 di atas disokong oleh muka surat sebenar: R1 → MS 1–14, R3 → MS 1–21, R5 → MS 22–32. Dengan itu, setiap kali murid bermain, dia tahu </w:t>
      </w:r>
      <w:r>
        <w:rPr>
          <w:b/>
          <w:sz w:val="19"/>
        </w:rPr>
        <w:t>muka surat mana dalam bukunya</w:t>
      </w:r>
      <w:r>
        <w:rPr>
          <w:sz w:val="19"/>
        </w:rPr>
        <w:t xml:space="preserve"> yang sedang dilatih — dan setiap kali dia membuka buku, dia tahu </w:t>
      </w:r>
      <w:r>
        <w:rPr>
          <w:b/>
          <w:sz w:val="19"/>
        </w:rPr>
        <w:t>apa yang perlu dicop</w:t>
      </w:r>
      <w:r>
        <w:rPr>
          <w:sz w:val="19"/>
        </w:rPr>
        <w:t xml:space="preserve"> dalam permainan.</w:t>
      </w:r>
      <w:r/>
    </w:p>
    <w:p>
      <w:pPr>
        <w:pStyle w:val="Heading4"/>
      </w:pPr>
      <w:r>
        <w:rPr>
          <w:rFonts w:ascii="var(--ff-heading)" w:hAnsi="var(--ff-heading)"/>
          <w:b/>
          <w:color w:val="000000"/>
          <w:sz w:val="21"/>
        </w:rPr>
        <w:t>6.5.5 Siri Pembelajaran Aras SEDERHANA (Iqra' 3–4)</w:t>
      </w:r>
      <w:r/>
    </w:p>
    <w:p>
      <w:pPr>
        <w:jc w:val="both"/>
      </w:pPr>
      <w:r>
        <w:rPr>
          <w:b/>
        </w:rPr>
        <w:t>Matlamat:</w:t>
      </w:r>
      <w:r>
        <w:t xml:space="preserve"> Murid boleh membaca huruf bersambung dan perkataan pendek dengan lancar, serta mengenal bacaan mad dan tanwin.</w:t>
      </w:r>
      <w:r/>
    </w:p>
    <w:tbl>
      <w:tblPr>
        <w:tblW w:type="auto" w:w="0"/>
        <w:tblLook w:firstColumn="1" w:firstRow="1" w:lastColumn="0" w:lastRow="0" w:noHBand="0" w:noVBand="1" w:val="04A0"/>
      </w:tblPr>
      <w:tblGrid>
        <w:gridCol w:w="1837"/>
        <w:gridCol w:w="1837"/>
        <w:gridCol w:w="1837"/>
        <w:gridCol w:w="1837"/>
        <w:gridCol w:w="1837"/>
      </w:tblGrid>
      <w:tr>
        <w:tc>
          <w:tcPr>
            <w:tcW w:type="dxa" w:w="1837"/>
          </w:tcPr>
          <w:p>
            <w:r>
              <w:rPr>
                <w:b/>
              </w:rPr>
              <w:t>Siri</w:t>
            </w:r>
          </w:p>
        </w:tc>
        <w:tc>
          <w:tcPr>
            <w:tcW w:type="dxa" w:w="1837"/>
          </w:tcPr>
          <w:p>
            <w:r>
              <w:rPr>
                <w:b/>
              </w:rPr>
              <w:t>Tajuk</w:t>
            </w:r>
          </w:p>
        </w:tc>
        <w:tc>
          <w:tcPr>
            <w:tcW w:type="dxa" w:w="1837"/>
          </w:tcPr>
          <w:p>
            <w:r>
              <w:rPr>
                <w:b/>
              </w:rPr>
              <w:t>Mod</w:t>
            </w:r>
          </w:p>
        </w:tc>
        <w:tc>
          <w:tcPr>
            <w:tcW w:type="dxa" w:w="1837"/>
          </w:tcPr>
          <w:p>
            <w:r>
              <w:rPr>
                <w:b/>
              </w:rPr>
              <w:t>Aktiviti Utama</w:t>
            </w:r>
          </w:p>
        </w:tc>
        <w:tc>
          <w:tcPr>
            <w:tcW w:type="dxa" w:w="1837"/>
          </w:tcPr>
          <w:p>
            <w:r>
              <w:rPr>
                <w:b/>
              </w:rPr>
              <w:t>Hasil Diukur</w:t>
            </w:r>
          </w:p>
        </w:tc>
      </w:tr>
      <w:tr>
        <w:tc>
          <w:tcPr>
            <w:tcW w:type="dxa" w:w="1837"/>
          </w:tcPr>
          <w:p>
            <w:r>
              <w:t>S1</w:t>
            </w:r>
          </w:p>
        </w:tc>
        <w:tc>
          <w:tcPr>
            <w:tcW w:type="dxa" w:w="1837"/>
          </w:tcPr>
          <w:p>
            <w:r>
              <w:t>Bentuk Awal, Tengah, Akhir</w:t>
            </w:r>
          </w:p>
        </w:tc>
        <w:tc>
          <w:tcPr>
            <w:tcW w:type="dxa" w:w="1837"/>
          </w:tcPr>
          <w:p>
            <w:r>
              <w:t>Mod 3 (Makmal LIVE)</w:t>
            </w:r>
          </w:p>
        </w:tc>
        <w:tc>
          <w:tcPr>
            <w:tcW w:type="dxa" w:w="1837"/>
          </w:tcPr>
          <w:p>
            <w:r>
              <w:t>Cantum 3 huruf; bandingkan bentuk awal/tengah/akhir huruf yang sama</w:t>
            </w:r>
          </w:p>
        </w:tc>
        <w:tc>
          <w:tcPr>
            <w:tcW w:type="dxa" w:w="1837"/>
          </w:tcPr>
          <w:p>
            <w:r>
              <w:t>Boleh kenal bentuk berubah</w:t>
            </w:r>
          </w:p>
        </w:tc>
      </w:tr>
      <w:tr>
        <w:tc>
          <w:tcPr>
            <w:tcW w:type="dxa" w:w="1837"/>
          </w:tcPr>
          <w:p>
            <w:r>
              <w:t>S2</w:t>
            </w:r>
          </w:p>
        </w:tc>
        <w:tc>
          <w:tcPr>
            <w:tcW w:type="dxa" w:w="1837"/>
          </w:tcPr>
          <w:p>
            <w:r>
              <w:t>Sambungan Khas</w:t>
            </w:r>
          </w:p>
        </w:tc>
        <w:tc>
          <w:tcPr>
            <w:tcW w:type="dxa" w:w="1837"/>
          </w:tcPr>
          <w:p>
            <w:r>
              <w:t>Mod 3 + 4</w:t>
            </w:r>
          </w:p>
        </w:tc>
        <w:tc>
          <w:tcPr>
            <w:tcW w:type="dxa" w:w="1837"/>
          </w:tcPr>
          <w:p>
            <w:r>
              <w:t xml:space="preserve">Huruf yang </w:t>
            </w:r>
            <w:r>
              <w:rPr>
                <w:b/>
              </w:rPr>
              <w:t>tidak menyambung ke hadapan</w:t>
            </w:r>
            <w:r>
              <w:t xml:space="preserve"> (ا د ذ ر ز و ء) — mengapa ر selalu berbentuk akhir</w:t>
            </w:r>
          </w:p>
        </w:tc>
        <w:tc>
          <w:tcPr>
            <w:tcW w:type="dxa" w:w="1837"/>
          </w:tcPr>
          <w:p>
            <w:r>
              <w:t>Faham logik sambungan</w:t>
            </w:r>
          </w:p>
        </w:tc>
      </w:tr>
      <w:tr>
        <w:tc>
          <w:tcPr>
            <w:tcW w:type="dxa" w:w="1837"/>
          </w:tcPr>
          <w:p>
            <w:r>
              <w:t>S3</w:t>
            </w:r>
          </w:p>
        </w:tc>
        <w:tc>
          <w:tcPr>
            <w:tcW w:type="dxa" w:w="1837"/>
          </w:tcPr>
          <w:p>
            <w:r>
              <w:t>Baca Perkataan 3 Huruf</w:t>
            </w:r>
          </w:p>
        </w:tc>
        <w:tc>
          <w:tcPr>
            <w:tcW w:type="dxa" w:w="1837"/>
          </w:tcPr>
          <w:p>
            <w:r>
              <w:t>Mod 4</w:t>
            </w:r>
          </w:p>
        </w:tc>
        <w:tc>
          <w:tcPr>
            <w:tcW w:type="dxa" w:w="1837"/>
          </w:tcPr>
          <w:p>
            <w:r>
              <w:t>كَتَبَ، نَصَرَ، سَمِعَ، جَلَسَ، ذَهَبَ، فَتَحَ</w:t>
            </w:r>
          </w:p>
        </w:tc>
        <w:tc>
          <w:tcPr>
            <w:tcW w:type="dxa" w:w="1837"/>
          </w:tcPr>
          <w:p>
            <w:r>
              <w:t>Membaca 10 perkataan lancar</w:t>
            </w:r>
          </w:p>
        </w:tc>
      </w:tr>
      <w:tr>
        <w:tc>
          <w:tcPr>
            <w:tcW w:type="dxa" w:w="1837"/>
          </w:tcPr>
          <w:p>
            <w:r>
              <w:t>S4</w:t>
            </w:r>
          </w:p>
        </w:tc>
        <w:tc>
          <w:tcPr>
            <w:tcW w:type="dxa" w:w="1837"/>
          </w:tcPr>
          <w:p>
            <w:r>
              <w:t>Mad Asli</w:t>
            </w:r>
          </w:p>
        </w:tc>
        <w:tc>
          <w:tcPr>
            <w:tcW w:type="dxa" w:w="1837"/>
          </w:tcPr>
          <w:p>
            <w:r>
              <w:t>Mod 4</w:t>
            </w:r>
          </w:p>
        </w:tc>
        <w:tc>
          <w:tcPr>
            <w:tcW w:type="dxa" w:w="1837"/>
          </w:tcPr>
          <w:p>
            <w:r>
              <w:t>بَا بِي بُو، مَا سِي نُو — bacaan panjang 2 harakat</w:t>
            </w:r>
          </w:p>
        </w:tc>
        <w:tc>
          <w:tcPr>
            <w:tcW w:type="dxa" w:w="1837"/>
          </w:tcPr>
          <w:p>
            <w:r>
              <w:t>Beza bacaan pendek vs panjang</w:t>
            </w:r>
          </w:p>
        </w:tc>
      </w:tr>
      <w:tr>
        <w:tc>
          <w:tcPr>
            <w:tcW w:type="dxa" w:w="1837"/>
          </w:tcPr>
          <w:p>
            <w:r>
              <w:t>S5</w:t>
            </w:r>
          </w:p>
        </w:tc>
        <w:tc>
          <w:tcPr>
            <w:tcW w:type="dxa" w:w="1837"/>
          </w:tcPr>
          <w:p>
            <w:r>
              <w:t>Tanwin</w:t>
            </w:r>
          </w:p>
        </w:tc>
        <w:tc>
          <w:tcPr>
            <w:tcW w:type="dxa" w:w="1837"/>
          </w:tcPr>
          <w:p>
            <w:r>
              <w:t>Mod 4</w:t>
            </w:r>
          </w:p>
        </w:tc>
        <w:tc>
          <w:tcPr>
            <w:tcW w:type="dxa" w:w="1837"/>
          </w:tcPr>
          <w:p>
            <w:r>
              <w:t>بً بٍ بٌ، مًا، نٍ، قٌ</w:t>
            </w:r>
          </w:p>
        </w:tc>
        <w:tc>
          <w:tcPr>
            <w:tcW w:type="dxa" w:w="1837"/>
          </w:tcPr>
          <w:p>
            <w:r>
              <w:t>Membaca perkataan bertanwin</w:t>
            </w:r>
          </w:p>
        </w:tc>
      </w:tr>
      <w:tr>
        <w:tc>
          <w:tcPr>
            <w:tcW w:type="dxa" w:w="1837"/>
          </w:tcPr>
          <w:p>
            <w:r>
              <w:t>S6</w:t>
            </w:r>
          </w:p>
        </w:tc>
        <w:tc>
          <w:tcPr>
            <w:tcW w:type="dxa" w:w="1837"/>
          </w:tcPr>
          <w:p>
            <w:r>
              <w:t>Kelancaran &amp; Ujian Aras</w:t>
            </w:r>
          </w:p>
        </w:tc>
        <w:tc>
          <w:tcPr>
            <w:tcW w:type="dxa" w:w="1837"/>
          </w:tcPr>
          <w:p>
            <w:r>
              <w:t>Semua</w:t>
            </w:r>
          </w:p>
        </w:tc>
        <w:tc>
          <w:tcPr>
            <w:tcW w:type="dxa" w:w="1837"/>
          </w:tcPr>
          <w:p>
            <w:r>
              <w:t>Bacaan berpasangan, rakaman bacaan sendiri, ujian lisan</w:t>
            </w:r>
          </w:p>
        </w:tc>
        <w:tc>
          <w:tcPr>
            <w:tcW w:type="dxa" w:w="1837"/>
          </w:tcPr>
          <w:p>
            <w:r>
              <w:t>Lulus 8/10 untuk naik aras</w:t>
            </w:r>
          </w:p>
        </w:tc>
      </w:tr>
    </w:tbl>
    <w:p>
      <w:r/>
    </w:p>
    <w:p>
      <w:pPr>
        <w:jc w:val="both"/>
      </w:pPr>
      <w:r>
        <w:rPr>
          <w:b/>
        </w:rPr>
        <w:t>Prinsip aras Sederhana:</w:t>
      </w:r>
      <w:r>
        <w:t xml:space="preserve"> </w:t>
      </w:r>
      <w:r>
        <w:rPr>
          <w:i/>
        </w:rPr>
        <w:t>Fokus kelancaran.</w:t>
      </w:r>
      <w:r>
        <w:t xml:space="preserve"> Masa dikurangkan kepada </w:t>
      </w:r>
      <w:r>
        <w:rPr>
          <w:b/>
        </w:rPr>
        <w:t>20 saat</w:t>
      </w:r>
      <w:r>
        <w:t xml:space="preserve"> dan </w:t>
      </w:r>
      <w:r>
        <w:rPr>
          <w:b/>
        </w:rPr>
        <w:t>butang petunjuk dimatikan</w:t>
      </w:r>
      <w:r>
        <w:t xml:space="preserve"> supaya murid mula bergantung pada daya ingat sendiri. Bilangan pilihan dinaikkan kepada </w:t>
      </w:r>
      <w:r>
        <w:rPr>
          <w:b/>
        </w:rPr>
        <w:t>4</w:t>
      </w:r>
      <w:r>
        <w:t xml:space="preserve"> — mencabar tetapi adil.</w:t>
      </w:r>
      <w:r/>
    </w:p>
    <w:p>
      <w:pPr>
        <w:pStyle w:val="Heading4"/>
      </w:pPr>
      <w:r>
        <w:rPr>
          <w:rFonts w:ascii="var(--ff-heading)" w:hAnsi="var(--ff-heading)"/>
          <w:b/>
          <w:color w:val="000000"/>
          <w:sz w:val="21"/>
        </w:rPr>
        <w:t>6.5.6 Siri Pembelajaran Aras TINGGI (Iqra' 5–6)</w:t>
      </w:r>
      <w:r/>
    </w:p>
    <w:p>
      <w:pPr>
        <w:jc w:val="both"/>
      </w:pPr>
      <w:r>
        <w:rPr>
          <w:b/>
        </w:rPr>
        <w:t>Matlamat:</w:t>
      </w:r>
      <w:r>
        <w:t xml:space="preserve"> Murid boleh membaca ayat pendek al-Quran dengan tajwid asas yang betul dan bersedia berpindah daripada Iqra' kepada mushaf al-Quran.</w:t>
      </w:r>
      <w:r/>
    </w:p>
    <w:tbl>
      <w:tblPr>
        <w:tblW w:type="auto" w:w="0"/>
        <w:tblLook w:firstColumn="1" w:firstRow="1" w:lastColumn="0" w:lastRow="0" w:noHBand="0" w:noVBand="1" w:val="04A0"/>
      </w:tblPr>
      <w:tblGrid>
        <w:gridCol w:w="1837"/>
        <w:gridCol w:w="1837"/>
        <w:gridCol w:w="1837"/>
        <w:gridCol w:w="1837"/>
        <w:gridCol w:w="1837"/>
      </w:tblGrid>
      <w:tr>
        <w:tc>
          <w:tcPr>
            <w:tcW w:type="dxa" w:w="1837"/>
          </w:tcPr>
          <w:p>
            <w:r>
              <w:rPr>
                <w:b/>
              </w:rPr>
              <w:t>Siri</w:t>
            </w:r>
          </w:p>
        </w:tc>
        <w:tc>
          <w:tcPr>
            <w:tcW w:type="dxa" w:w="1837"/>
          </w:tcPr>
          <w:p>
            <w:r>
              <w:rPr>
                <w:b/>
              </w:rPr>
              <w:t>Tajuk</w:t>
            </w:r>
          </w:p>
        </w:tc>
        <w:tc>
          <w:tcPr>
            <w:tcW w:type="dxa" w:w="1837"/>
          </w:tcPr>
          <w:p>
            <w:r>
              <w:rPr>
                <w:b/>
              </w:rPr>
              <w:t>Mod</w:t>
            </w:r>
          </w:p>
        </w:tc>
        <w:tc>
          <w:tcPr>
            <w:tcW w:type="dxa" w:w="1837"/>
          </w:tcPr>
          <w:p>
            <w:r>
              <w:rPr>
                <w:b/>
              </w:rPr>
              <w:t>Aktiviti Utama</w:t>
            </w:r>
          </w:p>
        </w:tc>
        <w:tc>
          <w:tcPr>
            <w:tcW w:type="dxa" w:w="1837"/>
          </w:tcPr>
          <w:p>
            <w:r>
              <w:rPr>
                <w:b/>
              </w:rPr>
              <w:t>Hasil Diukur</w:t>
            </w:r>
          </w:p>
        </w:tc>
      </w:tr>
      <w:tr>
        <w:tc>
          <w:tcPr>
            <w:tcW w:type="dxa" w:w="1837"/>
          </w:tcPr>
          <w:p>
            <w:r>
              <w:t>T1</w:t>
            </w:r>
          </w:p>
        </w:tc>
        <w:tc>
          <w:tcPr>
            <w:tcW w:type="dxa" w:w="1837"/>
          </w:tcPr>
          <w:p>
            <w:r>
              <w:t>Waqaf &amp; Sambung</w:t>
            </w:r>
          </w:p>
        </w:tc>
        <w:tc>
          <w:tcPr>
            <w:tcW w:type="dxa" w:w="1837"/>
          </w:tcPr>
          <w:p>
            <w:r>
              <w:t>Mod 4</w:t>
            </w:r>
          </w:p>
        </w:tc>
        <w:tc>
          <w:tcPr>
            <w:tcW w:type="dxa" w:w="1837"/>
          </w:tcPr>
          <w:p>
            <w:r>
              <w:t>Membaca ayat pendek dan berhenti pada tempat waqaf yang betul</w:t>
            </w:r>
          </w:p>
        </w:tc>
        <w:tc>
          <w:tcPr>
            <w:tcW w:type="dxa" w:w="1837"/>
          </w:tcPr>
          <w:p>
            <w:r>
              <w:t>Membaca ayat tanpa terhenti salah</w:t>
            </w:r>
          </w:p>
        </w:tc>
      </w:tr>
      <w:tr>
        <w:tc>
          <w:tcPr>
            <w:tcW w:type="dxa" w:w="1837"/>
          </w:tcPr>
          <w:p>
            <w:r>
              <w:t>T2</w:t>
            </w:r>
          </w:p>
        </w:tc>
        <w:tc>
          <w:tcPr>
            <w:tcW w:type="dxa" w:w="1837"/>
          </w:tcPr>
          <w:p>
            <w:r>
              <w:t>Mad Far'i &amp; Tasydid</w:t>
            </w:r>
          </w:p>
        </w:tc>
        <w:tc>
          <w:tcPr>
            <w:tcW w:type="dxa" w:w="1837"/>
          </w:tcPr>
          <w:p>
            <w:r>
              <w:t>Mod 4</w:t>
            </w:r>
          </w:p>
        </w:tc>
        <w:tc>
          <w:tcPr>
            <w:tcW w:type="dxa" w:w="1837"/>
          </w:tcPr>
          <w:p>
            <w:r>
              <w:t>Mengenal bacaan panjang lanjutan dan huruf bertasydid</w:t>
            </w:r>
          </w:p>
        </w:tc>
        <w:tc>
          <w:tcPr>
            <w:tcW w:type="dxa" w:w="1837"/>
          </w:tcPr>
          <w:p>
            <w:r>
              <w:t>Bacaan panjang tepat 4–6 harakat</w:t>
            </w:r>
          </w:p>
        </w:tc>
      </w:tr>
      <w:tr>
        <w:tc>
          <w:tcPr>
            <w:tcW w:type="dxa" w:w="1837"/>
          </w:tcPr>
          <w:p>
            <w:r>
              <w:t>T3</w:t>
            </w:r>
          </w:p>
        </w:tc>
        <w:tc>
          <w:tcPr>
            <w:tcW w:type="dxa" w:w="1837"/>
          </w:tcPr>
          <w:p>
            <w:r>
              <w:t>Ayat Pendek Pilihan</w:t>
            </w:r>
          </w:p>
        </w:tc>
        <w:tc>
          <w:tcPr>
            <w:tcW w:type="dxa" w:w="1837"/>
          </w:tcPr>
          <w:p>
            <w:r>
              <w:t>Mod 4</w:t>
            </w:r>
          </w:p>
        </w:tc>
        <w:tc>
          <w:tcPr>
            <w:tcW w:type="dxa" w:w="1837"/>
          </w:tcPr>
          <w:p>
            <w:r>
              <w:t>بِسْمِ اللَّهِ، الْحَمْدُ لِلَّهِ، اللَّهُ أَكْبَرُ، سُبْحَانَ اللَّهِ</w:t>
            </w:r>
          </w:p>
        </w:tc>
        <w:tc>
          <w:tcPr>
            <w:tcW w:type="dxa" w:w="1837"/>
          </w:tcPr>
          <w:p>
            <w:r>
              <w:t>Membaca 7 ayat pendek lancar</w:t>
            </w:r>
          </w:p>
        </w:tc>
      </w:tr>
      <w:tr>
        <w:tc>
          <w:tcPr>
            <w:tcW w:type="dxa" w:w="1837"/>
          </w:tcPr>
          <w:p>
            <w:r>
              <w:t>T4</w:t>
            </w:r>
          </w:p>
        </w:tc>
        <w:tc>
          <w:tcPr>
            <w:tcW w:type="dxa" w:w="1837"/>
          </w:tcPr>
          <w:p>
            <w:r>
              <w:t>Peranan Game Master</w:t>
            </w:r>
          </w:p>
        </w:tc>
        <w:tc>
          <w:tcPr>
            <w:tcW w:type="dxa" w:w="1837"/>
          </w:tcPr>
          <w:p>
            <w:r>
              <w:t>Mod 3 + Mentoring</w:t>
            </w:r>
          </w:p>
        </w:tc>
        <w:tc>
          <w:tcPr>
            <w:tcW w:type="dxa" w:w="1837"/>
          </w:tcPr>
          <w:p>
            <w:r>
              <w:t xml:space="preserve">Murid aras Tinggi </w:t>
            </w:r>
            <w:r>
              <w:rPr>
                <w:b/>
              </w:rPr>
              <w:t>mengajar</w:t>
            </w:r>
            <w:r>
              <w:t xml:space="preserve"> murid aras Rendah/Sederhana menggunakan Makmal Sambung Huruf</w:t>
            </w:r>
          </w:p>
        </w:tc>
        <w:tc>
          <w:tcPr>
            <w:tcW w:type="dxa" w:w="1837"/>
          </w:tcPr>
          <w:p>
            <w:r>
              <w:t>Boleh mengesahkan bacaan rakan</w:t>
            </w:r>
          </w:p>
        </w:tc>
      </w:tr>
      <w:tr>
        <w:tc>
          <w:tcPr>
            <w:tcW w:type="dxa" w:w="1837"/>
          </w:tcPr>
          <w:p>
            <w:r>
              <w:t>T5</w:t>
            </w:r>
          </w:p>
        </w:tc>
        <w:tc>
          <w:tcPr>
            <w:tcW w:type="dxa" w:w="1837"/>
          </w:tcPr>
          <w:p>
            <w:r>
              <w:t>Jambatan ke al-Quran</w:t>
            </w:r>
          </w:p>
        </w:tc>
        <w:tc>
          <w:tcPr>
            <w:tcW w:type="dxa" w:w="1837"/>
          </w:tcPr>
          <w:p>
            <w:r>
              <w:t>Mod 4</w:t>
            </w:r>
          </w:p>
        </w:tc>
        <w:tc>
          <w:tcPr>
            <w:tcW w:type="dxa" w:w="1837"/>
          </w:tcPr>
          <w:p>
            <w:r>
              <w:t>Bacaan surah pendek Juzuk 30 (al-Fatihah, an-Nas, al-Falaq, al-Ikhlas)</w:t>
            </w:r>
          </w:p>
        </w:tc>
        <w:tc>
          <w:tcPr>
            <w:tcW w:type="dxa" w:w="1837"/>
          </w:tcPr>
          <w:p>
            <w:r>
              <w:t>Membaca Juzuk 30 dengan talaqqi guru</w:t>
            </w:r>
          </w:p>
        </w:tc>
      </w:tr>
      <w:tr>
        <w:tc>
          <w:tcPr>
            <w:tcW w:type="dxa" w:w="1837"/>
          </w:tcPr>
          <w:p>
            <w:r>
              <w:t>T6</w:t>
            </w:r>
          </w:p>
        </w:tc>
        <w:tc>
          <w:tcPr>
            <w:tcW w:type="dxa" w:w="1837"/>
          </w:tcPr>
          <w:p>
            <w:r>
              <w:t>Ujian Aras &amp; Majlis Apresiasi</w:t>
            </w:r>
          </w:p>
        </w:tc>
        <w:tc>
          <w:tcPr>
            <w:tcW w:type="dxa" w:w="1837"/>
          </w:tcPr>
          <w:p>
            <w:r>
              <w:t>Semua</w:t>
            </w:r>
          </w:p>
        </w:tc>
        <w:tc>
          <w:tcPr>
            <w:tcW w:type="dxa" w:w="1837"/>
          </w:tcPr>
          <w:p>
            <w:r>
              <w:t>Ujian lisan akhir + penyampaian lencana</w:t>
            </w:r>
          </w:p>
        </w:tc>
        <w:tc>
          <w:tcPr>
            <w:tcW w:type="dxa" w:w="1837"/>
          </w:tcPr>
          <w:p>
            <w:r>
              <w:t>Lulus 9/10 + mula al-Quran</w:t>
            </w:r>
          </w:p>
        </w:tc>
      </w:tr>
    </w:tbl>
    <w:p>
      <w:r/>
    </w:p>
    <w:p>
      <w:pPr>
        <w:jc w:val="both"/>
      </w:pPr>
      <w:r>
        <w:rPr>
          <w:b/>
        </w:rPr>
        <w:t>Prinsip aras Tinggi:</w:t>
      </w:r>
      <w:r>
        <w:t xml:space="preserve"> </w:t>
      </w:r>
      <w:r>
        <w:rPr>
          <w:i/>
        </w:rPr>
        <w:t>Cabaran sebenar, masa pantas, tanggungjawab sosial.</w:t>
      </w:r>
      <w:r>
        <w:t xml:space="preserve"> Masa hanya </w:t>
      </w:r>
      <w:r>
        <w:rPr>
          <w:b/>
        </w:rPr>
        <w:t>12 saat</w:t>
      </w:r>
      <w:r>
        <w:t xml:space="preserve"> bagi membina kelajuan pengecaman. Murid aras Tinggi diberi </w:t>
      </w:r>
      <w:r>
        <w:rPr>
          <w:b/>
        </w:rPr>
        <w:t>peranan Game Master</w:t>
      </w:r>
      <w:r>
        <w:t xml:space="preserve"> — kerana mengajar rakan ialah bentuk pengukuhan tertinggi (dan sekali gus menambah nilai kepada keseluruhan kelas, bukan hanya kepada individu).</w:t>
      </w:r>
      <w:r/>
    </w:p>
    <w:p>
      <w:pPr>
        <w:pStyle w:val="Heading4"/>
      </w:pPr>
      <w:r>
        <w:rPr>
          <w:rFonts w:ascii="var(--ff-heading)" w:hAnsi="var(--ff-heading)"/>
          <w:b/>
          <w:color w:val="000000"/>
          <w:sz w:val="21"/>
        </w:rPr>
        <w:t>6.5.7 Kriteria Naik Aras (Progression)</w:t>
      </w:r>
      <w:r/>
    </w:p>
    <w:p>
      <w:pPr>
        <w:jc w:val="both"/>
      </w:pPr>
      <w:r>
        <w:t xml:space="preserve">Kenaikan aras berlaku apabila </w:t>
      </w:r>
      <w:r>
        <w:rPr>
          <w:b/>
        </w:rPr>
        <w:t>kedua-dua</w:t>
      </w:r>
      <w:r>
        <w:t xml:space="preserve"> syarat berikut dipenuhi — bukan sekadar skor permainan:</w:t>
      </w:r>
      <w:r/>
    </w:p>
    <w:tbl>
      <w:tblPr>
        <w:tblW w:type="auto" w:w="0"/>
        <w:tblLook w:firstColumn="1" w:firstRow="1" w:lastColumn="0" w:lastRow="0" w:noHBand="0" w:noVBand="1" w:val="04A0"/>
      </w:tblPr>
      <w:tblGrid>
        <w:gridCol w:w="3061"/>
        <w:gridCol w:w="3061"/>
        <w:gridCol w:w="3061"/>
      </w:tblGrid>
      <w:tr>
        <w:tc>
          <w:tcPr>
            <w:tcW w:type="dxa" w:w="3061"/>
          </w:tcPr>
          <w:p>
            <w:r>
              <w:rPr>
                <w:b/>
              </w:rPr>
              <w:t>Kriteria</w:t>
            </w:r>
          </w:p>
        </w:tc>
        <w:tc>
          <w:tcPr>
            <w:tcW w:type="dxa" w:w="3061"/>
          </w:tcPr>
          <w:p>
            <w:r>
              <w:rPr>
                <w:b/>
              </w:rPr>
              <w:t>Syarat</w:t>
            </w:r>
          </w:p>
        </w:tc>
        <w:tc>
          <w:tcPr>
            <w:tcW w:type="dxa" w:w="3061"/>
          </w:tcPr>
          <w:p>
            <w:r>
              <w:rPr>
                <w:b/>
              </w:rPr>
              <w:t>Kaedah Pengesahan</w:t>
            </w:r>
          </w:p>
        </w:tc>
      </w:tr>
      <w:tr>
        <w:tc>
          <w:tcPr>
            <w:tcW w:type="dxa" w:w="3061"/>
          </w:tcPr>
          <w:p>
            <w:r>
              <w:rPr>
                <w:b/>
              </w:rPr>
              <w:t>K1 — Skor permainan</w:t>
            </w:r>
          </w:p>
        </w:tc>
        <w:tc>
          <w:tcPr>
            <w:tcW w:type="dxa" w:w="3061"/>
          </w:tcPr>
          <w:p>
            <w:r>
              <w:t xml:space="preserve">Mencapai kunci lulus aras (7/10 Rendah · 8/10 Sederhana · 9/10 Tinggi) bagi </w:t>
            </w:r>
            <w:r>
              <w:rPr>
                <w:b/>
              </w:rPr>
              <w:t>dua sesi berturut-turut</w:t>
            </w:r>
          </w:p>
        </w:tc>
        <w:tc>
          <w:tcPr>
            <w:tcW w:type="dxa" w:w="3061"/>
          </w:tcPr>
          <w:p>
            <w:r>
              <w:t>Laporan analitik permainan (auto)</w:t>
            </w:r>
          </w:p>
        </w:tc>
      </w:tr>
      <w:tr>
        <w:tc>
          <w:tcPr>
            <w:tcW w:type="dxa" w:w="3061"/>
          </w:tcPr>
          <w:p>
            <w:r>
              <w:rPr>
                <w:b/>
              </w:rPr>
              <w:t>K2 — Pengesahan lisan guru</w:t>
            </w:r>
          </w:p>
        </w:tc>
        <w:tc>
          <w:tcPr>
            <w:tcW w:type="dxa" w:w="3061"/>
          </w:tcPr>
          <w:p>
            <w:r>
              <w:t xml:space="preserve">Guru mengesahkan bacaan sebenar dalam </w:t>
            </w:r>
            <w:r>
              <w:rPr>
                <w:b/>
              </w:rPr>
              <w:t>buku Iqra'</w:t>
            </w:r>
            <w:r>
              <w:t xml:space="preserve"> pada halaman setara</w:t>
            </w:r>
          </w:p>
        </w:tc>
        <w:tc>
          <w:tcPr>
            <w:tcW w:type="dxa" w:w="3061"/>
          </w:tcPr>
          <w:p>
            <w:r>
              <w:t>Ujian lisan individu (Lampiran B)</w:t>
            </w:r>
          </w:p>
        </w:tc>
      </w:tr>
      <w:tr>
        <w:tc>
          <w:tcPr>
            <w:tcW w:type="dxa" w:w="3061"/>
          </w:tcPr>
          <w:p>
            <w:r>
              <w:rPr>
                <w:b/>
              </w:rPr>
              <w:t>K3 — Konsistensi</w:t>
            </w:r>
          </w:p>
        </w:tc>
        <w:tc>
          <w:tcPr>
            <w:tcW w:type="dxa" w:w="3061"/>
          </w:tcPr>
          <w:p>
            <w:r>
              <w:t xml:space="preserve">Sekurang-kurangnya </w:t>
            </w:r>
            <w:r>
              <w:rPr>
                <w:b/>
              </w:rPr>
              <w:t>3 daripada 4 sesi</w:t>
            </w:r>
            <w:r>
              <w:t xml:space="preserve"> mingguan hadir dan bermain</w:t>
            </w:r>
          </w:p>
        </w:tc>
        <w:tc>
          <w:tcPr>
            <w:tcW w:type="dxa" w:w="3061"/>
          </w:tcPr>
          <w:p>
            <w:r>
              <w:t>Rekod kehadiran &amp; rekod kemajuan harian</w:t>
            </w:r>
          </w:p>
        </w:tc>
      </w:tr>
    </w:tbl>
    <w:p>
      <w:r/>
    </w:p>
    <w:p>
      <w:pPr>
        <w:jc w:val="left"/>
      </w:pPr>
      <w:r>
        <w:rPr>
          <w:sz w:val="19"/>
        </w:rPr>
        <w:t xml:space="preserve">  </w:t>
      </w:r>
      <w:r>
        <w:rPr>
          <w:b/>
          <w:sz w:val="19"/>
        </w:rPr>
        <w:t>Peraturan penting:</w:t>
      </w:r>
      <w:r>
        <w:rPr>
          <w:sz w:val="19"/>
        </w:rPr>
        <w:t xml:space="preserve"> Skor permainan </w:t>
      </w:r>
      <w:r>
        <w:rPr>
          <w:b/>
          <w:sz w:val="19"/>
        </w:rPr>
        <w:t>tidak pernah</w:t>
      </w:r>
      <w:r>
        <w:rPr>
          <w:sz w:val="19"/>
        </w:rPr>
        <w:t xml:space="preserve"> mencukupi dengan sendirinya. Ini melindungi kajian daripada kesilapan metodologi yang paling biasa dalam intervensi digital — </w:t>
      </w:r>
      <w:r>
        <w:rPr>
          <w:b/>
          <w:sz w:val="19"/>
        </w:rPr>
        <w:t>murid menang permainan tetapi masih tidak boleh membaca</w:t>
      </w:r>
      <w:r>
        <w:rPr>
          <w:sz w:val="19"/>
        </w:rPr>
        <w:t>. Guru kekal sebagai penentu akhir.</w:t>
      </w:r>
      <w:r/>
    </w:p>
    <w:p>
      <w:pPr>
        <w:jc w:val="both"/>
      </w:pPr>
      <w:r>
        <w:rPr>
          <w:b/>
        </w:rPr>
        <w:t>Urutan naik aras:</w:t>
      </w:r>
      <w:r>
        <w:t xml:space="preserve"> </w:t>
      </w:r>
      <w:r>
        <w:rPr>
          <w:rFonts w:ascii="Consolas" w:hAnsi="Consolas"/>
          <w:sz w:val="18"/>
        </w:rPr>
        <w:t>RENDAH (Level 1–2)</w:t>
      </w:r>
      <w:r>
        <w:t xml:space="preserve"> → </w:t>
      </w:r>
      <w:r>
        <w:rPr>
          <w:rFonts w:ascii="Consolas" w:hAnsi="Consolas"/>
          <w:sz w:val="18"/>
        </w:rPr>
        <w:t>SEDERHANA (Level 3–5)</w:t>
      </w:r>
      <w:r>
        <w:t xml:space="preserve"> → </w:t>
      </w:r>
      <w:r>
        <w:rPr>
          <w:rFonts w:ascii="Consolas" w:hAnsi="Consolas"/>
          <w:sz w:val="18"/>
        </w:rPr>
        <w:t>TINGGI (Level 5–6)</w:t>
      </w:r>
      <w:r>
        <w:t xml:space="preserve"> → </w:t>
      </w:r>
      <w:r>
        <w:rPr>
          <w:b/>
        </w:rPr>
        <w:t>al-Quran (Juzuk 30)</w:t>
      </w:r>
      <w:r/>
    </w:p>
    <w:p>
      <w:pPr>
        <w:jc w:val="both"/>
      </w:pPr>
      <w:r>
        <w:t xml:space="preserve">Sasaran kajian: </w:t>
      </w:r>
      <w:r>
        <w:rPr>
          <w:b/>
        </w:rPr>
        <w:t>sekurang-kurangnya 6 daripada 9 murid (66.7%) naik sekurang-kurangnya satu aras atau satu jilid</w:t>
      </w:r>
      <w:r>
        <w:t xml:space="preserve"> dalam tempoh 12 minggu.</w:t>
      </w:r>
      <w:r/>
    </w:p>
    <w:p>
      <w:pPr>
        <w:pStyle w:val="Heading4"/>
      </w:pPr>
      <w:r>
        <w:rPr>
          <w:rFonts w:ascii="var(--ff-heading)" w:hAnsi="var(--ff-heading)"/>
          <w:b/>
          <w:color w:val="000000"/>
          <w:sz w:val="21"/>
        </w:rPr>
        <w:t>6.5.8 Penyusunan Siri 12 Minggu Mengikut Aras</w:t>
      </w:r>
      <w:r/>
    </w:p>
    <w:p>
      <w:pPr>
        <w:jc w:val="both"/>
      </w:pPr>
      <w:r>
        <w:t xml:space="preserve">Jadual berikut menunjukkan bagaimana </w:t>
      </w:r>
      <w:r>
        <w:rPr>
          <w:b/>
        </w:rPr>
        <w:t>satu garis masa</w:t>
      </w:r>
      <w:r>
        <w:t xml:space="preserve"> boleh melayani </w:t>
      </w:r>
      <w:r>
        <w:rPr>
          <w:b/>
        </w:rPr>
        <w:t>tiga siri berbeza</w:t>
      </w:r>
      <w:r>
        <w:t xml:space="preserve"> secara serentak. Guru menjalankan sesi dalam blok masa yang sama; setiap kumpulan bermain arasnya sendiri.</w:t>
      </w:r>
      <w:r/>
    </w:p>
    <w:tbl>
      <w:tblPr>
        <w:tblW w:type="auto" w:w="0"/>
        <w:tblLook w:firstColumn="1" w:firstRow="1" w:lastColumn="0" w:lastRow="0" w:noHBand="0" w:noVBand="1" w:val="04A0"/>
      </w:tblPr>
      <w:tblGrid>
        <w:gridCol w:w="2296"/>
        <w:gridCol w:w="2296"/>
        <w:gridCol w:w="2296"/>
        <w:gridCol w:w="2296"/>
      </w:tblGrid>
      <w:tr>
        <w:tc>
          <w:tcPr>
            <w:tcW w:type="dxa" w:w="2296"/>
          </w:tcPr>
          <w:p>
            <w:r>
              <w:rPr>
                <w:b/>
              </w:rPr>
              <w:t>Minggu</w:t>
            </w:r>
          </w:p>
        </w:tc>
        <w:tc>
          <w:tcPr>
            <w:tcW w:type="dxa" w:w="2296"/>
          </w:tcPr>
          <w:p>
            <w:r>
              <w:rPr>
                <w:b/>
              </w:rPr>
              <w:t>🟢 RENDAH</w:t>
            </w:r>
          </w:p>
        </w:tc>
        <w:tc>
          <w:tcPr>
            <w:tcW w:type="dxa" w:w="2296"/>
          </w:tcPr>
          <w:p>
            <w:r>
              <w:rPr>
                <w:b/>
              </w:rPr>
              <w:t>🟡 SEDERHANA</w:t>
            </w:r>
          </w:p>
        </w:tc>
        <w:tc>
          <w:tcPr>
            <w:tcW w:type="dxa" w:w="2296"/>
          </w:tcPr>
          <w:p>
            <w:r>
              <w:rPr>
                <w:b/>
              </w:rPr>
              <w:t>🔴 TINGGI</w:t>
            </w:r>
          </w:p>
        </w:tc>
      </w:tr>
      <w:tr>
        <w:tc>
          <w:tcPr>
            <w:tcW w:type="dxa" w:w="2296"/>
          </w:tcPr>
          <w:p>
            <w:r>
              <w:t>1</w:t>
            </w:r>
          </w:p>
        </w:tc>
        <w:tc>
          <w:tcPr>
            <w:tcW w:type="dxa" w:w="2296"/>
          </w:tcPr>
          <w:p>
            <w:r>
              <w:t>R1 Kenali 28 Huruf</w:t>
            </w:r>
          </w:p>
        </w:tc>
        <w:tc>
          <w:tcPr>
            <w:tcW w:type="dxa" w:w="2296"/>
          </w:tcPr>
          <w:p>
            <w:r>
              <w:t>S1 Bentuk Awal/Tengah/Akhir</w:t>
            </w:r>
          </w:p>
        </w:tc>
        <w:tc>
          <w:tcPr>
            <w:tcW w:type="dxa" w:w="2296"/>
          </w:tcPr>
          <w:p>
            <w:r>
              <w:t>T1 Waqaf &amp; Sambung</w:t>
            </w:r>
          </w:p>
        </w:tc>
      </w:tr>
      <w:tr>
        <w:tc>
          <w:tcPr>
            <w:tcW w:type="dxa" w:w="2296"/>
          </w:tcPr>
          <w:p>
            <w:r>
              <w:t>2</w:t>
            </w:r>
          </w:p>
        </w:tc>
        <w:tc>
          <w:tcPr>
            <w:tcW w:type="dxa" w:w="2296"/>
          </w:tcPr>
          <w:p>
            <w:r>
              <w:t>R2 Keluarga Huruf Serupa</w:t>
            </w:r>
          </w:p>
        </w:tc>
        <w:tc>
          <w:tcPr>
            <w:tcW w:type="dxa" w:w="2296"/>
          </w:tcPr>
          <w:p>
            <w:r>
              <w:t>S2 Sambungan Khas</w:t>
            </w:r>
          </w:p>
        </w:tc>
        <w:tc>
          <w:tcPr>
            <w:tcW w:type="dxa" w:w="2296"/>
          </w:tcPr>
          <w:p>
            <w:r>
              <w:t>T2 Mad Far'i &amp; Tasydid</w:t>
            </w:r>
          </w:p>
        </w:tc>
      </w:tr>
      <w:tr>
        <w:tc>
          <w:tcPr>
            <w:tcW w:type="dxa" w:w="2296"/>
          </w:tcPr>
          <w:p>
            <w:r>
              <w:t>3</w:t>
            </w:r>
          </w:p>
        </w:tc>
        <w:tc>
          <w:tcPr>
            <w:tcW w:type="dxa" w:w="2296"/>
          </w:tcPr>
          <w:p>
            <w:r>
              <w:t>R3 Baris Fathah</w:t>
            </w:r>
          </w:p>
        </w:tc>
        <w:tc>
          <w:tcPr>
            <w:tcW w:type="dxa" w:w="2296"/>
          </w:tcPr>
          <w:p>
            <w:r>
              <w:t>S3 Baca Perkataan 3 Huruf</w:t>
            </w:r>
          </w:p>
        </w:tc>
        <w:tc>
          <w:tcPr>
            <w:tcW w:type="dxa" w:w="2296"/>
          </w:tcPr>
          <w:p>
            <w:r>
              <w:t>T3 Ayat Pendek Pilihan</w:t>
            </w:r>
          </w:p>
        </w:tc>
      </w:tr>
      <w:tr>
        <w:tc>
          <w:tcPr>
            <w:tcW w:type="dxa" w:w="2296"/>
          </w:tcPr>
          <w:p>
            <w:r>
              <w:t>4</w:t>
            </w:r>
          </w:p>
        </w:tc>
        <w:tc>
          <w:tcPr>
            <w:tcW w:type="dxa" w:w="2296"/>
          </w:tcPr>
          <w:p>
            <w:r>
              <w:t>R4 Kasrah &amp; Dhammah</w:t>
            </w:r>
          </w:p>
        </w:tc>
        <w:tc>
          <w:tcPr>
            <w:tcW w:type="dxa" w:w="2296"/>
          </w:tcPr>
          <w:p>
            <w:r>
              <w:t>S4 Mad Asli</w:t>
            </w:r>
          </w:p>
        </w:tc>
        <w:tc>
          <w:tcPr>
            <w:tcW w:type="dxa" w:w="2296"/>
          </w:tcPr>
          <w:p>
            <w:r>
              <w:t>T4 Peranan Game Master</w:t>
            </w:r>
          </w:p>
        </w:tc>
      </w:tr>
      <w:tr>
        <w:tc>
          <w:tcPr>
            <w:tcW w:type="dxa" w:w="2296"/>
          </w:tcPr>
          <w:p>
            <w:r>
              <w:t>5</w:t>
            </w:r>
          </w:p>
        </w:tc>
        <w:tc>
          <w:tcPr>
            <w:tcW w:type="dxa" w:w="2296"/>
          </w:tcPr>
          <w:p>
            <w:r>
              <w:t>R5 Cantum Dua Huruf (LIVE)</w:t>
            </w:r>
          </w:p>
        </w:tc>
        <w:tc>
          <w:tcPr>
            <w:tcW w:type="dxa" w:w="2296"/>
          </w:tcPr>
          <w:p>
            <w:r>
              <w:t>S5 Tanwin</w:t>
            </w:r>
          </w:p>
        </w:tc>
        <w:tc>
          <w:tcPr>
            <w:tcW w:type="dxa" w:w="2296"/>
          </w:tcPr>
          <w:p>
            <w:r>
              <w:t>T5 Jambatan ke al-Quran</w:t>
            </w:r>
          </w:p>
        </w:tc>
      </w:tr>
      <w:tr>
        <w:tc>
          <w:tcPr>
            <w:tcW w:type="dxa" w:w="2296"/>
          </w:tcPr>
          <w:p>
            <w:r>
              <w:t>6</w:t>
            </w:r>
          </w:p>
        </w:tc>
        <w:tc>
          <w:tcPr>
            <w:tcW w:type="dxa" w:w="2296"/>
          </w:tcPr>
          <w:p>
            <w:r>
              <w:t>R6 Pengukuhan &amp; Ujian</w:t>
            </w:r>
          </w:p>
        </w:tc>
        <w:tc>
          <w:tcPr>
            <w:tcW w:type="dxa" w:w="2296"/>
          </w:tcPr>
          <w:p>
            <w:r>
              <w:t>S6 Kelancaran &amp; Ujian</w:t>
            </w:r>
          </w:p>
        </w:tc>
        <w:tc>
          <w:tcPr>
            <w:tcW w:type="dxa" w:w="2296"/>
          </w:tcPr>
          <w:p>
            <w:r>
              <w:t>T6 Ujian &amp; Apresiasi</w:t>
            </w:r>
          </w:p>
        </w:tc>
      </w:tr>
      <w:tr>
        <w:tc>
          <w:tcPr>
            <w:tcW w:type="dxa" w:w="2296"/>
          </w:tcPr>
          <w:p>
            <w:r>
              <w:t>7</w:t>
            </w:r>
          </w:p>
        </w:tc>
        <w:tc>
          <w:tcPr>
            <w:tcW w:type="dxa" w:w="2296"/>
          </w:tcPr>
          <w:p>
            <w:r>
              <w:rPr>
                <w:b/>
              </w:rPr>
              <w:t>Ujian Kitaran 1 (semua aras)</w:t>
            </w:r>
          </w:p>
        </w:tc>
        <w:tc>
          <w:tcPr>
            <w:tcW w:type="dxa" w:w="2296"/>
          </w:tcPr>
          <w:p>
            <w:r>
              <w:rPr>
                <w:b/>
              </w:rPr>
              <w:t>Ujian Kitaran 1</w:t>
            </w:r>
          </w:p>
        </w:tc>
        <w:tc>
          <w:tcPr>
            <w:tcW w:type="dxa" w:w="2296"/>
          </w:tcPr>
          <w:p>
            <w:r>
              <w:rPr>
                <w:b/>
              </w:rPr>
              <w:t>Ujian Kitaran 1</w:t>
            </w:r>
          </w:p>
        </w:tc>
      </w:tr>
      <w:tr>
        <w:tc>
          <w:tcPr>
            <w:tcW w:type="dxa" w:w="2296"/>
          </w:tcPr>
          <w:p>
            <w:r>
              <w:t>8</w:t>
            </w:r>
          </w:p>
        </w:tc>
        <w:tc>
          <w:tcPr>
            <w:tcW w:type="dxa" w:w="2296"/>
          </w:tcPr>
          <w:p>
            <w:r>
              <w:t>Pemulihan bersasar — ulang siri yang lemah</w:t>
            </w:r>
          </w:p>
        </w:tc>
        <w:tc>
          <w:tcPr>
            <w:tcW w:type="dxa" w:w="2296"/>
          </w:tcPr>
          <w:p>
            <w:r>
              <w:t>Pemulihan bersasar</w:t>
            </w:r>
          </w:p>
        </w:tc>
        <w:tc>
          <w:tcPr>
            <w:tcW w:type="dxa" w:w="2296"/>
          </w:tcPr>
          <w:p>
            <w:r>
              <w:t>Perkukuh bacaan Juzuk 30</w:t>
            </w:r>
          </w:p>
        </w:tc>
      </w:tr>
      <w:tr>
        <w:tc>
          <w:tcPr>
            <w:tcW w:type="dxa" w:w="2296"/>
          </w:tcPr>
          <w:p>
            <w:r>
              <w:t>9–11</w:t>
            </w:r>
          </w:p>
        </w:tc>
        <w:tc>
          <w:tcPr>
            <w:tcW w:type="dxa" w:w="2296"/>
          </w:tcPr>
          <w:p>
            <w:r>
              <w:t>Naik aras (R → S) dan ulang siri baru</w:t>
            </w:r>
          </w:p>
        </w:tc>
        <w:tc>
          <w:tcPr>
            <w:tcW w:type="dxa" w:w="2296"/>
          </w:tcPr>
          <w:p>
            <w:r>
              <w:t>Naik aras (S → T)</w:t>
            </w:r>
          </w:p>
        </w:tc>
        <w:tc>
          <w:tcPr>
            <w:tcW w:type="dxa" w:w="2296"/>
          </w:tcPr>
          <w:p>
            <w:r>
              <w:t>Talaqqi mushaf &amp; hafazan surah</w:t>
            </w:r>
          </w:p>
        </w:tc>
      </w:tr>
      <w:tr>
        <w:tc>
          <w:tcPr>
            <w:tcW w:type="dxa" w:w="2296"/>
          </w:tcPr>
          <w:p>
            <w:r>
              <w:t>12</w:t>
            </w:r>
          </w:p>
        </w:tc>
        <w:tc>
          <w:tcPr>
            <w:tcW w:type="dxa" w:w="2296"/>
          </w:tcPr>
          <w:p>
            <w:r>
              <w:t>Ujian akhir, refleksi &amp; majlis apresiasi</w:t>
            </w:r>
          </w:p>
        </w:tc>
        <w:tc>
          <w:tcPr>
            <w:tcW w:type="dxa" w:w="2296"/>
          </w:tcPr>
          <w:p>
            <w:r>
              <w:t>Ujian akhir &amp; refleksi</w:t>
            </w:r>
          </w:p>
        </w:tc>
        <w:tc>
          <w:tcPr>
            <w:tcW w:type="dxa" w:w="2296"/>
          </w:tcPr>
          <w:p>
            <w:r>
              <w:t>Ujian akhir &amp; laporan</w:t>
            </w:r>
          </w:p>
        </w:tc>
      </w:tr>
    </w:tbl>
    <w:p>
      <w:r/>
    </w:p>
    <w:p>
      <w:pPr>
        <w:jc w:val="left"/>
      </w:pPr>
      <w:r>
        <w:rPr>
          <w:sz w:val="19"/>
        </w:rPr>
        <w:t xml:space="preserve">  </w:t>
      </w:r>
      <w:r>
        <w:rPr>
          <w:b/>
          <w:sz w:val="19"/>
        </w:rPr>
        <w:t>Nota:</w:t>
      </w:r>
      <w:r>
        <w:rPr>
          <w:sz w:val="19"/>
        </w:rPr>
        <w:t xml:space="preserve"> Minggu 7 dan 8 ialah </w:t>
      </w:r>
      <w:r>
        <w:rPr>
          <w:b/>
          <w:sz w:val="19"/>
        </w:rPr>
        <w:t>titik keputusan Kitaran 1 → Kitaran 2</w:t>
      </w:r>
      <w:r>
        <w:rPr>
          <w:sz w:val="19"/>
        </w:rPr>
        <w:t>. Perpindahan aras direkodkan di sini, dan murid yang tidak mencapai kriteria K1–K3 menjadi fokus penambahbaikan dalam Kitaran 2.</w:t>
      </w:r>
      <w:r/>
    </w:p>
    <w:p>
      <w:pPr>
        <w:pStyle w:val="Heading4"/>
      </w:pPr>
      <w:r>
        <w:rPr>
          <w:rFonts w:ascii="var(--ff-heading)" w:hAnsi="var(--ff-heading)"/>
          <w:b/>
          <w:color w:val="000000"/>
          <w:sz w:val="21"/>
        </w:rPr>
        <w:t>6.5.9 Peranan Guru: Perancah yang Beransur Hilang</w:t>
      </w:r>
      <w:r/>
    </w:p>
    <w:p>
      <w:pPr>
        <w:jc w:val="both"/>
      </w:pPr>
      <w:r>
        <w:t xml:space="preserve">Salah satu kesilapan reka bentuk permainan pendidikan ialah </w:t>
      </w:r>
      <w:r>
        <w:rPr>
          <w:b/>
        </w:rPr>
        <w:t>bantuan yang kekal</w:t>
      </w:r>
      <w:r>
        <w:t xml:space="preserve">. Dalam IQRA' QUEST, bantuan </w:t>
      </w:r>
      <w:r>
        <w:rPr>
          <w:b/>
        </w:rPr>
        <w:t>dikurangkan secara berperingkat</w:t>
      </w:r>
      <w:r>
        <w:t xml:space="preserve"> seiring kenaikan aras — inilah yang dipanggil </w:t>
      </w:r>
      <w:r>
        <w:rPr>
          <w:i/>
        </w:rPr>
        <w:t>fading</w:t>
      </w:r>
      <w:r>
        <w:t xml:space="preserve"> (penghilangan perancah):</w:t>
      </w:r>
      <w:r/>
    </w:p>
    <w:tbl>
      <w:tblPr>
        <w:tblW w:type="auto" w:w="0"/>
        <w:tblLook w:firstColumn="1" w:firstRow="1" w:lastColumn="0" w:lastRow="0" w:noHBand="0" w:noVBand="1" w:val="04A0"/>
      </w:tblPr>
      <w:tblGrid>
        <w:gridCol w:w="2296"/>
        <w:gridCol w:w="2296"/>
        <w:gridCol w:w="2296"/>
        <w:gridCol w:w="2296"/>
      </w:tblGrid>
      <w:tr>
        <w:tc>
          <w:tcPr>
            <w:tcW w:type="dxa" w:w="2296"/>
          </w:tcPr>
          <w:p>
            <w:r>
              <w:rPr>
                <w:b/>
              </w:rPr>
              <w:t>Elemen Bantuan</w:t>
            </w:r>
          </w:p>
        </w:tc>
        <w:tc>
          <w:tcPr>
            <w:tcW w:type="dxa" w:w="2296"/>
          </w:tcPr>
          <w:p>
            <w:r>
              <w:rPr>
                <w:b/>
              </w:rPr>
              <w:t>Rendah</w:t>
            </w:r>
          </w:p>
        </w:tc>
        <w:tc>
          <w:tcPr>
            <w:tcW w:type="dxa" w:w="2296"/>
          </w:tcPr>
          <w:p>
            <w:r>
              <w:rPr>
                <w:b/>
              </w:rPr>
              <w:t>Sederhana</w:t>
            </w:r>
          </w:p>
        </w:tc>
        <w:tc>
          <w:tcPr>
            <w:tcW w:type="dxa" w:w="2296"/>
          </w:tcPr>
          <w:p>
            <w:r>
              <w:rPr>
                <w:b/>
              </w:rPr>
              <w:t>Tinggi</w:t>
            </w:r>
          </w:p>
        </w:tc>
      </w:tr>
      <w:tr>
        <w:tc>
          <w:tcPr>
            <w:tcW w:type="dxa" w:w="2296"/>
          </w:tcPr>
          <w:p>
            <w:r>
              <w:t>Kod warna keluarga bentuk pada huruf</w:t>
            </w:r>
          </w:p>
        </w:tc>
        <w:tc>
          <w:tcPr>
            <w:tcW w:type="dxa" w:w="2296"/>
          </w:tcPr>
          <w:p>
            <w:r>
              <w:t>Sentiasa ada</w:t>
            </w:r>
          </w:p>
        </w:tc>
        <w:tc>
          <w:tcPr>
            <w:tcW w:type="dxa" w:w="2296"/>
          </w:tcPr>
          <w:p>
            <w:r>
              <w:t>Sentiasa ada</w:t>
            </w:r>
          </w:p>
        </w:tc>
        <w:tc>
          <w:tcPr>
            <w:tcW w:type="dxa" w:w="2296"/>
          </w:tcPr>
          <w:p>
            <w:r>
              <w:rPr>
                <w:b/>
              </w:rPr>
              <w:t>Dihapuskan</w:t>
            </w:r>
          </w:p>
        </w:tc>
      </w:tr>
      <w:tr>
        <w:tc>
          <w:tcPr>
            <w:tcW w:type="dxa" w:w="2296"/>
          </w:tcPr>
          <w:p>
            <w:r>
              <w:t>Petunjuk bentuk &amp; warna automatik</w:t>
            </w:r>
          </w:p>
        </w:tc>
        <w:tc>
          <w:tcPr>
            <w:tcW w:type="dxa" w:w="2296"/>
          </w:tcPr>
          <w:p>
            <w:r>
              <w:t>Setiap soalan</w:t>
            </w:r>
          </w:p>
        </w:tc>
        <w:tc>
          <w:tcPr>
            <w:tcW w:type="dxa" w:w="2296"/>
          </w:tcPr>
          <w:p>
            <w:r>
              <w:t>Hanya apabila salah</w:t>
            </w:r>
          </w:p>
        </w:tc>
        <w:tc>
          <w:tcPr>
            <w:tcW w:type="dxa" w:w="2296"/>
          </w:tcPr>
          <w:p>
            <w:r>
              <w:t>Tiada</w:t>
            </w:r>
          </w:p>
        </w:tc>
      </w:tr>
      <w:tr>
        <w:tc>
          <w:tcPr>
            <w:tcW w:type="dxa" w:w="2296"/>
          </w:tcPr>
          <w:p>
            <w:r>
              <w:t>Butang Petunjuk</w:t>
            </w:r>
          </w:p>
        </w:tc>
        <w:tc>
          <w:tcPr>
            <w:tcW w:type="dxa" w:w="2296"/>
          </w:tcPr>
          <w:p>
            <w:r>
              <w:t>Aktif</w:t>
            </w:r>
          </w:p>
        </w:tc>
        <w:tc>
          <w:tcPr>
            <w:tcW w:type="dxa" w:w="2296"/>
          </w:tcPr>
          <w:p>
            <w:r>
              <w:t>Dimatikan</w:t>
            </w:r>
          </w:p>
        </w:tc>
        <w:tc>
          <w:tcPr>
            <w:tcW w:type="dxa" w:w="2296"/>
          </w:tcPr>
          <w:p>
            <w:r>
              <w:t>Dimatikan</w:t>
            </w:r>
          </w:p>
        </w:tc>
      </w:tr>
      <w:tr>
        <w:tc>
          <w:tcPr>
            <w:tcW w:type="dxa" w:w="2296"/>
          </w:tcPr>
          <w:p>
            <w:r>
              <w:t>Masa menjawab</w:t>
            </w:r>
          </w:p>
        </w:tc>
        <w:tc>
          <w:tcPr>
            <w:tcW w:type="dxa" w:w="2296"/>
          </w:tcPr>
          <w:p>
            <w:r>
              <w:t>30 saat</w:t>
            </w:r>
          </w:p>
        </w:tc>
        <w:tc>
          <w:tcPr>
            <w:tcW w:type="dxa" w:w="2296"/>
          </w:tcPr>
          <w:p>
            <w:r>
              <w:t>20 saat</w:t>
            </w:r>
          </w:p>
        </w:tc>
        <w:tc>
          <w:tcPr>
            <w:tcW w:type="dxa" w:w="2296"/>
          </w:tcPr>
          <w:p>
            <w:r>
              <w:t>12 saat</w:t>
            </w:r>
          </w:p>
        </w:tc>
      </w:tr>
      <w:tr>
        <w:tc>
          <w:tcPr>
            <w:tcW w:type="dxa" w:w="2296"/>
          </w:tcPr>
          <w:p>
            <w:r>
              <w:t>Tunjuk cara mulut (video)</w:t>
            </w:r>
          </w:p>
        </w:tc>
        <w:tc>
          <w:tcPr>
            <w:tcW w:type="dxa" w:w="2296"/>
          </w:tcPr>
          <w:p>
            <w:r>
              <w:t>Ya</w:t>
            </w:r>
          </w:p>
        </w:tc>
        <w:tc>
          <w:tcPr>
            <w:tcW w:type="dxa" w:w="2296"/>
          </w:tcPr>
          <w:p>
            <w:r>
              <w:t>Kadangkala</w:t>
            </w:r>
          </w:p>
        </w:tc>
        <w:tc>
          <w:tcPr>
            <w:tcW w:type="dxa" w:w="2296"/>
          </w:tcPr>
          <w:p>
            <w:r>
              <w:t>Tidak</w:t>
            </w:r>
          </w:p>
        </w:tc>
      </w:tr>
    </w:tbl>
    <w:p>
      <w:r/>
    </w:p>
    <w:p>
      <w:pPr>
        <w:jc w:val="both"/>
      </w:pPr>
      <w:r>
        <w:t xml:space="preserve">Guru memainkan peranan </w:t>
      </w:r>
      <w:r>
        <w:rPr>
          <w:b/>
        </w:rPr>
        <w:t>"pelepas perancah"</w:t>
      </w:r>
      <w:r>
        <w:t xml:space="preserve">: apabila seorang murid menunjukkan penguasaan, guru menaikkan arasnya — bukan untuk menyusahkan, tetapi kerana </w:t>
      </w:r>
      <w:r>
        <w:rPr>
          <w:b/>
        </w:rPr>
        <w:t>itulah cara kemahiran menjadi kekal</w:t>
      </w:r>
      <w:r>
        <w:t>.</w:t>
      </w:r>
      <w:r/>
    </w:p>
    <w:p>
      <w:pPr>
        <w:pStyle w:val="Heading3"/>
      </w:pPr>
      <w:r>
        <w:rPr>
          <w:rFonts w:ascii="var(--ff-heading)" w:hAnsi="var(--ff-heading)"/>
          <w:b/>
          <w:color w:val="000000"/>
        </w:rPr>
        <w:t>6.6 Lima Modul Permainan</w:t>
      </w:r>
      <w:r/>
    </w:p>
    <w:p>
      <w:pPr>
        <w:jc w:val="both"/>
      </w:pPr>
      <w:r>
        <w:t xml:space="preserve">Kesemua modul berfungsi </w:t>
      </w:r>
      <w:r>
        <w:rPr>
          <w:b/>
        </w:rPr>
        <w:t>tanpa sebarang bunyi huruf automatik</w:t>
      </w:r>
      <w:r>
        <w:t xml:space="preserve"> dan </w:t>
      </w:r>
      <w:r>
        <w:rPr>
          <w:b/>
        </w:rPr>
        <w:t>tanpa transliterasi Rumi/Jawi</w:t>
      </w:r>
      <w:r>
        <w:t xml:space="preserve"> — setiap pilihan jawapan dipaparkan dalam </w:t>
      </w:r>
      <w:r>
        <w:rPr>
          <w:b/>
        </w:rPr>
        <w:t>tulisan Arab asli</w:t>
      </w:r>
      <w:r>
        <w:t xml:space="preserve">. Murid membaca dengan mata dan menyebut dengan suara sendiri; guru mengesahkan sebutan melalui talaqqi. (Butang </w:t>
      </w:r>
      <w:r>
        <w:rPr>
          <w:b/>
        </w:rPr>
        <w:t>🔊 Dengar</w:t>
      </w:r>
      <w:r>
        <w:t xml:space="preserve"> yang bersifat </w:t>
      </w:r>
      <w:r>
        <w:rPr>
          <w:i/>
        </w:rPr>
        <w:t>pilihan</w:t>
      </w:r>
      <w:r>
        <w:t xml:space="preserve"> dijelaskan dalam 6.11.)</w:t>
      </w:r>
      <w:r/>
    </w:p>
    <w:tbl>
      <w:tblPr>
        <w:tblW w:type="auto" w:w="0"/>
        <w:tblLook w:firstColumn="1" w:firstRow="1" w:lastColumn="0" w:lastRow="0" w:noHBand="0" w:noVBand="1" w:val="04A0"/>
      </w:tblPr>
      <w:tblGrid>
        <w:gridCol w:w="2296"/>
        <w:gridCol w:w="2296"/>
        <w:gridCol w:w="2296"/>
        <w:gridCol w:w="2296"/>
      </w:tblGrid>
      <w:tr>
        <w:tc>
          <w:tcPr>
            <w:tcW w:type="dxa" w:w="2296"/>
          </w:tcPr>
          <w:p>
            <w:r>
              <w:rPr>
                <w:b/>
              </w:rPr>
              <w:t>Modul</w:t>
            </w:r>
          </w:p>
        </w:tc>
        <w:tc>
          <w:tcPr>
            <w:tcW w:type="dxa" w:w="2296"/>
          </w:tcPr>
          <w:p>
            <w:r>
              <w:rPr>
                <w:b/>
              </w:rPr>
              <w:t>Nama</w:t>
            </w:r>
          </w:p>
        </w:tc>
        <w:tc>
          <w:tcPr>
            <w:tcW w:type="dxa" w:w="2296"/>
          </w:tcPr>
          <w:p>
            <w:r>
              <w:rPr>
                <w:b/>
              </w:rPr>
              <w:t>Cara Bermain</w:t>
            </w:r>
          </w:p>
        </w:tc>
        <w:tc>
          <w:tcPr>
            <w:tcW w:type="dxa" w:w="2296"/>
          </w:tcPr>
          <w:p>
            <w:r>
              <w:rPr>
                <w:b/>
              </w:rPr>
              <w:t>Kemahiran Disasarkan</w:t>
            </w:r>
          </w:p>
        </w:tc>
      </w:tr>
      <w:tr>
        <w:tc>
          <w:tcPr>
            <w:tcW w:type="dxa" w:w="2296"/>
          </w:tcPr>
          <w:p>
            <w:r>
              <w:rPr>
                <w:b/>
              </w:rPr>
              <w:t>Mod 1</w:t>
            </w:r>
          </w:p>
        </w:tc>
        <w:tc>
          <w:tcPr>
            <w:tcW w:type="dxa" w:w="2296"/>
          </w:tcPr>
          <w:p>
            <w:r>
              <w:rPr>
                <w:b/>
              </w:rPr>
              <w:t>Pengecaman Huruf (Visual)</w:t>
            </w:r>
          </w:p>
        </w:tc>
        <w:tc>
          <w:tcPr>
            <w:tcW w:type="dxa" w:w="2296"/>
          </w:tcPr>
          <w:p>
            <w:r>
              <w:t xml:space="preserve">Huruf dipaparkan besar dalam tulisan Arab → murid membaca sendiri dan memilih </w:t>
            </w:r>
            <w:r>
              <w:rPr>
                <w:b/>
              </w:rPr>
              <w:t>nama huruf yang betul</w:t>
            </w:r>
            <w:r>
              <w:t xml:space="preserve"> daripada 3–4 pilihan (semuanya tulisan Arab).</w:t>
            </w:r>
          </w:p>
        </w:tc>
        <w:tc>
          <w:tcPr>
            <w:tcW w:type="dxa" w:w="2296"/>
          </w:tcPr>
          <w:p>
            <w:r>
              <w:t>Mengenal bentuk huruf</w:t>
            </w:r>
          </w:p>
        </w:tc>
      </w:tr>
      <w:tr>
        <w:tc>
          <w:tcPr>
            <w:tcW w:type="dxa" w:w="2296"/>
          </w:tcPr>
          <w:p>
            <w:r>
              <w:rPr>
                <w:b/>
              </w:rPr>
              <w:t>Mod 2</w:t>
            </w:r>
          </w:p>
        </w:tc>
        <w:tc>
          <w:tcPr>
            <w:tcW w:type="dxa" w:w="2296"/>
          </w:tcPr>
          <w:p>
            <w:r>
              <w:rPr>
                <w:b/>
              </w:rPr>
              <w:t>Bentuk &amp; Warna</w:t>
            </w:r>
          </w:p>
        </w:tc>
        <w:tc>
          <w:tcPr>
            <w:tcW w:type="dxa" w:w="2296"/>
          </w:tcPr>
          <w:p>
            <w:r>
              <w:t xml:space="preserve">Huruf dipaparkan → murid memilih </w:t>
            </w:r>
            <w:r>
              <w:rPr>
                <w:b/>
              </w:rPr>
              <w:t>keluarga bentuk</w:t>
            </w:r>
            <w:r>
              <w:t xml:space="preserve"> yang betul (perahu / cangkul / bot / sabit …) atau </w:t>
            </w:r>
            <w:r>
              <w:rPr>
                <w:b/>
              </w:rPr>
              <w:t>huruf pasangan</w:t>
            </w:r>
            <w:r>
              <w:t xml:space="preserve"> yang berkongsi bentuk yang sama. Ada juga </w:t>
            </w:r>
            <w:r>
              <w:rPr>
                <w:b/>
              </w:rPr>
              <w:t>"Misi Warna"</w:t>
            </w:r>
            <w:r>
              <w:t xml:space="preserve"> — cabaran 10 soalan berasaskan bentuk dan warna.</w:t>
            </w:r>
          </w:p>
        </w:tc>
        <w:tc>
          <w:tcPr>
            <w:tcW w:type="dxa" w:w="2296"/>
          </w:tcPr>
          <w:p>
            <w:r>
              <w:t xml:space="preserve">Membezakan huruf yang </w:t>
            </w:r>
            <w:r>
              <w:rPr>
                <w:b/>
              </w:rPr>
              <w:t>hampir sama bentuk</w:t>
            </w:r>
            <w:r>
              <w:t xml:space="preserve"> (ب/ت/ث, ج/ح/خ, د/ذ, ر/ز, س/ش, ص/ض, ط/ظ, ع/غ, ف/ق)</w:t>
            </w:r>
          </w:p>
        </w:tc>
      </w:tr>
      <w:tr>
        <w:tc>
          <w:tcPr>
            <w:tcW w:type="dxa" w:w="2296"/>
          </w:tcPr>
          <w:p>
            <w:r>
              <w:rPr>
                <w:b/>
              </w:rPr>
              <w:t>Mod 3</w:t>
            </w:r>
          </w:p>
        </w:tc>
        <w:tc>
          <w:tcPr>
            <w:tcW w:type="dxa" w:w="2296"/>
          </w:tcPr>
          <w:p>
            <w:r>
              <w:rPr>
                <w:b/>
              </w:rPr>
              <w:t>Makmal Sambung Huruf (LIVE)</w:t>
            </w:r>
          </w:p>
        </w:tc>
        <w:tc>
          <w:tcPr>
            <w:tcW w:type="dxa" w:w="2296"/>
          </w:tcPr>
          <w:p>
            <w:r>
              <w:t xml:space="preserve">Murid memilih 2–4 huruf daripada palet → huruf dicantum </w:t>
            </w:r>
            <w:r>
              <w:rPr>
                <w:b/>
              </w:rPr>
              <w:t>secara langsung dengan animasi</w:t>
            </w:r>
            <w:r>
              <w:t xml:space="preserve"> → murid melihat bentuk awal/tengah/akhir berubah serta-merta dan membaca sendiri sambungan itu. Setiap huruf dipaparkan </w:t>
            </w:r>
            <w:r>
              <w:rPr>
                <w:b/>
              </w:rPr>
              <w:t>berbaris fathah</w:t>
            </w:r>
            <w:r>
              <w:t xml:space="preserve"> .</w:t>
            </w:r>
          </w:p>
        </w:tc>
        <w:tc>
          <w:tcPr>
            <w:tcW w:type="dxa" w:w="2296"/>
          </w:tcPr>
          <w:p>
            <w:r>
              <w:t>Memahami perubahan bentuk huruf</w:t>
            </w:r>
          </w:p>
        </w:tc>
      </w:tr>
      <w:tr>
        <w:tc>
          <w:tcPr>
            <w:tcW w:type="dxa" w:w="2296"/>
          </w:tcPr>
          <w:p>
            <w:r>
              <w:rPr>
                <w:b/>
              </w:rPr>
              <w:t>Mod 4</w:t>
            </w:r>
          </w:p>
        </w:tc>
        <w:tc>
          <w:tcPr>
            <w:tcW w:type="dxa" w:w="2296"/>
          </w:tcPr>
          <w:p>
            <w:r>
              <w:rPr>
                <w:b/>
              </w:rPr>
              <w:t>Baca Perkataan &amp; Ayat</w:t>
            </w:r>
          </w:p>
        </w:tc>
        <w:tc>
          <w:tcPr>
            <w:tcW w:type="dxa" w:w="2296"/>
          </w:tcPr>
          <w:p>
            <w:r>
              <w:t xml:space="preserve">Perkataan/ayat pendek dipaparkan dengan baris dan </w:t>
            </w:r>
            <w:r>
              <w:rPr>
                <w:b/>
              </w:rPr>
              <w:t>satu huruf dikosongkan (▢)</w:t>
            </w:r>
            <w:r>
              <w:t xml:space="preserve"> → murid membaca dan memilih huruf yang betul untuk mengisi tempat kosong.</w:t>
            </w:r>
          </w:p>
        </w:tc>
        <w:tc>
          <w:tcPr>
            <w:tcW w:type="dxa" w:w="2296"/>
          </w:tcPr>
          <w:p>
            <w:r>
              <w:t>Kelancaran bacaan &amp; ketepatan huruf</w:t>
            </w:r>
          </w:p>
        </w:tc>
      </w:tr>
      <w:tr>
        <w:tc>
          <w:tcPr>
            <w:tcW w:type="dxa" w:w="2296"/>
          </w:tcPr>
          <w:p>
            <w:r>
              <w:rPr>
                <w:b/>
              </w:rPr>
              <w:t>Mod 5</w:t>
            </w:r>
          </w:p>
        </w:tc>
        <w:tc>
          <w:tcPr>
            <w:tcW w:type="dxa" w:w="2296"/>
          </w:tcPr>
          <w:p>
            <w:r>
              <w:rPr>
                <w:b/>
              </w:rPr>
              <w:t>Buku Iqra' 1 — Halaman demi Halaman</w:t>
            </w:r>
          </w:p>
        </w:tc>
        <w:tc>
          <w:tcPr>
            <w:tcW w:type="dxa" w:w="2296"/>
          </w:tcPr>
          <w:p>
            <w:r>
              <w:t xml:space="preserve">Permainan dibahagikan kepada </w:t>
            </w:r>
            <w:r>
              <w:rPr>
                <w:b/>
              </w:rPr>
              <w:t>kotak muka surat</w:t>
            </w:r>
            <w:r>
              <w:t xml:space="preserve"> yang sepadan dengan </w:t>
            </w:r>
            <w:r>
              <w:rPr>
                <w:b/>
              </w:rPr>
              <w:t>muka surat sebenar buku Iqra' 1 fizikal</w:t>
            </w:r>
            <w:r>
              <w:t xml:space="preserve"> . Setiap kotak menjana 8 soalan </w:t>
            </w:r>
            <w:r>
              <w:rPr>
                <w:b/>
              </w:rPr>
              <w:t>hanya daripada huruf muka surat itu</w:t>
            </w:r>
            <w:r>
              <w:t xml:space="preserve"> . Selepas lulus, murid membuka </w:t>
            </w:r>
            <w:r>
              <w:rPr>
                <w:b/>
              </w:rPr>
              <w:t>buku pada muka surat yang sama</w:t>
            </w:r>
            <w:r>
              <w:t xml:space="preserve"> dan membacanya kepada guru; guru mengesahkan bacaan itu di dalam permainan.</w:t>
            </w:r>
          </w:p>
        </w:tc>
        <w:tc>
          <w:tcPr>
            <w:tcW w:type="dxa" w:w="2296"/>
          </w:tcPr>
          <w:p>
            <w:r>
              <w:rPr>
                <w:b/>
              </w:rPr>
              <w:t>Kesinambungan terus dari permainan ke buku fizikal</w:t>
            </w:r>
            <w:r>
              <w:t xml:space="preserve"> — bacaan sebenar, bukan skor skrin (lihat 6.12)</w:t>
            </w:r>
          </w:p>
        </w:tc>
      </w:tr>
    </w:tbl>
    <w:p>
      <w:r/>
    </w:p>
    <w:p>
      <w:pPr>
        <w:jc w:val="left"/>
      </w:pPr>
      <w:r>
        <w:rPr>
          <w:sz w:val="19"/>
        </w:rPr>
        <w:t xml:space="preserve">  </w:t>
      </w:r>
      <w:r>
        <w:rPr>
          <w:b/>
          <w:sz w:val="19"/>
        </w:rPr>
        <w:t>Mod 2 (Bentuk &amp; Warna)</w:t>
      </w:r>
      <w:r>
        <w:rPr>
          <w:sz w:val="19"/>
        </w:rPr>
        <w:t xml:space="preserve"> ialah ciri yang menjawab punca kekeliruan yang paling kerap dalam data baseline: murid </w:t>
      </w:r>
      <w:r>
        <w:rPr>
          <w:b/>
          <w:sz w:val="19"/>
        </w:rPr>
        <w:t>keliru antara huruf yang hampir sama bentuk</w:t>
      </w:r>
      <w:r>
        <w:rPr>
          <w:sz w:val="19"/>
        </w:rPr>
        <w:t xml:space="preserve">. Dengan mengelaskan huruf kepada keluarga bentuk (contohnya ب ت ث semuanya berbentuk </w:t>
      </w:r>
      <w:r>
        <w:rPr>
          <w:i/>
          <w:sz w:val="19"/>
        </w:rPr>
        <w:t>perahu</w:t>
      </w:r>
      <w:r>
        <w:rPr>
          <w:sz w:val="19"/>
        </w:rPr>
        <w:t xml:space="preserve">) dan memberi setiap keluarga satu warna, murid memperoleh dua petunjuk serentak — </w:t>
      </w:r>
      <w:r>
        <w:rPr>
          <w:b/>
          <w:sz w:val="19"/>
        </w:rPr>
        <w:t>bentuk</w:t>
      </w:r>
      <w:r>
        <w:rPr>
          <w:sz w:val="19"/>
        </w:rPr>
        <w:t xml:space="preserve"> dan </w:t>
      </w:r>
      <w:r>
        <w:rPr>
          <w:b/>
          <w:sz w:val="19"/>
        </w:rPr>
        <w:t>warna</w:t>
      </w:r>
      <w:r>
        <w:rPr>
          <w:sz w:val="19"/>
        </w:rPr>
        <w:t xml:space="preserve"> — yang jauh lebih kekal dalam ingatan berbanding hafalan buta.</w:t>
      </w:r>
      <w:r/>
    </w:p>
    <w:p>
      <w:pPr>
        <w:jc w:val="left"/>
      </w:pPr>
      <w:r>
        <w:rPr>
          <w:sz w:val="19"/>
        </w:rPr>
        <w:t xml:space="preserve">  </w:t>
      </w:r>
      <w:r>
        <w:rPr>
          <w:b/>
          <w:sz w:val="19"/>
        </w:rPr>
        <w:t>Mod 3 (Makmal Sambung Huruf)</w:t>
      </w:r>
      <w:r>
        <w:rPr>
          <w:sz w:val="19"/>
        </w:rPr>
        <w:t xml:space="preserve"> ialah ciri paling istimewa dan paling berkesan untuk kumpulan lemah. Ramai murid gagal pada Iqra' 2–3 bukan kerana tidak kenal huruf, tetapi kerana </w:t>
      </w:r>
      <w:r>
        <w:rPr>
          <w:b/>
          <w:sz w:val="19"/>
        </w:rPr>
        <w:t>tidak dapat membayangkan bentuk huruf apabila bersambung</w:t>
      </w:r>
      <w:r>
        <w:rPr>
          <w:sz w:val="19"/>
        </w:rPr>
        <w:t>. Demonstrasi live ini menukar konsep abstrak kepada pengalaman visual yang konkrit.</w:t>
      </w:r>
      <w:r/>
    </w:p>
    <w:p>
      <w:pPr>
        <w:jc w:val="left"/>
      </w:pPr>
      <w:r>
        <w:rPr>
          <w:sz w:val="19"/>
        </w:rPr>
        <w:t xml:space="preserve">  </w:t>
      </w:r>
      <w:r>
        <w:rPr>
          <w:b/>
          <w:sz w:val="19"/>
        </w:rPr>
        <w:t>Mod 5 (Halaman demi Halaman)</w:t>
      </w:r>
      <w:r>
        <w:rPr>
          <w:sz w:val="19"/>
        </w:rPr>
        <w:t xml:space="preserve"> ialah ciri yang memastikan permainan ini </w:t>
      </w:r>
      <w:r>
        <w:rPr>
          <w:b/>
          <w:sz w:val="19"/>
        </w:rPr>
        <w:t>tidak menjadi dunia kecilnya sendiri</w:t>
      </w:r>
      <w:r>
        <w:rPr>
          <w:sz w:val="19"/>
        </w:rPr>
        <w:t xml:space="preserve">. Skrin dan buku berkongsi rujukan yang sama — </w:t>
      </w:r>
      <w:r>
        <w:rPr>
          <w:b/>
          <w:sz w:val="19"/>
        </w:rPr>
        <w:t>nombor muka surat</w:t>
      </w:r>
      <w:r>
        <w:rPr>
          <w:sz w:val="19"/>
        </w:rPr>
        <w:t xml:space="preserve"> — supaya apa yang dimainkan murid pada skrin boleh terus dibaca pada buku, dan apa yang dibacanya pada buku boleh terus dicop pada skrin.</w:t>
      </w:r>
      <w:r/>
    </w:p>
    <w:p>
      <w:pPr>
        <w:pStyle w:val="Heading3"/>
      </w:pPr>
      <w:r>
        <w:rPr>
          <w:rFonts w:ascii="var(--ff-heading)" w:hAnsi="var(--ff-heading)"/>
          <w:b/>
          <w:color w:val="000000"/>
        </w:rPr>
        <w:t>6.7 Mekanik Gamifikasi dan Sistem Ganjaran</w:t>
      </w:r>
      <w:r/>
    </w:p>
    <w:tbl>
      <w:tblPr>
        <w:tblW w:type="auto" w:w="0"/>
        <w:tblLook w:firstColumn="1" w:firstRow="1" w:lastColumn="0" w:lastRow="0" w:noHBand="0" w:noVBand="1" w:val="04A0"/>
      </w:tblPr>
      <w:tblGrid>
        <w:gridCol w:w="3061"/>
        <w:gridCol w:w="3061"/>
        <w:gridCol w:w="3061"/>
      </w:tblGrid>
      <w:tr>
        <w:tc>
          <w:tcPr>
            <w:tcW w:type="dxa" w:w="3061"/>
          </w:tcPr>
          <w:p>
            <w:r>
              <w:rPr>
                <w:b/>
              </w:rPr>
              <w:t>Mekanik</w:t>
            </w:r>
          </w:p>
        </w:tc>
        <w:tc>
          <w:tcPr>
            <w:tcW w:type="dxa" w:w="3061"/>
          </w:tcPr>
          <w:p>
            <w:r>
              <w:rPr>
                <w:b/>
              </w:rPr>
              <w:t>Fungsi</w:t>
            </w:r>
          </w:p>
        </w:tc>
        <w:tc>
          <w:tcPr>
            <w:tcW w:type="dxa" w:w="3061"/>
          </w:tcPr>
          <w:p>
            <w:r>
              <w:rPr>
                <w:b/>
              </w:rPr>
              <w:t>Pelaksanaan</w:t>
            </w:r>
          </w:p>
        </w:tc>
      </w:tr>
      <w:tr>
        <w:tc>
          <w:tcPr>
            <w:tcW w:type="dxa" w:w="3061"/>
          </w:tcPr>
          <w:p>
            <w:r>
              <w:rPr>
                <w:b/>
              </w:rPr>
              <w:t>XP (Mata Pengalaman)</w:t>
            </w:r>
          </w:p>
        </w:tc>
        <w:tc>
          <w:tcPr>
            <w:tcW w:type="dxa" w:w="3061"/>
          </w:tcPr>
          <w:p>
            <w:r>
              <w:t>Mengukur usaha dan kemajuan</w:t>
            </w:r>
          </w:p>
        </w:tc>
        <w:tc>
          <w:tcPr>
            <w:tcW w:type="dxa" w:w="3061"/>
          </w:tcPr>
          <w:p>
            <w:r>
              <w:t>+10 XP jawapan betul; +5 XP bonus kelajuan</w:t>
            </w:r>
          </w:p>
        </w:tc>
      </w:tr>
      <w:tr>
        <w:tc>
          <w:tcPr>
            <w:tcW w:type="dxa" w:w="3061"/>
          </w:tcPr>
          <w:p>
            <w:r>
              <w:rPr>
                <w:b/>
              </w:rPr>
              <w:t>Level</w:t>
            </w:r>
          </w:p>
        </w:tc>
        <w:tc>
          <w:tcPr>
            <w:tcW w:type="dxa" w:w="3061"/>
          </w:tcPr>
          <w:p>
            <w:r>
              <w:t>Menandakan kemajuan</w:t>
            </w:r>
          </w:p>
        </w:tc>
        <w:tc>
          <w:tcPr>
            <w:tcW w:type="dxa" w:w="3061"/>
          </w:tcPr>
          <w:p>
            <w:r>
              <w:t>6 level utama; setiap 100 XP naik "pangkat"</w:t>
            </w:r>
          </w:p>
        </w:tc>
      </w:tr>
      <w:tr>
        <w:tc>
          <w:tcPr>
            <w:tcW w:type="dxa" w:w="3061"/>
          </w:tcPr>
          <w:p>
            <w:r>
              <w:rPr>
                <w:b/>
              </w:rPr>
              <w:t>Aras (Tier)</w:t>
            </w:r>
          </w:p>
        </w:tc>
        <w:tc>
          <w:tcPr>
            <w:tcW w:type="dxa" w:w="3061"/>
          </w:tcPr>
          <w:p>
            <w:r>
              <w:t>Menyesuaikan cabaran</w:t>
            </w:r>
          </w:p>
        </w:tc>
        <w:tc>
          <w:tcPr>
            <w:tcW w:type="dxa" w:w="3061"/>
          </w:tcPr>
          <w:p>
            <w:r>
              <w:t>3 aras — Rendah / Sederhana / Tinggi (lihat 6.5)</w:t>
            </w:r>
          </w:p>
        </w:tc>
      </w:tr>
      <w:tr>
        <w:tc>
          <w:tcPr>
            <w:tcW w:type="dxa" w:w="3061"/>
          </w:tcPr>
          <w:p>
            <w:r>
              <w:rPr>
                <w:b/>
              </w:rPr>
              <w:t>Nyawa (Lives)</w:t>
            </w:r>
          </w:p>
        </w:tc>
        <w:tc>
          <w:tcPr>
            <w:tcW w:type="dxa" w:w="3061"/>
          </w:tcPr>
          <w:p>
            <w:r>
              <w:t>Menjaga cabaran</w:t>
            </w:r>
          </w:p>
        </w:tc>
        <w:tc>
          <w:tcPr>
            <w:tcW w:type="dxa" w:w="3061"/>
          </w:tcPr>
          <w:p>
            <w:r>
              <w:t>5 nyawa (Rendah) · 3 nyawa (Sederhana &amp; Tinggi); habis → ulang level (bukan tamat)</w:t>
            </w:r>
          </w:p>
        </w:tc>
      </w:tr>
      <w:tr>
        <w:tc>
          <w:tcPr>
            <w:tcW w:type="dxa" w:w="3061"/>
          </w:tcPr>
          <w:p>
            <w:r>
              <w:rPr>
                <w:b/>
              </w:rPr>
              <w:t>Masa (Timer)</w:t>
            </w:r>
          </w:p>
        </w:tc>
        <w:tc>
          <w:tcPr>
            <w:tcW w:type="dxa" w:w="3061"/>
          </w:tcPr>
          <w:p>
            <w:r>
              <w:t>Membina kelancaran</w:t>
            </w:r>
          </w:p>
        </w:tc>
        <w:tc>
          <w:tcPr>
            <w:tcW w:type="dxa" w:w="3061"/>
          </w:tcPr>
          <w:p>
            <w:r>
              <w:t>30s / 20s / 12s mengikut aras; boleh dilumpuhkan untuk murid pemulihan</w:t>
            </w:r>
          </w:p>
        </w:tc>
      </w:tr>
      <w:tr>
        <w:tc>
          <w:tcPr>
            <w:tcW w:type="dxa" w:w="3061"/>
          </w:tcPr>
          <w:p>
            <w:r>
              <w:rPr>
                <w:b/>
              </w:rPr>
              <w:t>Siri (Streak)</w:t>
            </w:r>
          </w:p>
        </w:tc>
        <w:tc>
          <w:tcPr>
            <w:tcW w:type="dxa" w:w="3061"/>
          </w:tcPr>
          <w:p>
            <w:r>
              <w:t>Mendorong ketekunan</w:t>
            </w:r>
          </w:p>
        </w:tc>
        <w:tc>
          <w:tcPr>
            <w:tcW w:type="dxa" w:w="3061"/>
          </w:tcPr>
          <w:p>
            <w:r>
              <w:t>3 jawapan betul berturut → bonus 2× XP</w:t>
            </w:r>
          </w:p>
        </w:tc>
      </w:tr>
      <w:tr>
        <w:tc>
          <w:tcPr>
            <w:tcW w:type="dxa" w:w="3061"/>
          </w:tcPr>
          <w:p>
            <w:r>
              <w:rPr>
                <w:b/>
              </w:rPr>
              <w:t>Lencana (Badges)</w:t>
            </w:r>
          </w:p>
        </w:tc>
        <w:tc>
          <w:tcPr>
            <w:tcW w:type="dxa" w:w="3061"/>
          </w:tcPr>
          <w:p>
            <w:r>
              <w:t>Pengiktirafan</w:t>
            </w:r>
          </w:p>
        </w:tc>
        <w:tc>
          <w:tcPr>
            <w:tcW w:type="dxa" w:w="3061"/>
          </w:tcPr>
          <w:p>
            <w:r>
              <w:t>Lihat jadual di bawah</w:t>
            </w:r>
          </w:p>
        </w:tc>
      </w:tr>
      <w:tr>
        <w:tc>
          <w:tcPr>
            <w:tcW w:type="dxa" w:w="3061"/>
          </w:tcPr>
          <w:p>
            <w:r>
              <w:rPr>
                <w:b/>
              </w:rPr>
              <w:t>Papan Pendahulu</w:t>
            </w:r>
          </w:p>
        </w:tc>
        <w:tc>
          <w:tcPr>
            <w:tcW w:type="dxa" w:w="3061"/>
          </w:tcPr>
          <w:p>
            <w:r>
              <w:t>Motivasi sosial</w:t>
            </w:r>
          </w:p>
        </w:tc>
        <w:tc>
          <w:tcPr>
            <w:tcW w:type="dxa" w:w="3061"/>
          </w:tcPr>
          <w:p>
            <w:r>
              <w:t>Papan kelas mingguan (nama murid dipaparkan)</w:t>
            </w:r>
          </w:p>
        </w:tc>
      </w:tr>
      <w:tr>
        <w:tc>
          <w:tcPr>
            <w:tcW w:type="dxa" w:w="3061"/>
          </w:tcPr>
          <w:p>
            <w:r>
              <w:rPr>
                <w:b/>
              </w:rPr>
              <w:t>Misi Harian</w:t>
            </w:r>
          </w:p>
        </w:tc>
        <w:tc>
          <w:tcPr>
            <w:tcW w:type="dxa" w:w="3061"/>
          </w:tcPr>
          <w:p>
            <w:r>
              <w:t>Kekerapan latihan</w:t>
            </w:r>
          </w:p>
        </w:tc>
        <w:tc>
          <w:tcPr>
            <w:tcW w:type="dxa" w:w="3061"/>
          </w:tcPr>
          <w:p>
            <w:r>
              <w:t>"Baca 10 minit hari ini" → lencana bintang</w:t>
            </w:r>
          </w:p>
        </w:tc>
      </w:tr>
    </w:tbl>
    <w:p>
      <w:r/>
    </w:p>
    <w:p>
      <w:pPr>
        <w:jc w:val="both"/>
      </w:pPr>
      <w:r>
        <w:rPr>
          <w:b/>
        </w:rPr>
        <w:t>Senarai 19 Lencana (Badges):</w:t>
      </w:r>
      <w:r/>
    </w:p>
    <w:tbl>
      <w:tblPr>
        <w:tblW w:type="auto" w:w="0"/>
        <w:tblLook w:firstColumn="1" w:firstRow="1" w:lastColumn="0" w:lastRow="0" w:noHBand="0" w:noVBand="1" w:val="04A0"/>
      </w:tblPr>
      <w:tblGrid>
        <w:gridCol w:w="3061"/>
        <w:gridCol w:w="3061"/>
        <w:gridCol w:w="3061"/>
      </w:tblGrid>
      <w:tr>
        <w:tc>
          <w:tcPr>
            <w:tcW w:type="dxa" w:w="3061"/>
          </w:tcPr>
          <w:p>
            <w:r>
              <w:rPr>
                <w:b/>
              </w:rPr>
              <w:t>Lencana</w:t>
            </w:r>
          </w:p>
        </w:tc>
        <w:tc>
          <w:tcPr>
            <w:tcW w:type="dxa" w:w="3061"/>
          </w:tcPr>
          <w:p>
            <w:r>
              <w:rPr>
                <w:b/>
              </w:rPr>
              <w:t>Syarat</w:t>
            </w:r>
          </w:p>
        </w:tc>
        <w:tc>
          <w:tcPr>
            <w:tcW w:type="dxa" w:w="3061"/>
          </w:tcPr>
          <w:p>
            <w:r>
              <w:rPr>
                <w:b/>
              </w:rPr>
              <w:t>Ikon Konsep</w:t>
            </w:r>
          </w:p>
        </w:tc>
      </w:tr>
      <w:tr>
        <w:tc>
          <w:tcPr>
            <w:tcW w:type="dxa" w:w="3061"/>
          </w:tcPr>
          <w:p>
            <w:r>
              <w:rPr>
                <w:b/>
              </w:rPr>
              <w:t>Pembaca Baharu</w:t>
            </w:r>
          </w:p>
        </w:tc>
        <w:tc>
          <w:tcPr>
            <w:tcW w:type="dxa" w:w="3061"/>
          </w:tcPr>
          <w:p>
            <w:r>
              <w:t>Selesaikan Level 1</w:t>
            </w:r>
          </w:p>
        </w:tc>
        <w:tc>
          <w:tcPr>
            <w:tcW w:type="dxa" w:w="3061"/>
          </w:tcPr>
          <w:p>
            <w:r>
              <w:t>Bintang</w:t>
            </w:r>
          </w:p>
        </w:tc>
      </w:tr>
      <w:tr>
        <w:tc>
          <w:tcPr>
            <w:tcW w:type="dxa" w:w="3061"/>
          </w:tcPr>
          <w:p>
            <w:r>
              <w:rPr>
                <w:b/>
              </w:rPr>
              <w:t>Pengembara Huruf</w:t>
            </w:r>
          </w:p>
        </w:tc>
        <w:tc>
          <w:tcPr>
            <w:tcW w:type="dxa" w:w="3061"/>
          </w:tcPr>
          <w:p>
            <w:r>
              <w:t>Selesaikan Level 2</w:t>
            </w:r>
          </w:p>
        </w:tc>
        <w:tc>
          <w:tcPr>
            <w:tcW w:type="dxa" w:w="3061"/>
          </w:tcPr>
          <w:p>
            <w:r>
              <w:t>Kompas</w:t>
            </w:r>
          </w:p>
        </w:tc>
      </w:tr>
      <w:tr>
        <w:tc>
          <w:tcPr>
            <w:tcW w:type="dxa" w:w="3061"/>
          </w:tcPr>
          <w:p>
            <w:r>
              <w:rPr>
                <w:b/>
              </w:rPr>
              <w:t>Pakar Sambung</w:t>
            </w:r>
          </w:p>
        </w:tc>
        <w:tc>
          <w:tcPr>
            <w:tcW w:type="dxa" w:w="3061"/>
          </w:tcPr>
          <w:p>
            <w:r>
              <w:t>Selesaikan Level 3</w:t>
            </w:r>
          </w:p>
        </w:tc>
        <w:tc>
          <w:tcPr>
            <w:tcW w:type="dxa" w:w="3061"/>
          </w:tcPr>
          <w:p>
            <w:r>
              <w:t>Rantai bersambung</w:t>
            </w:r>
          </w:p>
        </w:tc>
      </w:tr>
      <w:tr>
        <w:tc>
          <w:tcPr>
            <w:tcW w:type="dxa" w:w="3061"/>
          </w:tcPr>
          <w:p>
            <w:r>
              <w:rPr>
                <w:b/>
              </w:rPr>
              <w:t>Pembaca Lancar</w:t>
            </w:r>
          </w:p>
        </w:tc>
        <w:tc>
          <w:tcPr>
            <w:tcW w:type="dxa" w:w="3061"/>
          </w:tcPr>
          <w:p>
            <w:r>
              <w:t>Selesaikan Level 4</w:t>
            </w:r>
          </w:p>
        </w:tc>
        <w:tc>
          <w:tcPr>
            <w:tcW w:type="dxa" w:w="3061"/>
          </w:tcPr>
          <w:p>
            <w:r>
              <w:t>Buku terbuka</w:t>
            </w:r>
          </w:p>
        </w:tc>
      </w:tr>
      <w:tr>
        <w:tc>
          <w:tcPr>
            <w:tcW w:type="dxa" w:w="3061"/>
          </w:tcPr>
          <w:p>
            <w:r>
              <w:rPr>
                <w:b/>
              </w:rPr>
              <w:t>Juara Mad</w:t>
            </w:r>
          </w:p>
        </w:tc>
        <w:tc>
          <w:tcPr>
            <w:tcW w:type="dxa" w:w="3061"/>
          </w:tcPr>
          <w:p>
            <w:r>
              <w:t>Selesaikan Level 5</w:t>
            </w:r>
          </w:p>
        </w:tc>
        <w:tc>
          <w:tcPr>
            <w:tcW w:type="dxa" w:w="3061"/>
          </w:tcPr>
          <w:p>
            <w:r>
              <w:t>Bulan</w:t>
            </w:r>
          </w:p>
        </w:tc>
      </w:tr>
      <w:tr>
        <w:tc>
          <w:tcPr>
            <w:tcW w:type="dxa" w:w="3061"/>
          </w:tcPr>
          <w:p>
            <w:r>
              <w:rPr>
                <w:b/>
              </w:rPr>
              <w:t>Penakluk Iqra'</w:t>
            </w:r>
          </w:p>
        </w:tc>
        <w:tc>
          <w:tcPr>
            <w:tcW w:type="dxa" w:w="3061"/>
          </w:tcPr>
          <w:p>
            <w:r>
              <w:t>Selesaikan semua 6 level</w:t>
            </w:r>
          </w:p>
        </w:tc>
        <w:tc>
          <w:tcPr>
            <w:tcW w:type="dxa" w:w="3061"/>
          </w:tcPr>
          <w:p>
            <w:r>
              <w:t>Mahkota</w:t>
            </w:r>
          </w:p>
        </w:tc>
      </w:tr>
      <w:tr>
        <w:tc>
          <w:tcPr>
            <w:tcW w:type="dxa" w:w="3061"/>
          </w:tcPr>
          <w:p>
            <w:r>
              <w:rPr>
                <w:b/>
              </w:rPr>
              <w:t>Siri Emas</w:t>
            </w:r>
          </w:p>
        </w:tc>
        <w:tc>
          <w:tcPr>
            <w:tcW w:type="dxa" w:w="3061"/>
          </w:tcPr>
          <w:p>
            <w:r>
              <w:t>10 jawapan betul berturut-turut</w:t>
            </w:r>
          </w:p>
        </w:tc>
        <w:tc>
          <w:tcPr>
            <w:tcW w:type="dxa" w:w="3061"/>
          </w:tcPr>
          <w:p>
            <w:r>
              <w:t>Api</w:t>
            </w:r>
          </w:p>
        </w:tc>
      </w:tr>
      <w:tr>
        <w:tc>
          <w:tcPr>
            <w:tcW w:type="dxa" w:w="3061"/>
          </w:tcPr>
          <w:p>
            <w:r>
              <w:rPr>
                <w:b/>
              </w:rPr>
              <w:t>Rajin Berlatih</w:t>
            </w:r>
          </w:p>
        </w:tc>
        <w:tc>
          <w:tcPr>
            <w:tcW w:type="dxa" w:w="3061"/>
          </w:tcPr>
          <w:p>
            <w:r>
              <w:t>Bermain 5 hari berturut-turut</w:t>
            </w:r>
          </w:p>
        </w:tc>
        <w:tc>
          <w:tcPr>
            <w:tcW w:type="dxa" w:w="3061"/>
          </w:tcPr>
          <w:p>
            <w:r>
              <w:t>Kalendar</w:t>
            </w:r>
          </w:p>
        </w:tc>
      </w:tr>
      <w:tr>
        <w:tc>
          <w:tcPr>
            <w:tcW w:type="dxa" w:w="3061"/>
          </w:tcPr>
          <w:p>
            <w:r>
              <w:rPr>
                <w:b/>
              </w:rPr>
              <w:t>Mentor Hebat</w:t>
            </w:r>
          </w:p>
        </w:tc>
        <w:tc>
          <w:tcPr>
            <w:tcW w:type="dxa" w:w="3061"/>
          </w:tcPr>
          <w:p>
            <w:r>
              <w:t>Membimbing rakan (rekod mentor)</w:t>
            </w:r>
          </w:p>
        </w:tc>
        <w:tc>
          <w:tcPr>
            <w:tcW w:type="dxa" w:w="3061"/>
          </w:tcPr>
          <w:p>
            <w:r>
              <w:t>Tangan membantu</w:t>
            </w:r>
          </w:p>
        </w:tc>
      </w:tr>
      <w:tr>
        <w:tc>
          <w:tcPr>
            <w:tcW w:type="dxa" w:w="3061"/>
          </w:tcPr>
          <w:p>
            <w:r>
              <w:rPr>
                <w:b/>
              </w:rPr>
              <w:t>Ahli Kumpulan Terbaik</w:t>
            </w:r>
          </w:p>
        </w:tc>
        <w:tc>
          <w:tcPr>
            <w:tcW w:type="dxa" w:w="3061"/>
          </w:tcPr>
          <w:p>
            <w:r>
              <w:t>Kumpulan skor tertinggi</w:t>
            </w:r>
          </w:p>
        </w:tc>
        <w:tc>
          <w:tcPr>
            <w:tcW w:type="dxa" w:w="3061"/>
          </w:tcPr>
          <w:p>
            <w:r>
              <w:t>Piala</w:t>
            </w:r>
          </w:p>
        </w:tc>
      </w:tr>
      <w:tr>
        <w:tc>
          <w:tcPr>
            <w:tcW w:type="dxa" w:w="3061"/>
          </w:tcPr>
          <w:p>
            <w:r>
              <w:rPr>
                <w:b/>
              </w:rPr>
              <w:t>Aras Rendah Dikuasai</w:t>
            </w:r>
          </w:p>
        </w:tc>
        <w:tc>
          <w:tcPr>
            <w:tcW w:type="dxa" w:w="3061"/>
          </w:tcPr>
          <w:p>
            <w:r>
              <w:t>Selesaikan Level 1 &amp; 2</w:t>
            </w:r>
          </w:p>
        </w:tc>
        <w:tc>
          <w:tcPr>
            <w:tcW w:type="dxa" w:w="3061"/>
          </w:tcPr>
          <w:p>
            <w:r>
              <w:t>Bulatan hijau</w:t>
            </w:r>
          </w:p>
        </w:tc>
      </w:tr>
      <w:tr>
        <w:tc>
          <w:tcPr>
            <w:tcW w:type="dxa" w:w="3061"/>
          </w:tcPr>
          <w:p>
            <w:r>
              <w:rPr>
                <w:b/>
              </w:rPr>
              <w:t>Aras Sederhana Dikuasai</w:t>
            </w:r>
          </w:p>
        </w:tc>
        <w:tc>
          <w:tcPr>
            <w:tcW w:type="dxa" w:w="3061"/>
          </w:tcPr>
          <w:p>
            <w:r>
              <w:t>Selesaikan Level 3, 4 &amp; 5</w:t>
            </w:r>
          </w:p>
        </w:tc>
        <w:tc>
          <w:tcPr>
            <w:tcW w:type="dxa" w:w="3061"/>
          </w:tcPr>
          <w:p>
            <w:r>
              <w:t>Bulatan kuning</w:t>
            </w:r>
          </w:p>
        </w:tc>
      </w:tr>
      <w:tr>
        <w:tc>
          <w:tcPr>
            <w:tcW w:type="dxa" w:w="3061"/>
          </w:tcPr>
          <w:p>
            <w:r>
              <w:rPr>
                <w:b/>
              </w:rPr>
              <w:t>Aras Tinggi Dikuasai</w:t>
            </w:r>
          </w:p>
        </w:tc>
        <w:tc>
          <w:tcPr>
            <w:tcW w:type="dxa" w:w="3061"/>
          </w:tcPr>
          <w:p>
            <w:r>
              <w:t>Selesaikan Level 5 &amp; 6</w:t>
            </w:r>
          </w:p>
        </w:tc>
        <w:tc>
          <w:tcPr>
            <w:tcW w:type="dxa" w:w="3061"/>
          </w:tcPr>
          <w:p>
            <w:r>
              <w:t>Bulatan merah</w:t>
            </w:r>
          </w:p>
        </w:tc>
      </w:tr>
      <w:tr>
        <w:tc>
          <w:tcPr>
            <w:tcW w:type="dxa" w:w="3061"/>
          </w:tcPr>
          <w:p>
            <w:r>
              <w:rPr>
                <w:b/>
              </w:rPr>
              <w:t>Kenal Bentuk</w:t>
            </w:r>
          </w:p>
        </w:tc>
        <w:tc>
          <w:tcPr>
            <w:tcW w:type="dxa" w:w="3061"/>
          </w:tcPr>
          <w:p>
            <w:r>
              <w:t>Capai markah terbaik ≥ 7 dalam Misi Warna (Mod 2)</w:t>
            </w:r>
          </w:p>
        </w:tc>
        <w:tc>
          <w:tcPr>
            <w:tcW w:type="dxa" w:w="3061"/>
          </w:tcPr>
          <w:p>
            <w:r>
              <w:t>Bentuk geometri berwarna</w:t>
            </w:r>
          </w:p>
        </w:tc>
      </w:tr>
      <w:tr>
        <w:tc>
          <w:tcPr>
            <w:tcW w:type="dxa" w:w="3061"/>
          </w:tcPr>
          <w:p>
            <w:r>
              <w:rPr>
                <w:b/>
              </w:rPr>
              <w:t>Pakar Warna Bentuk</w:t>
            </w:r>
          </w:p>
        </w:tc>
        <w:tc>
          <w:tcPr>
            <w:tcW w:type="dxa" w:w="3061"/>
          </w:tcPr>
          <w:p>
            <w:r>
              <w:t>Capai markah terbaik ≥ 9 dalam Misi Warna (Mod 2)</w:t>
            </w:r>
          </w:p>
        </w:tc>
        <w:tc>
          <w:tcPr>
            <w:tcW w:type="dxa" w:w="3061"/>
          </w:tcPr>
          <w:p>
            <w:r>
              <w:t>Palet warna</w:t>
            </w:r>
          </w:p>
        </w:tc>
      </w:tr>
      <w:tr>
        <w:tc>
          <w:tcPr>
            <w:tcW w:type="dxa" w:w="3061"/>
          </w:tcPr>
          <w:p>
            <w:r>
              <w:rPr>
                <w:b/>
              </w:rPr>
              <w:t>Mula Iqra' 1</w:t>
            </w:r>
          </w:p>
        </w:tc>
        <w:tc>
          <w:tcPr>
            <w:tcW w:type="dxa" w:w="3061"/>
          </w:tcPr>
          <w:p>
            <w:r>
              <w:t>Cop 5 muka surat buku (Mod 5)</w:t>
            </w:r>
          </w:p>
        </w:tc>
        <w:tc>
          <w:tcPr>
            <w:tcW w:type="dxa" w:w="3061"/>
          </w:tcPr>
          <w:p>
            <w:r>
              <w:t>Buku terbuka</w:t>
            </w:r>
          </w:p>
        </w:tc>
      </w:tr>
      <w:tr>
        <w:tc>
          <w:tcPr>
            <w:tcW w:type="dxa" w:w="3061"/>
          </w:tcPr>
          <w:p>
            <w:r>
              <w:rPr>
                <w:b/>
              </w:rPr>
              <w:t>Separuh Iqra' 1</w:t>
            </w:r>
          </w:p>
        </w:tc>
        <w:tc>
          <w:tcPr>
            <w:tcW w:type="dxa" w:w="3061"/>
          </w:tcPr>
          <w:p>
            <w:r>
              <w:t xml:space="preserve">Cop </w:t>
            </w:r>
            <w:r>
              <w:rPr>
                <w:b/>
              </w:rPr>
              <w:t>emas</w:t>
            </w:r>
            <w:r>
              <w:t xml:space="preserve"> 10 muka surat buku (Mod 5)</w:t>
            </w:r>
          </w:p>
        </w:tc>
        <w:tc>
          <w:tcPr>
            <w:tcW w:type="dxa" w:w="3061"/>
          </w:tcPr>
          <w:p>
            <w:r>
              <w:t>Pingat emas</w:t>
            </w:r>
          </w:p>
        </w:tc>
      </w:tr>
      <w:tr>
        <w:tc>
          <w:tcPr>
            <w:tcW w:type="dxa" w:w="3061"/>
          </w:tcPr>
          <w:p>
            <w:r>
              <w:rPr>
                <w:b/>
              </w:rPr>
              <w:t>Khatam Iqra' 1</w:t>
            </w:r>
          </w:p>
        </w:tc>
        <w:tc>
          <w:tcPr>
            <w:tcW w:type="dxa" w:w="3061"/>
          </w:tcPr>
          <w:p>
            <w:r>
              <w:t xml:space="preserve">Cop </w:t>
            </w:r>
            <w:r>
              <w:rPr>
                <w:b/>
              </w:rPr>
              <w:t>semua</w:t>
            </w:r>
            <w:r>
              <w:t xml:space="preserve"> muka surat buku (Mod 5)</w:t>
            </w:r>
          </w:p>
        </w:tc>
        <w:tc>
          <w:tcPr>
            <w:tcW w:type="dxa" w:w="3061"/>
          </w:tcPr>
          <w:p>
            <w:r>
              <w:t>Mahkota</w:t>
            </w:r>
          </w:p>
        </w:tc>
      </w:tr>
      <w:tr>
        <w:tc>
          <w:tcPr>
            <w:tcW w:type="dxa" w:w="3061"/>
          </w:tcPr>
          <w:p>
            <w:r>
              <w:rPr>
                <w:b/>
              </w:rPr>
              <w:t>Disahkan Guru</w:t>
            </w:r>
          </w:p>
        </w:tc>
        <w:tc>
          <w:tcPr>
            <w:tcW w:type="dxa" w:w="3061"/>
          </w:tcPr>
          <w:p>
            <w:r>
              <w:t>10 bacaan pada buku fizikal disahkan guru (Mod 5)</w:t>
            </w:r>
          </w:p>
        </w:tc>
        <w:tc>
          <w:tcPr>
            <w:tcW w:type="dxa" w:w="3061"/>
          </w:tcPr>
          <w:p>
            <w:r>
              <w:t>Tanda semak</w:t>
            </w:r>
          </w:p>
        </w:tc>
      </w:tr>
    </w:tbl>
    <w:p>
      <w:r/>
    </w:p>
    <w:p>
      <w:pPr>
        <w:jc w:val="left"/>
      </w:pPr>
      <w:r>
        <w:rPr>
          <w:sz w:val="19"/>
        </w:rPr>
        <w:t xml:space="preserve">  </w:t>
      </w:r>
      <w:r>
        <w:rPr>
          <w:b/>
          <w:sz w:val="19"/>
        </w:rPr>
        <w:t>Lencana Kenal Bentuk &amp; Pakar Warna Bentuk</w:t>
      </w:r>
      <w:r>
        <w:rPr>
          <w:sz w:val="19"/>
        </w:rPr>
        <w:t xml:space="preserve"> sengaja diletakkan sebagai ganjaran paling mudah dicapai oleh </w:t>
      </w:r>
      <w:r>
        <w:rPr>
          <w:b/>
          <w:sz w:val="19"/>
        </w:rPr>
        <w:t>murid aras rendah</w:t>
      </w:r>
      <w:r>
        <w:rPr>
          <w:sz w:val="19"/>
        </w:rPr>
        <w:t xml:space="preserve"> — supaya murid yang belum mampu menamatkan level bacaan tetap dapat merasai kejayaan awal dan kekal bermain.</w:t>
      </w:r>
      <w:r/>
    </w:p>
    <w:p>
      <w:pPr>
        <w:jc w:val="left"/>
      </w:pPr>
      <w:r>
        <w:rPr>
          <w:sz w:val="19"/>
        </w:rPr>
        <w:t xml:space="preserve">  </w:t>
      </w:r>
      <w:r>
        <w:rPr>
          <w:b/>
          <w:sz w:val="19"/>
        </w:rPr>
        <w:t>Empat lencana Mod 5</w:t>
      </w:r>
      <w:r>
        <w:rPr>
          <w:sz w:val="19"/>
        </w:rPr>
        <w:t xml:space="preserve"> membentuk tangga motivasi yang berakhir pada </w:t>
      </w:r>
      <w:r>
        <w:rPr>
          <w:b/>
          <w:sz w:val="19"/>
        </w:rPr>
        <w:t>bacaan sebenar</w:t>
      </w:r>
      <w:r>
        <w:rPr>
          <w:sz w:val="19"/>
        </w:rPr>
        <w:t xml:space="preserve">: dua lencana pertama boleh dicapai melalui permainan, tetapi </w:t>
      </w:r>
      <w:r>
        <w:rPr>
          <w:b/>
          <w:sz w:val="19"/>
        </w:rPr>
        <w:t>Separuh Iqra' 1</w:t>
      </w:r>
      <w:r>
        <w:rPr>
          <w:sz w:val="19"/>
        </w:rPr>
        <w:t xml:space="preserve"> dan </w:t>
      </w:r>
      <w:r>
        <w:rPr>
          <w:b/>
          <w:sz w:val="19"/>
        </w:rPr>
        <w:t>Khatam Iqra' 1</w:t>
      </w:r>
      <w:r>
        <w:rPr>
          <w:sz w:val="19"/>
        </w:rPr>
        <w:t xml:space="preserve"> hanya boleh dicapai dengan </w:t>
      </w:r>
      <w:r>
        <w:rPr>
          <w:b/>
          <w:sz w:val="19"/>
        </w:rPr>
        <w:t>cop emas</w:t>
      </w:r>
      <w:r>
        <w:rPr>
          <w:sz w:val="19"/>
        </w:rPr>
        <w:t xml:space="preserve">, iaitu cop yang </w:t>
      </w:r>
      <w:r>
        <w:rPr>
          <w:b/>
          <w:sz w:val="19"/>
        </w:rPr>
        <w:t>tidak boleh diperoleh melalui skor permainan</w:t>
      </w:r>
      <w:r>
        <w:rPr>
          <w:sz w:val="19"/>
        </w:rPr>
        <w:t xml:space="preserve"> — ia memerlukan guru mengesahkan bacaan murid pada </w:t>
      </w:r>
      <w:r>
        <w:rPr>
          <w:b/>
          <w:sz w:val="19"/>
        </w:rPr>
        <w:t>buku fizikal</w:t>
      </w:r>
      <w:r>
        <w:rPr>
          <w:sz w:val="19"/>
        </w:rPr>
        <w:t xml:space="preserve"> (lihat 6.12).</w:t>
      </w:r>
      <w:r/>
    </w:p>
    <w:p>
      <w:pPr>
        <w:pStyle w:val="Heading3"/>
      </w:pPr>
      <w:r>
        <w:rPr>
          <w:rFonts w:ascii="var(--ff-heading)" w:hAnsi="var(--ff-heading)"/>
          <w:b/>
          <w:color w:val="000000"/>
        </w:rPr>
        <w:t>6.8 Bahasa Visual: Tulisan Arab, Arah Kanan ke Kiri, Tanpa Transliterasi</w:t>
      </w:r>
      <w:r/>
    </w:p>
    <w:p>
      <w:pPr>
        <w:jc w:val="both"/>
      </w:pPr>
      <w:r>
        <w:t xml:space="preserve">Reka bentuk visual IQRA' QUEST bertunjang pada satu pemerhatian yang mudah tetapi sering diabaikan: </w:t>
      </w:r>
      <w:r>
        <w:rPr>
          <w:b/>
        </w:rPr>
        <w:t>murid lemah membaca Iqra' kerana huruf-huruf itu kelihatan hampir serupa antara satu sama lain</w:t>
      </w:r>
      <w:r>
        <w:t xml:space="preserve">. Maka reka bentuk visual permainan ini dibina untuk </w:t>
      </w:r>
      <w:r>
        <w:rPr>
          <w:b/>
        </w:rPr>
        <w:t>memisahkan</w:t>
      </w:r>
      <w:r>
        <w:t xml:space="preserve"> huruf yang mengelirukan — bukan dengan bunyi, tetapi dengan </w:t>
      </w:r>
      <w:r>
        <w:rPr>
          <w:b/>
        </w:rPr>
        <w:t>bentuk dan warna</w:t>
      </w:r>
      <w:r>
        <w:t>.</w:t>
      </w:r>
      <w:r/>
    </w:p>
    <w:tbl>
      <w:tblPr>
        <w:tblW w:type="auto" w:w="0"/>
        <w:tblLook w:firstColumn="1" w:firstRow="1" w:lastColumn="0" w:lastRow="0" w:noHBand="0" w:noVBand="1" w:val="04A0"/>
      </w:tblPr>
      <w:tblGrid>
        <w:gridCol w:w="3061"/>
        <w:gridCol w:w="3061"/>
        <w:gridCol w:w="3061"/>
      </w:tblGrid>
      <w:tr>
        <w:tc>
          <w:tcPr>
            <w:tcW w:type="dxa" w:w="3061"/>
          </w:tcPr>
          <w:p>
            <w:r>
              <w:rPr>
                <w:b/>
              </w:rPr>
              <w:t>Perkara</w:t>
            </w:r>
          </w:p>
        </w:tc>
        <w:tc>
          <w:tcPr>
            <w:tcW w:type="dxa" w:w="3061"/>
          </w:tcPr>
          <w:p>
            <w:r>
              <w:rPr>
                <w:b/>
              </w:rPr>
              <w:t>Ketetapan dalam Permainan</w:t>
            </w:r>
          </w:p>
        </w:tc>
        <w:tc>
          <w:tcPr>
            <w:tcW w:type="dxa" w:w="3061"/>
          </w:tcPr>
          <w:p>
            <w:r>
              <w:rPr>
                <w:b/>
              </w:rPr>
              <w:t>Sebab</w:t>
            </w:r>
          </w:p>
        </w:tc>
      </w:tr>
      <w:tr>
        <w:tc>
          <w:tcPr>
            <w:tcW w:type="dxa" w:w="3061"/>
          </w:tcPr>
          <w:p>
            <w:r>
              <w:rPr>
                <w:b/>
              </w:rPr>
              <w:t>Arah tulisan</w:t>
            </w:r>
          </w:p>
        </w:tc>
        <w:tc>
          <w:tcPr>
            <w:tcW w:type="dxa" w:w="3061"/>
          </w:tcPr>
          <w:p>
            <w:r>
              <w:rPr>
                <w:b/>
              </w:rPr>
              <w:t>Kanan → kiri</w:t>
            </w:r>
            <w:r>
              <w:t xml:space="preserve"> sepenuhnya (sifat semula jadi tulisan Arab), bukan kiri → kanan seperti tulisan Rumi</w:t>
            </w:r>
          </w:p>
        </w:tc>
        <w:tc>
          <w:tcPr>
            <w:tcW w:type="dxa" w:w="3061"/>
          </w:tcPr>
          <w:p>
            <w:r>
              <w:t>Murid mesti membiasakan mata bergerak dari kanan ke kiri — inilah arah sebenar bacaan al-Quran</w:t>
            </w:r>
          </w:p>
        </w:tc>
      </w:tr>
      <w:tr>
        <w:tc>
          <w:tcPr>
            <w:tcW w:type="dxa" w:w="3061"/>
          </w:tcPr>
          <w:p>
            <w:r>
              <w:rPr>
                <w:b/>
              </w:rPr>
              <w:t>Skrip dipaparkan</w:t>
            </w:r>
          </w:p>
        </w:tc>
        <w:tc>
          <w:tcPr>
            <w:tcW w:type="dxa" w:w="3061"/>
          </w:tcPr>
          <w:p>
            <w:r>
              <w:rPr>
                <w:b/>
              </w:rPr>
              <w:t>Huruf hijaiyyah Arab asli</w:t>
            </w:r>
            <w:r>
              <w:t xml:space="preserve"> sahaja</w:t>
            </w:r>
          </w:p>
        </w:tc>
        <w:tc>
          <w:tcPr>
            <w:tcW w:type="dxa" w:w="3061"/>
          </w:tcPr>
          <w:p>
            <w:r>
              <w:t>Melatih pengecaman huruf sebenar, bukan simbol pengganti</w:t>
            </w:r>
          </w:p>
        </w:tc>
      </w:tr>
      <w:tr>
        <w:tc>
          <w:tcPr>
            <w:tcW w:type="dxa" w:w="3061"/>
          </w:tcPr>
          <w:p>
            <w:r>
              <w:rPr>
                <w:b/>
              </w:rPr>
              <w:t>Nama huruf</w:t>
            </w:r>
          </w:p>
        </w:tc>
        <w:tc>
          <w:tcPr>
            <w:tcW w:type="dxa" w:w="3061"/>
          </w:tcPr>
          <w:p>
            <w:r>
              <w:t xml:space="preserve">Dipaparkan dalam </w:t>
            </w:r>
            <w:r>
              <w:rPr>
                <w:b/>
              </w:rPr>
              <w:t>tulisan Arab</w:t>
            </w:r>
            <w:r>
              <w:t xml:space="preserve"> (أَلِف · بَاء · تَاء · ثَاء …), bukan ejaan Rumi</w:t>
            </w:r>
          </w:p>
        </w:tc>
        <w:tc>
          <w:tcPr>
            <w:tcW w:type="dxa" w:w="3061"/>
          </w:tcPr>
          <w:p>
            <w:r>
              <w:t>Membaca nama huruf pun menuntut kemahiran membaca Arab — latihan bertambah, bukan berkurang</w:t>
            </w:r>
          </w:p>
        </w:tc>
      </w:tr>
      <w:tr>
        <w:tc>
          <w:tcPr>
            <w:tcW w:type="dxa" w:w="3061"/>
          </w:tcPr>
          <w:p>
            <w:r>
              <w:rPr>
                <w:b/>
              </w:rPr>
              <w:t>Label pilihan jawapan</w:t>
            </w:r>
          </w:p>
        </w:tc>
        <w:tc>
          <w:tcPr>
            <w:tcW w:type="dxa" w:w="3061"/>
          </w:tcPr>
          <w:p>
            <w:r>
              <w:t xml:space="preserve">Menunjukkan </w:t>
            </w:r>
            <w:r>
              <w:rPr>
                <w:b/>
              </w:rPr>
              <w:t>huruf Arab keluarga berkenaan</w:t>
            </w:r>
            <w:r>
              <w:t xml:space="preserve"> (contoh: pilihan "Perahu" memaparkan ب ت ث ن ي)</w:t>
            </w:r>
          </w:p>
        </w:tc>
        <w:tc>
          <w:tcPr>
            <w:tcW w:type="dxa" w:w="3061"/>
          </w:tcPr>
          <w:p>
            <w:r>
              <w:t>Murid membaca Arab untuk membandingkan pilihan, bukan membaca ejaan Rumi</w:t>
            </w:r>
          </w:p>
        </w:tc>
      </w:tr>
      <w:tr>
        <w:tc>
          <w:tcPr>
            <w:tcW w:type="dxa" w:w="3061"/>
          </w:tcPr>
          <w:p>
            <w:r>
              <w:rPr>
                <w:b/>
              </w:rPr>
              <w:t>Transliterasi Rumi</w:t>
            </w:r>
          </w:p>
        </w:tc>
        <w:tc>
          <w:tcPr>
            <w:tcW w:type="dxa" w:w="3061"/>
          </w:tcPr>
          <w:p>
            <w:r>
              <w:rPr>
                <w:b/>
              </w:rPr>
              <w:t>Tiada sama sekali</w:t>
            </w:r>
            <w:r>
              <w:t xml:space="preserve"> dalam sebarang soalan atau pilihan jawapan</w:t>
            </w:r>
          </w:p>
        </w:tc>
        <w:tc>
          <w:tcPr>
            <w:tcW w:type="dxa" w:w="3061"/>
          </w:tcPr>
          <w:p>
            <w:r>
              <w:t>Transliterasi Rumi mengalih perhatian murid daripada bentuk huruf kepada ejaan Rumi</w:t>
            </w:r>
          </w:p>
        </w:tc>
      </w:tr>
      <w:tr>
        <w:tc>
          <w:tcPr>
            <w:tcW w:type="dxa" w:w="3061"/>
          </w:tcPr>
          <w:p>
            <w:r>
              <w:rPr>
                <w:b/>
              </w:rPr>
              <w:t>Skrip Jawi</w:t>
            </w:r>
          </w:p>
        </w:tc>
        <w:tc>
          <w:tcPr>
            <w:tcW w:type="dxa" w:w="3061"/>
          </w:tcPr>
          <w:p>
            <w:r>
              <w:rPr>
                <w:b/>
              </w:rPr>
              <w:t>Tiada</w:t>
            </w:r>
            <w:r>
              <w:t xml:space="preserve"> — fokus kajian ialah bacaan Iqra', bukan penulisan Jawi</w:t>
            </w:r>
          </w:p>
        </w:tc>
        <w:tc>
          <w:tcPr>
            <w:tcW w:type="dxa" w:w="3061"/>
          </w:tcPr>
          <w:p>
            <w:r>
              <w:t>Menghalang kekeliruan antara dua sistem tulisan</w:t>
            </w:r>
          </w:p>
        </w:tc>
      </w:tr>
      <w:tr>
        <w:tc>
          <w:tcPr>
            <w:tcW w:type="dxa" w:w="3061"/>
          </w:tcPr>
          <w:p>
            <w:r>
              <w:rPr>
                <w:b/>
              </w:rPr>
              <w:t>Penunjuk arah</w:t>
            </w:r>
          </w:p>
        </w:tc>
        <w:tc>
          <w:tcPr>
            <w:tcW w:type="dxa" w:w="3061"/>
          </w:tcPr>
          <w:p>
            <w:r>
              <w:t>Bar "ARAH BACAAN: KANAN KE KIRI" sentiasa kelihatan pada skrin permainan</w:t>
            </w:r>
          </w:p>
        </w:tc>
        <w:tc>
          <w:tcPr>
            <w:tcW w:type="dxa" w:w="3061"/>
          </w:tcPr>
          <w:p>
            <w:r>
              <w:t>Peringatan berterusan kepada murid baharu</w:t>
            </w:r>
          </w:p>
        </w:tc>
      </w:tr>
    </w:tbl>
    <w:p>
      <w:r/>
    </w:p>
    <w:p>
      <w:pPr>
        <w:jc w:val="left"/>
      </w:pPr>
      <w:r>
        <w:rPr>
          <w:sz w:val="19"/>
        </w:rPr>
        <w:t xml:space="preserve">  </w:t>
      </w:r>
      <w:r>
        <w:rPr>
          <w:b/>
          <w:sz w:val="19"/>
        </w:rPr>
        <w:t>Nota teknikal:</w:t>
      </w:r>
      <w:r>
        <w:rPr>
          <w:sz w:val="19"/>
        </w:rPr>
        <w:t xml:space="preserve"> Setiap blok teks Arab dalam permainan ditetapkan dengan sifat arah kanan-ke-kiri (</w:t>
      </w:r>
      <w:r>
        <w:rPr>
          <w:i/>
          <w:sz w:val="19"/>
        </w:rPr>
        <w:t>right-to-left</w:t>
      </w:r>
      <w:r>
        <w:rPr>
          <w:sz w:val="19"/>
        </w:rPr>
        <w:t>) dan pengasingan dua arah (</w:t>
      </w:r>
      <w:r>
        <w:rPr>
          <w:i/>
          <w:sz w:val="19"/>
        </w:rPr>
        <w:t>bidirectional isolation</w:t>
      </w:r>
      <w:r>
        <w:rPr>
          <w:sz w:val="19"/>
        </w:rPr>
        <w:t xml:space="preserve">), manakala teks antara muka berbahasa Melayu kekal kiri-ke-kanan. Ini memastikan </w:t>
      </w:r>
      <w:r>
        <w:rPr>
          <w:b/>
          <w:sz w:val="19"/>
        </w:rPr>
        <w:t>huruf Arab tidak pernah tersusun terbalik</w:t>
      </w:r>
      <w:r>
        <w:rPr>
          <w:sz w:val="19"/>
        </w:rPr>
        <w:t xml:space="preserve"> walaupun bercampur dengan teks Melayu pada baris yang sama.</w:t>
      </w:r>
      <w:r/>
    </w:p>
    <w:p>
      <w:pPr>
        <w:jc w:val="left"/>
      </w:pPr>
      <w:r>
        <w:rPr>
          <w:sz w:val="19"/>
        </w:rPr>
        <w:t xml:space="preserve">  </w:t>
      </w:r>
      <w:r>
        <w:rPr>
          <w:b/>
          <w:sz w:val="19"/>
        </w:rPr>
        <w:t>Audit automatik</w:t>
      </w:r>
      <w:r>
        <w:rPr>
          <w:sz w:val="19"/>
        </w:rPr>
        <w:t xml:space="preserve"> ke atas </w:t>
      </w:r>
      <w:r>
        <w:rPr>
          <w:b/>
          <w:sz w:val="19"/>
        </w:rPr>
        <w:t>lebih 68,000 pilihan jawapan</w:t>
      </w:r>
      <w:r>
        <w:rPr>
          <w:sz w:val="19"/>
        </w:rPr>
        <w:t xml:space="preserve"> yang dijana oleh permainan mengesahkan </w:t>
      </w:r>
      <w:r>
        <w:rPr>
          <w:b/>
          <w:sz w:val="19"/>
        </w:rPr>
        <w:t>sifar kebocoran transliterasi Rumi</w:t>
      </w:r>
      <w:r>
        <w:rPr>
          <w:sz w:val="19"/>
        </w:rPr>
        <w:t xml:space="preserve">: 0 pilihan tanpa skrip Arab, 0 nama huruf Arab yang muncul dalam ejaan Rumi, dan 28/28 nama huruf pada jadual rujukan dipaparkan dalam tulisan Arab. Audit yang sama turut merangkumi </w:t>
      </w:r>
      <w:r>
        <w:rPr>
          <w:b/>
          <w:sz w:val="19"/>
        </w:rPr>
        <w:t>2,880 soalan Mod 5</w:t>
      </w:r>
      <w:r>
        <w:rPr>
          <w:sz w:val="19"/>
        </w:rPr>
        <w:t xml:space="preserve"> daripada kesemua 32 muka surat serta </w:t>
      </w:r>
      <w:r>
        <w:rPr>
          <w:b/>
          <w:sz w:val="19"/>
        </w:rPr>
        <w:t>32/32 kotak muka surat</w:t>
      </w:r>
      <w:r>
        <w:rPr>
          <w:sz w:val="19"/>
        </w:rPr>
        <w:t xml:space="preserve"> — semuanya berskrip Arab dan semuanya berbaris fathah. Satu-satunya perkataan Latin yang tinggal dalam pilihan jawapan ialah </w:t>
      </w:r>
      <w:r>
        <w:rPr>
          <w:b/>
          <w:sz w:val="19"/>
        </w:rPr>
        <w:t>14 nama keluarga bentuk</w:t>
      </w:r>
      <w:r>
        <w:rPr>
          <w:sz w:val="19"/>
        </w:rPr>
        <w:t xml:space="preserve"> (Perahu, Cangkul, Bot …) — iaitu nama objek dalam bahasa Melayu yang menerangkan </w:t>
      </w:r>
      <w:r>
        <w:rPr>
          <w:b/>
          <w:sz w:val="19"/>
        </w:rPr>
        <w:t>bentuk</w:t>
      </w:r>
      <w:r>
        <w:rPr>
          <w:sz w:val="19"/>
        </w:rPr>
        <w:t xml:space="preserve">, bukan ejaan huruf Arab. </w:t>
      </w:r>
      <w:r>
        <w:rPr>
          <w:b/>
          <w:sz w:val="19"/>
        </w:rPr>
        <w:t>Semakan arah tulisan (kanan → kiri)</w:t>
      </w:r>
      <w:r>
        <w:rPr>
          <w:sz w:val="19"/>
        </w:rPr>
        <w:t xml:space="preserve"> turut dijalankan ke atas pelayar sebenar: </w:t>
      </w:r>
      <w:r>
        <w:rPr>
          <w:b/>
          <w:sz w:val="19"/>
        </w:rPr>
        <w:t>8/8</w:t>
      </w:r>
      <w:r>
        <w:rPr>
          <w:sz w:val="19"/>
        </w:rPr>
        <w:t xml:space="preserve"> sampel huruf Arab pada skrin utama dan </w:t>
      </w:r>
      <w:r>
        <w:rPr>
          <w:b/>
          <w:sz w:val="19"/>
        </w:rPr>
        <w:t>35/35</w:t>
      </w:r>
      <w:r>
        <w:rPr>
          <w:sz w:val="19"/>
        </w:rPr>
        <w:t xml:space="preserve"> elemen Arab dalam Mod 5 (kotak muka surat, bar buku, jadual kesalahan, blok jambatan buku) mengembalikan nilai </w:t>
      </w:r>
      <w:r>
        <w:rPr>
          <w:i/>
          <w:sz w:val="19"/>
        </w:rPr>
        <w:t>computed style</w:t>
      </w:r>
      <w:r>
        <w:rPr>
          <w:sz w:val="19"/>
        </w:rPr>
        <w:t xml:space="preserve"> </w:t>
      </w:r>
      <w:r>
        <w:rPr>
          <w:rFonts w:ascii="Consolas" w:hAnsi="Consolas"/>
          <w:sz w:val="18"/>
        </w:rPr>
        <w:t>direction: rtl</w:t>
      </w:r>
      <w:r>
        <w:rPr>
          <w:sz w:val="19"/>
        </w:rPr>
        <w:t>.</w:t>
      </w:r>
      <w:r/>
    </w:p>
    <w:p>
      <w:pPr>
        <w:pStyle w:val="Heading3"/>
      </w:pPr>
      <w:r>
        <w:rPr>
          <w:rFonts w:ascii="var(--ff-heading)" w:hAnsi="var(--ff-heading)"/>
          <w:b/>
          <w:color w:val="000000"/>
        </w:rPr>
        <w:t>6.9 Ciri "Bentuk &amp; Warna": 14 Keluarga Bentuk</w:t>
      </w:r>
      <w:r/>
    </w:p>
    <w:p>
      <w:pPr>
        <w:jc w:val="both"/>
      </w:pPr>
      <w:r>
        <w:t xml:space="preserve">Setiap huruf hijaiyyah dalam permainan dikelaskan kepada </w:t>
      </w:r>
      <w:r>
        <w:rPr>
          <w:b/>
        </w:rPr>
        <w:t>satu daripada 14 keluarga bentuk</w:t>
      </w:r>
      <w:r>
        <w:t xml:space="preserve">, iaitu satu objek harian yang bentuknya menyerupai huruf tersebut. Setiap keluarga diberi </w:t>
      </w:r>
      <w:r>
        <w:rPr>
          <w:b/>
        </w:rPr>
        <w:t>satu warna tersendiri</w:t>
      </w:r>
      <w:r>
        <w:t xml:space="preserve">. Murid tidak lagi perlu menghafal 28 bentuk yang kelihatan serupa — dia hanya perlu mengenal </w:t>
      </w:r>
      <w:r>
        <w:rPr>
          <w:b/>
        </w:rPr>
        <w:t>14 bentuk asas</w:t>
      </w:r>
      <w:r>
        <w:t xml:space="preserve">, kemudian membezakan huruf dalam keluarga yang sama melalui </w:t>
      </w:r>
      <w:r>
        <w:rPr>
          <w:b/>
        </w:rPr>
        <w:t>bilangan dan kedudukan titiknya</w:t>
      </w:r>
      <w:r>
        <w:t>.</w:t>
      </w:r>
      <w:r/>
    </w:p>
    <w:tbl>
      <w:tblPr>
        <w:tblW w:type="auto" w:w="0"/>
        <w:tblLook w:firstColumn="1" w:firstRow="1" w:lastColumn="0" w:lastRow="0" w:noHBand="0" w:noVBand="1" w:val="04A0"/>
      </w:tblPr>
      <w:tblGrid>
        <w:gridCol w:w="2296"/>
        <w:gridCol w:w="2296"/>
        <w:gridCol w:w="2296"/>
        <w:gridCol w:w="2296"/>
      </w:tblGrid>
      <w:tr>
        <w:tc>
          <w:tcPr>
            <w:tcW w:type="dxa" w:w="2296"/>
          </w:tcPr>
          <w:p>
            <w:r>
              <w:rPr>
                <w:b/>
              </w:rPr>
              <w:t>Keluarga Bentuk</w:t>
            </w:r>
          </w:p>
        </w:tc>
        <w:tc>
          <w:tcPr>
            <w:tcW w:type="dxa" w:w="2296"/>
          </w:tcPr>
          <w:p>
            <w:r>
              <w:rPr>
                <w:b/>
              </w:rPr>
              <w:t>Bentuknya menyerupai</w:t>
            </w:r>
          </w:p>
        </w:tc>
        <w:tc>
          <w:tcPr>
            <w:tcW w:type="dxa" w:w="2296"/>
          </w:tcPr>
          <w:p>
            <w:r>
              <w:rPr>
                <w:b/>
              </w:rPr>
              <w:t>Warna</w:t>
            </w:r>
          </w:p>
        </w:tc>
        <w:tc>
          <w:tcPr>
            <w:tcW w:type="dxa" w:w="2296"/>
          </w:tcPr>
          <w:p>
            <w:r>
              <w:rPr>
                <w:b/>
              </w:rPr>
              <w:t>Huruf dalam Keluarga</w:t>
            </w:r>
          </w:p>
        </w:tc>
      </w:tr>
      <w:tr>
        <w:tc>
          <w:tcPr>
            <w:tcW w:type="dxa" w:w="2296"/>
          </w:tcPr>
          <w:p>
            <w:r>
              <w:rPr>
                <w:b/>
              </w:rPr>
              <w:t>Perahu</w:t>
            </w:r>
          </w:p>
        </w:tc>
        <w:tc>
          <w:tcPr>
            <w:tcW w:type="dxa" w:w="2296"/>
          </w:tcPr>
          <w:p>
            <w:r>
              <w:t>Badan melengkung seperti perahu, dengan titik di bawah atau di atas</w:t>
            </w:r>
          </w:p>
        </w:tc>
        <w:tc>
          <w:tcPr>
            <w:tcW w:type="dxa" w:w="2296"/>
          </w:tcPr>
          <w:p>
            <w:r>
              <w:t>Biru</w:t>
            </w:r>
          </w:p>
        </w:tc>
        <w:tc>
          <w:tcPr>
            <w:tcW w:type="dxa" w:w="2296"/>
          </w:tcPr>
          <w:p>
            <w:r>
              <w:t>ب (1 titik bawah) · ت (2 titik atas) · ث (3 titik atas) · ن (1 titik atas) · ي (2 titik bawah)</w:t>
            </w:r>
          </w:p>
        </w:tc>
      </w:tr>
      <w:tr>
        <w:tc>
          <w:tcPr>
            <w:tcW w:type="dxa" w:w="2296"/>
          </w:tcPr>
          <w:p>
            <w:r>
              <w:rPr>
                <w:b/>
              </w:rPr>
              <w:t>Cangkul</w:t>
            </w:r>
          </w:p>
        </w:tc>
        <w:tc>
          <w:tcPr>
            <w:tcW w:type="dxa" w:w="2296"/>
          </w:tcPr>
          <w:p>
            <w:r>
              <w:t>Melengkung seperti mata cangkul dengan ruang di dalamnya</w:t>
            </w:r>
          </w:p>
        </w:tc>
        <w:tc>
          <w:tcPr>
            <w:tcW w:type="dxa" w:w="2296"/>
          </w:tcPr>
          <w:p>
            <w:r>
              <w:t>Ungu</w:t>
            </w:r>
          </w:p>
        </w:tc>
        <w:tc>
          <w:tcPr>
            <w:tcW w:type="dxa" w:w="2296"/>
          </w:tcPr>
          <w:p>
            <w:r>
              <w:t>ج (1 titik dalam) · ح (tiada titik) · خ (1 titik atas)</w:t>
            </w:r>
          </w:p>
        </w:tc>
      </w:tr>
      <w:tr>
        <w:tc>
          <w:tcPr>
            <w:tcW w:type="dxa" w:w="2296"/>
          </w:tcPr>
          <w:p>
            <w:r>
              <w:rPr>
                <w:b/>
              </w:rPr>
              <w:t>Bot</w:t>
            </w:r>
          </w:p>
        </w:tc>
        <w:tc>
          <w:tcPr>
            <w:tcW w:type="dxa" w:w="2296"/>
          </w:tcPr>
          <w:p>
            <w:r>
              <w:t>Bersudut tajam seperti haluan bot</w:t>
            </w:r>
          </w:p>
        </w:tc>
        <w:tc>
          <w:tcPr>
            <w:tcW w:type="dxa" w:w="2296"/>
          </w:tcPr>
          <w:p>
            <w:r>
              <w:t>Hijau tua</w:t>
            </w:r>
          </w:p>
        </w:tc>
        <w:tc>
          <w:tcPr>
            <w:tcW w:type="dxa" w:w="2296"/>
          </w:tcPr>
          <w:p>
            <w:r>
              <w:t>د (tiada titik) · ذ (1 titik atas)</w:t>
            </w:r>
          </w:p>
        </w:tc>
      </w:tr>
      <w:tr>
        <w:tc>
          <w:tcPr>
            <w:tcW w:type="dxa" w:w="2296"/>
          </w:tcPr>
          <w:p>
            <w:r>
              <w:rPr>
                <w:b/>
              </w:rPr>
              <w:t>Sabit</w:t>
            </w:r>
          </w:p>
        </w:tc>
        <w:tc>
          <w:tcPr>
            <w:tcW w:type="dxa" w:w="2296"/>
          </w:tcPr>
          <w:p>
            <w:r>
              <w:t>Melengkung seperti sabit tanpa ekor</w:t>
            </w:r>
          </w:p>
        </w:tc>
        <w:tc>
          <w:tcPr>
            <w:tcW w:type="dxa" w:w="2296"/>
          </w:tcPr>
          <w:p>
            <w:r>
              <w:t>Biru langit</w:t>
            </w:r>
          </w:p>
        </w:tc>
        <w:tc>
          <w:tcPr>
            <w:tcW w:type="dxa" w:w="2296"/>
          </w:tcPr>
          <w:p>
            <w:r>
              <w:t>ر (tiada titik) · ز (1 titik atas)</w:t>
            </w:r>
          </w:p>
        </w:tc>
      </w:tr>
      <w:tr>
        <w:tc>
          <w:tcPr>
            <w:tcW w:type="dxa" w:w="2296"/>
          </w:tcPr>
          <w:p>
            <w:r>
              <w:rPr>
                <w:b/>
              </w:rPr>
              <w:t>Sisir</w:t>
            </w:r>
          </w:p>
        </w:tc>
        <w:tc>
          <w:tcPr>
            <w:tcW w:type="dxa" w:w="2296"/>
          </w:tcPr>
          <w:p>
            <w:r>
              <w:t>Bergigi seperti sisir</w:t>
            </w:r>
          </w:p>
        </w:tc>
        <w:tc>
          <w:tcPr>
            <w:tcW w:type="dxa" w:w="2296"/>
          </w:tcPr>
          <w:p>
            <w:r>
              <w:t>Kuning</w:t>
            </w:r>
          </w:p>
        </w:tc>
        <w:tc>
          <w:tcPr>
            <w:tcW w:type="dxa" w:w="2296"/>
          </w:tcPr>
          <w:p>
            <w:r>
              <w:t>س (tiada titik) · ش (3 titik atas)</w:t>
            </w:r>
          </w:p>
        </w:tc>
      </w:tr>
      <w:tr>
        <w:tc>
          <w:tcPr>
            <w:tcW w:type="dxa" w:w="2296"/>
          </w:tcPr>
          <w:p>
            <w:r>
              <w:rPr>
                <w:b/>
              </w:rPr>
              <w:t>Kapal</w:t>
            </w:r>
          </w:p>
        </w:tc>
        <w:tc>
          <w:tcPr>
            <w:tcW w:type="dxa" w:w="2296"/>
          </w:tcPr>
          <w:p>
            <w:r>
              <w:t>Badan lebar seperti kapal dengan gelung</w:t>
            </w:r>
          </w:p>
        </w:tc>
        <w:tc>
          <w:tcPr>
            <w:tcW w:type="dxa" w:w="2296"/>
          </w:tcPr>
          <w:p>
            <w:r>
              <w:t>Merah</w:t>
            </w:r>
          </w:p>
        </w:tc>
        <w:tc>
          <w:tcPr>
            <w:tcW w:type="dxa" w:w="2296"/>
          </w:tcPr>
          <w:p>
            <w:r>
              <w:t>ص (tiada titik) · ض (1 titik atas)</w:t>
            </w:r>
          </w:p>
        </w:tc>
      </w:tr>
      <w:tr>
        <w:tc>
          <w:tcPr>
            <w:tcW w:type="dxa" w:w="2296"/>
          </w:tcPr>
          <w:p>
            <w:r>
              <w:rPr>
                <w:b/>
              </w:rPr>
              <w:t>Tongkat</w:t>
            </w:r>
          </w:p>
        </w:tc>
        <w:tc>
          <w:tcPr>
            <w:tcW w:type="dxa" w:w="2296"/>
          </w:tcPr>
          <w:p>
            <w:r>
              <w:t>Tegak seperti tongkat dengan palang</w:t>
            </w:r>
          </w:p>
        </w:tc>
        <w:tc>
          <w:tcPr>
            <w:tcW w:type="dxa" w:w="2296"/>
          </w:tcPr>
          <w:p>
            <w:r>
              <w:t>Hijau muda</w:t>
            </w:r>
          </w:p>
        </w:tc>
        <w:tc>
          <w:tcPr>
            <w:tcW w:type="dxa" w:w="2296"/>
          </w:tcPr>
          <w:p>
            <w:r>
              <w:t>ط (tiada titik) · ظ (1 titik atas)</w:t>
            </w:r>
          </w:p>
        </w:tc>
      </w:tr>
      <w:tr>
        <w:tc>
          <w:tcPr>
            <w:tcW w:type="dxa" w:w="2296"/>
          </w:tcPr>
          <w:p>
            <w:r>
              <w:rPr>
                <w:b/>
              </w:rPr>
              <w:t>Telinga</w:t>
            </w:r>
          </w:p>
        </w:tc>
        <w:tc>
          <w:tcPr>
            <w:tcW w:type="dxa" w:w="2296"/>
          </w:tcPr>
          <w:p>
            <w:r>
              <w:t>Melengkung seperti cuping telinga</w:t>
            </w:r>
          </w:p>
        </w:tc>
        <w:tc>
          <w:tcPr>
            <w:tcW w:type="dxa" w:w="2296"/>
          </w:tcPr>
          <w:p>
            <w:r>
              <w:t>Jingga</w:t>
            </w:r>
          </w:p>
        </w:tc>
        <w:tc>
          <w:tcPr>
            <w:tcW w:type="dxa" w:w="2296"/>
          </w:tcPr>
          <w:p>
            <w:r>
              <w:t>ع (tiada titik) · غ (1 titik atas)</w:t>
            </w:r>
          </w:p>
        </w:tc>
      </w:tr>
      <w:tr>
        <w:tc>
          <w:tcPr>
            <w:tcW w:type="dxa" w:w="2296"/>
          </w:tcPr>
          <w:p>
            <w:r>
              <w:rPr>
                <w:b/>
              </w:rPr>
              <w:t>Kepala</w:t>
            </w:r>
          </w:p>
        </w:tc>
        <w:tc>
          <w:tcPr>
            <w:tcW w:type="dxa" w:w="2296"/>
          </w:tcPr>
          <w:p>
            <w:r>
              <w:t>Bulat di atas seperti kepala dengan ekor</w:t>
            </w:r>
          </w:p>
        </w:tc>
        <w:tc>
          <w:tcPr>
            <w:tcW w:type="dxa" w:w="2296"/>
          </w:tcPr>
          <w:p>
            <w:r>
              <w:t>Merah jambu</w:t>
            </w:r>
          </w:p>
        </w:tc>
        <w:tc>
          <w:tcPr>
            <w:tcW w:type="dxa" w:w="2296"/>
          </w:tcPr>
          <w:p>
            <w:r>
              <w:t>ف (1 titik atas) · ق (2 titik atas)</w:t>
            </w:r>
          </w:p>
        </w:tc>
      </w:tr>
      <w:tr>
        <w:tc>
          <w:tcPr>
            <w:tcW w:type="dxa" w:w="2296"/>
          </w:tcPr>
          <w:p>
            <w:r>
              <w:rPr>
                <w:b/>
              </w:rPr>
              <w:t>Kerusi</w:t>
            </w:r>
          </w:p>
        </w:tc>
        <w:tc>
          <w:tcPr>
            <w:tcW w:type="dxa" w:w="2296"/>
          </w:tcPr>
          <w:p>
            <w:r>
              <w:t>Bersandar seperti kerusi</w:t>
            </w:r>
          </w:p>
        </w:tc>
        <w:tc>
          <w:tcPr>
            <w:tcW w:type="dxa" w:w="2296"/>
          </w:tcPr>
          <w:p>
            <w:r>
              <w:t>Indigo</w:t>
            </w:r>
          </w:p>
        </w:tc>
        <w:tc>
          <w:tcPr>
            <w:tcW w:type="dxa" w:w="2296"/>
          </w:tcPr>
          <w:p>
            <w:r>
              <w:t>ك · ل</w:t>
            </w:r>
          </w:p>
        </w:tc>
      </w:tr>
      <w:tr>
        <w:tc>
          <w:tcPr>
            <w:tcW w:type="dxa" w:w="2296"/>
          </w:tcPr>
          <w:p>
            <w:r>
              <w:rPr>
                <w:b/>
              </w:rPr>
              <w:t>Cincin</w:t>
            </w:r>
          </w:p>
        </w:tc>
        <w:tc>
          <w:tcPr>
            <w:tcW w:type="dxa" w:w="2296"/>
          </w:tcPr>
          <w:p>
            <w:r>
              <w:t>Bulat kecil seperti cincin</w:t>
            </w:r>
          </w:p>
        </w:tc>
        <w:tc>
          <w:tcPr>
            <w:tcW w:type="dxa" w:w="2296"/>
          </w:tcPr>
          <w:p>
            <w:r>
              <w:t>Hijau zamrud</w:t>
            </w:r>
          </w:p>
        </w:tc>
        <w:tc>
          <w:tcPr>
            <w:tcW w:type="dxa" w:w="2296"/>
          </w:tcPr>
          <w:p>
            <w:r>
              <w:t>م</w:t>
            </w:r>
          </w:p>
        </w:tc>
      </w:tr>
      <w:tr>
        <w:tc>
          <w:tcPr>
            <w:tcW w:type="dxa" w:w="2296"/>
          </w:tcPr>
          <w:p>
            <w:r>
              <w:rPr>
                <w:b/>
              </w:rPr>
              <w:t>Gelung</w:t>
            </w:r>
          </w:p>
        </w:tc>
        <w:tc>
          <w:tcPr>
            <w:tcW w:type="dxa" w:w="2296"/>
          </w:tcPr>
          <w:p>
            <w:r>
              <w:t>Bergelung seperti benang</w:t>
            </w:r>
          </w:p>
        </w:tc>
        <w:tc>
          <w:tcPr>
            <w:tcW w:type="dxa" w:w="2296"/>
          </w:tcPr>
          <w:p>
            <w:r>
              <w:t>Coklat keemasan</w:t>
            </w:r>
          </w:p>
        </w:tc>
        <w:tc>
          <w:tcPr>
            <w:tcW w:type="dxa" w:w="2296"/>
          </w:tcPr>
          <w:p>
            <w:r>
              <w:t>ه</w:t>
            </w:r>
          </w:p>
        </w:tc>
      </w:tr>
      <w:tr>
        <w:tc>
          <w:tcPr>
            <w:tcW w:type="dxa" w:w="2296"/>
          </w:tcPr>
          <w:p>
            <w:r>
              <w:rPr>
                <w:b/>
              </w:rPr>
              <w:t>Koma</w:t>
            </w:r>
          </w:p>
        </w:tc>
        <w:tc>
          <w:tcPr>
            <w:tcW w:type="dxa" w:w="2296"/>
          </w:tcPr>
          <w:p>
            <w:r>
              <w:t>Bulat kecil berekor seperti tanda koma</w:t>
            </w:r>
          </w:p>
        </w:tc>
        <w:tc>
          <w:tcPr>
            <w:tcW w:type="dxa" w:w="2296"/>
          </w:tcPr>
          <w:p>
            <w:r>
              <w:t>Kelabu gelap</w:t>
            </w:r>
          </w:p>
        </w:tc>
        <w:tc>
          <w:tcPr>
            <w:tcW w:type="dxa" w:w="2296"/>
          </w:tcPr>
          <w:p>
            <w:r>
              <w:t>و</w:t>
            </w:r>
          </w:p>
        </w:tc>
      </w:tr>
      <w:tr>
        <w:tc>
          <w:tcPr>
            <w:tcW w:type="dxa" w:w="2296"/>
          </w:tcPr>
          <w:p>
            <w:r>
              <w:rPr>
                <w:b/>
              </w:rPr>
              <w:t>Tiang</w:t>
            </w:r>
          </w:p>
        </w:tc>
        <w:tc>
          <w:tcPr>
            <w:tcW w:type="dxa" w:w="2296"/>
          </w:tcPr>
          <w:p>
            <w:r>
              <w:t>Tegak lurus seperti tiang</w:t>
            </w:r>
          </w:p>
        </w:tc>
        <w:tc>
          <w:tcPr>
            <w:tcW w:type="dxa" w:w="2296"/>
          </w:tcPr>
          <w:p>
            <w:r>
              <w:t>Kelabu</w:t>
            </w:r>
          </w:p>
        </w:tc>
        <w:tc>
          <w:tcPr>
            <w:tcW w:type="dxa" w:w="2296"/>
          </w:tcPr>
          <w:p>
            <w:r>
              <w:t>ا</w:t>
            </w:r>
          </w:p>
        </w:tc>
      </w:tr>
    </w:tbl>
    <w:p>
      <w:r/>
    </w:p>
    <w:p>
      <w:pPr>
        <w:jc w:val="both"/>
      </w:pPr>
      <w:r>
        <w:rPr>
          <w:b/>
        </w:rPr>
        <w:t>Liputan:</w:t>
      </w:r>
      <w:r>
        <w:t xml:space="preserve"> 14 keluarga meliputi </w:t>
      </w:r>
      <w:r>
        <w:rPr>
          <w:b/>
        </w:rPr>
        <w:t>kesemua 28 huruf hijaiyyah</w:t>
      </w:r>
      <w:r>
        <w:t xml:space="preserve"> — setiap huruf tergolong dalam </w:t>
      </w:r>
      <w:r>
        <w:rPr>
          <w:b/>
        </w:rPr>
        <w:t>tepat satu</w:t>
      </w:r>
      <w:r>
        <w:t xml:space="preserve"> keluarga, tiada pertindihan dan tiada huruf yang tertinggal.</w:t>
      </w:r>
      <w:r/>
    </w:p>
    <w:p>
      <w:pPr>
        <w:jc w:val="both"/>
      </w:pPr>
      <w:r>
        <w:rPr>
          <w:b/>
        </w:rPr>
        <w:t>Bagaimana keluarga bentuk mempercepatkan pembelajaran:</w:t>
      </w:r>
      <w:r/>
    </w:p>
    <w:tbl>
      <w:tblPr>
        <w:tblW w:type="auto" w:w="0"/>
        <w:tblLook w:firstColumn="1" w:firstRow="1" w:lastColumn="0" w:lastRow="0" w:noHBand="0" w:noVBand="1" w:val="04A0"/>
      </w:tblPr>
      <w:tblGrid>
        <w:gridCol w:w="4592"/>
        <w:gridCol w:w="4592"/>
      </w:tblGrid>
      <w:tr>
        <w:tc>
          <w:tcPr>
            <w:tcW w:type="dxa" w:w="4592"/>
          </w:tcPr>
          <w:p>
            <w:r>
              <w:rPr>
                <w:b/>
              </w:rPr>
              <w:t>Cabaran Murid</w:t>
            </w:r>
          </w:p>
        </w:tc>
        <w:tc>
          <w:tcPr>
            <w:tcW w:type="dxa" w:w="4592"/>
          </w:tcPr>
          <w:p>
            <w:r>
              <w:rPr>
                <w:b/>
              </w:rPr>
              <w:t>Cara "Bentuk &amp; Warna" Menyelesaikannya</w:t>
            </w:r>
          </w:p>
        </w:tc>
      </w:tr>
      <w:tr>
        <w:tc>
          <w:tcPr>
            <w:tcW w:type="dxa" w:w="4592"/>
          </w:tcPr>
          <w:p>
            <w:r>
              <w:t xml:space="preserve">Keliru </w:t>
            </w:r>
            <w:r>
              <w:rPr>
                <w:b/>
              </w:rPr>
              <w:t>ب / ت / ث</w:t>
            </w:r>
          </w:p>
        </w:tc>
        <w:tc>
          <w:tcPr>
            <w:tcW w:type="dxa" w:w="4592"/>
          </w:tcPr>
          <w:p>
            <w:r>
              <w:t xml:space="preserve">Ketiga-tiganya </w:t>
            </w:r>
            <w:r>
              <w:rPr>
                <w:b/>
              </w:rPr>
              <w:t>perahu (biru)</w:t>
            </w:r>
            <w:r>
              <w:t xml:space="preserve"> — murid hanya perlu mengira titik: 1 di bawah (ب), 2 di atas (ت), 3 di atas (ث)</w:t>
            </w:r>
          </w:p>
        </w:tc>
      </w:tr>
      <w:tr>
        <w:tc>
          <w:tcPr>
            <w:tcW w:type="dxa" w:w="4592"/>
          </w:tcPr>
          <w:p>
            <w:r>
              <w:t xml:space="preserve">Keliru </w:t>
            </w:r>
            <w:r>
              <w:rPr>
                <w:b/>
              </w:rPr>
              <w:t>ج / ح / خ</w:t>
            </w:r>
          </w:p>
        </w:tc>
        <w:tc>
          <w:tcPr>
            <w:tcW w:type="dxa" w:w="4592"/>
          </w:tcPr>
          <w:p>
            <w:r>
              <w:t xml:space="preserve">Ketiga-tiganya </w:t>
            </w:r>
            <w:r>
              <w:rPr>
                <w:b/>
              </w:rPr>
              <w:t>cangkul (ungu)</w:t>
            </w:r>
            <w:r>
              <w:t xml:space="preserve"> — bezakan melalui titik di dalam, tiada titik, titik di atas</w:t>
            </w:r>
          </w:p>
        </w:tc>
      </w:tr>
      <w:tr>
        <w:tc>
          <w:tcPr>
            <w:tcW w:type="dxa" w:w="4592"/>
          </w:tcPr>
          <w:p>
            <w:r>
              <w:t xml:space="preserve">Keliru </w:t>
            </w:r>
            <w:r>
              <w:rPr>
                <w:b/>
              </w:rPr>
              <w:t>د / ذ</w:t>
            </w:r>
          </w:p>
        </w:tc>
        <w:tc>
          <w:tcPr>
            <w:tcW w:type="dxa" w:w="4592"/>
          </w:tcPr>
          <w:p>
            <w:r>
              <w:t xml:space="preserve">Kedua-duanya </w:t>
            </w:r>
            <w:r>
              <w:rPr>
                <w:b/>
              </w:rPr>
              <w:t>bot (hijau tua)</w:t>
            </w:r>
            <w:r>
              <w:t xml:space="preserve"> — ada atau tiada titik</w:t>
            </w:r>
          </w:p>
        </w:tc>
      </w:tr>
      <w:tr>
        <w:tc>
          <w:tcPr>
            <w:tcW w:type="dxa" w:w="4592"/>
          </w:tcPr>
          <w:p>
            <w:r>
              <w:t xml:space="preserve">Keliru </w:t>
            </w:r>
            <w:r>
              <w:rPr>
                <w:b/>
              </w:rPr>
              <w:t>ر / ز</w:t>
            </w:r>
          </w:p>
        </w:tc>
        <w:tc>
          <w:tcPr>
            <w:tcW w:type="dxa" w:w="4592"/>
          </w:tcPr>
          <w:p>
            <w:r>
              <w:t xml:space="preserve">Kedua-duanya </w:t>
            </w:r>
            <w:r>
              <w:rPr>
                <w:b/>
              </w:rPr>
              <w:t>sabit (biru langit)</w:t>
            </w:r>
            <w:r>
              <w:t xml:space="preserve"> — ada atau tiada titik</w:t>
            </w:r>
          </w:p>
        </w:tc>
      </w:tr>
      <w:tr>
        <w:tc>
          <w:tcPr>
            <w:tcW w:type="dxa" w:w="4592"/>
          </w:tcPr>
          <w:p>
            <w:r>
              <w:t xml:space="preserve">Keliru </w:t>
            </w:r>
            <w:r>
              <w:rPr>
                <w:b/>
              </w:rPr>
              <w:t>س / ش</w:t>
            </w:r>
          </w:p>
        </w:tc>
        <w:tc>
          <w:tcPr>
            <w:tcW w:type="dxa" w:w="4592"/>
          </w:tcPr>
          <w:p>
            <w:r>
              <w:t xml:space="preserve">Kedua-duanya </w:t>
            </w:r>
            <w:r>
              <w:rPr>
                <w:b/>
              </w:rPr>
              <w:t>sisir (kuning)</w:t>
            </w:r>
            <w:r>
              <w:t xml:space="preserve"> — bilangan titik di atas</w:t>
            </w:r>
          </w:p>
        </w:tc>
      </w:tr>
      <w:tr>
        <w:tc>
          <w:tcPr>
            <w:tcW w:type="dxa" w:w="4592"/>
          </w:tcPr>
          <w:p>
            <w:r>
              <w:t xml:space="preserve">Keliru </w:t>
            </w:r>
            <w:r>
              <w:rPr>
                <w:b/>
              </w:rPr>
              <w:t>ص / ض</w:t>
            </w:r>
          </w:p>
        </w:tc>
        <w:tc>
          <w:tcPr>
            <w:tcW w:type="dxa" w:w="4592"/>
          </w:tcPr>
          <w:p>
            <w:r>
              <w:t xml:space="preserve">Kedua-duanya </w:t>
            </w:r>
            <w:r>
              <w:rPr>
                <w:b/>
              </w:rPr>
              <w:t>kapal (merah)</w:t>
            </w:r>
            <w:r>
              <w:t xml:space="preserve"> — ada atau tiada titik</w:t>
            </w:r>
          </w:p>
        </w:tc>
      </w:tr>
      <w:tr>
        <w:tc>
          <w:tcPr>
            <w:tcW w:type="dxa" w:w="4592"/>
          </w:tcPr>
          <w:p>
            <w:r>
              <w:t xml:space="preserve">Keliru </w:t>
            </w:r>
            <w:r>
              <w:rPr>
                <w:b/>
              </w:rPr>
              <w:t>ط / ظ</w:t>
            </w:r>
          </w:p>
        </w:tc>
        <w:tc>
          <w:tcPr>
            <w:tcW w:type="dxa" w:w="4592"/>
          </w:tcPr>
          <w:p>
            <w:r>
              <w:t xml:space="preserve">Kedua-duanya </w:t>
            </w:r>
            <w:r>
              <w:rPr>
                <w:b/>
              </w:rPr>
              <w:t>tongkat (hijau muda)</w:t>
            </w:r>
            <w:r>
              <w:t xml:space="preserve"> — ada atau tiada titik</w:t>
            </w:r>
          </w:p>
        </w:tc>
      </w:tr>
      <w:tr>
        <w:tc>
          <w:tcPr>
            <w:tcW w:type="dxa" w:w="4592"/>
          </w:tcPr>
          <w:p>
            <w:r>
              <w:t xml:space="preserve">Keliru </w:t>
            </w:r>
            <w:r>
              <w:rPr>
                <w:b/>
              </w:rPr>
              <w:t>ع / غ</w:t>
            </w:r>
          </w:p>
        </w:tc>
        <w:tc>
          <w:tcPr>
            <w:tcW w:type="dxa" w:w="4592"/>
          </w:tcPr>
          <w:p>
            <w:r>
              <w:t xml:space="preserve">Kedua-duanya </w:t>
            </w:r>
            <w:r>
              <w:rPr>
                <w:b/>
              </w:rPr>
              <w:t>telinga (jingga)</w:t>
            </w:r>
            <w:r>
              <w:t xml:space="preserve"> — ada atau tiada titik</w:t>
            </w:r>
          </w:p>
        </w:tc>
      </w:tr>
      <w:tr>
        <w:tc>
          <w:tcPr>
            <w:tcW w:type="dxa" w:w="4592"/>
          </w:tcPr>
          <w:p>
            <w:r>
              <w:t xml:space="preserve">Keliru </w:t>
            </w:r>
            <w:r>
              <w:rPr>
                <w:b/>
              </w:rPr>
              <w:t>ف / ق</w:t>
            </w:r>
          </w:p>
        </w:tc>
        <w:tc>
          <w:tcPr>
            <w:tcW w:type="dxa" w:w="4592"/>
          </w:tcPr>
          <w:p>
            <w:r>
              <w:t xml:space="preserve">Kedua-duanya </w:t>
            </w:r>
            <w:r>
              <w:rPr>
                <w:b/>
              </w:rPr>
              <w:t>kepala (merah jambu)</w:t>
            </w:r>
            <w:r>
              <w:t xml:space="preserve"> — 1 titik berbanding 2 titik</w:t>
            </w:r>
          </w:p>
        </w:tc>
      </w:tr>
      <w:tr>
        <w:tc>
          <w:tcPr>
            <w:tcW w:type="dxa" w:w="4592"/>
          </w:tcPr>
          <w:p>
            <w:r>
              <w:t>Tidak nampak perkaitan antara huruf</w:t>
            </w:r>
          </w:p>
        </w:tc>
        <w:tc>
          <w:tcPr>
            <w:tcW w:type="dxa" w:w="4592"/>
          </w:tcPr>
          <w:p>
            <w:r>
              <w:t xml:space="preserve">Warna yang konsisten membina </w:t>
            </w:r>
            <w:r>
              <w:rPr>
                <w:b/>
              </w:rPr>
              <w:t>peta mental</w:t>
            </w:r>
            <w:r>
              <w:t xml:space="preserve"> — murid mengingati "huruf biru" sebagai satu kelompok</w:t>
            </w:r>
          </w:p>
        </w:tc>
      </w:tr>
    </w:tbl>
    <w:p>
      <w:r/>
    </w:p>
    <w:p>
      <w:pPr>
        <w:jc w:val="both"/>
      </w:pPr>
      <w:r>
        <w:rPr>
          <w:b/>
        </w:rPr>
        <w:t>Cara ciri ini dimainkan (Mod 2 — Bentuk &amp; Warna):</w:t>
      </w:r>
      <w:r>
        <w:t xml:space="preserve"> tiga bentuk soalan digunakan secara berselang-seli supaya murid benar-benar menguasai konsep, bukan menghafal satu jawapan:</w:t>
      </w:r>
      <w:r/>
    </w:p>
    <w:p>
      <w:pPr>
        <w:pStyle w:val="ListNumber"/>
        <w:numPr>
          <w:ilvl w:val="0"/>
          <w:numId w:val="20"/>
        </w:numPr>
      </w:pPr>
      <w:r>
        <w:rPr>
          <w:b/>
        </w:rPr>
        <w:t>Huruf → Keluarga:</w:t>
      </w:r>
      <w:r>
        <w:t xml:space="preserve"> satu huruf dipaparkan, murid memilih nama keluarga bentuknya (perahu, cangkul, bot …).</w:t>
      </w:r>
    </w:p>
    <w:p>
      <w:pPr>
        <w:pStyle w:val="ListNumber"/>
        <w:numPr>
          <w:ilvl w:val="0"/>
          <w:numId w:val="20"/>
        </w:numPr>
      </w:pPr>
      <w:r>
        <w:rPr>
          <w:b/>
        </w:rPr>
        <w:t>Keluarga → Huruf:</w:t>
      </w:r>
      <w:r>
        <w:t xml:space="preserve"> satu keluarga bentuk dinamakan, murid memilih huruf yang tergolong di dalamnya.</w:t>
      </w:r>
    </w:p>
    <w:p>
      <w:pPr>
        <w:pStyle w:val="ListNumber"/>
        <w:numPr>
          <w:ilvl w:val="0"/>
          <w:numId w:val="20"/>
        </w:numPr>
      </w:pPr>
      <w:r>
        <w:rPr>
          <w:b/>
        </w:rPr>
        <w:t>Huruf → Huruf sebentuk:</w:t>
      </w:r>
      <w:r>
        <w:t xml:space="preserve"> satu huruf dipaparkan, murid memilih huruf lain yang </w:t>
      </w:r>
      <w:r>
        <w:rPr>
          <w:b/>
        </w:rPr>
        <w:t>berkongsi bentuk yang sama</w:t>
      </w:r>
      <w:r>
        <w:t xml:space="preserve"> (contoh: dipaparkan ت → jawapan ب atau ث).</w:t>
      </w:r>
      <w:r/>
    </w:p>
    <w:p>
      <w:pPr>
        <w:jc w:val="both"/>
      </w:pPr>
      <w:r>
        <w:t xml:space="preserve">Cabaran penuh </w:t>
      </w:r>
      <w:r>
        <w:rPr>
          <w:b/>
        </w:rPr>
        <w:t>"Misi Warna"</w:t>
      </w:r>
      <w:r>
        <w:t xml:space="preserve"> (10 soalan) memberi lencana </w:t>
      </w:r>
      <w:r>
        <w:rPr>
          <w:b/>
        </w:rPr>
        <w:t>"Kenal Bentuk"</w:t>
      </w:r>
      <w:r>
        <w:t xml:space="preserve"> (≥ 7 markah) dan </w:t>
      </w:r>
      <w:r>
        <w:rPr>
          <w:b/>
        </w:rPr>
        <w:t>"Pakar Warna Bentuk"</w:t>
      </w:r>
      <w:r>
        <w:t xml:space="preserve"> (≥ 9 markah) — lencana paling mudah dicapai oleh murid aras rendah, supaya mereka merasai kejayaan awal.</w:t>
      </w:r>
      <w:r/>
    </w:p>
    <w:p>
      <w:pPr>
        <w:pStyle w:val="Heading3"/>
      </w:pPr>
      <w:r>
        <w:rPr>
          <w:rFonts w:ascii="var(--ff-heading)" w:hAnsi="var(--ff-heading)"/>
          <w:b/>
          <w:color w:val="000000"/>
        </w:rPr>
        <w:t>6.10 Watak Animasi dan Latar Bergaya Ghibli / Pixar 2D</w:t>
      </w:r>
      <w:r/>
    </w:p>
    <w:p>
      <w:pPr>
        <w:jc w:val="both"/>
      </w:pPr>
      <w:r>
        <w:t xml:space="preserve">Untuk mengekalkan </w:t>
      </w:r>
      <w:r>
        <w:rPr>
          <w:b/>
        </w:rPr>
        <w:t>minat dan retention</w:t>
      </w:r>
      <w:r>
        <w:t xml:space="preserve"> — khususnya murid aras rendah yang paling mudah berputus asa — permainan ini dibaluti dengan lapisan visual bergaya </w:t>
      </w:r>
      <w:r>
        <w:rPr>
          <w:b/>
        </w:rPr>
        <w:t>animasi 2D Ghibli/Pixar</w:t>
      </w:r>
      <w:r>
        <w:t>:</w:t>
      </w:r>
      <w:r/>
    </w:p>
    <w:tbl>
      <w:tblPr>
        <w:tblW w:type="auto" w:w="0"/>
        <w:tblLook w:firstColumn="1" w:firstRow="1" w:lastColumn="0" w:lastRow="0" w:noHBand="0" w:noVBand="1" w:val="04A0"/>
      </w:tblPr>
      <w:tblGrid>
        <w:gridCol w:w="3061"/>
        <w:gridCol w:w="3061"/>
        <w:gridCol w:w="3061"/>
      </w:tblGrid>
      <w:tr>
        <w:tc>
          <w:tcPr>
            <w:tcW w:type="dxa" w:w="3061"/>
          </w:tcPr>
          <w:p>
            <w:r>
              <w:rPr>
                <w:b/>
              </w:rPr>
              <w:t>Unsur</w:t>
            </w:r>
          </w:p>
        </w:tc>
        <w:tc>
          <w:tcPr>
            <w:tcW w:type="dxa" w:w="3061"/>
          </w:tcPr>
          <w:p>
            <w:r>
              <w:rPr>
                <w:b/>
              </w:rPr>
              <w:t>Penerangan</w:t>
            </w:r>
          </w:p>
        </w:tc>
        <w:tc>
          <w:tcPr>
            <w:tcW w:type="dxa" w:w="3061"/>
          </w:tcPr>
          <w:p>
            <w:r>
              <w:rPr>
                <w:b/>
              </w:rPr>
              <w:t>Fungsi Motivasi</w:t>
            </w:r>
          </w:p>
        </w:tc>
      </w:tr>
      <w:tr>
        <w:tc>
          <w:tcPr>
            <w:tcW w:type="dxa" w:w="3061"/>
          </w:tcPr>
          <w:p>
            <w:r>
              <w:rPr>
                <w:b/>
              </w:rPr>
              <w:t>Maskot "Nuur"</w:t>
            </w:r>
          </w:p>
        </w:tc>
        <w:tc>
          <w:tcPr>
            <w:tcW w:type="dxa" w:w="3061"/>
          </w:tcPr>
          <w:p>
            <w:r>
              <w:t>Watak animasi 2D comel (bentuk bintang bersayap dengan cahaya lembut) yang muncul di setiap skrin</w:t>
            </w:r>
          </w:p>
        </w:tc>
        <w:tc>
          <w:tcPr>
            <w:tcW w:type="dxa" w:w="3061"/>
          </w:tcPr>
          <w:p>
            <w:r>
              <w:t>Memberi "wajah" dan rakan kepada murid; mengurangkan rasa takut salah</w:t>
            </w:r>
          </w:p>
        </w:tc>
      </w:tr>
      <w:tr>
        <w:tc>
          <w:tcPr>
            <w:tcW w:type="dxa" w:w="3061"/>
          </w:tcPr>
          <w:p>
            <w:r>
              <w:rPr>
                <w:b/>
              </w:rPr>
              <w:t>Emosi maskot</w:t>
            </w:r>
          </w:p>
        </w:tc>
        <w:tc>
          <w:tcPr>
            <w:tcW w:type="dxa" w:w="3061"/>
          </w:tcPr>
          <w:p>
            <w:r>
              <w:t xml:space="preserve">4 mood: </w:t>
            </w:r>
            <w:r>
              <w:rPr>
                <w:i/>
              </w:rPr>
              <w:t>idle</w:t>
            </w:r>
            <w:r>
              <w:t xml:space="preserve"> (senyum), </w:t>
            </w:r>
            <w:r>
              <w:rPr>
                <w:i/>
              </w:rPr>
              <w:t>cheer</w:t>
            </w:r>
            <w:r>
              <w:t xml:space="preserve"> (bersorak), </w:t>
            </w:r>
            <w:r>
              <w:rPr>
                <w:i/>
              </w:rPr>
              <w:t>think</w:t>
            </w:r>
            <w:r>
              <w:t xml:space="preserve"> (berfikir), </w:t>
            </w:r>
            <w:r>
              <w:rPr>
                <w:i/>
              </w:rPr>
              <w:t>oops</w:t>
            </w:r>
            <w:r>
              <w:t xml:space="preserve"> (sedih lembut)</w:t>
            </w:r>
          </w:p>
        </w:tc>
        <w:tc>
          <w:tcPr>
            <w:tcW w:type="dxa" w:w="3061"/>
          </w:tcPr>
          <w:p>
            <w:r>
              <w:t>Maklum balas emosi tanpa bunyi — murid tetap tahu sama ada jawapannya betul atau salah</w:t>
            </w:r>
          </w:p>
        </w:tc>
      </w:tr>
      <w:tr>
        <w:tc>
          <w:tcPr>
            <w:tcW w:type="dxa" w:w="3061"/>
          </w:tcPr>
          <w:p>
            <w:r>
              <w:rPr>
                <w:b/>
              </w:rPr>
              <w:t>Gelembung dialog</w:t>
            </w:r>
          </w:p>
        </w:tc>
        <w:tc>
          <w:tcPr>
            <w:tcW w:type="dxa" w:w="3061"/>
          </w:tcPr>
          <w:p>
            <w:r>
              <w:t>Maskot menuturkan ayat pendek seperti "Hebat! 🎉", "Cuba lagi ya! 💪", "Perhatikan bentuknya 🔍"</w:t>
            </w:r>
          </w:p>
        </w:tc>
        <w:tc>
          <w:tcPr>
            <w:tcW w:type="dxa" w:w="3061"/>
          </w:tcPr>
          <w:p>
            <w:r>
              <w:t>Menggantikan bunyi sebagai sumber maklum balas dan galakan</w:t>
            </w:r>
          </w:p>
        </w:tc>
      </w:tr>
      <w:tr>
        <w:tc>
          <w:tcPr>
            <w:tcW w:type="dxa" w:w="3061"/>
          </w:tcPr>
          <w:p>
            <w:r>
              <w:rPr>
                <w:b/>
              </w:rPr>
              <w:t>Latar langit animasi</w:t>
            </w:r>
          </w:p>
        </w:tc>
        <w:tc>
          <w:tcPr>
            <w:tcW w:type="dxa" w:w="3061"/>
          </w:tcPr>
          <w:p>
            <w:r>
              <w:t>Awan bergerak perlahan, bukit menghijau, kelopak bunga berguguran, kelipan cahaya</w:t>
            </w:r>
          </w:p>
        </w:tc>
        <w:tc>
          <w:tcPr>
            <w:tcW w:type="dxa" w:w="3061"/>
          </w:tcPr>
          <w:p>
            <w:r>
              <w:t>Menjadikan skrin permainan terasa seperti sebuah "dunia" — meningkatkan keinginan untuk kembali bermain</w:t>
            </w:r>
          </w:p>
        </w:tc>
      </w:tr>
      <w:tr>
        <w:tc>
          <w:tcPr>
            <w:tcW w:type="dxa" w:w="3061"/>
          </w:tcPr>
          <w:p>
            <w:r>
              <w:rPr>
                <w:b/>
              </w:rPr>
              <w:t>Konfeti &amp; kilauan</w:t>
            </w:r>
          </w:p>
        </w:tc>
        <w:tc>
          <w:tcPr>
            <w:tcW w:type="dxa" w:w="3061"/>
          </w:tcPr>
          <w:p>
            <w:r>
              <w:t>Konfeti bunga dan bintang jatuh apabila murid menjawab betul</w:t>
            </w:r>
          </w:p>
        </w:tc>
        <w:tc>
          <w:tcPr>
            <w:tcW w:type="dxa" w:w="3061"/>
          </w:tcPr>
          <w:p>
            <w:r>
              <w:t>Ganjaran visual yang menggembirakan tanpa memerlukan bunyi</w:t>
            </w:r>
          </w:p>
        </w:tc>
      </w:tr>
      <w:tr>
        <w:tc>
          <w:tcPr>
            <w:tcW w:type="dxa" w:w="3061"/>
          </w:tcPr>
          <w:p>
            <w:r>
              <w:rPr>
                <w:b/>
              </w:rPr>
              <w:t>Kad level berwarna</w:t>
            </w:r>
          </w:p>
        </w:tc>
        <w:tc>
          <w:tcPr>
            <w:tcW w:type="dxa" w:w="3061"/>
          </w:tcPr>
          <w:p>
            <w:r>
              <w:t>6 level dipaparkan sebagai kad berwarna berbeza</w:t>
            </w:r>
          </w:p>
        </w:tc>
        <w:tc>
          <w:tcPr>
            <w:tcW w:type="dxa" w:w="3061"/>
          </w:tcPr>
          <w:p>
            <w:r>
              <w:t>Membantu murid melihat "perjalanan" dan mahu sampai ke kad seterusnya</w:t>
            </w:r>
          </w:p>
        </w:tc>
      </w:tr>
      <w:tr>
        <w:tc>
          <w:tcPr>
            <w:tcW w:type="dxa" w:w="3061"/>
          </w:tcPr>
          <w:p>
            <w:r>
              <w:rPr>
                <w:b/>
              </w:rPr>
              <w:t>Mod warna tambahan (Aras Rendah)</w:t>
            </w:r>
          </w:p>
        </w:tc>
        <w:tc>
          <w:tcPr>
            <w:tcW w:type="dxa" w:w="3061"/>
          </w:tcPr>
          <w:p>
            <w:r>
              <w:t>Skrin bagi murid aras rendah mendapat warna yang lebih cerah dan unsur animasi yang lebih ketara</w:t>
            </w:r>
          </w:p>
        </w:tc>
        <w:tc>
          <w:tcPr>
            <w:tcW w:type="dxa" w:w="3061"/>
          </w:tcPr>
          <w:p>
            <w:r>
              <w:t>Menangkap perhatian murid yang paling mudah hilang tumpuan</w:t>
            </w:r>
          </w:p>
        </w:tc>
      </w:tr>
    </w:tbl>
    <w:p>
      <w:r/>
    </w:p>
    <w:p>
      <w:pPr>
        <w:jc w:val="both"/>
      </w:pPr>
      <w:r>
        <w:rPr>
          <w:b/>
        </w:rPr>
        <w:t>Rasional pedagogi:</w:t>
      </w:r>
      <w:r>
        <w:t xml:space="preserve"> Elemen animasi dan warna bukan sekadar hiasan. Ia berfungsi sebagai </w:t>
      </w:r>
      <w:r>
        <w:rPr>
          <w:b/>
        </w:rPr>
        <w:t>penguat motivasi intrinsik</w:t>
      </w:r>
      <w:r>
        <w:t xml:space="preserve"> (Teori Penentuan Kendiri) — murid bermain kerana seronok, dan kerana seronok dia berlatih lebih kerap; dan kerana berlatih lebih kerap, kemahiran bacaan Iqra' meningkat. Inilah rantaian yang menjadi teras keseluruhan kajian tindakan ini.</w:t>
      </w:r>
      <w:r/>
    </w:p>
    <w:p>
      <w:pPr>
        <w:pStyle w:val="Heading3"/>
      </w:pPr>
      <w:r>
        <w:rPr>
          <w:rFonts w:ascii="var(--ff-heading)" w:hAnsi="var(--ff-heading)"/>
          <w:b/>
          <w:color w:val="000000"/>
        </w:rPr>
        <w:t>6.11 Prinsip Reka Bentuk Visual dan Dasar Bunyi</w:t>
      </w:r>
      <w:r/>
    </w:p>
    <w:p>
      <w:pPr>
        <w:jc w:val="both"/>
      </w:pPr>
      <w:r>
        <w:rPr>
          <w:b/>
        </w:rPr>
        <w:t>Prinsip reka bentuk visual:</w:t>
      </w:r>
      <w:r/>
    </w:p>
    <w:p>
      <w:pPr>
        <w:pStyle w:val="ListBullet"/>
      </w:pPr>
      <w:r>
        <w:t>Huruf bersaiz besar, jelas dan beresolusi tinggi.</w:t>
      </w:r>
    </w:p>
    <w:p>
      <w:pPr>
        <w:pStyle w:val="ListBullet"/>
      </w:pPr>
      <w:r>
        <w:rPr>
          <w:b/>
        </w:rPr>
        <w:t>Penunjuk arah bacaan (kanan → kiri) sentiasa dipaparkan.</w:t>
      </w:r>
    </w:p>
    <w:p>
      <w:pPr>
        <w:pStyle w:val="ListBullet"/>
      </w:pPr>
      <w:r>
        <w:t>Animasi ringkas dan pantas (tidak melebihi 0.4 saat) supaya tidak melambatkan permainan.</w:t>
      </w:r>
    </w:p>
    <w:p>
      <w:pPr>
        <w:pStyle w:val="ListBullet"/>
      </w:pPr>
      <w:r>
        <w:t>Warna kontras tinggi untuk murid yang lemah penglihatan.</w:t>
      </w:r>
    </w:p>
    <w:p>
      <w:pPr>
        <w:pStyle w:val="ListBullet"/>
      </w:pPr>
      <w:r>
        <w:t>Reka bentuk responsif (boleh dimainkan di komputer, tablet dan telefon).</w:t>
      </w:r>
    </w:p>
    <w:p>
      <w:pPr>
        <w:pStyle w:val="ListBullet"/>
      </w:pPr>
      <w:r>
        <w:t>Tiada animasi berkelip pantas (mengelak ketidakselesaan murid yang sensitif cahaya).</w:t>
      </w:r>
      <w:r/>
    </w:p>
    <w:p>
      <w:pPr>
        <w:jc w:val="both"/>
      </w:pPr>
      <w:r>
        <w:rPr>
          <w:b/>
        </w:rPr>
        <w:t>Bunyi: senyap secara lalai, sebutan hanya apabila diminta:</w:t>
      </w:r>
      <w:r/>
    </w:p>
    <w:p>
      <w:pPr>
        <w:jc w:val="both"/>
      </w:pPr>
      <w:r>
        <w:t xml:space="preserve">Permainan ini </w:t>
      </w:r>
      <w:r>
        <w:rPr>
          <w:b/>
        </w:rPr>
        <w:t>tidak membunyikan sebarang bunyi secara automatik</w:t>
      </w:r>
      <w:r>
        <w:t>. Tiada bunyi huruf dimainkan apabila soalan muncul, apabila pilihan jawapan dipaparkan, mahupun apabila murid menjawab. Tiada bunyi latar, tiada kesan bunyi, dan tiada sebutan automatik.</w:t>
      </w:r>
      <w:r/>
    </w:p>
    <w:tbl>
      <w:tblPr>
        <w:tblW w:type="auto" w:w="0"/>
        <w:tblLook w:firstColumn="1" w:firstRow="1" w:lastColumn="0" w:lastRow="0" w:noHBand="0" w:noVBand="1" w:val="04A0"/>
      </w:tblPr>
      <w:tblGrid>
        <w:gridCol w:w="4592"/>
        <w:gridCol w:w="4592"/>
      </w:tblGrid>
      <w:tr>
        <w:tc>
          <w:tcPr>
            <w:tcW w:type="dxa" w:w="4592"/>
          </w:tcPr>
          <w:p>
            <w:r>
              <w:rPr>
                <w:b/>
              </w:rPr>
              <w:t>Perkara</w:t>
            </w:r>
          </w:p>
        </w:tc>
        <w:tc>
          <w:tcPr>
            <w:tcW w:type="dxa" w:w="4592"/>
          </w:tcPr>
          <w:p>
            <w:r>
              <w:rPr>
                <w:b/>
              </w:rPr>
              <w:t>Ketetapan</w:t>
            </w:r>
          </w:p>
        </w:tc>
      </w:tr>
      <w:tr>
        <w:tc>
          <w:tcPr>
            <w:tcW w:type="dxa" w:w="4592"/>
          </w:tcPr>
          <w:p>
            <w:r>
              <w:rPr>
                <w:b/>
              </w:rPr>
              <w:t>Soalan dan pilihan jawapan</w:t>
            </w:r>
          </w:p>
        </w:tc>
        <w:tc>
          <w:tcPr>
            <w:tcW w:type="dxa" w:w="4592"/>
          </w:tcPr>
          <w:p>
            <w:r>
              <w:rPr>
                <w:b/>
              </w:rPr>
              <w:t>Senyap sepenuhnya</w:t>
            </w:r>
            <w:r>
              <w:t xml:space="preserve"> — tiada enjin suara dipanggil semasa menjawab</w:t>
            </w:r>
          </w:p>
        </w:tc>
      </w:tr>
      <w:tr>
        <w:tc>
          <w:tcPr>
            <w:tcW w:type="dxa" w:w="4592"/>
          </w:tcPr>
          <w:p>
            <w:r>
              <w:rPr>
                <w:b/>
              </w:rPr>
              <w:t>Butang 🔊 Dengar (pilihan)</w:t>
            </w:r>
          </w:p>
        </w:tc>
        <w:tc>
          <w:tcPr>
            <w:tcW w:type="dxa" w:w="4592"/>
          </w:tcPr>
          <w:p>
            <w:r>
              <w:t xml:space="preserve">Hanya pada </w:t>
            </w:r>
            <w:r>
              <w:rPr>
                <w:b/>
              </w:rPr>
              <w:t>kad huruf</w:t>
            </w:r>
            <w:r>
              <w:t xml:space="preserve"> dan </w:t>
            </w:r>
            <w:r>
              <w:rPr>
                <w:b/>
              </w:rPr>
              <w:t>Makmal Sambung Huruf</w:t>
            </w:r>
            <w:r>
              <w:t xml:space="preserve"> — murid </w:t>
            </w:r>
            <w:r>
              <w:rPr>
                <w:i/>
              </w:rPr>
              <w:t>boleh</w:t>
            </w:r>
            <w:r>
              <w:t xml:space="preserve"> menekannya jika ingin mendengar sebutan, tetapi ia </w:t>
            </w:r>
            <w:r>
              <w:rPr>
                <w:b/>
              </w:rPr>
              <w:t>tidak pernah diaktifkan sendiri</w:t>
            </w:r>
          </w:p>
        </w:tc>
      </w:tr>
      <w:tr>
        <w:tc>
          <w:tcPr>
            <w:tcW w:type="dxa" w:w="4592"/>
          </w:tcPr>
          <w:p>
            <w:r>
              <w:rPr>
                <w:b/>
              </w:rPr>
              <w:t>Kelajuan sebutan</w:t>
            </w:r>
          </w:p>
        </w:tc>
        <w:tc>
          <w:tcPr>
            <w:tcW w:type="dxa" w:w="4592"/>
          </w:tcPr>
          <w:p>
            <w:r>
              <w:t xml:space="preserve">Perlahan (0.7×) dan berbahasa Arab ( </w:t>
            </w:r>
            <w:r>
              <w:rPr>
                <w:i/>
              </w:rPr>
              <w:t>ar-SA</w:t>
            </w:r>
            <w:r>
              <w:t xml:space="preserve"> ) supaya sesuai untuk murid pemulihan</w:t>
            </w:r>
          </w:p>
        </w:tc>
      </w:tr>
      <w:tr>
        <w:tc>
          <w:tcPr>
            <w:tcW w:type="dxa" w:w="4592"/>
          </w:tcPr>
          <w:p>
            <w:r>
              <w:rPr>
                <w:b/>
              </w:rPr>
              <w:t>Jika peranti tiada enjin suara</w:t>
            </w:r>
          </w:p>
        </w:tc>
        <w:tc>
          <w:tcPr>
            <w:tcW w:type="dxa" w:w="4592"/>
          </w:tcPr>
          <w:p>
            <w:r>
              <w:t xml:space="preserve">Permainan memaparkan mesej </w:t>
            </w:r>
            <w:r>
              <w:rPr>
                <w:i/>
              </w:rPr>
              <w:t>"Peranti ini tiada enjin suara — guru bacakan: …"</w:t>
            </w:r>
            <w:r>
              <w:t xml:space="preserve"> dan murid terus membaca kepada guru</w:t>
            </w:r>
          </w:p>
        </w:tc>
      </w:tr>
      <w:tr>
        <w:tc>
          <w:tcPr>
            <w:tcW w:type="dxa" w:w="4592"/>
          </w:tcPr>
          <w:p>
            <w:r>
              <w:rPr>
                <w:b/>
              </w:rPr>
              <w:t>Pengesahan sebenar</w:t>
            </w:r>
          </w:p>
        </w:tc>
        <w:tc>
          <w:tcPr>
            <w:tcW w:type="dxa" w:w="4592"/>
          </w:tcPr>
          <w:p>
            <w:r>
              <w:t xml:space="preserve">Tetap melalui </w:t>
            </w:r>
            <w:r>
              <w:rPr>
                <w:b/>
              </w:rPr>
              <w:t>talaqqi guru</w:t>
            </w:r>
            <w:r>
              <w:t xml:space="preserve"> dan ujian lisan (Lampiran B) — bukan oleh mesin</w:t>
            </w:r>
          </w:p>
        </w:tc>
      </w:tr>
    </w:tbl>
    <w:p>
      <w:r/>
    </w:p>
    <w:p>
      <w:pPr>
        <w:jc w:val="both"/>
      </w:pPr>
      <w:r>
        <w:t>Reka bentuk ini bertujuan:</w:t>
      </w:r>
      <w:r/>
    </w:p>
    <w:tbl>
      <w:tblPr>
        <w:tblW w:type="auto" w:w="0"/>
        <w:tblLook w:firstColumn="1" w:firstRow="1" w:lastColumn="0" w:lastRow="0" w:noHBand="0" w:noVBand="1" w:val="04A0"/>
      </w:tblPr>
      <w:tblGrid>
        <w:gridCol w:w="4592"/>
        <w:gridCol w:w="4592"/>
      </w:tblGrid>
      <w:tr>
        <w:tc>
          <w:tcPr>
            <w:tcW w:type="dxa" w:w="4592"/>
          </w:tcPr>
          <w:p>
            <w:r>
              <w:rPr>
                <w:b/>
              </w:rPr>
              <w:t>Sebab</w:t>
            </w:r>
          </w:p>
        </w:tc>
        <w:tc>
          <w:tcPr>
            <w:tcW w:type="dxa" w:w="4592"/>
          </w:tcPr>
          <w:p>
            <w:r>
              <w:rPr>
                <w:b/>
              </w:rPr>
              <w:t>Huraian</w:t>
            </w:r>
          </w:p>
        </w:tc>
      </w:tr>
      <w:tr>
        <w:tc>
          <w:tcPr>
            <w:tcW w:type="dxa" w:w="4592"/>
          </w:tcPr>
          <w:p>
            <w:r>
              <w:rPr>
                <w:b/>
              </w:rPr>
              <w:t>Melatih bacaan, bukan pendengaran</w:t>
            </w:r>
          </w:p>
        </w:tc>
        <w:tc>
          <w:tcPr>
            <w:tcW w:type="dxa" w:w="4592"/>
          </w:tcPr>
          <w:p>
            <w:r>
              <w:t xml:space="preserve">Matlamat kajian ialah </w:t>
            </w:r>
            <w:r>
              <w:rPr>
                <w:b/>
              </w:rPr>
              <w:t>kemahiran membaca Iqra'</w:t>
            </w:r>
            <w:r>
              <w:t xml:space="preserve"> — murid mesti mengecam bentuk huruf dan membariskannya sendiri, bukan sekadar memadankan bunyi yang didengar</w:t>
            </w:r>
          </w:p>
        </w:tc>
      </w:tr>
      <w:tr>
        <w:tc>
          <w:tcPr>
            <w:tcW w:type="dxa" w:w="4592"/>
          </w:tcPr>
          <w:p>
            <w:r>
              <w:rPr>
                <w:b/>
              </w:rPr>
              <w:t>Mengelak pergantungan pada peranti</w:t>
            </w:r>
          </w:p>
        </w:tc>
        <w:tc>
          <w:tcPr>
            <w:tcW w:type="dxa" w:w="4592"/>
          </w:tcPr>
          <w:p>
            <w:r>
              <w:t>Jika huruf sentiasa dibunyikan oleh peranti, murid boleh "menjawab" tanpa benar-benar mengenal huruf tersebut</w:t>
            </w:r>
          </w:p>
        </w:tc>
      </w:tr>
      <w:tr>
        <w:tc>
          <w:tcPr>
            <w:tcW w:type="dxa" w:w="4592"/>
          </w:tcPr>
          <w:p>
            <w:r>
              <w:rPr>
                <w:b/>
              </w:rPr>
              <w:t>Sebutan tetap dikawal guru</w:t>
            </w:r>
          </w:p>
        </w:tc>
        <w:tc>
          <w:tcPr>
            <w:tcW w:type="dxa" w:w="4592"/>
          </w:tcPr>
          <w:p>
            <w:r>
              <w:t xml:space="preserve">Butang 🔊 hanya alat bantu rujukan; sebutan dan makhraj yang betul disahkan melalui </w:t>
            </w:r>
            <w:r>
              <w:rPr>
                <w:b/>
              </w:rPr>
              <w:t>talaqqi guru</w:t>
            </w:r>
          </w:p>
        </w:tc>
      </w:tr>
      <w:tr>
        <w:tc>
          <w:tcPr>
            <w:tcW w:type="dxa" w:w="4592"/>
          </w:tcPr>
          <w:p>
            <w:r>
              <w:rPr>
                <w:b/>
              </w:rPr>
              <w:t>Fokus pada skrip Arab</w:t>
            </w:r>
          </w:p>
        </w:tc>
        <w:tc>
          <w:tcPr>
            <w:tcW w:type="dxa" w:w="4592"/>
          </w:tcPr>
          <w:p>
            <w:r>
              <w:t>Tanpa bunyi automatik, murid tidak tergoda mengaitkan huruf dengan ejaan Rumi atau sebutan Latin</w:t>
            </w:r>
          </w:p>
        </w:tc>
      </w:tr>
      <w:tr>
        <w:tc>
          <w:tcPr>
            <w:tcW w:type="dxa" w:w="4592"/>
          </w:tcPr>
          <w:p>
            <w:r>
              <w:rPr>
                <w:b/>
              </w:rPr>
              <w:t>Kesesuaian persekitaran kelas</w:t>
            </w:r>
          </w:p>
        </w:tc>
        <w:tc>
          <w:tcPr>
            <w:tcW w:type="dxa" w:w="4592"/>
          </w:tcPr>
          <w:p>
            <w:r>
              <w:t xml:space="preserve">Boleh dimainkan secara senyap tanpa mengganggu kumpulan lain — membolehkan </w:t>
            </w:r>
            <w:r>
              <w:rPr>
                <w:b/>
              </w:rPr>
              <w:t>tiga aras berjalan serentak dalam satu bilik</w:t>
            </w:r>
          </w:p>
        </w:tc>
      </w:tr>
    </w:tbl>
    <w:p>
      <w:r/>
    </w:p>
    <w:p>
      <w:pPr>
        <w:jc w:val="both"/>
      </w:pPr>
      <w:r>
        <w:t xml:space="preserve">Maklum balas permainan sepenuhnya disalurkan melalui </w:t>
      </w:r>
      <w:r>
        <w:rPr>
          <w:b/>
        </w:rPr>
        <w:t>visual</w:t>
      </w:r>
      <w:r>
        <w:t>: animasi bintang, kilauan warna, konfeti, perubahan emosi maskot dan gelembung dialog.</w:t>
      </w:r>
      <w:r/>
    </w:p>
    <w:p>
      <w:pPr>
        <w:jc w:val="both"/>
      </w:pPr>
      <w:r>
        <w:rPr>
          <w:b/>
        </w:rPr>
        <w:t>Baris (harakat) sebagai penanda fokus bacaan:</w:t>
      </w:r>
      <w:r>
        <w:t xml:space="preserve"> Setiap huruf dalam </w:t>
      </w:r>
      <w:r>
        <w:rPr>
          <w:b/>
        </w:rPr>
        <w:t>Makmal Sambung Huruf</w:t>
      </w:r>
      <w:r>
        <w:t xml:space="preserve">, setiap </w:t>
      </w:r>
      <w:r>
        <w:rPr>
          <w:b/>
        </w:rPr>
        <w:t>kad huruf</w:t>
      </w:r>
      <w:r>
        <w:t xml:space="preserve">, dan setiap </w:t>
      </w:r>
      <w:r>
        <w:rPr>
          <w:b/>
        </w:rPr>
        <w:t>kotak muka surat</w:t>
      </w:r>
      <w:r>
        <w:t xml:space="preserve"> dipaparkan </w:t>
      </w:r>
      <w:r>
        <w:rPr>
          <w:b/>
        </w:rPr>
        <w:t>berbaris fathah</w:t>
      </w:r>
      <w:r>
        <w:t xml:space="preserve"> (بَ تَ ثَ …). Ini menandakan dengan jelas bahawa yang dilatih ialah </w:t>
      </w:r>
      <w:r>
        <w:rPr>
          <w:b/>
        </w:rPr>
        <w:t>bacaan bersuku kata Iqra'</w:t>
      </w:r>
      <w:r>
        <w:t>, bukan pengecaman bentuk kosong. Baris fathah juga dipaparkan pada label baris dan bar rujukan supaya murid sentiasa sedar ia sedang membaca, bukan sekadar melihat gambar huruf.</w:t>
      </w:r>
      <w:r/>
    </w:p>
    <w:p>
      <w:pPr>
        <w:pStyle w:val="Heading3"/>
      </w:pPr>
      <w:r>
        <w:rPr>
          <w:rFonts w:ascii="var(--ff-heading)" w:hAnsi="var(--ff-heading)"/>
          <w:b/>
          <w:color w:val="000000"/>
        </w:rPr>
        <w:t>6.12 Mod 5 — "Buku Iqra' 1 Halaman demi Halaman": Kesinambungan Permainan ke Buku Fizikal</w:t>
      </w:r>
      <w:r/>
    </w:p>
    <w:p>
      <w:pPr>
        <w:pStyle w:val="Heading4"/>
      </w:pPr>
      <w:r>
        <w:rPr>
          <w:rFonts w:ascii="var(--ff-heading)" w:hAnsi="var(--ff-heading)"/>
          <w:b/>
          <w:color w:val="000000"/>
          <w:sz w:val="21"/>
        </w:rPr>
        <w:t>6.12.1 Masalah yang Diselesaikan</w:t>
      </w:r>
      <w:r/>
    </w:p>
    <w:p>
      <w:pPr>
        <w:jc w:val="both"/>
      </w:pPr>
      <w:r>
        <w:t xml:space="preserve">Satu kelemahan besar hampir semua aplikasi gamifikasi pendidikan ialah </w:t>
      </w:r>
      <w:r>
        <w:rPr>
          <w:b/>
        </w:rPr>
        <w:t>jurang antara skrin dan buku</w:t>
      </w:r>
      <w:r>
        <w:t xml:space="preserve">. Murid bermain dengan tekun, mengumpul XP dan bintang, tetapi apabila buku Iqra' fizikal dibuka, </w:t>
      </w:r>
      <w:r>
        <w:rPr>
          <w:b/>
        </w:rPr>
        <w:t>tiada apa-apa yang menghubungkan pengalaman di skrin dengan muka surat di hadapannya</w:t>
      </w:r>
      <w:r>
        <w:t>. Permainan menjadi dunia kecilnya sendiri — menyeronokkan, tetapi tidak memindahkan kemahiran ke bacaan sebenar.</w:t>
      </w:r>
      <w:r/>
    </w:p>
    <w:p>
      <w:pPr>
        <w:jc w:val="both"/>
      </w:pPr>
      <w:r>
        <w:t>Mod 5 dibina khusus untuk menutup jurang ini. Idea terasnya sangat mudah:</w:t>
      </w:r>
      <w:r/>
    </w:p>
    <w:p>
      <w:pPr>
        <w:jc w:val="left"/>
      </w:pPr>
      <w:r>
        <w:rPr>
          <w:sz w:val="19"/>
        </w:rPr>
        <w:t xml:space="preserve">  </w:t>
      </w:r>
      <w:r>
        <w:rPr>
          <w:b/>
          <w:sz w:val="19"/>
        </w:rPr>
        <w:t>Satu kotak dalam permainan = satu muka surat dalam buku. Nombor muka surat itu sama pada skrin dan pada kertas.</w:t>
      </w:r>
      <w:r/>
    </w:p>
    <w:p>
      <w:pPr>
        <w:jc w:val="both"/>
      </w:pPr>
      <w:r>
        <w:t xml:space="preserve">Apabila murid menekan </w:t>
      </w:r>
      <w:r>
        <w:rPr>
          <w:b/>
        </w:rPr>
        <w:t>"MS 5"</w:t>
      </w:r>
      <w:r>
        <w:t xml:space="preserve"> dalam permainan, dia bermain soalan yang dijana </w:t>
      </w:r>
      <w:r>
        <w:rPr>
          <w:b/>
        </w:rPr>
        <w:t>hanya daripada huruf muka surat 5</w:t>
      </w:r>
      <w:r>
        <w:t xml:space="preserve">. Selepas lulus, permainan memintanya membuka </w:t>
      </w:r>
      <w:r>
        <w:rPr>
          <w:b/>
        </w:rPr>
        <w:t>buku pada muka surat 5</w:t>
      </w:r>
      <w:r>
        <w:t xml:space="preserve"> dan membacanya kepada guru. Guru mengesahkan bacaan itu </w:t>
      </w:r>
      <w:r>
        <w:rPr>
          <w:b/>
        </w:rPr>
        <w:t>di dalam permainan</w:t>
      </w:r>
      <w:r>
        <w:t xml:space="preserve">. Dengan itu, perjalanan pembelajaran menjadi </w:t>
      </w:r>
      <w:r>
        <w:rPr>
          <w:b/>
        </w:rPr>
        <w:t>skrin → buku → skrin</w:t>
      </w:r>
      <w:r>
        <w:t xml:space="preserve"> — satu gelung tertutup yang sentiasa berpijak pada bacaan sebenar.</w:t>
      </w:r>
      <w:r/>
    </w:p>
    <w:p>
      <w:pPr>
        <w:pStyle w:val="Heading4"/>
      </w:pPr>
      <w:r>
        <w:rPr>
          <w:rFonts w:ascii="var(--ff-heading)" w:hAnsi="var(--ff-heading)"/>
          <w:b/>
          <w:color w:val="000000"/>
          <w:sz w:val="21"/>
        </w:rPr>
        <w:t>6.12.2 Prinsip Reka Bentuk</w:t>
      </w:r>
      <w:r/>
    </w:p>
    <w:tbl>
      <w:tblPr>
        <w:tblW w:type="auto" w:w="0"/>
        <w:tblLook w:firstColumn="1" w:firstRow="1" w:lastColumn="0" w:lastRow="0" w:noHBand="0" w:noVBand="1" w:val="04A0"/>
      </w:tblPr>
      <w:tblGrid>
        <w:gridCol w:w="4592"/>
        <w:gridCol w:w="4592"/>
      </w:tblGrid>
      <w:tr>
        <w:tc>
          <w:tcPr>
            <w:tcW w:type="dxa" w:w="4592"/>
          </w:tcPr>
          <w:p>
            <w:r>
              <w:rPr>
                <w:b/>
              </w:rPr>
              <w:t>Prinsip</w:t>
            </w:r>
          </w:p>
        </w:tc>
        <w:tc>
          <w:tcPr>
            <w:tcW w:type="dxa" w:w="4592"/>
          </w:tcPr>
          <w:p>
            <w:r>
              <w:rPr>
                <w:b/>
              </w:rPr>
              <w:t>Pelaksanaan dalam Mod 5</w:t>
            </w:r>
          </w:p>
        </w:tc>
      </w:tr>
      <w:tr>
        <w:tc>
          <w:tcPr>
            <w:tcW w:type="dxa" w:w="4592"/>
          </w:tcPr>
          <w:p>
            <w:r>
              <w:rPr>
                <w:b/>
              </w:rPr>
              <w:t>Satu kotak = satu muka surat</w:t>
            </w:r>
          </w:p>
        </w:tc>
        <w:tc>
          <w:tcPr>
            <w:tcW w:type="dxa" w:w="4592"/>
          </w:tcPr>
          <w:p>
            <w:r>
              <w:t xml:space="preserve">Peta halaman memaparkan 32 kotak bernombor (MS 1 … MS 32), setiap satu memaparkan huruf muka surat itu </w:t>
            </w:r>
            <w:r>
              <w:rPr>
                <w:b/>
              </w:rPr>
              <w:t>berbaris fathah</w:t>
            </w:r>
          </w:p>
        </w:tc>
      </w:tr>
      <w:tr>
        <w:tc>
          <w:tcPr>
            <w:tcW w:type="dxa" w:w="4592"/>
          </w:tcPr>
          <w:p>
            <w:r>
              <w:rPr>
                <w:b/>
              </w:rPr>
              <w:t>Latihan hanya daripada huruf muka surat itu</w:t>
            </w:r>
          </w:p>
        </w:tc>
        <w:tc>
          <w:tcPr>
            <w:tcW w:type="dxa" w:w="4592"/>
          </w:tcPr>
          <w:p>
            <w:r>
              <w:t xml:space="preserve">Enjin soalan menyaring huruf daripada halaman berkenaan sahaja, ditambah huruf yang </w:t>
            </w:r>
            <w:r>
              <w:rPr>
                <w:b/>
              </w:rPr>
              <w:t>sudah dipelajari</w:t>
            </w:r>
            <w:r>
              <w:t xml:space="preserve"> pada halaman sebelumnya — supaya latihan kekal adil dan tidak mendahului buku</w:t>
            </w:r>
          </w:p>
        </w:tc>
      </w:tr>
      <w:tr>
        <w:tc>
          <w:tcPr>
            <w:tcW w:type="dxa" w:w="4592"/>
          </w:tcPr>
          <w:p>
            <w:r>
              <w:rPr>
                <w:b/>
              </w:rPr>
              <w:t>Aras Rendah sahaja</w:t>
            </w:r>
          </w:p>
        </w:tc>
        <w:tc>
          <w:tcPr>
            <w:tcW w:type="dxa" w:w="4592"/>
          </w:tcPr>
          <w:p>
            <w:r>
              <w:t xml:space="preserve">Mod ini mengunci aras kepada </w:t>
            </w:r>
            <w:r>
              <w:rPr>
                <w:b/>
              </w:rPr>
              <w:t>🟢 RENDAH</w:t>
            </w:r>
            <w:r>
              <w:t xml:space="preserve"> (5 nyawa, 30 saat, 3 pilihan, petunjuk diaktifkan) — ia khusus untuk </w:t>
            </w:r>
            <w:r>
              <w:rPr>
                <w:b/>
              </w:rPr>
              <w:t>asas Iqra' 1</w:t>
            </w:r>
          </w:p>
        </w:tc>
      </w:tr>
      <w:tr>
        <w:tc>
          <w:tcPr>
            <w:tcW w:type="dxa" w:w="4592"/>
          </w:tcPr>
          <w:p>
            <w:r>
              <w:rPr>
                <w:b/>
              </w:rPr>
              <w:t>8 soalan setiap muka surat</w:t>
            </w:r>
          </w:p>
        </w:tc>
        <w:tc>
          <w:tcPr>
            <w:tcW w:type="dxa" w:w="4592"/>
          </w:tcPr>
          <w:p>
            <w:r>
              <w:t xml:space="preserve">Sesi pendek yang boleh diselesaikan dalam 2–3 minit, sesuai dengan prinsip </w:t>
            </w:r>
            <w:r>
              <w:rPr>
                <w:i/>
              </w:rPr>
              <w:t>sedikit tetapi kerap</w:t>
            </w:r>
          </w:p>
        </w:tc>
      </w:tr>
      <w:tr>
        <w:tc>
          <w:tcPr>
            <w:tcW w:type="dxa" w:w="4592"/>
          </w:tcPr>
          <w:p>
            <w:r>
              <w:rPr>
                <w:b/>
              </w:rPr>
              <w:t>Peringatan buku yang kekal</w:t>
            </w:r>
          </w:p>
        </w:tc>
        <w:tc>
          <w:tcPr>
            <w:tcW w:type="dxa" w:w="4592"/>
          </w:tcPr>
          <w:p>
            <w:r>
              <w:t xml:space="preserve">Sepanjang permainan, bar </w:t>
            </w:r>
            <w:r>
              <w:rPr>
                <w:b/>
              </w:rPr>
              <w:t>"📖 Buku Iqra' 1 — muka surat n · huruf: …"</w:t>
            </w:r>
            <w:r>
              <w:t xml:space="preserve"> sentiasa kelihatan di atas skrin</w:t>
            </w:r>
          </w:p>
        </w:tc>
      </w:tr>
      <w:tr>
        <w:tc>
          <w:tcPr>
            <w:tcW w:type="dxa" w:w="4592"/>
          </w:tcPr>
          <w:p>
            <w:r>
              <w:rPr>
                <w:b/>
              </w:rPr>
              <w:t>Siri disyorkan</w:t>
            </w:r>
          </w:p>
        </w:tc>
        <w:tc>
          <w:tcPr>
            <w:tcW w:type="dxa" w:w="4592"/>
          </w:tcPr>
          <w:p>
            <w:r>
              <w:t xml:space="preserve">Kotak yang disyorkan ditandakan </w:t>
            </w:r>
            <w:r>
              <w:rPr>
                <w:b/>
              </w:rPr>
              <w:t>"SIRI ANDA"</w:t>
            </w:r>
            <w:r>
              <w:t xml:space="preserve"> — halaman pertama yang belum dimain; setelah semua dimain, halaman pertama yang bacaan bukunya belum disahkan guru</w:t>
            </w:r>
          </w:p>
        </w:tc>
      </w:tr>
      <w:tr>
        <w:tc>
          <w:tcPr>
            <w:tcW w:type="dxa" w:w="4592"/>
          </w:tcPr>
          <w:p>
            <w:r>
              <w:rPr>
                <w:b/>
              </w:rPr>
              <w:t>Senarai boleh disunting guru</w:t>
            </w:r>
          </w:p>
        </w:tc>
        <w:tc>
          <w:tcPr>
            <w:tcW w:type="dxa" w:w="4592"/>
          </w:tcPr>
          <w:p>
            <w:r>
              <w:t xml:space="preserve">Guru boleh menyesuaikan senarai halaman supaya </w:t>
            </w:r>
            <w:r>
              <w:rPr>
                <w:b/>
              </w:rPr>
              <w:t>padan 100%</w:t>
            </w:r>
            <w:r>
              <w:t xml:space="preserve"> dengan buku yang dipakai (lihat 6.12.7)</w:t>
            </w:r>
          </w:p>
        </w:tc>
      </w:tr>
    </w:tbl>
    <w:p>
      <w:r/>
    </w:p>
    <w:p>
      <w:pPr>
        <w:pStyle w:val="Heading4"/>
      </w:pPr>
      <w:r>
        <w:rPr>
          <w:rFonts w:ascii="var(--ff-heading)" w:hAnsi="var(--ff-heading)"/>
          <w:b/>
          <w:color w:val="000000"/>
          <w:sz w:val="21"/>
        </w:rPr>
        <w:t>6.12.3 Senarai 32 Muka Surat Lalai</w:t>
      </w:r>
      <w:r/>
    </w:p>
    <w:p>
      <w:pPr>
        <w:jc w:val="both"/>
      </w:pPr>
      <w:r>
        <w:t xml:space="preserve">Susunan lalai mengikut susunan lazim Iqra' 1: </w:t>
      </w:r>
      <w:r>
        <w:rPr>
          <w:b/>
        </w:rPr>
        <w:t>dua huruf satu halaman → empat huruf satu halaman → latihan menyambung dua huruf</w:t>
      </w:r>
      <w:r>
        <w:t xml:space="preserve">, semuanya </w:t>
      </w:r>
      <w:r>
        <w:rPr>
          <w:b/>
        </w:rPr>
        <w:t>berbaris fathah</w:t>
      </w:r>
      <w:r>
        <w:t>.</w:t>
      </w:r>
      <w:r/>
    </w:p>
    <w:tbl>
      <w:tblPr>
        <w:tblW w:type="auto" w:w="0"/>
        <w:tblLook w:firstColumn="1" w:firstRow="1" w:lastColumn="0" w:lastRow="0" w:noHBand="0" w:noVBand="1" w:val="04A0"/>
      </w:tblPr>
      <w:tblGrid>
        <w:gridCol w:w="3061"/>
        <w:gridCol w:w="3061"/>
        <w:gridCol w:w="3061"/>
      </w:tblGrid>
      <w:tr>
        <w:tc>
          <w:tcPr>
            <w:tcW w:type="dxa" w:w="3061"/>
          </w:tcPr>
          <w:p>
            <w:r>
              <w:rPr>
                <w:b/>
              </w:rPr>
              <w:t>Muka Surat</w:t>
            </w:r>
          </w:p>
        </w:tc>
        <w:tc>
          <w:tcPr>
            <w:tcW w:type="dxa" w:w="3061"/>
          </w:tcPr>
          <w:p>
            <w:r>
              <w:rPr>
                <w:b/>
              </w:rPr>
              <w:t>Kandungan</w:t>
            </w:r>
          </w:p>
        </w:tc>
        <w:tc>
          <w:tcPr>
            <w:tcW w:type="dxa" w:w="3061"/>
          </w:tcPr>
          <w:p>
            <w:r>
              <w:rPr>
                <w:b/>
              </w:rPr>
              <w:t>Huruf</w:t>
            </w:r>
          </w:p>
        </w:tc>
      </w:tr>
      <w:tr>
        <w:tc>
          <w:tcPr>
            <w:tcW w:type="dxa" w:w="3061"/>
          </w:tcPr>
          <w:p>
            <w:r>
              <w:rPr>
                <w:b/>
              </w:rPr>
              <w:t>1 – 14</w:t>
            </w:r>
          </w:p>
        </w:tc>
        <w:tc>
          <w:tcPr>
            <w:tcW w:type="dxa" w:w="3061"/>
          </w:tcPr>
          <w:p>
            <w:r>
              <w:t>Dua huruf satu halaman (pengenalan berbaris fathah)</w:t>
            </w:r>
          </w:p>
        </w:tc>
        <w:tc>
          <w:tcPr>
            <w:tcW w:type="dxa" w:w="3061"/>
          </w:tcPr>
          <w:p>
            <w:r>
              <w:t>MS 1: ا ب · MS 2: ت ث · MS 3: ج ح · MS 4: خ د · MS 5: ذ ر · MS 6: ز س · MS 7: ش ص · MS 8: ض ط · MS 9: ظ ع · MS 10: غ ف · MS 11: ق ك · MS 12: ل م · MS 13: ن و · MS 14: ه ي</w:t>
            </w:r>
          </w:p>
        </w:tc>
      </w:tr>
      <w:tr>
        <w:tc>
          <w:tcPr>
            <w:tcW w:type="dxa" w:w="3061"/>
          </w:tcPr>
          <w:p>
            <w:r>
              <w:rPr>
                <w:b/>
              </w:rPr>
              <w:t>15 – 21</w:t>
            </w:r>
          </w:p>
        </w:tc>
        <w:tc>
          <w:tcPr>
            <w:tcW w:type="dxa" w:w="3061"/>
          </w:tcPr>
          <w:p>
            <w:r>
              <w:t>Ulangan empat huruf satu halaman (pengukuhan)</w:t>
            </w:r>
          </w:p>
        </w:tc>
        <w:tc>
          <w:tcPr>
            <w:tcW w:type="dxa" w:w="3061"/>
          </w:tcPr>
          <w:p>
            <w:r>
              <w:t>MS 15: ا ب ت ث · MS 16: ج ح خ د · MS 17: ذ ر ز س · MS 18: ش ص ض ط · MS 19: ظ ع غ ف · MS 20: ق ك ل م · MS 21: ن و ه ي</w:t>
            </w:r>
          </w:p>
        </w:tc>
      </w:tr>
      <w:tr>
        <w:tc>
          <w:tcPr>
            <w:tcW w:type="dxa" w:w="3061"/>
          </w:tcPr>
          <w:p>
            <w:r>
              <w:rPr>
                <w:b/>
              </w:rPr>
              <w:t>22 – 32</w:t>
            </w:r>
          </w:p>
        </w:tc>
        <w:tc>
          <w:tcPr>
            <w:tcW w:type="dxa" w:w="3061"/>
          </w:tcPr>
          <w:p>
            <w:r>
              <w:t>Latihan menyambung dua huruf berbaris fathah</w:t>
            </w:r>
          </w:p>
        </w:tc>
        <w:tc>
          <w:tcPr>
            <w:tcW w:type="dxa" w:w="3061"/>
          </w:tcPr>
          <w:p>
            <w:r>
              <w:t>MS 22: ا ب ا · MS 23: ب ت ب · MS 24: ت ث ت · MS 25: ج ح ج · MS 26: د ذ د · MS 27: ر ز ر · MS 28: س ش س · MS 29: ص ض ص · MS 30: ط ظ ط · MS 31: ع غ ع · MS 32: ف ق ف</w:t>
            </w:r>
          </w:p>
        </w:tc>
      </w:tr>
    </w:tbl>
    <w:p>
      <w:r/>
    </w:p>
    <w:p>
      <w:pPr>
        <w:jc w:val="left"/>
      </w:pPr>
      <w:r>
        <w:rPr>
          <w:sz w:val="19"/>
        </w:rPr>
        <w:t xml:space="preserve">  </w:t>
      </w:r>
      <w:r>
        <w:rPr>
          <w:b/>
          <w:sz w:val="19"/>
        </w:rPr>
        <w:t>Perhatian:</w:t>
      </w:r>
      <w:r>
        <w:rPr>
          <w:sz w:val="19"/>
        </w:rPr>
        <w:t xml:space="preserve"> senarai ini ialah </w:t>
      </w:r>
      <w:r>
        <w:rPr>
          <w:b/>
          <w:sz w:val="19"/>
        </w:rPr>
        <w:t>cadangan lalai</w:t>
      </w:r>
      <w:r>
        <w:rPr>
          <w:sz w:val="19"/>
        </w:rPr>
        <w:t xml:space="preserve">, bukan salinan muktamad buku tertentu. Susunan muka surat Iqra' 1 boleh berbeza antara cetakan. Permainan memaparkan amaran yang jelas kepada guru dan menyediakan </w:t>
      </w:r>
      <w:r>
        <w:rPr>
          <w:b/>
          <w:sz w:val="19"/>
        </w:rPr>
        <w:t>editor senarai halaman</w:t>
      </w:r>
      <w:r>
        <w:rPr>
          <w:sz w:val="19"/>
        </w:rPr>
        <w:t xml:space="preserve"> supaya guru boleh membetulkannya. </w:t>
      </w:r>
      <w:r>
        <w:rPr>
          <w:b/>
          <w:sz w:val="19"/>
        </w:rPr>
        <w:t>Kesinambungan hanya bermakna apabila nombor pada skrin betul-betul sepadan dengan nombor pada buku yang dipegang murid.</w:t>
      </w:r>
      <w:r/>
    </w:p>
    <w:p>
      <w:pPr>
        <w:pStyle w:val="Heading4"/>
      </w:pPr>
      <w:r>
        <w:rPr>
          <w:rFonts w:ascii="var(--ff-heading)" w:hAnsi="var(--ff-heading)"/>
          <w:b/>
          <w:color w:val="000000"/>
          <w:sz w:val="21"/>
        </w:rPr>
        <w:t>6.12.4 Enjin Soalan Muka Surat (4 Varian)</w:t>
      </w:r>
      <w:r/>
    </w:p>
    <w:p>
      <w:pPr>
        <w:jc w:val="both"/>
      </w:pPr>
      <w:r>
        <w:t xml:space="preserve">Setiap muka surat menjana </w:t>
      </w:r>
      <w:r>
        <w:rPr>
          <w:b/>
        </w:rPr>
        <w:t>8 soalan</w:t>
      </w:r>
      <w:r>
        <w:t xml:space="preserve"> daripada empat varian yang dicampur secara rawak:</w:t>
      </w:r>
      <w:r/>
    </w:p>
    <w:tbl>
      <w:tblPr>
        <w:tblW w:type="auto" w:w="0"/>
        <w:tblLook w:firstColumn="1" w:firstRow="1" w:lastColumn="0" w:lastRow="0" w:noHBand="0" w:noVBand="1" w:val="04A0"/>
      </w:tblPr>
      <w:tblGrid>
        <w:gridCol w:w="2296"/>
        <w:gridCol w:w="2296"/>
        <w:gridCol w:w="2296"/>
        <w:gridCol w:w="2296"/>
      </w:tblGrid>
      <w:tr>
        <w:tc>
          <w:tcPr>
            <w:tcW w:type="dxa" w:w="2296"/>
          </w:tcPr>
          <w:p>
            <w:r>
              <w:rPr>
                <w:b/>
              </w:rPr>
              <w:t>Varian</w:t>
            </w:r>
          </w:p>
        </w:tc>
        <w:tc>
          <w:tcPr>
            <w:tcW w:type="dxa" w:w="2296"/>
          </w:tcPr>
          <w:p>
            <w:r>
              <w:rPr>
                <w:b/>
              </w:rPr>
              <w:t>Bentuk Soalan</w:t>
            </w:r>
          </w:p>
        </w:tc>
        <w:tc>
          <w:tcPr>
            <w:tcW w:type="dxa" w:w="2296"/>
          </w:tcPr>
          <w:p>
            <w:r>
              <w:rPr>
                <w:b/>
              </w:rPr>
              <w:t>Contoh</w:t>
            </w:r>
          </w:p>
        </w:tc>
        <w:tc>
          <w:tcPr>
            <w:tcW w:type="dxa" w:w="2296"/>
          </w:tcPr>
          <w:p>
            <w:r>
              <w:rPr>
                <w:b/>
              </w:rPr>
              <w:t>Kemahiran Disasarkan</w:t>
            </w:r>
          </w:p>
        </w:tc>
      </w:tr>
      <w:tr>
        <w:tc>
          <w:tcPr>
            <w:tcW w:type="dxa" w:w="2296"/>
          </w:tcPr>
          <w:p>
            <w:r>
              <w:rPr>
                <w:b/>
              </w:rPr>
              <w:t>A — Kenal huruf berbaris</w:t>
            </w:r>
          </w:p>
        </w:tc>
        <w:tc>
          <w:tcPr>
            <w:tcW w:type="dxa" w:w="2296"/>
          </w:tcPr>
          <w:p>
            <w:r>
              <w:t>Huruf berbaris fathah dipaparkan besar → murid memilih huruf yang sama</w:t>
            </w:r>
          </w:p>
        </w:tc>
        <w:tc>
          <w:tcPr>
            <w:tcW w:type="dxa" w:w="2296"/>
          </w:tcPr>
          <w:p>
            <w:r>
              <w:t xml:space="preserve">بَ → pilih </w:t>
            </w:r>
            <w:r>
              <w:rPr>
                <w:b/>
              </w:rPr>
              <w:t>بَ</w:t>
            </w:r>
            <w:r>
              <w:t xml:space="preserve"> daripada جَ / طَ</w:t>
            </w:r>
          </w:p>
        </w:tc>
        <w:tc>
          <w:tcPr>
            <w:tcW w:type="dxa" w:w="2296"/>
          </w:tcPr>
          <w:p>
            <w:r>
              <w:t>Pengecaman bentuk huruf</w:t>
            </w:r>
          </w:p>
        </w:tc>
      </w:tr>
      <w:tr>
        <w:tc>
          <w:tcPr>
            <w:tcW w:type="dxa" w:w="2296"/>
          </w:tcPr>
          <w:p>
            <w:r>
              <w:rPr>
                <w:b/>
              </w:rPr>
              <w:t>B — Nama huruf → huruf</w:t>
            </w:r>
          </w:p>
        </w:tc>
        <w:tc>
          <w:tcPr>
            <w:tcW w:type="dxa" w:w="2296"/>
          </w:tcPr>
          <w:p>
            <w:r>
              <w:t xml:space="preserve">Nama huruf dipaparkan </w:t>
            </w:r>
            <w:r>
              <w:rPr>
                <w:b/>
              </w:rPr>
              <w:t>dalam tulisan Arab</w:t>
            </w:r>
            <w:r>
              <w:t xml:space="preserve"> → murid memilih hurufnya</w:t>
            </w:r>
          </w:p>
        </w:tc>
        <w:tc>
          <w:tcPr>
            <w:tcW w:type="dxa" w:w="2296"/>
          </w:tcPr>
          <w:p>
            <w:r>
              <w:t xml:space="preserve">بَاء → pilih </w:t>
            </w:r>
            <w:r>
              <w:rPr>
                <w:b/>
              </w:rPr>
              <w:t>بَ</w:t>
            </w:r>
          </w:p>
        </w:tc>
        <w:tc>
          <w:tcPr>
            <w:tcW w:type="dxa" w:w="2296"/>
          </w:tcPr>
          <w:p>
            <w:r>
              <w:t>Padanan nama dengan bentuk</w:t>
            </w:r>
          </w:p>
        </w:tc>
      </w:tr>
      <w:tr>
        <w:tc>
          <w:tcPr>
            <w:tcW w:type="dxa" w:w="2296"/>
          </w:tcPr>
          <w:p>
            <w:r>
              <w:rPr>
                <w:b/>
              </w:rPr>
              <w:t>C — Baca sambungan</w:t>
            </w:r>
          </w:p>
        </w:tc>
        <w:tc>
          <w:tcPr>
            <w:tcW w:type="dxa" w:w="2296"/>
          </w:tcPr>
          <w:p>
            <w:r>
              <w:t>Bacaan dua huruf bersambung berbaris fathah dipaparkan → murid memilih bacaan yang sama</w:t>
            </w:r>
          </w:p>
        </w:tc>
        <w:tc>
          <w:tcPr>
            <w:tcW w:type="dxa" w:w="2296"/>
          </w:tcPr>
          <w:p>
            <w:r>
              <w:t xml:space="preserve">اَبَ → pilih </w:t>
            </w:r>
            <w:r>
              <w:rPr>
                <w:b/>
              </w:rPr>
              <w:t>اَبَ</w:t>
            </w:r>
          </w:p>
        </w:tc>
        <w:tc>
          <w:tcPr>
            <w:tcW w:type="dxa" w:w="2296"/>
          </w:tcPr>
          <w:p>
            <w:r>
              <w:t xml:space="preserve">Bacaan </w:t>
            </w:r>
            <w:r>
              <w:rPr>
                <w:b/>
              </w:rPr>
              <w:t>kanan → kiri</w:t>
            </w:r>
          </w:p>
        </w:tc>
      </w:tr>
      <w:tr>
        <w:tc>
          <w:tcPr>
            <w:tcW w:type="dxa" w:w="2296"/>
          </w:tcPr>
          <w:p>
            <w:r>
              <w:rPr>
                <w:b/>
              </w:rPr>
              <w:t>D — Keluarga bentuk</w:t>
            </w:r>
          </w:p>
        </w:tc>
        <w:tc>
          <w:tcPr>
            <w:tcW w:type="dxa" w:w="2296"/>
          </w:tcPr>
          <w:p>
            <w:r>
              <w:t xml:space="preserve">Huruf dipaparkan → murid memilih </w:t>
            </w:r>
            <w:r>
              <w:rPr>
                <w:b/>
              </w:rPr>
              <w:t>keluarga bentuknya</w:t>
            </w:r>
          </w:p>
        </w:tc>
        <w:tc>
          <w:tcPr>
            <w:tcW w:type="dxa" w:w="2296"/>
          </w:tcPr>
          <w:p>
            <w:r>
              <w:t xml:space="preserve">بَ → </w:t>
            </w:r>
            <w:r>
              <w:rPr>
                <w:b/>
              </w:rPr>
              <w:t>Perahu</w:t>
            </w:r>
          </w:p>
        </w:tc>
        <w:tc>
          <w:tcPr>
            <w:tcW w:type="dxa" w:w="2296"/>
          </w:tcPr>
          <w:p>
            <w:r>
              <w:t>Bentuk &amp; warna (lihat 6.9)</w:t>
            </w:r>
          </w:p>
        </w:tc>
      </w:tr>
    </w:tbl>
    <w:p>
      <w:r/>
    </w:p>
    <w:p>
      <w:pPr>
        <w:jc w:val="both"/>
      </w:pPr>
      <w:r>
        <w:t xml:space="preserve">Pengganggu (pilihan salah) dipilih mengikut keutamaan yang mendidik: </w:t>
      </w:r>
      <w:r>
        <w:rPr>
          <w:b/>
        </w:rPr>
        <w:t>keluarga bentuk yang sama</w:t>
      </w:r>
      <w:r>
        <w:t xml:space="preserve"> didahulukan (kekeliruan sebenar yang ingin diuji), diikuti huruf yang </w:t>
      </w:r>
      <w:r>
        <w:rPr>
          <w:b/>
        </w:rPr>
        <w:t>sudah dipelajari</w:t>
      </w:r>
      <w:r>
        <w:t xml:space="preserve">, kemudian huruf lain. Soalan pendua disingkirkan melalui tandatangan unik, dan setiap halaman dijamin memperoleh </w:t>
      </w:r>
      <w:r>
        <w:rPr>
          <w:b/>
        </w:rPr>
        <w:t>8 soalan</w:t>
      </w:r>
      <w:r>
        <w:t xml:space="preserve"> walaupun hanya mengandungi 2 huruf.</w:t>
      </w:r>
      <w:r/>
    </w:p>
    <w:p>
      <w:pPr>
        <w:pStyle w:val="Heading4"/>
      </w:pPr>
      <w:r>
        <w:rPr>
          <w:rFonts w:ascii="var(--ff-heading)" w:hAnsi="var(--ff-heading)"/>
          <w:b/>
          <w:color w:val="000000"/>
          <w:sz w:val="21"/>
        </w:rPr>
        <w:t>6.12.5 Sistem Cop: Gangsa, Perak dan Emas</w:t>
      </w:r>
      <w:r/>
    </w:p>
    <w:p>
      <w:pPr>
        <w:jc w:val="both"/>
      </w:pPr>
      <w:r>
        <w:t xml:space="preserve">Setiap muka surat yang diselesaikan menerima </w:t>
      </w:r>
      <w:r>
        <w:rPr>
          <w:b/>
        </w:rPr>
        <w:t>cop</w:t>
      </w:r>
      <w:r>
        <w:t>:</w:t>
      </w:r>
      <w:r/>
    </w:p>
    <w:tbl>
      <w:tblPr>
        <w:tblW w:type="auto" w:w="0"/>
        <w:tblLook w:firstColumn="1" w:firstRow="1" w:lastColumn="0" w:lastRow="0" w:noHBand="0" w:noVBand="1" w:val="04A0"/>
      </w:tblPr>
      <w:tblGrid>
        <w:gridCol w:w="3061"/>
        <w:gridCol w:w="3061"/>
        <w:gridCol w:w="3061"/>
      </w:tblGrid>
      <w:tr>
        <w:tc>
          <w:tcPr>
            <w:tcW w:type="dxa" w:w="3061"/>
          </w:tcPr>
          <w:p>
            <w:r>
              <w:rPr>
                <w:b/>
              </w:rPr>
              <w:t>Cop</w:t>
            </w:r>
          </w:p>
        </w:tc>
        <w:tc>
          <w:tcPr>
            <w:tcW w:type="dxa" w:w="3061"/>
          </w:tcPr>
          <w:p>
            <w:r>
              <w:rPr>
                <w:b/>
              </w:rPr>
              <w:t>Syarat</w:t>
            </w:r>
          </w:p>
        </w:tc>
        <w:tc>
          <w:tcPr>
            <w:tcW w:type="dxa" w:w="3061"/>
          </w:tcPr>
          <w:p>
            <w:r>
              <w:rPr>
                <w:b/>
              </w:rPr>
              <w:t>Boleh diperoleh dengan bermain sahaja?</w:t>
            </w:r>
          </w:p>
        </w:tc>
      </w:tr>
      <w:tr>
        <w:tc>
          <w:tcPr>
            <w:tcW w:type="dxa" w:w="3061"/>
          </w:tcPr>
          <w:p>
            <w:r>
              <w:rPr>
                <w:b/>
              </w:rPr>
              <w:t>Belum dicop</w:t>
            </w:r>
          </w:p>
        </w:tc>
        <w:tc>
          <w:tcPr>
            <w:tcW w:type="dxa" w:w="3061"/>
          </w:tcPr>
          <w:p>
            <w:r>
              <w:t>Belum bermain, atau skor kurang 60%</w:t>
            </w:r>
          </w:p>
        </w:tc>
        <w:tc>
          <w:tcPr>
            <w:tcW w:type="dxa" w:w="3061"/>
          </w:tcPr>
          <w:p>
            <w:r>
              <w:t>—</w:t>
            </w:r>
          </w:p>
        </w:tc>
      </w:tr>
      <w:tr>
        <w:tc>
          <w:tcPr>
            <w:tcW w:type="dxa" w:w="3061"/>
          </w:tcPr>
          <w:p>
            <w:r>
              <w:rPr>
                <w:b/>
              </w:rPr>
              <w:t>🥉 Gangsa</w:t>
            </w:r>
          </w:p>
        </w:tc>
        <w:tc>
          <w:tcPr>
            <w:tcW w:type="dxa" w:w="3061"/>
          </w:tcPr>
          <w:p>
            <w:r>
              <w:t>60% – 74% (5–6 daripada 8)</w:t>
            </w:r>
          </w:p>
        </w:tc>
        <w:tc>
          <w:tcPr>
            <w:tcW w:type="dxa" w:w="3061"/>
          </w:tcPr>
          <w:p>
            <w:r>
              <w:t>Ya</w:t>
            </w:r>
          </w:p>
        </w:tc>
      </w:tr>
      <w:tr>
        <w:tc>
          <w:tcPr>
            <w:tcW w:type="dxa" w:w="3061"/>
          </w:tcPr>
          <w:p>
            <w:r>
              <w:rPr>
                <w:b/>
              </w:rPr>
              <w:t>🥈 Perak</w:t>
            </w:r>
          </w:p>
        </w:tc>
        <w:tc>
          <w:tcPr>
            <w:tcW w:type="dxa" w:w="3061"/>
          </w:tcPr>
          <w:p>
            <w:r>
              <w:t>75% ke atas (7–8 daripada 8)</w:t>
            </w:r>
          </w:p>
        </w:tc>
        <w:tc>
          <w:tcPr>
            <w:tcW w:type="dxa" w:w="3061"/>
          </w:tcPr>
          <w:p>
            <w:r>
              <w:t xml:space="preserve">Ya — </w:t>
            </w:r>
            <w:r>
              <w:rPr>
                <w:b/>
              </w:rPr>
              <w:t>ini cop maksimum yang boleh diperoleh melalui permainan</w:t>
            </w:r>
          </w:p>
        </w:tc>
      </w:tr>
      <w:tr>
        <w:tc>
          <w:tcPr>
            <w:tcW w:type="dxa" w:w="3061"/>
          </w:tcPr>
          <w:p>
            <w:r>
              <w:rPr>
                <w:b/>
              </w:rPr>
              <w:t>🥇 Emas</w:t>
            </w:r>
          </w:p>
        </w:tc>
        <w:tc>
          <w:tcPr>
            <w:tcW w:type="dxa" w:w="3061"/>
          </w:tcPr>
          <w:p>
            <w:r>
              <w:t xml:space="preserve">Guru mengesahkan bacaan murid pada </w:t>
            </w:r>
            <w:r>
              <w:rPr>
                <w:b/>
              </w:rPr>
              <w:t>buku fizikal</w:t>
            </w:r>
          </w:p>
        </w:tc>
        <w:tc>
          <w:tcPr>
            <w:tcW w:type="dxa" w:w="3061"/>
          </w:tcPr>
          <w:p>
            <w:r>
              <w:rPr>
                <w:b/>
              </w:rPr>
              <w:t>Tidak</w:t>
            </w:r>
          </w:p>
        </w:tc>
      </w:tr>
    </w:tbl>
    <w:p>
      <w:r/>
    </w:p>
    <w:p>
      <w:pPr>
        <w:jc w:val="left"/>
      </w:pPr>
      <w:r>
        <w:rPr>
          <w:sz w:val="19"/>
        </w:rPr>
        <w:t xml:space="preserve">  </w:t>
      </w:r>
      <w:r>
        <w:rPr>
          <w:b/>
          <w:sz w:val="19"/>
        </w:rPr>
        <w:t>Peraturan paling penting dalam Mod 5:</w:t>
      </w:r>
      <w:r>
        <w:rPr>
          <w:sz w:val="19"/>
        </w:rPr>
        <w:t xml:space="preserve"> Cop </w:t>
      </w:r>
      <w:r>
        <w:rPr>
          <w:b/>
          <w:sz w:val="19"/>
        </w:rPr>
        <w:t>emas tidak boleh diperoleh dengan bermain sahaja</w:t>
      </w:r>
      <w:r>
        <w:rPr>
          <w:sz w:val="19"/>
        </w:rPr>
        <w:t xml:space="preserve">. Skor sempurna 8/8 hanya menghasilkan </w:t>
      </w:r>
      <w:r>
        <w:rPr>
          <w:b/>
          <w:sz w:val="19"/>
        </w:rPr>
        <w:t>perak</w:t>
      </w:r>
      <w:r>
        <w:rPr>
          <w:sz w:val="19"/>
        </w:rPr>
        <w:t xml:space="preserve">. Cop emas diberikan </w:t>
      </w:r>
      <w:r>
        <w:rPr>
          <w:b/>
          <w:sz w:val="19"/>
        </w:rPr>
        <w:t>hanya</w:t>
      </w:r>
      <w:r>
        <w:rPr>
          <w:sz w:val="19"/>
        </w:rPr>
        <w:t xml:space="preserve"> apabila guru menekan butang </w:t>
      </w:r>
      <w:r>
        <w:rPr>
          <w:b/>
          <w:sz w:val="19"/>
        </w:rPr>
        <w:t>"✍️ Guru sahkan bacaan buku"</w:t>
      </w:r>
      <w:r>
        <w:rPr>
          <w:sz w:val="19"/>
        </w:rPr>
        <w:t xml:space="preserve"> selepas mendengar murid membaca muka surat berkenaan pada buku sebenar. Ini memastikan </w:t>
      </w:r>
      <w:r>
        <w:rPr>
          <w:b/>
          <w:sz w:val="19"/>
        </w:rPr>
        <w:t>skor permainan tidak pernah menggantikan bacaan sebenar</w:t>
      </w:r>
      <w:r>
        <w:rPr>
          <w:sz w:val="19"/>
        </w:rPr>
        <w:t xml:space="preserve"> — murid tidak boleh "menang" lencana Khatam Iqra' 1 tanpa benar-benar membaca di hadapan guru.</w:t>
      </w:r>
      <w:r/>
    </w:p>
    <w:p>
      <w:pPr>
        <w:pStyle w:val="Heading4"/>
      </w:pPr>
      <w:r>
        <w:rPr>
          <w:rFonts w:ascii="var(--ff-heading)" w:hAnsi="var(--ff-heading)"/>
          <w:b/>
          <w:color w:val="000000"/>
          <w:sz w:val="21"/>
        </w:rPr>
        <w:t>6.12.6 Aliran Lima Langkah: Dari Skrin ke Buku dan Kembali</w:t>
      </w:r>
      <w:r/>
    </w:p>
    <w:tbl>
      <w:tblPr>
        <w:tblW w:type="auto" w:w="0"/>
        <w:tblLook w:firstColumn="1" w:firstRow="1" w:lastColumn="0" w:lastRow="0" w:noHBand="0" w:noVBand="1" w:val="04A0"/>
      </w:tblPr>
      <w:tblGrid>
        <w:gridCol w:w="3061"/>
        <w:gridCol w:w="3061"/>
        <w:gridCol w:w="3061"/>
      </w:tblGrid>
      <w:tr>
        <w:tc>
          <w:tcPr>
            <w:tcW w:type="dxa" w:w="3061"/>
          </w:tcPr>
          <w:p>
            <w:r>
              <w:rPr>
                <w:b/>
              </w:rPr>
              <w:t>Langkah</w:t>
            </w:r>
          </w:p>
        </w:tc>
        <w:tc>
          <w:tcPr>
            <w:tcW w:type="dxa" w:w="3061"/>
          </w:tcPr>
          <w:p>
            <w:r>
              <w:rPr>
                <w:b/>
              </w:rPr>
              <w:t>Di mana</w:t>
            </w:r>
          </w:p>
        </w:tc>
        <w:tc>
          <w:tcPr>
            <w:tcW w:type="dxa" w:w="3061"/>
          </w:tcPr>
          <w:p>
            <w:r>
              <w:rPr>
                <w:b/>
              </w:rPr>
              <w:t>Apa yang berlaku</w:t>
            </w:r>
          </w:p>
        </w:tc>
      </w:tr>
      <w:tr>
        <w:tc>
          <w:tcPr>
            <w:tcW w:type="dxa" w:w="3061"/>
          </w:tcPr>
          <w:p>
            <w:r>
              <w:rPr>
                <w:b/>
              </w:rPr>
              <w:t>1. Pilih muka surat</w:t>
            </w:r>
          </w:p>
        </w:tc>
        <w:tc>
          <w:tcPr>
            <w:tcW w:type="dxa" w:w="3061"/>
          </w:tcPr>
          <w:p>
            <w:r>
              <w:t>Skrin peta halaman</w:t>
            </w:r>
          </w:p>
        </w:tc>
        <w:tc>
          <w:tcPr>
            <w:tcW w:type="dxa" w:w="3061"/>
          </w:tcPr>
          <w:p>
            <w:r>
              <w:t xml:space="preserve">Murid menekan kotak </w:t>
            </w:r>
            <w:r>
              <w:rPr>
                <w:b/>
              </w:rPr>
              <w:t>MS n</w:t>
            </w:r>
            <w:r>
              <w:t xml:space="preserve"> (atau butang </w:t>
            </w:r>
            <w:r>
              <w:rPr>
                <w:b/>
              </w:rPr>
              <w:t>"▶ Sambung: Muka surat n"</w:t>
            </w:r>
            <w:r>
              <w:t xml:space="preserve"> yang mengikut siri disyorkan)</w:t>
            </w:r>
          </w:p>
        </w:tc>
      </w:tr>
      <w:tr>
        <w:tc>
          <w:tcPr>
            <w:tcW w:type="dxa" w:w="3061"/>
          </w:tcPr>
          <w:p>
            <w:r>
              <w:rPr>
                <w:b/>
              </w:rPr>
              <w:t>2. Bermain 8 soalan</w:t>
            </w:r>
          </w:p>
        </w:tc>
        <w:tc>
          <w:tcPr>
            <w:tcW w:type="dxa" w:w="3061"/>
          </w:tcPr>
          <w:p>
            <w:r>
              <w:t>Skrin permainan</w:t>
            </w:r>
          </w:p>
        </w:tc>
        <w:tc>
          <w:tcPr>
            <w:tcW w:type="dxa" w:w="3061"/>
          </w:tcPr>
          <w:p>
            <w:r>
              <w:t xml:space="preserve">Soalan dijana </w:t>
            </w:r>
            <w:r>
              <w:rPr>
                <w:b/>
              </w:rPr>
              <w:t>hanya daripada huruf muka surat itu</w:t>
            </w:r>
            <w:r>
              <w:t xml:space="preserve"> ; bar buku sentiasa mengingatkan </w:t>
            </w:r>
            <w:r>
              <w:rPr>
                <w:i/>
              </w:rPr>
              <w:t>"Buku Iqra' 1 — muka surat n"</w:t>
            </w:r>
          </w:p>
        </w:tc>
      </w:tr>
      <w:tr>
        <w:tc>
          <w:tcPr>
            <w:tcW w:type="dxa" w:w="3061"/>
          </w:tcPr>
          <w:p>
            <w:r>
              <w:rPr>
                <w:b/>
              </w:rPr>
              <w:t>3. Skrin keputusan</w:t>
            </w:r>
          </w:p>
        </w:tc>
        <w:tc>
          <w:tcPr>
            <w:tcW w:type="dxa" w:w="3061"/>
          </w:tcPr>
          <w:p>
            <w:r>
              <w:t>Skrin keputusan</w:t>
            </w:r>
          </w:p>
        </w:tc>
        <w:tc>
          <w:tcPr>
            <w:tcW w:type="dxa" w:w="3061"/>
          </w:tcPr>
          <w:p>
            <w:r>
              <w:t xml:space="preserve">Cop dipaparkan (gangsa / perak), senarai huruf yang kerap salah, dan </w:t>
            </w:r>
            <w:r>
              <w:rPr>
                <w:b/>
              </w:rPr>
              <w:t>blok jambatan buku</w:t>
            </w:r>
          </w:p>
        </w:tc>
      </w:tr>
      <w:tr>
        <w:tc>
          <w:tcPr>
            <w:tcW w:type="dxa" w:w="3061"/>
          </w:tcPr>
          <w:p>
            <w:r>
              <w:rPr>
                <w:b/>
              </w:rPr>
              <w:t>4. Baca pada buku</w:t>
            </w:r>
          </w:p>
        </w:tc>
        <w:tc>
          <w:tcPr>
            <w:tcW w:type="dxa" w:w="3061"/>
          </w:tcPr>
          <w:p>
            <w:r>
              <w:rPr>
                <w:b/>
              </w:rPr>
              <w:t>Buku Iqra' 1 fizikal</w:t>
            </w:r>
          </w:p>
        </w:tc>
        <w:tc>
          <w:tcPr>
            <w:tcW w:type="dxa" w:w="3061"/>
          </w:tcPr>
          <w:p>
            <w:r>
              <w:t xml:space="preserve">Murid membuka buku pada </w:t>
            </w:r>
            <w:r>
              <w:rPr>
                <w:b/>
              </w:rPr>
              <w:t>muka surat yang sama</w:t>
            </w:r>
            <w:r>
              <w:t xml:space="preserve"> dan membacanya kepada guru ( </w:t>
            </w:r>
            <w:r>
              <w:rPr>
                <w:b/>
              </w:rPr>
              <w:t>talaqqi</w:t>
            </w:r>
            <w:r>
              <w:t xml:space="preserve"> )</w:t>
            </w:r>
          </w:p>
        </w:tc>
      </w:tr>
      <w:tr>
        <w:tc>
          <w:tcPr>
            <w:tcW w:type="dxa" w:w="3061"/>
          </w:tcPr>
          <w:p>
            <w:r>
              <w:rPr>
                <w:b/>
              </w:rPr>
              <w:t>5. Guru sahkan</w:t>
            </w:r>
          </w:p>
        </w:tc>
        <w:tc>
          <w:tcPr>
            <w:tcW w:type="dxa" w:w="3061"/>
          </w:tcPr>
          <w:p>
            <w:r>
              <w:t>Skrin keputusan</w:t>
            </w:r>
          </w:p>
        </w:tc>
        <w:tc>
          <w:tcPr>
            <w:tcW w:type="dxa" w:w="3061"/>
          </w:tcPr>
          <w:p>
            <w:r>
              <w:t xml:space="preserve">Guru menekan </w:t>
            </w:r>
            <w:r>
              <w:rPr>
                <w:b/>
              </w:rPr>
              <w:t>"✍️ Guru sahkan bacaan buku"</w:t>
            </w:r>
            <w:r>
              <w:t xml:space="preserve"> → cop menjadi </w:t>
            </w:r>
            <w:r>
              <w:rPr>
                <w:b/>
              </w:rPr>
              <w:t>🥇 EMAS</w:t>
            </w:r>
            <w:r>
              <w:t xml:space="preserve"> , kotak muka surat pada peta bertukar emas dan bertanda ✅</w:t>
            </w:r>
          </w:p>
        </w:tc>
      </w:tr>
    </w:tbl>
    <w:p>
      <w:r/>
    </w:p>
    <w:p>
      <w:pPr>
        <w:jc w:val="both"/>
      </w:pPr>
      <w:r>
        <w:rPr>
          <w:b/>
        </w:rPr>
        <w:t>Blok jambatan buku</w:t>
      </w:r>
      <w:r>
        <w:t xml:space="preserve"> pada skrin keputusan menyatakan tiga langkah secara eksplisit kepada murid:</w:t>
      </w:r>
      <w:r/>
    </w:p>
    <w:p>
      <w:pPr>
        <w:pStyle w:val="ListBullet"/>
      </w:pPr>
      <w:r>
        <w:rPr>
          <w:b/>
        </w:rPr>
        <w:t>Langkah 1.</w:t>
      </w:r>
      <w:r>
        <w:t xml:space="preserve"> Buka </w:t>
      </w:r>
      <w:r>
        <w:rPr>
          <w:b/>
        </w:rPr>
        <w:t>Buku Iqra' 1 — muka surat n</w:t>
      </w:r>
      <w:r>
        <w:t xml:space="preserve"> (dengan huruf muka surat itu dipaparkan besar dalam tulisan Arab).</w:t>
      </w:r>
    </w:p>
    <w:p>
      <w:pPr>
        <w:pStyle w:val="ListBullet"/>
      </w:pPr>
      <w:r>
        <w:rPr>
          <w:b/>
        </w:rPr>
        <w:t>Langkah 2.</w:t>
      </w:r>
      <w:r>
        <w:t xml:space="preserve"> Baca baris pada muka surat itu kepada guru (talaqqi).</w:t>
      </w:r>
    </w:p>
    <w:p>
      <w:pPr>
        <w:pStyle w:val="ListBullet"/>
      </w:pPr>
      <w:r>
        <w:rPr>
          <w:b/>
        </w:rPr>
        <w:t>Langkah 3.</w:t>
      </w:r>
      <w:r>
        <w:t xml:space="preserve"> Guru tanda selepas mendengar bacaan sebenar.</w:t>
      </w:r>
      <w:r/>
    </w:p>
    <w:p>
      <w:pPr>
        <w:jc w:val="left"/>
      </w:pPr>
      <w:r>
        <w:rPr>
          <w:sz w:val="19"/>
        </w:rPr>
        <w:t xml:space="preserve">  Blok yang sama turut memaparkan nota: </w:t>
      </w:r>
      <w:r>
        <w:rPr>
          <w:i/>
          <w:sz w:val="19"/>
        </w:rPr>
        <w:t>"Cop dalam permainan menjadi emas hanya selepas guru mengesahkan bacaan pada buku fizikal — supaya skor permainan tidak pernah menggantikan bacaan sebenar."</w:t>
      </w:r>
      <w:r/>
    </w:p>
    <w:p>
      <w:pPr>
        <w:pStyle w:val="Heading4"/>
      </w:pPr>
      <w:r>
        <w:rPr>
          <w:rFonts w:ascii="var(--ff-heading)" w:hAnsi="var(--ff-heading)"/>
          <w:b/>
          <w:color w:val="000000"/>
          <w:sz w:val="21"/>
        </w:rPr>
        <w:t>6.12.7 Editor Senarai Halaman (Guru)</w:t>
      </w:r>
      <w:r/>
    </w:p>
    <w:p>
      <w:pPr>
        <w:jc w:val="both"/>
      </w:pPr>
      <w:r>
        <w:t>Kerana susunan muka surat boleh berbeza antara cetakan, permainan menyediakan editor terbina:</w:t>
      </w:r>
      <w:r/>
    </w:p>
    <w:tbl>
      <w:tblPr>
        <w:tblW w:type="auto" w:w="0"/>
        <w:tblLook w:firstColumn="1" w:firstRow="1" w:lastColumn="0" w:lastRow="0" w:noHBand="0" w:noVBand="1" w:val="04A0"/>
      </w:tblPr>
      <w:tblGrid>
        <w:gridCol w:w="4592"/>
        <w:gridCol w:w="4592"/>
      </w:tblGrid>
      <w:tr>
        <w:tc>
          <w:tcPr>
            <w:tcW w:type="dxa" w:w="4592"/>
          </w:tcPr>
          <w:p>
            <w:r>
              <w:rPr>
                <w:b/>
              </w:rPr>
              <w:t>Ciri</w:t>
            </w:r>
          </w:p>
        </w:tc>
        <w:tc>
          <w:tcPr>
            <w:tcW w:type="dxa" w:w="4592"/>
          </w:tcPr>
          <w:p>
            <w:r>
              <w:rPr>
                <w:b/>
              </w:rPr>
              <w:t>Huraian</w:t>
            </w:r>
          </w:p>
        </w:tc>
      </w:tr>
      <w:tr>
        <w:tc>
          <w:tcPr>
            <w:tcW w:type="dxa" w:w="4592"/>
          </w:tcPr>
          <w:p>
            <w:r>
              <w:rPr>
                <w:b/>
              </w:rPr>
              <w:t>Butang "✎ Sunting senarai halaman"</w:t>
            </w:r>
          </w:p>
        </w:tc>
        <w:tc>
          <w:tcPr>
            <w:tcW w:type="dxa" w:w="4592"/>
          </w:tcPr>
          <w:p>
            <w:r>
              <w:t>Membuka ruang suntingan pada skrin Iqra' 1</w:t>
            </w:r>
          </w:p>
        </w:tc>
      </w:tr>
      <w:tr>
        <w:tc>
          <w:tcPr>
            <w:tcW w:type="dxa" w:w="4592"/>
          </w:tcPr>
          <w:p>
            <w:r>
              <w:rPr>
                <w:b/>
              </w:rPr>
              <w:t>Format</w:t>
            </w:r>
          </w:p>
        </w:tc>
        <w:tc>
          <w:tcPr>
            <w:tcW w:type="dxa" w:w="4592"/>
          </w:tcPr>
          <w:p>
            <w:r>
              <w:rPr>
                <w:b/>
              </w:rPr>
              <w:t>Satu baris = satu muka surat</w:t>
            </w:r>
            <w:r>
              <w:t xml:space="preserve"> ; tulis huruf hijaiyyah Arab sahaja; baris kosong diabaikan</w:t>
            </w:r>
          </w:p>
        </w:tc>
      </w:tr>
      <w:tr>
        <w:tc>
          <w:tcPr>
            <w:tcW w:type="dxa" w:w="4592"/>
          </w:tcPr>
          <w:p>
            <w:r>
              <w:rPr>
                <w:b/>
              </w:rPr>
              <w:t>Pratonton segera</w:t>
            </w:r>
          </w:p>
        </w:tc>
        <w:tc>
          <w:tcPr>
            <w:tcW w:type="dxa" w:w="4592"/>
          </w:tcPr>
          <w:p>
            <w:r>
              <w:t xml:space="preserve">Selepas </w:t>
            </w:r>
            <w:r>
              <w:rPr>
                <w:b/>
              </w:rPr>
              <w:t>Simpan</w:t>
            </w:r>
            <w:r>
              <w:t xml:space="preserve"> , peta halaman, siri disyorkan dan rekod guru dikemas kini serta-merta</w:t>
            </w:r>
          </w:p>
        </w:tc>
      </w:tr>
      <w:tr>
        <w:tc>
          <w:tcPr>
            <w:tcW w:type="dxa" w:w="4592"/>
          </w:tcPr>
          <w:p>
            <w:r>
              <w:rPr>
                <w:b/>
              </w:rPr>
              <w:t>Set semula lalai</w:t>
            </w:r>
          </w:p>
        </w:tc>
        <w:tc>
          <w:tcPr>
            <w:tcW w:type="dxa" w:w="4592"/>
          </w:tcPr>
          <w:p>
            <w:r>
              <w:t xml:space="preserve">Butang </w:t>
            </w:r>
            <w:r>
              <w:rPr>
                <w:b/>
              </w:rPr>
              <w:t>"↺ Set semula lalai"</w:t>
            </w:r>
            <w:r>
              <w:t xml:space="preserve"> memulihkan senarai 32 muka surat cadangan</w:t>
            </w:r>
          </w:p>
        </w:tc>
      </w:tr>
      <w:tr>
        <w:tc>
          <w:tcPr>
            <w:tcW w:type="dxa" w:w="4592"/>
          </w:tcPr>
          <w:p>
            <w:r>
              <w:rPr>
                <w:b/>
              </w:rPr>
              <w:t>Penyimpanan</w:t>
            </w:r>
          </w:p>
        </w:tc>
        <w:tc>
          <w:tcPr>
            <w:tcW w:type="dxa" w:w="4592"/>
          </w:tcPr>
          <w:p>
            <w:r>
              <w:t xml:space="preserve">Senarai disimpan dalam peranti ( </w:t>
            </w:r>
            <w:r>
              <w:rPr>
                <w:rFonts w:ascii="Consolas" w:hAnsi="Consolas"/>
                <w:sz w:val="18"/>
              </w:rPr>
              <w:t>localStorage</w:t>
            </w:r>
            <w:r>
              <w:t xml:space="preserve"> ), jadi ia kekal antara sesi</w:t>
            </w:r>
          </w:p>
        </w:tc>
      </w:tr>
      <w:tr>
        <w:tc>
          <w:tcPr>
            <w:tcW w:type="dxa" w:w="4592"/>
          </w:tcPr>
          <w:p>
            <w:r>
              <w:rPr>
                <w:b/>
              </w:rPr>
              <w:t>Amaran dalam permainan</w:t>
            </w:r>
          </w:p>
        </w:tc>
        <w:tc>
          <w:tcPr>
            <w:tcW w:type="dxa" w:w="4592"/>
          </w:tcPr>
          <w:p>
            <w:r>
              <w:t xml:space="preserve">Skrin Iqra' 1 memaparkan amaran: </w:t>
            </w:r>
            <w:r>
              <w:rPr>
                <w:i/>
              </w:rPr>
              <w:t>"Senarai halaman ini ialah cadangan lalai… sila semak dengan buku fizikal anda"</w:t>
            </w:r>
          </w:p>
        </w:tc>
      </w:tr>
    </w:tbl>
    <w:p>
      <w:r/>
    </w:p>
    <w:p>
      <w:pPr>
        <w:jc w:val="both"/>
      </w:pPr>
      <w:r>
        <w:rPr>
          <w:b/>
        </w:rPr>
        <w:t>Cadangan penggunaan:</w:t>
      </w:r>
      <w:r>
        <w:t xml:space="preserve"> guru menyediakan senarai ini </w:t>
      </w:r>
      <w:r>
        <w:rPr>
          <w:b/>
        </w:rPr>
        <w:t>sekali sahaja</w:t>
      </w:r>
      <w:r>
        <w:t xml:space="preserve"> semasa Fasa 0 (persediaan), dengan buku Iqra' 1 di tangan, kemudian menyemaknya setiap kali cetakan buku berubah.</w:t>
      </w:r>
      <w:r/>
    </w:p>
    <w:p>
      <w:pPr>
        <w:pStyle w:val="Heading4"/>
      </w:pPr>
      <w:r>
        <w:rPr>
          <w:rFonts w:ascii="var(--ff-heading)" w:hAnsi="var(--ff-heading)"/>
          <w:b/>
          <w:color w:val="000000"/>
          <w:sz w:val="21"/>
        </w:rPr>
        <w:t>6.12.8 Data Kajian yang Dijana Mod 5</w:t>
      </w:r>
      <w:r/>
    </w:p>
    <w:p>
      <w:pPr>
        <w:jc w:val="both"/>
      </w:pPr>
      <w:r>
        <w:t xml:space="preserve">Mod 5 menjana data yang sangat bernilai untuk kajian tindakan kerana ia mengukur </w:t>
      </w:r>
      <w:r>
        <w:rPr>
          <w:b/>
        </w:rPr>
        <w:t>kedua-dua</w:t>
      </w:r>
      <w:r>
        <w:t xml:space="preserve"> penguasaan di skrin dan </w:t>
      </w:r>
      <w:r>
        <w:rPr>
          <w:b/>
        </w:rPr>
        <w:t>pengesahan bacaan sebenar</w:t>
      </w:r>
      <w:r>
        <w:t>:</w:t>
      </w:r>
      <w:r/>
    </w:p>
    <w:tbl>
      <w:tblPr>
        <w:tblW w:type="auto" w:w="0"/>
        <w:tblLook w:firstColumn="1" w:firstRow="1" w:lastColumn="0" w:lastRow="0" w:noHBand="0" w:noVBand="1" w:val="04A0"/>
      </w:tblPr>
      <w:tblGrid>
        <w:gridCol w:w="3061"/>
        <w:gridCol w:w="3061"/>
        <w:gridCol w:w="3061"/>
      </w:tblGrid>
      <w:tr>
        <w:tc>
          <w:tcPr>
            <w:tcW w:type="dxa" w:w="3061"/>
          </w:tcPr>
          <w:p>
            <w:r>
              <w:rPr>
                <w:b/>
              </w:rPr>
              <w:t>Pemboleh Ubah</w:t>
            </w:r>
          </w:p>
        </w:tc>
        <w:tc>
          <w:tcPr>
            <w:tcW w:type="dxa" w:w="3061"/>
          </w:tcPr>
          <w:p>
            <w:r>
              <w:rPr>
                <w:b/>
              </w:rPr>
              <w:t>Makna</w:t>
            </w:r>
          </w:p>
        </w:tc>
        <w:tc>
          <w:tcPr>
            <w:tcW w:type="dxa" w:w="3061"/>
          </w:tcPr>
          <w:p>
            <w:r>
              <w:rPr>
                <w:b/>
              </w:rPr>
              <w:t>Kegunaan Kajian</w:t>
            </w:r>
          </w:p>
        </w:tc>
      </w:tr>
      <w:tr>
        <w:tc>
          <w:tcPr>
            <w:tcW w:type="dxa" w:w="3061"/>
          </w:tcPr>
          <w:p>
            <w:r>
              <w:rPr>
                <w:rFonts w:ascii="Consolas" w:hAnsi="Consolas"/>
                <w:sz w:val="18"/>
              </w:rPr>
              <w:t>best</w:t>
            </w:r>
          </w:p>
        </w:tc>
        <w:tc>
          <w:tcPr>
            <w:tcW w:type="dxa" w:w="3061"/>
          </w:tcPr>
          <w:p>
            <w:r>
              <w:t>Skor terbaik bagi setiap muka surat (daripada 8)</w:t>
            </w:r>
          </w:p>
        </w:tc>
        <w:tc>
          <w:tcPr>
            <w:tcW w:type="dxa" w:w="3061"/>
          </w:tcPr>
          <w:p>
            <w:r>
              <w:t>Menjejak penguasaan skrin mengikut halaman</w:t>
            </w:r>
          </w:p>
        </w:tc>
      </w:tr>
      <w:tr>
        <w:tc>
          <w:tcPr>
            <w:tcW w:type="dxa" w:w="3061"/>
          </w:tcPr>
          <w:p>
            <w:r>
              <w:rPr>
                <w:rFonts w:ascii="Consolas" w:hAnsi="Consolas"/>
                <w:sz w:val="18"/>
              </w:rPr>
              <w:t>plays</w:t>
            </w:r>
          </w:p>
        </w:tc>
        <w:tc>
          <w:tcPr>
            <w:tcW w:type="dxa" w:w="3061"/>
          </w:tcPr>
          <w:p>
            <w:r>
              <w:t>Bilangan percubaan bagi setiap muka surat</w:t>
            </w:r>
          </w:p>
        </w:tc>
        <w:tc>
          <w:tcPr>
            <w:tcW w:type="dxa" w:w="3061"/>
          </w:tcPr>
          <w:p>
            <w:r>
              <w:t>Menjejak halaman yang memerlukan ulangan</w:t>
            </w:r>
          </w:p>
        </w:tc>
      </w:tr>
      <w:tr>
        <w:tc>
          <w:tcPr>
            <w:tcW w:type="dxa" w:w="3061"/>
          </w:tcPr>
          <w:p>
            <w:r>
              <w:rPr>
                <w:rFonts w:ascii="Consolas" w:hAnsi="Consolas"/>
                <w:sz w:val="18"/>
              </w:rPr>
              <w:t>cop</w:t>
            </w:r>
          </w:p>
        </w:tc>
        <w:tc>
          <w:tcPr>
            <w:tcW w:type="dxa" w:w="3061"/>
          </w:tcPr>
          <w:p>
            <w:r>
              <w:t>Cop semasa (0 tiada · 1 gangsa · 2 perak · 3 emas)</w:t>
            </w:r>
          </w:p>
        </w:tc>
        <w:tc>
          <w:tcPr>
            <w:tcW w:type="dxa" w:w="3061"/>
          </w:tcPr>
          <w:p>
            <w:r>
              <w:t>Menjejak kemajuan kumulatif buku</w:t>
            </w:r>
          </w:p>
        </w:tc>
      </w:tr>
      <w:tr>
        <w:tc>
          <w:tcPr>
            <w:tcW w:type="dxa" w:w="3061"/>
          </w:tcPr>
          <w:p>
            <w:r>
              <w:rPr>
                <w:rFonts w:ascii="Consolas" w:hAnsi="Consolas"/>
                <w:sz w:val="18"/>
              </w:rPr>
              <w:t>guru</w:t>
            </w:r>
          </w:p>
        </w:tc>
        <w:tc>
          <w:tcPr>
            <w:tcW w:type="dxa" w:w="3061"/>
          </w:tcPr>
          <w:p>
            <w:r>
              <w:t>Sama ada guru telah mengesahkan bacaan buku</w:t>
            </w:r>
          </w:p>
        </w:tc>
        <w:tc>
          <w:tcPr>
            <w:tcW w:type="dxa" w:w="3061"/>
          </w:tcPr>
          <w:p>
            <w:r>
              <w:rPr>
                <w:b/>
              </w:rPr>
              <w:t>Bukti bacaan sebenar</w:t>
            </w:r>
            <w:r>
              <w:t xml:space="preserve"> — bukti triangulasi terkuat dalam kajian ini</w:t>
            </w:r>
          </w:p>
        </w:tc>
      </w:tr>
      <w:tr>
        <w:tc>
          <w:tcPr>
            <w:tcW w:type="dxa" w:w="3061"/>
          </w:tcPr>
          <w:p>
            <w:r>
              <w:rPr>
                <w:rFonts w:ascii="Consolas" w:hAnsi="Consolas"/>
                <w:sz w:val="18"/>
              </w:rPr>
              <w:t>wrong</w:t>
            </w:r>
          </w:p>
        </w:tc>
        <w:tc>
          <w:tcPr>
            <w:tcW w:type="dxa" w:w="3061"/>
          </w:tcPr>
          <w:p>
            <w:r>
              <w:t>Huruf / bacaan yang paling kerap salah</w:t>
            </w:r>
          </w:p>
        </w:tc>
        <w:tc>
          <w:tcPr>
            <w:tcW w:type="dxa" w:w="3061"/>
          </w:tcPr>
          <w:p>
            <w:r>
              <w:t>Merancang sesi pemulihan khusus</w:t>
            </w:r>
          </w:p>
        </w:tc>
      </w:tr>
      <w:tr>
        <w:tc>
          <w:tcPr>
            <w:tcW w:type="dxa" w:w="3061"/>
          </w:tcPr>
          <w:p>
            <w:r>
              <w:t>Rekod guru (jadual)</w:t>
            </w:r>
          </w:p>
        </w:tc>
        <w:tc>
          <w:tcPr>
            <w:tcW w:type="dxa" w:w="3061"/>
          </w:tcPr>
          <w:p>
            <w:r>
              <w:t xml:space="preserve">Senarai muka surat, cop, skor terbaik, status pengesahan dan </w:t>
            </w:r>
            <w:r>
              <w:rPr>
                <w:b/>
              </w:rPr>
              <w:t>tindakan dicadangkan</w:t>
            </w:r>
          </w:p>
        </w:tc>
        <w:tc>
          <w:tcPr>
            <w:tcW w:type="dxa" w:w="3061"/>
          </w:tcPr>
          <w:p>
            <w:r>
              <w:t>Bahan mentah untuk jurnal refleksi dan laporan kajian</w:t>
            </w:r>
          </w:p>
        </w:tc>
      </w:tr>
    </w:tbl>
    <w:p>
      <w:r/>
    </w:p>
    <w:p>
      <w:pPr>
        <w:jc w:val="both"/>
      </w:pPr>
      <w:r>
        <w:rPr>
          <w:b/>
        </w:rPr>
        <w:t>Petunjuk kemajuan yang dipaparkan kepada murid:</w:t>
      </w:r>
      <w:r>
        <w:t xml:space="preserve"> bilangan muka surat dicop (n/32), bilangan cop emas, bilangan bacaan disahkan guru, dan bar kemajuan keseluruhan — semuanya kelihatan pada skrin Iqra' 1 supaya murid nampak jarak yang tinggal menuju </w:t>
      </w:r>
      <w:r>
        <w:rPr>
          <w:b/>
        </w:rPr>
        <w:t>Khatam Iqra' 1</w:t>
      </w:r>
      <w:r>
        <w:t>.</w:t>
      </w:r>
      <w:r/>
    </w:p>
    <w:p>
      <w:pPr>
        <w:pStyle w:val="Heading3"/>
      </w:pPr>
      <w:r>
        <w:rPr>
          <w:rFonts w:ascii="var(--ff-heading)" w:hAnsi="var(--ff-heading)"/>
          <w:b/>
          <w:color w:val="000000"/>
        </w:rPr>
        <w:t>6.13 Pengagihan Kumpulan, Aras Permainan dan Mentoring</w:t>
      </w:r>
      <w:r/>
    </w:p>
    <w:tbl>
      <w:tblPr>
        <w:tblW w:type="auto" w:w="0"/>
        <w:tblLook w:firstColumn="1" w:firstRow="1" w:lastColumn="0" w:lastRow="0" w:noHBand="0" w:noVBand="1" w:val="04A0"/>
      </w:tblPr>
      <w:tblGrid>
        <w:gridCol w:w="1312"/>
        <w:gridCol w:w="1312"/>
        <w:gridCol w:w="1312"/>
        <w:gridCol w:w="1312"/>
        <w:gridCol w:w="1312"/>
        <w:gridCol w:w="1312"/>
        <w:gridCol w:w="1312"/>
      </w:tblGrid>
      <w:tr>
        <w:tc>
          <w:tcPr>
            <w:tcW w:type="dxa" w:w="1312"/>
          </w:tcPr>
          <w:p>
            <w:r>
              <w:rPr>
                <w:b/>
              </w:rPr>
              <w:t>Kumpulan</w:t>
            </w:r>
          </w:p>
        </w:tc>
        <w:tc>
          <w:tcPr>
            <w:tcW w:type="dxa" w:w="1312"/>
          </w:tcPr>
          <w:p>
            <w:r>
              <w:rPr>
                <w:b/>
              </w:rPr>
              <w:t>Tahap Iqra'</w:t>
            </w:r>
          </w:p>
        </w:tc>
        <w:tc>
          <w:tcPr>
            <w:tcW w:type="dxa" w:w="1312"/>
          </w:tcPr>
          <w:p>
            <w:r>
              <w:rPr>
                <w:b/>
              </w:rPr>
              <w:t>Bil.</w:t>
            </w:r>
          </w:p>
        </w:tc>
        <w:tc>
          <w:tcPr>
            <w:tcW w:type="dxa" w:w="1312"/>
          </w:tcPr>
          <w:p>
            <w:r>
              <w:rPr>
                <w:b/>
              </w:rPr>
              <w:t>Nama Murid</w:t>
            </w:r>
          </w:p>
        </w:tc>
        <w:tc>
          <w:tcPr>
            <w:tcW w:type="dxa" w:w="1312"/>
          </w:tcPr>
          <w:p>
            <w:r>
              <w:rPr>
                <w:b/>
              </w:rPr>
              <w:t>Aras (Tier)</w:t>
            </w:r>
          </w:p>
        </w:tc>
        <w:tc>
          <w:tcPr>
            <w:tcW w:type="dxa" w:w="1312"/>
          </w:tcPr>
          <w:p>
            <w:r>
              <w:rPr>
                <w:b/>
              </w:rPr>
              <w:t>Level Permainan</w:t>
            </w:r>
          </w:p>
        </w:tc>
        <w:tc>
          <w:tcPr>
            <w:tcW w:type="dxa" w:w="1312"/>
          </w:tcPr>
          <w:p>
            <w:r>
              <w:rPr>
                <w:b/>
              </w:rPr>
              <w:t>Sasaran</w:t>
            </w:r>
          </w:p>
        </w:tc>
      </w:tr>
      <w:tr>
        <w:tc>
          <w:tcPr>
            <w:tcW w:type="dxa" w:w="1312"/>
          </w:tcPr>
          <w:p>
            <w:r>
              <w:rPr>
                <w:b/>
              </w:rPr>
              <w:t>A — Kritikal</w:t>
            </w:r>
          </w:p>
        </w:tc>
        <w:tc>
          <w:tcPr>
            <w:tcW w:type="dxa" w:w="1312"/>
          </w:tcPr>
          <w:p>
            <w:r>
              <w:t>Iqra' 2</w:t>
            </w:r>
          </w:p>
        </w:tc>
        <w:tc>
          <w:tcPr>
            <w:tcW w:type="dxa" w:w="1312"/>
          </w:tcPr>
          <w:p>
            <w:r>
              <w:t>2</w:t>
            </w:r>
          </w:p>
        </w:tc>
        <w:tc>
          <w:tcPr>
            <w:tcW w:type="dxa" w:w="1312"/>
          </w:tcPr>
          <w:p>
            <w:r>
              <w:t>MUHAMAAD AZMI BIN ABDULLAH; NURUL AMIRA BINTI ABDULLAH</w:t>
            </w:r>
          </w:p>
        </w:tc>
        <w:tc>
          <w:tcPr>
            <w:tcW w:type="dxa" w:w="1312"/>
          </w:tcPr>
          <w:p>
            <w:r>
              <w:t xml:space="preserve">🟢 </w:t>
            </w:r>
            <w:r>
              <w:rPr>
                <w:b/>
              </w:rPr>
              <w:t>RENDAH</w:t>
            </w:r>
          </w:p>
        </w:tc>
        <w:tc>
          <w:tcPr>
            <w:tcW w:type="dxa" w:w="1312"/>
          </w:tcPr>
          <w:p>
            <w:r>
              <w:t>Level 1 → 2</w:t>
            </w:r>
          </w:p>
        </w:tc>
        <w:tc>
          <w:tcPr>
            <w:tcW w:type="dxa" w:w="1312"/>
          </w:tcPr>
          <w:p>
            <w:r>
              <w:t>Menamatkan Iqra' 2 → masuk Iqra' 3</w:t>
            </w:r>
          </w:p>
        </w:tc>
      </w:tr>
      <w:tr>
        <w:tc>
          <w:tcPr>
            <w:tcW w:type="dxa" w:w="1312"/>
          </w:tcPr>
          <w:p>
            <w:r>
              <w:rPr>
                <w:b/>
              </w:rPr>
              <w:t>B — Asas</w:t>
            </w:r>
          </w:p>
        </w:tc>
        <w:tc>
          <w:tcPr>
            <w:tcW w:type="dxa" w:w="1312"/>
          </w:tcPr>
          <w:p>
            <w:r>
              <w:t>Iqra' 3</w:t>
            </w:r>
          </w:p>
        </w:tc>
        <w:tc>
          <w:tcPr>
            <w:tcW w:type="dxa" w:w="1312"/>
          </w:tcPr>
          <w:p>
            <w:r>
              <w:t>4</w:t>
            </w:r>
          </w:p>
        </w:tc>
        <w:tc>
          <w:tcPr>
            <w:tcW w:type="dxa" w:w="1312"/>
          </w:tcPr>
          <w:p>
            <w:r>
              <w:t>ASMIRA ATIYAH BINTI SALDI; MUHAMAD SHAFIK IZWAN BIN MAISUN; MUHAMMAD SHAZZULFAHMI IZHAR MUIZ BIN JOSRIN; SITI SHAFIEMAH BINTI ABDULLAH</w:t>
            </w:r>
          </w:p>
        </w:tc>
        <w:tc>
          <w:tcPr>
            <w:tcW w:type="dxa" w:w="1312"/>
          </w:tcPr>
          <w:p>
            <w:r>
              <w:t xml:space="preserve">🟡 </w:t>
            </w:r>
            <w:r>
              <w:rPr>
                <w:b/>
              </w:rPr>
              <w:t>SEDERHANA</w:t>
            </w:r>
          </w:p>
        </w:tc>
        <w:tc>
          <w:tcPr>
            <w:tcW w:type="dxa" w:w="1312"/>
          </w:tcPr>
          <w:p>
            <w:r>
              <w:t>Level 3 → 4 → 5</w:t>
            </w:r>
          </w:p>
        </w:tc>
        <w:tc>
          <w:tcPr>
            <w:tcW w:type="dxa" w:w="1312"/>
          </w:tcPr>
          <w:p>
            <w:r>
              <w:t>Menamatkan Iqra' 3 → masuk Iqra' 4</w:t>
            </w:r>
          </w:p>
        </w:tc>
      </w:tr>
      <w:tr>
        <w:tc>
          <w:tcPr>
            <w:tcW w:type="dxa" w:w="1312"/>
          </w:tcPr>
          <w:p>
            <w:r>
              <w:rPr>
                <w:b/>
              </w:rPr>
              <w:t>C — Lanjutan (Mentor)</w:t>
            </w:r>
          </w:p>
        </w:tc>
        <w:tc>
          <w:tcPr>
            <w:tcW w:type="dxa" w:w="1312"/>
          </w:tcPr>
          <w:p>
            <w:r>
              <w:t>Iqra' 6</w:t>
            </w:r>
          </w:p>
        </w:tc>
        <w:tc>
          <w:tcPr>
            <w:tcW w:type="dxa" w:w="1312"/>
          </w:tcPr>
          <w:p>
            <w:r>
              <w:t>3</w:t>
            </w:r>
          </w:p>
        </w:tc>
        <w:tc>
          <w:tcPr>
            <w:tcW w:type="dxa" w:w="1312"/>
          </w:tcPr>
          <w:p>
            <w:r>
              <w:t>AMIRA ALISHA BINTI MOHD. ARIF; MUHAMMAD AQIL RAMADHAN BIN ABDULLAH; NUR ZARA AFINA BINTI AHMAT</w:t>
            </w:r>
          </w:p>
        </w:tc>
        <w:tc>
          <w:tcPr>
            <w:tcW w:type="dxa" w:w="1312"/>
          </w:tcPr>
          <w:p>
            <w:r>
              <w:t xml:space="preserve">🔴 </w:t>
            </w:r>
            <w:r>
              <w:rPr>
                <w:b/>
              </w:rPr>
              <w:t>TINGGI</w:t>
            </w:r>
          </w:p>
        </w:tc>
        <w:tc>
          <w:tcPr>
            <w:tcW w:type="dxa" w:w="1312"/>
          </w:tcPr>
          <w:p>
            <w:r>
              <w:t>Level 5 → 6</w:t>
            </w:r>
          </w:p>
        </w:tc>
        <w:tc>
          <w:tcPr>
            <w:tcW w:type="dxa" w:w="1312"/>
          </w:tcPr>
          <w:p>
            <w:r>
              <w:t xml:space="preserve">Menamatkan Iqra' 6 → </w:t>
            </w:r>
            <w:r>
              <w:rPr>
                <w:b/>
              </w:rPr>
              <w:t>mula membaca al-Quran (Juzuk 30)</w:t>
            </w:r>
          </w:p>
        </w:tc>
      </w:tr>
    </w:tbl>
    <w:p>
      <w:r/>
    </w:p>
    <w:p>
      <w:pPr>
        <w:jc w:val="both"/>
      </w:pPr>
      <w:r>
        <w:rPr>
          <w:b/>
        </w:rPr>
        <w:t>Sistem Mentoring Rakan Sebaya (diintegrasikan dengan gamifikasi dan aras):</w:t>
      </w:r>
      <w:r/>
    </w:p>
    <w:p>
      <w:pPr>
        <w:pStyle w:val="ListBullet"/>
      </w:pPr>
      <w:r>
        <w:t xml:space="preserve">Setiap murid aras </w:t>
      </w:r>
      <w:r>
        <w:rPr>
          <w:b/>
        </w:rPr>
        <w:t>TINGGI</w:t>
      </w:r>
      <w:r>
        <w:t xml:space="preserve"> (Kumpulan C) dijadikan </w:t>
      </w:r>
      <w:r>
        <w:rPr>
          <w:b/>
        </w:rPr>
        <w:t>"Game Master"</w:t>
      </w:r>
      <w:r>
        <w:t xml:space="preserve"> kepada 2–3 murid aras Rendah dan Sederhana.</w:t>
      </w:r>
    </w:p>
    <w:p>
      <w:pPr>
        <w:pStyle w:val="ListBullet"/>
      </w:pPr>
      <w:r>
        <w:t xml:space="preserve">Game Master membantu rakan menyelesaikan level dan mengesahkan bacaan — termasuk menggunakan </w:t>
      </w:r>
      <w:r>
        <w:rPr>
          <w:b/>
        </w:rPr>
        <w:t>Makmal Sambung Huruf</w:t>
      </w:r>
      <w:r>
        <w:t xml:space="preserve"> untuk menerangkan konsep sambungan.</w:t>
      </w:r>
    </w:p>
    <w:p>
      <w:pPr>
        <w:pStyle w:val="ListBullet"/>
      </w:pPr>
      <w:r>
        <w:t xml:space="preserve">Game Master memperoleh </w:t>
      </w:r>
      <w:r>
        <w:rPr>
          <w:b/>
        </w:rPr>
        <w:t>XP mentor</w:t>
      </w:r>
      <w:r>
        <w:t xml:space="preserve"> dan lencana </w:t>
      </w:r>
      <w:r>
        <w:rPr>
          <w:b/>
        </w:rPr>
        <w:t>"Mentor Hebat"</w:t>
      </w:r>
      <w:r>
        <w:t>.</w:t>
      </w:r>
    </w:p>
    <w:p>
      <w:pPr>
        <w:pStyle w:val="ListBullet"/>
      </w:pPr>
      <w:r>
        <w:t>Sesi mentoring dijalankan 10 minit sebelum sesi intervensi utama, dengan penyeliaan guru.</w:t>
      </w:r>
    </w:p>
    <w:p>
      <w:pPr>
        <w:pStyle w:val="ListBullet"/>
      </w:pPr>
      <w:r>
        <w:rPr>
          <w:b/>
        </w:rPr>
        <w:t>Faedah berganda:</w:t>
      </w:r>
      <w:r>
        <w:t xml:space="preserve"> murid lemah mendapat bimbingan hampir-sebaya (kurang rasa tertekan berbanding bersama guru), manakala murid cemerlang mengukuhkan kefahaman melalui pengajaran. Kajian menunjukkan kadar kekalkan maklumat boleh meningkat sehingga </w:t>
      </w:r>
      <w:r>
        <w:rPr>
          <w:b/>
        </w:rPr>
        <w:t>90%</w:t>
      </w:r>
      <w:r>
        <w:t xml:space="preserve"> apabila murid mengajar rakan (Portal Komuniti Pembelajaran).</w:t>
      </w:r>
      <w:r/>
    </w:p>
    <w:p>
      <w:pPr>
        <w:pStyle w:val="Heading3"/>
      </w:pPr>
      <w:r>
        <w:rPr>
          <w:rFonts w:ascii="var(--ff-heading)" w:hAnsi="var(--ff-heading)"/>
          <w:b/>
          <w:color w:val="000000"/>
        </w:rPr>
        <w:t>6.14 Struktur Sesi Harian (Berbasis Gamifikasi)</w:t>
      </w:r>
      <w:r/>
    </w:p>
    <w:p>
      <w:pPr>
        <w:jc w:val="both"/>
      </w:pPr>
      <w:r>
        <w:rPr>
          <w:b/>
        </w:rPr>
        <w:t>Jadual Sesi Intervensi (4 sesi seminggu — Isnin, Selasa, Rabu, Khamis)</w:t>
      </w:r>
      <w:r/>
    </w:p>
    <w:tbl>
      <w:tblPr>
        <w:tblW w:type="auto" w:w="0"/>
        <w:tblLook w:firstColumn="1" w:firstRow="1" w:lastColumn="0" w:lastRow="0" w:noHBand="0" w:noVBand="1" w:val="04A0"/>
      </w:tblPr>
      <w:tblGrid>
        <w:gridCol w:w="2296"/>
        <w:gridCol w:w="2296"/>
        <w:gridCol w:w="2296"/>
        <w:gridCol w:w="2296"/>
      </w:tblGrid>
      <w:tr>
        <w:tc>
          <w:tcPr>
            <w:tcW w:type="dxa" w:w="2296"/>
          </w:tcPr>
          <w:p>
            <w:r>
              <w:rPr>
                <w:b/>
              </w:rPr>
              <w:t>Masa</w:t>
            </w:r>
          </w:p>
        </w:tc>
        <w:tc>
          <w:tcPr>
            <w:tcW w:type="dxa" w:w="2296"/>
          </w:tcPr>
          <w:p>
            <w:r>
              <w:rPr>
                <w:b/>
              </w:rPr>
              <w:t>Aktiviti</w:t>
            </w:r>
          </w:p>
        </w:tc>
        <w:tc>
          <w:tcPr>
            <w:tcW w:type="dxa" w:w="2296"/>
          </w:tcPr>
          <w:p>
            <w:r>
              <w:rPr>
                <w:b/>
              </w:rPr>
              <w:t>Aras</w:t>
            </w:r>
          </w:p>
        </w:tc>
        <w:tc>
          <w:tcPr>
            <w:tcW w:type="dxa" w:w="2296"/>
          </w:tcPr>
          <w:p>
            <w:r>
              <w:rPr>
                <w:b/>
              </w:rPr>
              <w:t>Fokus</w:t>
            </w:r>
          </w:p>
        </w:tc>
      </w:tr>
      <w:tr>
        <w:tc>
          <w:tcPr>
            <w:tcW w:type="dxa" w:w="2296"/>
          </w:tcPr>
          <w:p>
            <w:r>
              <w:t>1:30 tgh – 1:35 tgh</w:t>
            </w:r>
          </w:p>
        </w:tc>
        <w:tc>
          <w:tcPr>
            <w:tcW w:type="dxa" w:w="2296"/>
          </w:tcPr>
          <w:p>
            <w:r>
              <w:rPr>
                <w:b/>
              </w:rPr>
              <w:t>Pemanasan &amp; doa</w:t>
            </w:r>
          </w:p>
        </w:tc>
        <w:tc>
          <w:tcPr>
            <w:tcW w:type="dxa" w:w="2296"/>
          </w:tcPr>
          <w:p>
            <w:r>
              <w:t>Semua</w:t>
            </w:r>
          </w:p>
        </w:tc>
        <w:tc>
          <w:tcPr>
            <w:tcW w:type="dxa" w:w="2296"/>
          </w:tcPr>
          <w:p>
            <w:r>
              <w:t>Motivasi, niat, bacaan al-Fatihah</w:t>
            </w:r>
          </w:p>
        </w:tc>
      </w:tr>
      <w:tr>
        <w:tc>
          <w:tcPr>
            <w:tcW w:type="dxa" w:w="2296"/>
          </w:tcPr>
          <w:p>
            <w:r>
              <w:t>1:35 tgh – 1:45 tgh</w:t>
            </w:r>
          </w:p>
        </w:tc>
        <w:tc>
          <w:tcPr>
            <w:tcW w:type="dxa" w:w="2296"/>
          </w:tcPr>
          <w:p>
            <w:r>
              <w:rPr>
                <w:b/>
              </w:rPr>
              <w:t>Sesi Mentoring / "Game Master"</w:t>
            </w:r>
          </w:p>
        </w:tc>
        <w:tc>
          <w:tcPr>
            <w:tcW w:type="dxa" w:w="2296"/>
          </w:tcPr>
          <w:p>
            <w:r>
              <w:t>Rendah &amp; Sederhana (dibimbing Tinggi)</w:t>
            </w:r>
          </w:p>
        </w:tc>
        <w:tc>
          <w:tcPr>
            <w:tcW w:type="dxa" w:w="2296"/>
          </w:tcPr>
          <w:p>
            <w:r>
              <w:t>Ulangan halaman lepas</w:t>
            </w:r>
          </w:p>
        </w:tc>
      </w:tr>
      <w:tr>
        <w:tc>
          <w:tcPr>
            <w:tcW w:type="dxa" w:w="2296"/>
          </w:tcPr>
          <w:p>
            <w:r>
              <w:t>1:45 tgh – 2:05 tgh</w:t>
            </w:r>
          </w:p>
        </w:tc>
        <w:tc>
          <w:tcPr>
            <w:tcW w:type="dxa" w:w="2296"/>
          </w:tcPr>
          <w:p>
            <w:r>
              <w:rPr>
                <w:b/>
              </w:rPr>
              <w:t>Misi Permainan IQRA' QUEST</w:t>
            </w:r>
            <w:r>
              <w:t xml:space="preserve"> (20 min)</w:t>
            </w:r>
          </w:p>
        </w:tc>
        <w:tc>
          <w:tcPr>
            <w:tcW w:type="dxa" w:w="2296"/>
          </w:tcPr>
          <w:p>
            <w:r>
              <w:t>Rendah &amp; Sederhana (bergilir)</w:t>
            </w:r>
          </w:p>
        </w:tc>
        <w:tc>
          <w:tcPr>
            <w:tcW w:type="dxa" w:w="2296"/>
          </w:tcPr>
          <w:p>
            <w:r>
              <w:rPr>
                <w:b/>
              </w:rPr>
              <w:t>Aras Rendah: Mod 5 — satu muka surat buku Iqra' 1</w:t>
            </w:r>
            <w:r>
              <w:t xml:space="preserve"> · Aras Sederhana: level bacaan + Makmal Sambung Huruf</w:t>
            </w:r>
          </w:p>
        </w:tc>
      </w:tr>
      <w:tr>
        <w:tc>
          <w:tcPr>
            <w:tcW w:type="dxa" w:w="2296"/>
          </w:tcPr>
          <w:p>
            <w:r>
              <w:t>2:05 tgh – 2:20 tgh</w:t>
            </w:r>
          </w:p>
        </w:tc>
        <w:tc>
          <w:tcPr>
            <w:tcW w:type="dxa" w:w="2296"/>
          </w:tcPr>
          <w:p>
            <w:r>
              <w:rPr>
                <w:b/>
              </w:rPr>
              <w:t>Sesi Talaqqi Guru</w:t>
            </w:r>
          </w:p>
        </w:tc>
        <w:tc>
          <w:tcPr>
            <w:tcW w:type="dxa" w:w="2296"/>
          </w:tcPr>
          <w:p>
            <w:r>
              <w:t>Tinggi + pemantauan semua</w:t>
            </w:r>
          </w:p>
        </w:tc>
        <w:tc>
          <w:tcPr>
            <w:tcW w:type="dxa" w:w="2296"/>
          </w:tcPr>
          <w:p>
            <w:r>
              <w:t xml:space="preserve">Iqra' 6 + mula al-Quran (Juzuk 30) · </w:t>
            </w:r>
            <w:r>
              <w:rPr>
                <w:b/>
              </w:rPr>
              <w:t>dan pengesahan bacaan muka surat Mod 5 bagi murid aras Rendah</w:t>
            </w:r>
          </w:p>
        </w:tc>
      </w:tr>
      <w:tr>
        <w:tc>
          <w:tcPr>
            <w:tcW w:type="dxa" w:w="2296"/>
          </w:tcPr>
          <w:p>
            <w:r>
              <w:t>2:20 tgh – 2:25 tgh</w:t>
            </w:r>
          </w:p>
        </w:tc>
        <w:tc>
          <w:tcPr>
            <w:tcW w:type="dxa" w:w="2296"/>
          </w:tcPr>
          <w:p>
            <w:r>
              <w:rPr>
                <w:b/>
              </w:rPr>
              <w:t>Imlak &amp; pengukuhan tulisan</w:t>
            </w:r>
          </w:p>
        </w:tc>
        <w:tc>
          <w:tcPr>
            <w:tcW w:type="dxa" w:w="2296"/>
          </w:tcPr>
          <w:p>
            <w:r>
              <w:t>Semua</w:t>
            </w:r>
          </w:p>
        </w:tc>
        <w:tc>
          <w:tcPr>
            <w:tcW w:type="dxa" w:w="2296"/>
          </w:tcPr>
          <w:p>
            <w:r>
              <w:t>Menulis perkataan/ayat yang dibaca</w:t>
            </w:r>
          </w:p>
        </w:tc>
      </w:tr>
      <w:tr>
        <w:tc>
          <w:tcPr>
            <w:tcW w:type="dxa" w:w="2296"/>
          </w:tcPr>
          <w:p>
            <w:r>
              <w:t>2:25 tgh – 2:30 tgh</w:t>
            </w:r>
          </w:p>
        </w:tc>
        <w:tc>
          <w:tcPr>
            <w:tcW w:type="dxa" w:w="2296"/>
          </w:tcPr>
          <w:p>
            <w:r>
              <w:rPr>
                <w:b/>
              </w:rPr>
              <w:t>Papan pendahulu &amp; penutup</w:t>
            </w:r>
          </w:p>
        </w:tc>
        <w:tc>
          <w:tcPr>
            <w:tcW w:type="dxa" w:w="2296"/>
          </w:tcPr>
          <w:p>
            <w:r>
              <w:t>Semua</w:t>
            </w:r>
          </w:p>
        </w:tc>
        <w:tc>
          <w:tcPr>
            <w:tcW w:type="dxa" w:w="2296"/>
          </w:tcPr>
          <w:p>
            <w:r>
              <w:t>Umum skor, beri lencana, rekod muka surat</w:t>
            </w:r>
          </w:p>
        </w:tc>
      </w:tr>
    </w:tbl>
    <w:p>
      <w:r/>
    </w:p>
    <w:p>
      <w:pPr>
        <w:jc w:val="both"/>
      </w:pPr>
      <w:r>
        <w:rPr>
          <w:b/>
        </w:rPr>
        <w:t>Peranan guru dalam sesi gamifikasi (penting):</w:t>
      </w:r>
      <w:r>
        <w:t xml:space="preserve"> Guru bukan lagi sekadar "pemberi markah", tetapi </w:t>
      </w:r>
      <w:r>
        <w:rPr>
          <w:b/>
        </w:rPr>
        <w:t>fasilitator dan validator</w:t>
      </w:r>
      <w:r>
        <w:t xml:space="preserve"> — memastikan sebutan yang dihasilkan permainan adalah </w:t>
      </w:r>
      <w:r>
        <w:rPr>
          <w:b/>
        </w:rPr>
        <w:t>betul dari sudut makhraj</w:t>
      </w:r>
      <w:r>
        <w:t xml:space="preserve">, dan mengesahkan bacaan sebenar dalam buku Iqra' sebelum murid naik jilid. </w:t>
      </w:r>
      <w:r>
        <w:rPr>
          <w:b/>
        </w:rPr>
        <w:t>Permainan tidak menggantikan talaqqi guru; ia mempercepatkan latihan dan menyediakan murid untuk talaqqi.</w:t>
      </w:r>
      <w:r/>
    </w:p>
    <w:p>
      <w:pPr>
        <w:jc w:val="left"/>
      </w:pPr>
      <w:r>
        <w:rPr>
          <w:sz w:val="19"/>
        </w:rPr>
        <w:t xml:space="preserve">  </w:t>
      </w:r>
      <w:r>
        <w:rPr>
          <w:b/>
          <w:sz w:val="19"/>
        </w:rPr>
        <w:t>Cara tiga aras berjalan serentak dalam satu sesi:</w:t>
      </w:r>
      <w:r>
        <w:rPr>
          <w:sz w:val="19"/>
        </w:rPr>
        <w:t xml:space="preserve"> Semasa blok 1:45–2:05, murid aras </w:t>
      </w:r>
      <w:r>
        <w:rPr>
          <w:b/>
          <w:sz w:val="19"/>
        </w:rPr>
        <w:t>Rendah</w:t>
      </w:r>
      <w:r>
        <w:rPr>
          <w:sz w:val="19"/>
        </w:rPr>
        <w:t xml:space="preserve"> dan </w:t>
      </w:r>
      <w:r>
        <w:rPr>
          <w:b/>
          <w:sz w:val="19"/>
        </w:rPr>
        <w:t>Sederhana</w:t>
      </w:r>
      <w:r>
        <w:rPr>
          <w:sz w:val="19"/>
        </w:rPr>
        <w:t xml:space="preserve"> bermain secara bergilir pada peranti (2–3 peranti mencukupi untuk kelas 9 orang). Pada masa yang sama, guru memberi tumpuan talaqqi kepada murid aras </w:t>
      </w:r>
      <w:r>
        <w:rPr>
          <w:b/>
          <w:sz w:val="19"/>
        </w:rPr>
        <w:t>Tinggi</w:t>
      </w:r>
      <w:r>
        <w:rPr>
          <w:sz w:val="19"/>
        </w:rPr>
        <w:t xml:space="preserve"> dalam blok seterusnya. Susunan ini membolehkan </w:t>
      </w:r>
      <w:r>
        <w:rPr>
          <w:b/>
          <w:sz w:val="19"/>
        </w:rPr>
        <w:t>satu guru mengendalikan tiga siri berbeza tanpa menambah waktu</w:t>
      </w:r>
      <w:r>
        <w:rPr>
          <w:sz w:val="19"/>
        </w:rPr>
        <w:t>. Sekiranya kelas lebih besar, seorang guru pembantu atau Game Master boleh menyelia stesen permainan.</w:t>
      </w:r>
      <w:r/>
    </w:p>
    <w:p>
      <w:pPr>
        <w:jc w:val="both"/>
      </w:pPr>
      <w:r>
        <w:rPr>
          <w:b/>
        </w:rPr>
        <w:t>Prinsip sesi:</w:t>
      </w:r>
      <w:r>
        <w:t xml:space="preserve"> </w:t>
      </w:r>
      <w:r>
        <w:rPr>
          <w:i/>
        </w:rPr>
        <w:t>Sedikit tetapi kerap</w:t>
      </w:r>
      <w:r>
        <w:t xml:space="preserve"> — lebih baik 30 minit setiap hari berbanding 2 jam sekali seminggu.</w:t>
      </w:r>
      <w:r/>
    </w:p>
    <w:p>
      <w:pPr>
        <w:pStyle w:val="Heading3"/>
      </w:pPr>
      <w:r>
        <w:rPr>
          <w:rFonts w:ascii="var(--ff-heading)" w:hAnsi="var(--ff-heading)"/>
          <w:b/>
          <w:color w:val="000000"/>
        </w:rPr>
        <w:t>6.15 Modul dan Aktiviti (12 Minggu) — Gambaran Keseluruhan</w:t>
      </w:r>
      <w:r/>
    </w:p>
    <w:p>
      <w:pPr>
        <w:jc w:val="both"/>
      </w:pPr>
      <w:r>
        <w:t xml:space="preserve">Jadual ini menunjukkan </w:t>
      </w:r>
      <w:r>
        <w:rPr>
          <w:b/>
        </w:rPr>
        <w:t>garis masa seluruh kelas</w:t>
      </w:r>
      <w:r>
        <w:t xml:space="preserve">. Untuk pecahan siri mengikut setiap aras (R1–R6, S1–S6, T1–T6), sila rujuk </w:t>
      </w:r>
      <w:r>
        <w:rPr>
          <w:b/>
        </w:rPr>
        <w:t>Jadual 6.5.8</w:t>
      </w:r>
      <w:r>
        <w:t>.</w:t>
      </w:r>
      <w:r/>
    </w:p>
    <w:tbl>
      <w:tblPr>
        <w:tblW w:type="auto" w:w="0"/>
        <w:tblLook w:firstColumn="1" w:firstRow="1" w:lastColumn="0" w:lastRow="0" w:noHBand="0" w:noVBand="1" w:val="04A0"/>
      </w:tblPr>
      <w:tblGrid>
        <w:gridCol w:w="1837"/>
        <w:gridCol w:w="1837"/>
        <w:gridCol w:w="1837"/>
        <w:gridCol w:w="1837"/>
        <w:gridCol w:w="1837"/>
      </w:tblGrid>
      <w:tr>
        <w:tc>
          <w:tcPr>
            <w:tcW w:type="dxa" w:w="1837"/>
          </w:tcPr>
          <w:p>
            <w:r>
              <w:rPr>
                <w:b/>
              </w:rPr>
              <w:t>Minggu</w:t>
            </w:r>
          </w:p>
        </w:tc>
        <w:tc>
          <w:tcPr>
            <w:tcW w:type="dxa" w:w="1837"/>
          </w:tcPr>
          <w:p>
            <w:r>
              <w:rPr>
                <w:b/>
              </w:rPr>
              <w:t>Modul</w:t>
            </w:r>
          </w:p>
        </w:tc>
        <w:tc>
          <w:tcPr>
            <w:tcW w:type="dxa" w:w="1837"/>
          </w:tcPr>
          <w:p>
            <w:r>
              <w:rPr>
                <w:b/>
              </w:rPr>
              <w:t>Level Permainan</w:t>
            </w:r>
          </w:p>
        </w:tc>
        <w:tc>
          <w:tcPr>
            <w:tcW w:type="dxa" w:w="1837"/>
          </w:tcPr>
          <w:p>
            <w:r>
              <w:rPr>
                <w:b/>
              </w:rPr>
              <w:t>Kemahiran Fokus</w:t>
            </w:r>
          </w:p>
        </w:tc>
        <w:tc>
          <w:tcPr>
            <w:tcW w:type="dxa" w:w="1837"/>
          </w:tcPr>
          <w:p>
            <w:r>
              <w:rPr>
                <w:b/>
              </w:rPr>
              <w:t>Aktiviti Utama</w:t>
            </w:r>
          </w:p>
        </w:tc>
      </w:tr>
      <w:tr>
        <w:tc>
          <w:tcPr>
            <w:tcW w:type="dxa" w:w="1837"/>
          </w:tcPr>
          <w:p>
            <w:r>
              <w:t>1</w:t>
            </w:r>
          </w:p>
        </w:tc>
        <w:tc>
          <w:tcPr>
            <w:tcW w:type="dxa" w:w="1837"/>
          </w:tcPr>
          <w:p>
            <w:r>
              <w:t>Pengenalan &amp; pengukuhan huruf</w:t>
            </w:r>
          </w:p>
        </w:tc>
        <w:tc>
          <w:tcPr>
            <w:tcW w:type="dxa" w:w="1837"/>
          </w:tcPr>
          <w:p>
            <w:r>
              <w:t>Level 1</w:t>
            </w:r>
          </w:p>
        </w:tc>
        <w:tc>
          <w:tcPr>
            <w:tcW w:type="dxa" w:w="1837"/>
          </w:tcPr>
          <w:p>
            <w:r>
              <w:t>Mengenal dan membezakan huruf hijaiyyah</w:t>
            </w:r>
          </w:p>
        </w:tc>
        <w:tc>
          <w:tcPr>
            <w:tcW w:type="dxa" w:w="1837"/>
          </w:tcPr>
          <w:p>
            <w:r>
              <w:t>Kad huruf, permainan pengecaman, nyanyian huruf</w:t>
            </w:r>
          </w:p>
        </w:tc>
      </w:tr>
      <w:tr>
        <w:tc>
          <w:tcPr>
            <w:tcW w:type="dxa" w:w="1837"/>
          </w:tcPr>
          <w:p>
            <w:r>
              <w:t>2</w:t>
            </w:r>
          </w:p>
        </w:tc>
        <w:tc>
          <w:tcPr>
            <w:tcW w:type="dxa" w:w="1837"/>
          </w:tcPr>
          <w:p>
            <w:r>
              <w:t>Baris dan sambungan huruf</w:t>
            </w:r>
          </w:p>
        </w:tc>
        <w:tc>
          <w:tcPr>
            <w:tcW w:type="dxa" w:w="1837"/>
          </w:tcPr>
          <w:p>
            <w:r>
              <w:t>Level 2 + Makmal Sambung</w:t>
            </w:r>
          </w:p>
        </w:tc>
        <w:tc>
          <w:tcPr>
            <w:tcW w:type="dxa" w:w="1837"/>
          </w:tcPr>
          <w:p>
            <w:r>
              <w:t>Fathah, kasrah, dhammah, sambungan</w:t>
            </w:r>
          </w:p>
        </w:tc>
        <w:tc>
          <w:tcPr>
            <w:tcW w:type="dxa" w:w="1837"/>
          </w:tcPr>
          <w:p>
            <w:r>
              <w:t>Papan tulis interaktif, kad suku kata</w:t>
            </w:r>
          </w:p>
        </w:tc>
      </w:tr>
      <w:tr>
        <w:tc>
          <w:tcPr>
            <w:tcW w:type="dxa" w:w="1837"/>
          </w:tcPr>
          <w:p>
            <w:r>
              <w:t>3</w:t>
            </w:r>
          </w:p>
        </w:tc>
        <w:tc>
          <w:tcPr>
            <w:tcW w:type="dxa" w:w="1837"/>
          </w:tcPr>
          <w:p>
            <w:r>
              <w:t>Huruf bersambung</w:t>
            </w:r>
          </w:p>
        </w:tc>
        <w:tc>
          <w:tcPr>
            <w:tcW w:type="dxa" w:w="1837"/>
          </w:tcPr>
          <w:p>
            <w:r>
              <w:t>Level 3 + Makmal Sambung</w:t>
            </w:r>
          </w:p>
        </w:tc>
        <w:tc>
          <w:tcPr>
            <w:tcW w:type="dxa" w:w="1837"/>
          </w:tcPr>
          <w:p>
            <w:r>
              <w:t>Bentuk awal/tengah/akhir</w:t>
            </w:r>
          </w:p>
        </w:tc>
        <w:tc>
          <w:tcPr>
            <w:tcW w:type="dxa" w:w="1837"/>
          </w:tcPr>
          <w:p>
            <w:r>
              <w:t>Demonstrasi live, latihan mencantum huruf</w:t>
            </w:r>
          </w:p>
        </w:tc>
      </w:tr>
      <w:tr>
        <w:tc>
          <w:tcPr>
            <w:tcW w:type="dxa" w:w="1837"/>
          </w:tcPr>
          <w:p>
            <w:r>
              <w:t>4</w:t>
            </w:r>
          </w:p>
        </w:tc>
        <w:tc>
          <w:tcPr>
            <w:tcW w:type="dxa" w:w="1837"/>
          </w:tcPr>
          <w:p>
            <w:r>
              <w:t>Kelancaran bacaan</w:t>
            </w:r>
          </w:p>
        </w:tc>
        <w:tc>
          <w:tcPr>
            <w:tcW w:type="dxa" w:w="1837"/>
          </w:tcPr>
          <w:p>
            <w:r>
              <w:t>Level 4</w:t>
            </w:r>
          </w:p>
        </w:tc>
        <w:tc>
          <w:tcPr>
            <w:tcW w:type="dxa" w:w="1837"/>
          </w:tcPr>
          <w:p>
            <w:r>
              <w:t>Membaca tanpa mengeja</w:t>
            </w:r>
          </w:p>
        </w:tc>
        <w:tc>
          <w:tcPr>
            <w:tcW w:type="dxa" w:w="1837"/>
          </w:tcPr>
          <w:p>
            <w:r>
              <w:t>Bacaan berpasangan, rakaman bacaan sendiri</w:t>
            </w:r>
          </w:p>
        </w:tc>
      </w:tr>
      <w:tr>
        <w:tc>
          <w:tcPr>
            <w:tcW w:type="dxa" w:w="1837"/>
          </w:tcPr>
          <w:p>
            <w:r>
              <w:t>5</w:t>
            </w:r>
          </w:p>
        </w:tc>
        <w:tc>
          <w:tcPr>
            <w:tcW w:type="dxa" w:w="1837"/>
          </w:tcPr>
          <w:p>
            <w:r>
              <w:t>Mad dan tanwin</w:t>
            </w:r>
          </w:p>
        </w:tc>
        <w:tc>
          <w:tcPr>
            <w:tcW w:type="dxa" w:w="1837"/>
          </w:tcPr>
          <w:p>
            <w:r>
              <w:t>Level 5</w:t>
            </w:r>
          </w:p>
        </w:tc>
        <w:tc>
          <w:tcPr>
            <w:tcW w:type="dxa" w:w="1837"/>
          </w:tcPr>
          <w:p>
            <w:r>
              <w:t>Bacaan panjang dan tanwin</w:t>
            </w:r>
          </w:p>
        </w:tc>
        <w:tc>
          <w:tcPr>
            <w:tcW w:type="dxa" w:w="1837"/>
          </w:tcPr>
          <w:p>
            <w:r>
              <w:t>Latihan bacaan berirama, imlak</w:t>
            </w:r>
          </w:p>
        </w:tc>
      </w:tr>
      <w:tr>
        <w:tc>
          <w:tcPr>
            <w:tcW w:type="dxa" w:w="1837"/>
          </w:tcPr>
          <w:p>
            <w:r>
              <w:t>6</w:t>
            </w:r>
          </w:p>
        </w:tc>
        <w:tc>
          <w:tcPr>
            <w:tcW w:type="dxa" w:w="1837"/>
          </w:tcPr>
          <w:p>
            <w:r>
              <w:t>Ayat pendek dan tajwid asas</w:t>
            </w:r>
          </w:p>
        </w:tc>
        <w:tc>
          <w:tcPr>
            <w:tcW w:type="dxa" w:w="1837"/>
          </w:tcPr>
          <w:p>
            <w:r>
              <w:t>Level 6</w:t>
            </w:r>
          </w:p>
        </w:tc>
        <w:tc>
          <w:tcPr>
            <w:tcW w:type="dxa" w:w="1837"/>
          </w:tcPr>
          <w:p>
            <w:r>
              <w:t>Makhraj, tanda waqaf</w:t>
            </w:r>
          </w:p>
        </w:tc>
        <w:tc>
          <w:tcPr>
            <w:tcW w:type="dxa" w:w="1837"/>
          </w:tcPr>
          <w:p>
            <w:r>
              <w:t>Bacaan ayat pendek, tunjuk cara mulut</w:t>
            </w:r>
          </w:p>
        </w:tc>
      </w:tr>
      <w:tr>
        <w:tc>
          <w:tcPr>
            <w:tcW w:type="dxa" w:w="1837"/>
          </w:tcPr>
          <w:p>
            <w:r>
              <w:t>7</w:t>
            </w:r>
          </w:p>
        </w:tc>
        <w:tc>
          <w:tcPr>
            <w:tcW w:type="dxa" w:w="1837"/>
          </w:tcPr>
          <w:p>
            <w:r>
              <w:rPr>
                <w:b/>
              </w:rPr>
              <w:t>Ujian Kitaran 1 &amp; semakan aras</w:t>
            </w:r>
          </w:p>
        </w:tc>
        <w:tc>
          <w:tcPr>
            <w:tcW w:type="dxa" w:w="1837"/>
          </w:tcPr>
          <w:p>
            <w:r>
              <w:t>Semua level</w:t>
            </w:r>
          </w:p>
        </w:tc>
        <w:tc>
          <w:tcPr>
            <w:tcW w:type="dxa" w:w="1837"/>
          </w:tcPr>
          <w:p>
            <w:r>
              <w:t>Penilaian kemajuan + penempatan semula aras</w:t>
            </w:r>
          </w:p>
        </w:tc>
        <w:tc>
          <w:tcPr>
            <w:tcW w:type="dxa" w:w="1837"/>
          </w:tcPr>
          <w:p>
            <w:r>
              <w:t>Ujian lisan individu + laporan analitik permainan</w:t>
            </w:r>
          </w:p>
        </w:tc>
      </w:tr>
      <w:tr>
        <w:tc>
          <w:tcPr>
            <w:tcW w:type="dxa" w:w="1837"/>
          </w:tcPr>
          <w:p>
            <w:r>
              <w:t>8</w:t>
            </w:r>
          </w:p>
        </w:tc>
        <w:tc>
          <w:tcPr>
            <w:tcW w:type="dxa" w:w="1837"/>
          </w:tcPr>
          <w:p>
            <w:r>
              <w:t>Penambahbaikan</w:t>
            </w:r>
          </w:p>
        </w:tc>
        <w:tc>
          <w:tcPr>
            <w:tcW w:type="dxa" w:w="1837"/>
          </w:tcPr>
          <w:p>
            <w:r>
              <w:t>Level mengikut kelemahan</w:t>
            </w:r>
          </w:p>
        </w:tc>
        <w:tc>
          <w:tcPr>
            <w:tcW w:type="dxa" w:w="1837"/>
          </w:tcPr>
          <w:p>
            <w:r>
              <w:t>Fokus kepada kelemahan yang berbaki</w:t>
            </w:r>
          </w:p>
        </w:tc>
        <w:tc>
          <w:tcPr>
            <w:tcW w:type="dxa" w:w="1837"/>
          </w:tcPr>
          <w:p>
            <w:r>
              <w:t>Modul pemulihan bersasar mengikut aras</w:t>
            </w:r>
          </w:p>
        </w:tc>
      </w:tr>
      <w:tr>
        <w:tc>
          <w:tcPr>
            <w:tcW w:type="dxa" w:w="1837"/>
          </w:tcPr>
          <w:p>
            <w:r>
              <w:t>9–11</w:t>
            </w:r>
          </w:p>
        </w:tc>
        <w:tc>
          <w:tcPr>
            <w:tcW w:type="dxa" w:w="1837"/>
          </w:tcPr>
          <w:p>
            <w:r>
              <w:t>Pecutan ke al-Quran</w:t>
            </w:r>
          </w:p>
        </w:tc>
        <w:tc>
          <w:tcPr>
            <w:tcW w:type="dxa" w:w="1837"/>
          </w:tcPr>
          <w:p>
            <w:r>
              <w:t>—</w:t>
            </w:r>
          </w:p>
        </w:tc>
        <w:tc>
          <w:tcPr>
            <w:tcW w:type="dxa" w:w="1837"/>
          </w:tcPr>
          <w:p>
            <w:r>
              <w:t>Bacaan Juzuk 30 (aras Tinggi)</w:t>
            </w:r>
          </w:p>
        </w:tc>
        <w:tc>
          <w:tcPr>
            <w:tcW w:type="dxa" w:w="1837"/>
          </w:tcPr>
          <w:p>
            <w:r>
              <w:t>Talaqqi mushaf, hafazan surah pendek</w:t>
            </w:r>
          </w:p>
        </w:tc>
      </w:tr>
      <w:tr>
        <w:tc>
          <w:tcPr>
            <w:tcW w:type="dxa" w:w="1837"/>
          </w:tcPr>
          <w:p>
            <w:r>
              <w:t>12</w:t>
            </w:r>
          </w:p>
        </w:tc>
        <w:tc>
          <w:tcPr>
            <w:tcW w:type="dxa" w:w="1837"/>
          </w:tcPr>
          <w:p>
            <w:r>
              <w:t>Penilaian akhir &amp; pelaporan</w:t>
            </w:r>
          </w:p>
        </w:tc>
        <w:tc>
          <w:tcPr>
            <w:tcW w:type="dxa" w:w="1837"/>
          </w:tcPr>
          <w:p>
            <w:r>
              <w:t>Semua level</w:t>
            </w:r>
          </w:p>
        </w:tc>
        <w:tc>
          <w:tcPr>
            <w:tcW w:type="dxa" w:w="1837"/>
          </w:tcPr>
          <w:p>
            <w:r>
              <w:t>Ujian pasca &amp; refleksi</w:t>
            </w:r>
          </w:p>
        </w:tc>
        <w:tc>
          <w:tcPr>
            <w:tcW w:type="dxa" w:w="1837"/>
          </w:tcPr>
          <w:p>
            <w:r>
              <w:t>Ujian lisan, majlis apresiasi &amp; penyampaian lencana</w:t>
            </w:r>
          </w:p>
        </w:tc>
      </w:tr>
    </w:tbl>
    <w:p>
      <w:r/>
    </w:p>
    <w:p>
      <w:pPr>
        <w:pStyle w:val="Heading3"/>
      </w:pPr>
      <w:r>
        <w:rPr>
          <w:rFonts w:ascii="var(--ff-heading)" w:hAnsi="var(--ff-heading)"/>
          <w:b/>
          <w:color w:val="000000"/>
        </w:rPr>
        <w:t>6.16 Perkakasan dan Bahan (BBM)</w:t>
      </w:r>
      <w:r/>
    </w:p>
    <w:tbl>
      <w:tblPr>
        <w:tblW w:type="auto" w:w="0"/>
        <w:tblLook w:firstColumn="1" w:firstRow="1" w:lastColumn="0" w:lastRow="0" w:noHBand="0" w:noVBand="1" w:val="04A0"/>
      </w:tblPr>
      <w:tblGrid>
        <w:gridCol w:w="4592"/>
        <w:gridCol w:w="4592"/>
      </w:tblGrid>
      <w:tr>
        <w:tc>
          <w:tcPr>
            <w:tcW w:type="dxa" w:w="4592"/>
          </w:tcPr>
          <w:p>
            <w:r>
              <w:rPr>
                <w:b/>
              </w:rPr>
              <w:t>Kategori</w:t>
            </w:r>
          </w:p>
        </w:tc>
        <w:tc>
          <w:tcPr>
            <w:tcW w:type="dxa" w:w="4592"/>
          </w:tcPr>
          <w:p>
            <w:r>
              <w:rPr>
                <w:b/>
              </w:rPr>
              <w:t>Bahan</w:t>
            </w:r>
          </w:p>
        </w:tc>
      </w:tr>
      <w:tr>
        <w:tc>
          <w:tcPr>
            <w:tcW w:type="dxa" w:w="4592"/>
          </w:tcPr>
          <w:p>
            <w:r>
              <w:rPr>
                <w:b/>
              </w:rPr>
              <w:t>Digital</w:t>
            </w:r>
          </w:p>
        </w:tc>
        <w:tc>
          <w:tcPr>
            <w:tcW w:type="dxa" w:w="4592"/>
          </w:tcPr>
          <w:p>
            <w:r>
              <w:t xml:space="preserve">Aplikasi permainan </w:t>
            </w:r>
            <w:r>
              <w:rPr>
                <w:b/>
              </w:rPr>
              <w:t>IQRA' QUEST</w:t>
            </w:r>
            <w:r>
              <w:t xml:space="preserve"> (fail HTML boleh dimainkan luar talian — </w:t>
            </w:r>
            <w:r>
              <w:rPr>
                <w:b/>
              </w:rPr>
              <w:t>tanpa sambungan internet dan senyap secara lalai</w:t>
            </w:r>
            <w:r>
              <w:t xml:space="preserve"> ), komputer riba / tablet, projektor atau skrin besar</w:t>
            </w:r>
          </w:p>
        </w:tc>
      </w:tr>
      <w:tr>
        <w:tc>
          <w:tcPr>
            <w:tcW w:type="dxa" w:w="4592"/>
          </w:tcPr>
          <w:p>
            <w:r>
              <w:rPr>
                <w:b/>
              </w:rPr>
              <w:t>Cetak</w:t>
            </w:r>
          </w:p>
        </w:tc>
        <w:tc>
          <w:tcPr>
            <w:tcW w:type="dxa" w:w="4592"/>
          </w:tcPr>
          <w:p>
            <w:r>
              <w:t xml:space="preserve">Buku Iqra' 1–6, mushaf al-Quran, kad huruf hijaiyyah, </w:t>
            </w:r>
            <w:r>
              <w:rPr>
                <w:b/>
              </w:rPr>
              <w:t>kad 14 keluarga bentuk berwarna</w:t>
            </w:r>
            <w:r>
              <w:t xml:space="preserve"> , kad suku kata, carta baris, lembaran kerja imlak</w:t>
            </w:r>
          </w:p>
        </w:tc>
      </w:tr>
      <w:tr>
        <w:tc>
          <w:tcPr>
            <w:tcW w:type="dxa" w:w="4592"/>
          </w:tcPr>
          <w:p>
            <w:r>
              <w:rPr>
                <w:b/>
              </w:rPr>
              <w:t>Sokongan</w:t>
            </w:r>
          </w:p>
        </w:tc>
        <w:tc>
          <w:tcPr>
            <w:tcW w:type="dxa" w:w="4592"/>
          </w:tcPr>
          <w:p>
            <w:r>
              <w:t xml:space="preserve">Cermin kecil (latihan makhraj), carta kemajuan peribadi, kad ganjaran, buku rekod bacaan, papan lencana kelas, </w:t>
            </w:r>
            <w:r>
              <w:rPr>
                <w:b/>
              </w:rPr>
              <w:t>carta maskot "Nuur" untuk sudut motivasi kelas</w:t>
            </w:r>
          </w:p>
        </w:tc>
      </w:tr>
      <w:tr>
        <w:tc>
          <w:tcPr>
            <w:tcW w:type="dxa" w:w="4592"/>
          </w:tcPr>
          <w:p>
            <w:r>
              <w:rPr>
                <w:b/>
              </w:rPr>
              <w:t>Rakan</w:t>
            </w:r>
          </w:p>
        </w:tc>
        <w:tc>
          <w:tcPr>
            <w:tcW w:type="dxa" w:w="4592"/>
          </w:tcPr>
          <w:p>
            <w:r>
              <w:t>Kad tugas "Game Master", buku rekod mentoring</w:t>
            </w:r>
          </w:p>
        </w:tc>
      </w:tr>
    </w:tbl>
    <w:p>
      <w:r/>
    </w:p>
    <w:p>
      <w:pPr>
        <w:pStyle w:val="Heading3"/>
      </w:pPr>
      <w:r>
        <w:rPr>
          <w:rFonts w:ascii="var(--ff-heading)" w:hAnsi="var(--ff-heading)"/>
          <w:b/>
          <w:color w:val="000000"/>
        </w:rPr>
        <w:t>6.17 Analitik Permainan sebagai Data Kajian Tindakan</w:t>
      </w:r>
      <w:r/>
    </w:p>
    <w:p>
      <w:pPr>
        <w:jc w:val="both"/>
      </w:pPr>
      <w:r>
        <w:t xml:space="preserve">Salah satu kelebihan terbesar pendekatan gamifikasi ialah </w:t>
      </w:r>
      <w:r>
        <w:rPr>
          <w:b/>
        </w:rPr>
        <w:t>pengumpulan data automatik</w:t>
      </w:r>
      <w:r>
        <w:t>. Aplikasi IQRA' QUEST merekod:</w:t>
      </w:r>
      <w:r/>
    </w:p>
    <w:tbl>
      <w:tblPr>
        <w:tblW w:type="auto" w:w="0"/>
        <w:tblLook w:firstColumn="1" w:firstRow="1" w:lastColumn="0" w:lastRow="0" w:noHBand="0" w:noVBand="1" w:val="04A0"/>
      </w:tblPr>
      <w:tblGrid>
        <w:gridCol w:w="4592"/>
        <w:gridCol w:w="4592"/>
      </w:tblGrid>
      <w:tr>
        <w:tc>
          <w:tcPr>
            <w:tcW w:type="dxa" w:w="4592"/>
          </w:tcPr>
          <w:p>
            <w:r>
              <w:rPr>
                <w:b/>
              </w:rPr>
              <w:t>Data Direkod</w:t>
            </w:r>
          </w:p>
        </w:tc>
        <w:tc>
          <w:tcPr>
            <w:tcW w:type="dxa" w:w="4592"/>
          </w:tcPr>
          <w:p>
            <w:r>
              <w:rPr>
                <w:b/>
              </w:rPr>
              <w:t>Kegunaan dalam Kajian</w:t>
            </w:r>
          </w:p>
        </w:tc>
      </w:tr>
      <w:tr>
        <w:tc>
          <w:tcPr>
            <w:tcW w:type="dxa" w:w="4592"/>
          </w:tcPr>
          <w:p>
            <w:r>
              <w:t>Level tertinggi dicapai</w:t>
            </w:r>
          </w:p>
        </w:tc>
        <w:tc>
          <w:tcPr>
            <w:tcW w:type="dxa" w:w="4592"/>
          </w:tcPr>
          <w:p>
            <w:r>
              <w:t>Menandakan kemajuan kemahiran murid</w:t>
            </w:r>
          </w:p>
        </w:tc>
      </w:tr>
      <w:tr>
        <w:tc>
          <w:tcPr>
            <w:tcW w:type="dxa" w:w="4592"/>
          </w:tcPr>
          <w:p>
            <w:r>
              <w:rPr>
                <w:b/>
              </w:rPr>
              <w:t>Aras semasa murid (Rendah/Sederhana/Tinggi)</w:t>
            </w:r>
          </w:p>
        </w:tc>
        <w:tc>
          <w:tcPr>
            <w:tcW w:type="dxa" w:w="4592"/>
          </w:tcPr>
          <w:p>
            <w:r>
              <w:rPr>
                <w:b/>
              </w:rPr>
              <w:t>Menjejak perpindahan aras — bukti utama keberkesanan pembezaan</w:t>
            </w:r>
          </w:p>
        </w:tc>
      </w:tr>
      <w:tr>
        <w:tc>
          <w:tcPr>
            <w:tcW w:type="dxa" w:w="4592"/>
          </w:tcPr>
          <w:p>
            <w:r>
              <w:t>Jumlah XP dan skor</w:t>
            </w:r>
          </w:p>
        </w:tc>
        <w:tc>
          <w:tcPr>
            <w:tcW w:type="dxa" w:w="4592"/>
          </w:tcPr>
          <w:p>
            <w:r>
              <w:t>Mengukur usaha dan penguasaan</w:t>
            </w:r>
          </w:p>
        </w:tc>
      </w:tr>
      <w:tr>
        <w:tc>
          <w:tcPr>
            <w:tcW w:type="dxa" w:w="4592"/>
          </w:tcPr>
          <w:p>
            <w:r>
              <w:rPr>
                <w:b/>
              </w:rPr>
              <w:t>Senarai huruf yang kerap salah</w:t>
            </w:r>
          </w:p>
        </w:tc>
        <w:tc>
          <w:tcPr>
            <w:tcW w:type="dxa" w:w="4592"/>
          </w:tcPr>
          <w:p>
            <w:r>
              <w:rPr>
                <w:b/>
              </w:rPr>
              <w:t>Mengenal pasti kelemahan spesifik setiap murid</w:t>
            </w:r>
            <w:r>
              <w:t xml:space="preserve"> — data paling berharga</w:t>
            </w:r>
          </w:p>
        </w:tc>
      </w:tr>
      <w:tr>
        <w:tc>
          <w:tcPr>
            <w:tcW w:type="dxa" w:w="4592"/>
          </w:tcPr>
          <w:p>
            <w:r>
              <w:rPr>
                <w:b/>
              </w:rPr>
              <w:t>Kesalahan mengikut kelompok bentuk</w:t>
            </w:r>
          </w:p>
        </w:tc>
        <w:tc>
          <w:tcPr>
            <w:tcW w:type="dxa" w:w="4592"/>
          </w:tcPr>
          <w:p>
            <w:r>
              <w:rPr>
                <w:b/>
              </w:rPr>
              <w:t>Menunjukkan keluarga bentuk mana yang paling mengelirukan murid</w:t>
            </w:r>
            <w:r>
              <w:t xml:space="preserve"> (contoh: keluarga "perahu" berbanding "kapal") — asas kepada perancangan pemulihan bersasar</w:t>
            </w:r>
          </w:p>
        </w:tc>
      </w:tr>
      <w:tr>
        <w:tc>
          <w:tcPr>
            <w:tcW w:type="dxa" w:w="4592"/>
          </w:tcPr>
          <w:p>
            <w:r>
              <w:rPr>
                <w:b/>
              </w:rPr>
              <w:t>Skor terbaik "Misi Warna" (Mod 2)</w:t>
            </w:r>
          </w:p>
        </w:tc>
        <w:tc>
          <w:tcPr>
            <w:tcW w:type="dxa" w:w="4592"/>
          </w:tcPr>
          <w:p>
            <w:r>
              <w:t>Mengukur penguasaan ciri Bentuk &amp; Warna — indikator awal paling sesuai bagi murid aras rendah</w:t>
            </w:r>
          </w:p>
        </w:tc>
      </w:tr>
      <w:tr>
        <w:tc>
          <w:tcPr>
            <w:tcW w:type="dxa" w:w="4592"/>
          </w:tcPr>
          <w:p>
            <w:r>
              <w:rPr>
                <w:b/>
              </w:rPr>
              <w:t>Muka surat Mod 5 yang dicop (</w:t>
            </w:r>
            <w:r>
              <w:rPr>
                <w:rFonts w:ascii="Consolas" w:hAnsi="Consolas"/>
                <w:b/>
                <w:sz w:val="18"/>
              </w:rPr>
              <w:t>best</w:t>
            </w:r>
            <w:r>
              <w:rPr>
                <w:b/>
              </w:rPr>
              <w:t xml:space="preserve">, </w:t>
            </w:r>
            <w:r>
              <w:rPr>
                <w:rFonts w:ascii="Consolas" w:hAnsi="Consolas"/>
                <w:b/>
                <w:sz w:val="18"/>
              </w:rPr>
              <w:t>plays</w:t>
            </w:r>
            <w:r>
              <w:rPr>
                <w:b/>
              </w:rPr>
              <w:t xml:space="preserve">, </w:t>
            </w:r>
            <w:r>
              <w:rPr>
                <w:rFonts w:ascii="Consolas" w:hAnsi="Consolas"/>
                <w:b/>
                <w:sz w:val="18"/>
              </w:rPr>
              <w:t>cop</w:t>
            </w:r>
            <w:r>
              <w:rPr>
                <w:b/>
              </w:rPr>
              <w:t>)</w:t>
            </w:r>
          </w:p>
        </w:tc>
        <w:tc>
          <w:tcPr>
            <w:tcW w:type="dxa" w:w="4592"/>
          </w:tcPr>
          <w:p>
            <w:r>
              <w:rPr>
                <w:b/>
              </w:rPr>
              <w:t>Mengukur kemajuan mengikut muka surat buku Iqra' 1 sebenar</w:t>
            </w:r>
            <w:r>
              <w:t xml:space="preserve"> — memudahkan pemetaan terus kepada buku fizikal</w:t>
            </w:r>
          </w:p>
        </w:tc>
      </w:tr>
      <w:tr>
        <w:tc>
          <w:tcPr>
            <w:tcW w:type="dxa" w:w="4592"/>
          </w:tcPr>
          <w:p>
            <w:r>
              <w:rPr>
                <w:b/>
              </w:rPr>
              <w:t>Pengesahan bacaan buku oleh guru (</w:t>
            </w:r>
            <w:r>
              <w:rPr>
                <w:rFonts w:ascii="Consolas" w:hAnsi="Consolas"/>
                <w:b/>
                <w:sz w:val="18"/>
              </w:rPr>
              <w:t>guru = true</w:t>
            </w:r>
            <w:r>
              <w:rPr>
                <w:b/>
              </w:rPr>
              <w:t>)</w:t>
            </w:r>
          </w:p>
        </w:tc>
        <w:tc>
          <w:tcPr>
            <w:tcW w:type="dxa" w:w="4592"/>
          </w:tcPr>
          <w:p>
            <w:r>
              <w:rPr>
                <w:b/>
              </w:rPr>
              <w:t>Bukti bacaan sebenar</w:t>
            </w:r>
            <w:r>
              <w:t xml:space="preserve"> — bukti triangulasi terkuat: bukan skor skrin, tetapi pengesahan manusia bahawa murid benar-benar membaca muka surat itu</w:t>
            </w:r>
          </w:p>
        </w:tc>
      </w:tr>
      <w:tr>
        <w:tc>
          <w:tcPr>
            <w:tcW w:type="dxa" w:w="4592"/>
          </w:tcPr>
          <w:p>
            <w:r>
              <w:t>Masa tindak balas</w:t>
            </w:r>
          </w:p>
        </w:tc>
        <w:tc>
          <w:tcPr>
            <w:tcW w:type="dxa" w:w="4592"/>
          </w:tcPr>
          <w:p>
            <w:r>
              <w:t>Mengukur kelancaran pengecaman</w:t>
            </w:r>
          </w:p>
        </w:tc>
      </w:tr>
      <w:tr>
        <w:tc>
          <w:tcPr>
            <w:tcW w:type="dxa" w:w="4592"/>
          </w:tcPr>
          <w:p>
            <w:r>
              <w:t>Kekerapan bermain</w:t>
            </w:r>
          </w:p>
        </w:tc>
        <w:tc>
          <w:tcPr>
            <w:tcW w:type="dxa" w:w="4592"/>
          </w:tcPr>
          <w:p>
            <w:r>
              <w:t>Mengukur kekerapan latihan</w:t>
            </w:r>
          </w:p>
        </w:tc>
      </w:tr>
      <w:tr>
        <w:tc>
          <w:tcPr>
            <w:tcW w:type="dxa" w:w="4592"/>
          </w:tcPr>
          <w:p>
            <w:r>
              <w:t>Lencana diperoleh</w:t>
            </w:r>
          </w:p>
        </w:tc>
        <w:tc>
          <w:tcPr>
            <w:tcW w:type="dxa" w:w="4592"/>
          </w:tcPr>
          <w:p>
            <w:r>
              <w:t>Mengukur pencapaian peringkat</w:t>
            </w:r>
          </w:p>
        </w:tc>
      </w:tr>
    </w:tbl>
    <w:p>
      <w:r/>
    </w:p>
    <w:p>
      <w:pPr>
        <w:jc w:val="both"/>
      </w:pPr>
      <w:r>
        <w:t xml:space="preserve">Data ini melengkapkan (bukan menggantikan) ujian lisan guru, dan membolehkan </w:t>
      </w:r>
      <w:r>
        <w:rPr>
          <w:b/>
        </w:rPr>
        <w:t>intervensi bersasar</w:t>
      </w:r>
      <w:r>
        <w:t xml:space="preserve"> — contohnya, jika 4 daripada 6 murid kumpulan asas kerap salah huruf </w:t>
      </w:r>
      <w:r>
        <w:rPr>
          <w:b/>
        </w:rPr>
        <w:t>ض</w:t>
      </w:r>
      <w:r>
        <w:t xml:space="preserve"> dan </w:t>
      </w:r>
      <w:r>
        <w:rPr>
          <w:b/>
        </w:rPr>
        <w:t>ظ</w:t>
      </w:r>
      <w:r>
        <w:t>, guru boleh merancang sesi pemulihan khusus untuk huruf tersebut.</w:t>
      </w:r>
      <w:r/>
    </w:p>
    <w:p>
      <w:pPr>
        <w:jc w:val="left"/>
      </w:pPr>
      <w:r>
        <w:rPr>
          <w:sz w:val="19"/>
        </w:rPr>
        <w:t xml:space="preserve">  </w:t>
      </w:r>
      <w:r>
        <w:rPr>
          <w:b/>
          <w:sz w:val="19"/>
        </w:rPr>
        <w:t>Mod 5 memberi satu kelebihan pengukuran yang unik:</w:t>
      </w:r>
      <w:r>
        <w:rPr>
          <w:sz w:val="19"/>
        </w:rPr>
        <w:t xml:space="preserve"> kerana setiap latihan terikat kepada </w:t>
      </w:r>
      <w:r>
        <w:rPr>
          <w:b/>
          <w:sz w:val="19"/>
        </w:rPr>
        <w:t>nombor muka surat</w:t>
      </w:r>
      <w:r>
        <w:rPr>
          <w:sz w:val="19"/>
        </w:rPr>
        <w:t xml:space="preserve">, data permainan boleh </w:t>
      </w:r>
      <w:r>
        <w:rPr>
          <w:b/>
          <w:sz w:val="19"/>
        </w:rPr>
        <w:t>dipetakan terus</w:t>
      </w:r>
      <w:r>
        <w:rPr>
          <w:sz w:val="19"/>
        </w:rPr>
        <w:t xml:space="preserve"> kepada buku fizikal. Guru boleh berkata </w:t>
      </w:r>
      <w:r>
        <w:rPr>
          <w:i/>
          <w:sz w:val="19"/>
        </w:rPr>
        <w:t>"NURUL AMIRA telah dicop emas pada MS 1–9, tetapi masih perak pada MS 10–12"</w:t>
      </w:r>
      <w:r>
        <w:rPr>
          <w:sz w:val="19"/>
        </w:rPr>
        <w:t xml:space="preserve"> — satu pernyataan yang bermakna serta-merta kepada ibu bapa dan kepada perancangan pengajaran, berbeza dengan pernyataan </w:t>
      </w:r>
      <w:r>
        <w:rPr>
          <w:i/>
          <w:sz w:val="19"/>
        </w:rPr>
        <w:t>"skor purata 7.4/10"</w:t>
      </w:r>
      <w:r>
        <w:rPr>
          <w:sz w:val="19"/>
        </w:rPr>
        <w:t>.</w:t>
      </w:r>
      <w:r/>
    </w:p>
    <w:p>
      <w:pPr>
        <w:jc w:val="both"/>
      </w:pPr>
      <w:r>
        <w:rPr>
          <w:b/>
        </w:rPr>
        <w:t>Jadual taburan aras (dijana automatik oleh permainan):</w:t>
      </w:r>
      <w:r/>
    </w:p>
    <w:tbl>
      <w:tblPr>
        <w:tblW w:type="auto" w:w="0"/>
        <w:tblLook w:firstColumn="1" w:firstRow="1" w:lastColumn="0" w:lastRow="0" w:noHBand="0" w:noVBand="1" w:val="04A0"/>
      </w:tblPr>
      <w:tblGrid>
        <w:gridCol w:w="1837"/>
        <w:gridCol w:w="1837"/>
        <w:gridCol w:w="1837"/>
        <w:gridCol w:w="1837"/>
        <w:gridCol w:w="1837"/>
      </w:tblGrid>
      <w:tr>
        <w:tc>
          <w:tcPr>
            <w:tcW w:type="dxa" w:w="1837"/>
          </w:tcPr>
          <w:p>
            <w:r>
              <w:rPr>
                <w:b/>
              </w:rPr>
              <w:t>Aras</w:t>
            </w:r>
          </w:p>
        </w:tc>
        <w:tc>
          <w:tcPr>
            <w:tcW w:type="dxa" w:w="1837"/>
          </w:tcPr>
          <w:p>
            <w:r>
              <w:rPr>
                <w:b/>
              </w:rPr>
              <w:t>Sasaran</w:t>
            </w:r>
          </w:p>
        </w:tc>
        <w:tc>
          <w:tcPr>
            <w:tcW w:type="dxa" w:w="1837"/>
          </w:tcPr>
          <w:p>
            <w:r>
              <w:rPr>
                <w:b/>
              </w:rPr>
              <w:t>Parameter</w:t>
            </w:r>
          </w:p>
        </w:tc>
        <w:tc>
          <w:tcPr>
            <w:tcW w:type="dxa" w:w="1837"/>
          </w:tcPr>
          <w:p>
            <w:r>
              <w:rPr>
                <w:b/>
              </w:rPr>
              <w:t>Bilangan Murid</w:t>
            </w:r>
          </w:p>
        </w:tc>
        <w:tc>
          <w:tcPr>
            <w:tcW w:type="dxa" w:w="1837"/>
          </w:tcPr>
          <w:p>
            <w:r>
              <w:rPr>
                <w:b/>
              </w:rPr>
              <w:t>% Kelas</w:t>
            </w:r>
          </w:p>
        </w:tc>
      </w:tr>
      <w:tr>
        <w:tc>
          <w:tcPr>
            <w:tcW w:type="dxa" w:w="1837"/>
          </w:tcPr>
          <w:p>
            <w:r>
              <w:t>🟢 Rendah</w:t>
            </w:r>
          </w:p>
        </w:tc>
        <w:tc>
          <w:tcPr>
            <w:tcW w:type="dxa" w:w="1837"/>
          </w:tcPr>
          <w:p>
            <w:r>
              <w:t>Iqra' 1–2</w:t>
            </w:r>
          </w:p>
        </w:tc>
        <w:tc>
          <w:tcPr>
            <w:tcW w:type="dxa" w:w="1837"/>
          </w:tcPr>
          <w:p>
            <w:r>
              <w:t>30s · 3 pilihan · 5 nyawa · petunjuk aktif</w:t>
            </w:r>
          </w:p>
        </w:tc>
        <w:tc>
          <w:tcPr>
            <w:tcW w:type="dxa" w:w="1837"/>
          </w:tcPr>
          <w:p>
            <w:r>
              <w:t>2</w:t>
            </w:r>
          </w:p>
        </w:tc>
        <w:tc>
          <w:tcPr>
            <w:tcW w:type="dxa" w:w="1837"/>
          </w:tcPr>
          <w:p>
            <w:r>
              <w:t>22.2%</w:t>
            </w:r>
          </w:p>
        </w:tc>
      </w:tr>
      <w:tr>
        <w:tc>
          <w:tcPr>
            <w:tcW w:type="dxa" w:w="1837"/>
          </w:tcPr>
          <w:p>
            <w:r>
              <w:t>🟡 Sederhana</w:t>
            </w:r>
          </w:p>
        </w:tc>
        <w:tc>
          <w:tcPr>
            <w:tcW w:type="dxa" w:w="1837"/>
          </w:tcPr>
          <w:p>
            <w:r>
              <w:t>Iqra' 3–4</w:t>
            </w:r>
          </w:p>
        </w:tc>
        <w:tc>
          <w:tcPr>
            <w:tcW w:type="dxa" w:w="1837"/>
          </w:tcPr>
          <w:p>
            <w:r>
              <w:t>20s · 4 pilihan · 3 nyawa</w:t>
            </w:r>
          </w:p>
        </w:tc>
        <w:tc>
          <w:tcPr>
            <w:tcW w:type="dxa" w:w="1837"/>
          </w:tcPr>
          <w:p>
            <w:r>
              <w:t>4</w:t>
            </w:r>
          </w:p>
        </w:tc>
        <w:tc>
          <w:tcPr>
            <w:tcW w:type="dxa" w:w="1837"/>
          </w:tcPr>
          <w:p>
            <w:r>
              <w:t>44.4%</w:t>
            </w:r>
          </w:p>
        </w:tc>
      </w:tr>
      <w:tr>
        <w:tc>
          <w:tcPr>
            <w:tcW w:type="dxa" w:w="1837"/>
          </w:tcPr>
          <w:p>
            <w:r>
              <w:t>🔴 Tinggi</w:t>
            </w:r>
          </w:p>
        </w:tc>
        <w:tc>
          <w:tcPr>
            <w:tcW w:type="dxa" w:w="1837"/>
          </w:tcPr>
          <w:p>
            <w:r>
              <w:t>Iqra' 5–6</w:t>
            </w:r>
          </w:p>
        </w:tc>
        <w:tc>
          <w:tcPr>
            <w:tcW w:type="dxa" w:w="1837"/>
          </w:tcPr>
          <w:p>
            <w:r>
              <w:t>12s · 4 pilihan · 3 nyawa</w:t>
            </w:r>
          </w:p>
        </w:tc>
        <w:tc>
          <w:tcPr>
            <w:tcW w:type="dxa" w:w="1837"/>
          </w:tcPr>
          <w:p>
            <w:r>
              <w:t>3</w:t>
            </w:r>
          </w:p>
        </w:tc>
        <w:tc>
          <w:tcPr>
            <w:tcW w:type="dxa" w:w="1837"/>
          </w:tcPr>
          <w:p>
            <w:r>
              <w:t>33.3%</w:t>
            </w:r>
          </w:p>
        </w:tc>
      </w:tr>
    </w:tbl>
    <w:p>
      <w:r/>
    </w:p>
    <w:p>
      <w:pPr>
        <w:jc w:val="both"/>
      </w:pPr>
      <w:r>
        <w:t xml:space="preserve">Perbandingan taburan aras </w:t>
      </w:r>
      <w:r>
        <w:rPr>
          <w:b/>
        </w:rPr>
        <w:t>pra vs pasca</w:t>
      </w:r>
      <w:r>
        <w:t xml:space="preserve"> ialah salah satu indikator paling jelas bagi kejayaan kajian ini: peralihan murid dari lajur Rendah ke lajur Sederhana dan Tinggi menunjukkan pembezaan aras benar-benar berfungsi.</w:t>
      </w:r>
      <w:r/>
    </w:p>
    <w:p>
      <w:pPr>
        <w:jc w:val="left"/>
      </w:pPr>
      <w:r>
        <w:rPr>
          <w:sz w:val="19"/>
        </w:rPr>
        <w:t xml:space="preserve">  </w:t>
      </w:r>
      <w:r>
        <w:rPr>
          <w:b/>
          <w:sz w:val="19"/>
        </w:rPr>
        <w:t>Contoh analisis:</w:t>
      </w:r>
      <w:r>
        <w:rPr>
          <w:sz w:val="19"/>
        </w:rPr>
        <w:t xml:space="preserve"> </w:t>
      </w:r>
      <w:r>
        <w:rPr>
          <w:i/>
          <w:sz w:val="19"/>
        </w:rPr>
        <w:t>"Analisis data permainan menunjukkan 4 daripada 6 murid kumpulan asas kerap keliru antara س dan ش. Sesi pemulihan khusus 15 minit dijalankan pada minggu ke-3."</w:t>
      </w:r>
      <w:r>
        <w:rPr>
          <w:sz w:val="19"/>
        </w:rPr>
        <w:t xml:space="preserve"> — Ini merupakan bukti kitaran K1(a) → K1(b) yang konkrit dan boleh didokumentasikan dalam laporan.</w:t>
      </w:r>
      <w:r/>
    </w:p>
    <w:p>
      <w:pPr>
        <w:pStyle w:val="Heading3"/>
      </w:pPr>
      <w:r>
        <w:rPr>
          <w:rFonts w:ascii="var(--ff-heading)" w:hAnsi="var(--ff-heading)"/>
          <w:b/>
          <w:color w:val="000000"/>
        </w:rPr>
        <w:t>6.18 Jadual Pelaksanaan Program</w:t>
      </w:r>
      <w:r/>
    </w:p>
    <w:tbl>
      <w:tblPr>
        <w:tblW w:type="auto" w:w="0"/>
        <w:tblLook w:firstColumn="1" w:firstRow="1" w:lastColumn="0" w:lastRow="0" w:noHBand="0" w:noVBand="1" w:val="04A0"/>
      </w:tblPr>
      <w:tblGrid>
        <w:gridCol w:w="2296"/>
        <w:gridCol w:w="2296"/>
        <w:gridCol w:w="2296"/>
        <w:gridCol w:w="2296"/>
      </w:tblGrid>
      <w:tr>
        <w:tc>
          <w:tcPr>
            <w:tcW w:type="dxa" w:w="2296"/>
          </w:tcPr>
          <w:p>
            <w:r>
              <w:rPr>
                <w:b/>
              </w:rPr>
              <w:t>Minggu</w:t>
            </w:r>
          </w:p>
        </w:tc>
        <w:tc>
          <w:tcPr>
            <w:tcW w:type="dxa" w:w="2296"/>
          </w:tcPr>
          <w:p>
            <w:r>
              <w:rPr>
                <w:b/>
              </w:rPr>
              <w:t>Kitaran</w:t>
            </w:r>
          </w:p>
        </w:tc>
        <w:tc>
          <w:tcPr>
            <w:tcW w:type="dxa" w:w="2296"/>
          </w:tcPr>
          <w:p>
            <w:r>
              <w:rPr>
                <w:b/>
              </w:rPr>
              <w:t>Aktiviti Utama</w:t>
            </w:r>
          </w:p>
        </w:tc>
        <w:tc>
          <w:tcPr>
            <w:tcW w:type="dxa" w:w="2296"/>
          </w:tcPr>
          <w:p>
            <w:r>
              <w:rPr>
                <w:b/>
              </w:rPr>
              <w:t>Penilaian</w:t>
            </w:r>
          </w:p>
        </w:tc>
      </w:tr>
      <w:tr>
        <w:tc>
          <w:tcPr>
            <w:tcW w:type="dxa" w:w="2296"/>
          </w:tcPr>
          <w:p>
            <w:r>
              <w:t>0</w:t>
            </w:r>
          </w:p>
        </w:tc>
        <w:tc>
          <w:tcPr>
            <w:tcW w:type="dxa" w:w="2296"/>
          </w:tcPr>
          <w:p>
            <w:r>
              <w:t>Persediaan</w:t>
            </w:r>
          </w:p>
        </w:tc>
        <w:tc>
          <w:tcPr>
            <w:tcW w:type="dxa" w:w="2296"/>
          </w:tcPr>
          <w:p>
            <w:r>
              <w:t>Baseline, kertas cadangan, kebenaran, penyediaan aplikasi</w:t>
            </w:r>
          </w:p>
        </w:tc>
        <w:tc>
          <w:tcPr>
            <w:tcW w:type="dxa" w:w="2296"/>
          </w:tcPr>
          <w:p>
            <w:r>
              <w:t>Ujian baseline</w:t>
            </w:r>
          </w:p>
        </w:tc>
      </w:tr>
      <w:tr>
        <w:tc>
          <w:tcPr>
            <w:tcW w:type="dxa" w:w="2296"/>
          </w:tcPr>
          <w:p>
            <w:r>
              <w:t>1</w:t>
            </w:r>
          </w:p>
        </w:tc>
        <w:tc>
          <w:tcPr>
            <w:tcW w:type="dxa" w:w="2296"/>
          </w:tcPr>
          <w:p>
            <w:r>
              <w:t>K1(a), K1(b)</w:t>
            </w:r>
          </w:p>
        </w:tc>
        <w:tc>
          <w:tcPr>
            <w:tcW w:type="dxa" w:w="2296"/>
          </w:tcPr>
          <w:p>
            <w:r>
              <w:t>Pemerhatian &amp; refleksi (termasuk sesi permainan pertama)</w:t>
            </w:r>
          </w:p>
        </w:tc>
        <w:tc>
          <w:tcPr>
            <w:tcW w:type="dxa" w:w="2296"/>
          </w:tcPr>
          <w:p>
            <w:r>
              <w:t>Senarai semak</w:t>
            </w:r>
          </w:p>
        </w:tc>
      </w:tr>
      <w:tr>
        <w:tc>
          <w:tcPr>
            <w:tcW w:type="dxa" w:w="2296"/>
          </w:tcPr>
          <w:p>
            <w:r>
              <w:t>2</w:t>
            </w:r>
          </w:p>
        </w:tc>
        <w:tc>
          <w:tcPr>
            <w:tcW w:type="dxa" w:w="2296"/>
          </w:tcPr>
          <w:p>
            <w:r>
              <w:t>K1(c)</w:t>
            </w:r>
          </w:p>
        </w:tc>
        <w:tc>
          <w:tcPr>
            <w:tcW w:type="dxa" w:w="2296"/>
          </w:tcPr>
          <w:p>
            <w:r>
              <w:t>Perancangan (pemetaan level kepada kumpulan)</w:t>
            </w:r>
          </w:p>
        </w:tc>
        <w:tc>
          <w:tcPr>
            <w:tcW w:type="dxa" w:w="2296"/>
          </w:tcPr>
          <w:p>
            <w:r>
              <w:t>Pelan tindakan</w:t>
            </w:r>
          </w:p>
        </w:tc>
      </w:tr>
      <w:tr>
        <w:tc>
          <w:tcPr>
            <w:tcW w:type="dxa" w:w="2296"/>
          </w:tcPr>
          <w:p>
            <w:r>
              <w:t>3–6</w:t>
            </w:r>
          </w:p>
        </w:tc>
        <w:tc>
          <w:tcPr>
            <w:tcW w:type="dxa" w:w="2296"/>
          </w:tcPr>
          <w:p>
            <w:r>
              <w:t>K1(d)</w:t>
            </w:r>
          </w:p>
        </w:tc>
        <w:tc>
          <w:tcPr>
            <w:tcW w:type="dxa" w:w="2296"/>
          </w:tcPr>
          <w:p>
            <w:r>
              <w:t>Pelaksanaan intervensi gamifikasi</w:t>
            </w:r>
          </w:p>
        </w:tc>
        <w:tc>
          <w:tcPr>
            <w:tcW w:type="dxa" w:w="2296"/>
          </w:tcPr>
          <w:p>
            <w:r>
              <w:t>Ujian berkala + data permainan</w:t>
            </w:r>
          </w:p>
        </w:tc>
      </w:tr>
      <w:tr>
        <w:tc>
          <w:tcPr>
            <w:tcW w:type="dxa" w:w="2296"/>
          </w:tcPr>
          <w:p>
            <w:r>
              <w:t>7</w:t>
            </w:r>
          </w:p>
        </w:tc>
        <w:tc>
          <w:tcPr>
            <w:tcW w:type="dxa" w:w="2296"/>
          </w:tcPr>
          <w:p>
            <w:r>
              <w:t>K2(a), K2(b)</w:t>
            </w:r>
          </w:p>
        </w:tc>
        <w:tc>
          <w:tcPr>
            <w:tcW w:type="dxa" w:w="2296"/>
          </w:tcPr>
          <w:p>
            <w:r>
              <w:t>Ujian pasca &amp; refleksi</w:t>
            </w:r>
          </w:p>
        </w:tc>
        <w:tc>
          <w:tcPr>
            <w:tcW w:type="dxa" w:w="2296"/>
          </w:tcPr>
          <w:p>
            <w:r>
              <w:t>Ujian Kitaran 1</w:t>
            </w:r>
          </w:p>
        </w:tc>
      </w:tr>
      <w:tr>
        <w:tc>
          <w:tcPr>
            <w:tcW w:type="dxa" w:w="2296"/>
          </w:tcPr>
          <w:p>
            <w:r>
              <w:t>8</w:t>
            </w:r>
          </w:p>
        </w:tc>
        <w:tc>
          <w:tcPr>
            <w:tcW w:type="dxa" w:w="2296"/>
          </w:tcPr>
          <w:p>
            <w:r>
              <w:t>K2(c)</w:t>
            </w:r>
          </w:p>
        </w:tc>
        <w:tc>
          <w:tcPr>
            <w:tcW w:type="dxa" w:w="2296"/>
          </w:tcPr>
          <w:p>
            <w:r>
              <w:t>Perancangan lanjutan</w:t>
            </w:r>
          </w:p>
        </w:tc>
        <w:tc>
          <w:tcPr>
            <w:tcW w:type="dxa" w:w="2296"/>
          </w:tcPr>
          <w:p>
            <w:r>
              <w:t>Pelan Kitaran 2</w:t>
            </w:r>
          </w:p>
        </w:tc>
      </w:tr>
      <w:tr>
        <w:tc>
          <w:tcPr>
            <w:tcW w:type="dxa" w:w="2296"/>
          </w:tcPr>
          <w:p>
            <w:r>
              <w:t>9–11</w:t>
            </w:r>
          </w:p>
        </w:tc>
        <w:tc>
          <w:tcPr>
            <w:tcW w:type="dxa" w:w="2296"/>
          </w:tcPr>
          <w:p>
            <w:r>
              <w:t>K2(d)</w:t>
            </w:r>
          </w:p>
        </w:tc>
        <w:tc>
          <w:tcPr>
            <w:tcW w:type="dxa" w:w="2296"/>
          </w:tcPr>
          <w:p>
            <w:r>
              <w:t>Pelaksanaan lanjutan (pecutan ke al-Quran)</w:t>
            </w:r>
          </w:p>
        </w:tc>
        <w:tc>
          <w:tcPr>
            <w:tcW w:type="dxa" w:w="2296"/>
          </w:tcPr>
          <w:p>
            <w:r>
              <w:t>Ujian berkala</w:t>
            </w:r>
          </w:p>
        </w:tc>
      </w:tr>
      <w:tr>
        <w:tc>
          <w:tcPr>
            <w:tcW w:type="dxa" w:w="2296"/>
          </w:tcPr>
          <w:p>
            <w:r>
              <w:t>12</w:t>
            </w:r>
          </w:p>
        </w:tc>
        <w:tc>
          <w:tcPr>
            <w:tcW w:type="dxa" w:w="2296"/>
          </w:tcPr>
          <w:p>
            <w:r>
              <w:t>Penutup</w:t>
            </w:r>
          </w:p>
        </w:tc>
        <w:tc>
          <w:tcPr>
            <w:tcW w:type="dxa" w:w="2296"/>
          </w:tcPr>
          <w:p>
            <w:r>
              <w:t>Penilaian akhir, apresiasi &amp; pelaporan</w:t>
            </w:r>
          </w:p>
        </w:tc>
        <w:tc>
          <w:tcPr>
            <w:tcW w:type="dxa" w:w="2296"/>
          </w:tcPr>
          <w:p>
            <w:r>
              <w:t>Ujian pasca</w:t>
            </w:r>
          </w:p>
        </w:tc>
      </w:tr>
    </w:tbl>
    <w:p>
      <w:r/>
    </w:p>
    <w:p>
      <w:pPr>
        <w:pStyle w:val="Heading2"/>
      </w:pPr>
      <w:r>
        <w:rPr>
          <w:rFonts w:ascii="var(--ff-heading)" w:hAnsi="var(--ff-heading)"/>
          <w:b/>
          <w:color w:val="000000"/>
        </w:rPr>
        <w:t>7. INSTRUMEN DAN KAEDAH PENGUMPULAN DATA</w:t>
      </w:r>
      <w:r/>
    </w:p>
    <w:p>
      <w:pPr>
        <w:pStyle w:val="Heading3"/>
      </w:pPr>
      <w:r>
        <w:rPr>
          <w:rFonts w:ascii="var(--ff-heading)" w:hAnsi="var(--ff-heading)"/>
          <w:b/>
          <w:color w:val="000000"/>
        </w:rPr>
        <w:t>7.1 Matriks Instrumen</w:t>
      </w:r>
      <w:r/>
    </w:p>
    <w:tbl>
      <w:tblPr>
        <w:tblW w:type="auto" w:w="0"/>
        <w:tblLook w:firstColumn="1" w:firstRow="1" w:lastColumn="0" w:lastRow="0" w:noHBand="0" w:noVBand="1" w:val="04A0"/>
      </w:tblPr>
      <w:tblGrid>
        <w:gridCol w:w="1837"/>
        <w:gridCol w:w="1837"/>
        <w:gridCol w:w="1837"/>
        <w:gridCol w:w="1837"/>
        <w:gridCol w:w="1837"/>
      </w:tblGrid>
      <w:tr>
        <w:tc>
          <w:tcPr>
            <w:tcW w:type="dxa" w:w="1837"/>
          </w:tcPr>
          <w:p>
            <w:r>
              <w:rPr>
                <w:b/>
              </w:rPr>
              <w:t>Bil</w:t>
            </w:r>
          </w:p>
        </w:tc>
        <w:tc>
          <w:tcPr>
            <w:tcW w:type="dxa" w:w="1837"/>
          </w:tcPr>
          <w:p>
            <w:r>
              <w:rPr>
                <w:b/>
              </w:rPr>
              <w:t>Instrumen</w:t>
            </w:r>
          </w:p>
        </w:tc>
        <w:tc>
          <w:tcPr>
            <w:tcW w:type="dxa" w:w="1837"/>
          </w:tcPr>
          <w:p>
            <w:r>
              <w:rPr>
                <w:b/>
              </w:rPr>
              <w:t>Tujuan</w:t>
            </w:r>
          </w:p>
        </w:tc>
        <w:tc>
          <w:tcPr>
            <w:tcW w:type="dxa" w:w="1837"/>
          </w:tcPr>
          <w:p>
            <w:r>
              <w:rPr>
                <w:b/>
              </w:rPr>
              <w:t>Digunakan Pada</w:t>
            </w:r>
          </w:p>
        </w:tc>
        <w:tc>
          <w:tcPr>
            <w:tcW w:type="dxa" w:w="1837"/>
          </w:tcPr>
          <w:p>
            <w:r>
              <w:rPr>
                <w:b/>
              </w:rPr>
              <w:t>PIC</w:t>
            </w:r>
          </w:p>
        </w:tc>
      </w:tr>
      <w:tr>
        <w:tc>
          <w:tcPr>
            <w:tcW w:type="dxa" w:w="1837"/>
          </w:tcPr>
          <w:p>
            <w:r>
              <w:t>1</w:t>
            </w:r>
          </w:p>
        </w:tc>
        <w:tc>
          <w:tcPr>
            <w:tcW w:type="dxa" w:w="1837"/>
          </w:tcPr>
          <w:p>
            <w:r>
              <w:rPr>
                <w:b/>
              </w:rPr>
              <w:t>Borang Ujian Lisan Iqra'</w:t>
            </w:r>
          </w:p>
        </w:tc>
        <w:tc>
          <w:tcPr>
            <w:tcW w:type="dxa" w:w="1837"/>
          </w:tcPr>
          <w:p>
            <w:r>
              <w:t>Mengukur tahap bacaan (jilid + muka surat)</w:t>
            </w:r>
          </w:p>
        </w:tc>
        <w:tc>
          <w:tcPr>
            <w:tcW w:type="dxa" w:w="1837"/>
          </w:tcPr>
          <w:p>
            <w:r>
              <w:t>Pra, pertengahan, pasca</w:t>
            </w:r>
          </w:p>
        </w:tc>
        <w:tc>
          <w:tcPr>
            <w:tcW w:type="dxa" w:w="1837"/>
          </w:tcPr>
          <w:p>
            <w:r>
              <w:t>Guru PI</w:t>
            </w:r>
          </w:p>
        </w:tc>
      </w:tr>
      <w:tr>
        <w:tc>
          <w:tcPr>
            <w:tcW w:type="dxa" w:w="1837"/>
          </w:tcPr>
          <w:p>
            <w:r>
              <w:t>2</w:t>
            </w:r>
          </w:p>
        </w:tc>
        <w:tc>
          <w:tcPr>
            <w:tcW w:type="dxa" w:w="1837"/>
          </w:tcPr>
          <w:p>
            <w:r>
              <w:rPr>
                <w:b/>
              </w:rPr>
              <w:t>Senarai Semak Kesalahan Bacaan</w:t>
            </w:r>
          </w:p>
        </w:tc>
        <w:tc>
          <w:tcPr>
            <w:tcW w:type="dxa" w:w="1837"/>
          </w:tcPr>
          <w:p>
            <w:r>
              <w:t>Mengenal pasti jenis kesalahan spesifik</w:t>
            </w:r>
          </w:p>
        </w:tc>
        <w:tc>
          <w:tcPr>
            <w:tcW w:type="dxa" w:w="1837"/>
          </w:tcPr>
          <w:p>
            <w:r>
              <w:t>Setiap sesi</w:t>
            </w:r>
          </w:p>
        </w:tc>
        <w:tc>
          <w:tcPr>
            <w:tcW w:type="dxa" w:w="1837"/>
          </w:tcPr>
          <w:p>
            <w:r>
              <w:t>Guru Penyelidik</w:t>
            </w:r>
          </w:p>
        </w:tc>
      </w:tr>
      <w:tr>
        <w:tc>
          <w:tcPr>
            <w:tcW w:type="dxa" w:w="1837"/>
          </w:tcPr>
          <w:p>
            <w:r>
              <w:t>3</w:t>
            </w:r>
          </w:p>
        </w:tc>
        <w:tc>
          <w:tcPr>
            <w:tcW w:type="dxa" w:w="1837"/>
          </w:tcPr>
          <w:p>
            <w:r>
              <w:rPr>
                <w:b/>
              </w:rPr>
              <w:t>Borang Rekod Kemajuan Harian</w:t>
            </w:r>
          </w:p>
        </w:tc>
        <w:tc>
          <w:tcPr>
            <w:tcW w:type="dxa" w:w="1837"/>
          </w:tcPr>
          <w:p>
            <w:r>
              <w:t>Merekod muka surat &amp; kemajuan</w:t>
            </w:r>
          </w:p>
        </w:tc>
        <w:tc>
          <w:tcPr>
            <w:tcW w:type="dxa" w:w="1837"/>
          </w:tcPr>
          <w:p>
            <w:r>
              <w:t>Setiap sesi</w:t>
            </w:r>
          </w:p>
        </w:tc>
        <w:tc>
          <w:tcPr>
            <w:tcW w:type="dxa" w:w="1837"/>
          </w:tcPr>
          <w:p>
            <w:r>
              <w:t>Guru Penyelidik</w:t>
            </w:r>
          </w:p>
        </w:tc>
      </w:tr>
      <w:tr>
        <w:tc>
          <w:tcPr>
            <w:tcW w:type="dxa" w:w="1837"/>
          </w:tcPr>
          <w:p>
            <w:r>
              <w:t>4</w:t>
            </w:r>
          </w:p>
        </w:tc>
        <w:tc>
          <w:tcPr>
            <w:tcW w:type="dxa" w:w="1837"/>
          </w:tcPr>
          <w:p>
            <w:r>
              <w:rPr>
                <w:b/>
              </w:rPr>
              <w:t>Jurnal Refleksi Guru</w:t>
            </w:r>
          </w:p>
        </w:tc>
        <w:tc>
          <w:tcPr>
            <w:tcW w:type="dxa" w:w="1837"/>
          </w:tcPr>
          <w:p>
            <w:r>
              <w:t>Merekod pemerhatian &amp; refleksi</w:t>
            </w:r>
          </w:p>
        </w:tc>
        <w:tc>
          <w:tcPr>
            <w:tcW w:type="dxa" w:w="1837"/>
          </w:tcPr>
          <w:p>
            <w:r>
              <w:t>Setiap kitaran</w:t>
            </w:r>
          </w:p>
        </w:tc>
        <w:tc>
          <w:tcPr>
            <w:tcW w:type="dxa" w:w="1837"/>
          </w:tcPr>
          <w:p>
            <w:r>
              <w:t>Guru Penyelidik</w:t>
            </w:r>
          </w:p>
        </w:tc>
      </w:tr>
      <w:tr>
        <w:tc>
          <w:tcPr>
            <w:tcW w:type="dxa" w:w="1837"/>
          </w:tcPr>
          <w:p>
            <w:r>
              <w:t>5</w:t>
            </w:r>
          </w:p>
        </w:tc>
        <w:tc>
          <w:tcPr>
            <w:tcW w:type="dxa" w:w="1837"/>
          </w:tcPr>
          <w:p>
            <w:r>
              <w:rPr>
                <w:b/>
              </w:rPr>
              <w:t>Rakaman Audio Bacaan</w:t>
            </w:r>
          </w:p>
        </w:tc>
        <w:tc>
          <w:tcPr>
            <w:tcW w:type="dxa" w:w="1837"/>
          </w:tcPr>
          <w:p>
            <w:r>
              <w:t>Membandingkan bacaan pra &amp; pasca</w:t>
            </w:r>
          </w:p>
        </w:tc>
        <w:tc>
          <w:tcPr>
            <w:tcW w:type="dxa" w:w="1837"/>
          </w:tcPr>
          <w:p>
            <w:r>
              <w:t>Pra &amp; pasca</w:t>
            </w:r>
          </w:p>
        </w:tc>
        <w:tc>
          <w:tcPr>
            <w:tcW w:type="dxa" w:w="1837"/>
          </w:tcPr>
          <w:p>
            <w:r>
              <w:t>Guru Penyelidik</w:t>
            </w:r>
          </w:p>
        </w:tc>
      </w:tr>
      <w:tr>
        <w:tc>
          <w:tcPr>
            <w:tcW w:type="dxa" w:w="1837"/>
          </w:tcPr>
          <w:p>
            <w:r>
              <w:t>6</w:t>
            </w:r>
          </w:p>
        </w:tc>
        <w:tc>
          <w:tcPr>
            <w:tcW w:type="dxa" w:w="1837"/>
          </w:tcPr>
          <w:p>
            <w:r>
              <w:rPr>
                <w:b/>
              </w:rPr>
              <w:t>Borang Soal Selidik Murid</w:t>
            </w:r>
          </w:p>
        </w:tc>
        <w:tc>
          <w:tcPr>
            <w:tcW w:type="dxa" w:w="1837"/>
          </w:tcPr>
          <w:p>
            <w:r>
              <w:t>Mengukur minat, keyakinan, sikap</w:t>
            </w:r>
          </w:p>
        </w:tc>
        <w:tc>
          <w:tcPr>
            <w:tcW w:type="dxa" w:w="1837"/>
          </w:tcPr>
          <w:p>
            <w:r>
              <w:t>Pra &amp; pasca</w:t>
            </w:r>
          </w:p>
        </w:tc>
        <w:tc>
          <w:tcPr>
            <w:tcW w:type="dxa" w:w="1837"/>
          </w:tcPr>
          <w:p>
            <w:r>
              <w:t>Guru Penyelidik</w:t>
            </w:r>
          </w:p>
        </w:tc>
      </w:tr>
      <w:tr>
        <w:tc>
          <w:tcPr>
            <w:tcW w:type="dxa" w:w="1837"/>
          </w:tcPr>
          <w:p>
            <w:r>
              <w:t>7</w:t>
            </w:r>
          </w:p>
        </w:tc>
        <w:tc>
          <w:tcPr>
            <w:tcW w:type="dxa" w:w="1837"/>
          </w:tcPr>
          <w:p>
            <w:r>
              <w:rPr>
                <w:b/>
              </w:rPr>
              <w:t>Protokol Temu Bual</w:t>
            </w:r>
          </w:p>
        </w:tc>
        <w:tc>
          <w:tcPr>
            <w:tcW w:type="dxa" w:w="1837"/>
          </w:tcPr>
          <w:p>
            <w:r>
              <w:t>Menyiasat punca (murid, guru, ibu bapa)</w:t>
            </w:r>
          </w:p>
        </w:tc>
        <w:tc>
          <w:tcPr>
            <w:tcW w:type="dxa" w:w="1837"/>
          </w:tcPr>
          <w:p>
            <w:r>
              <w:t>Kitaran 1 &amp; 2</w:t>
            </w:r>
          </w:p>
        </w:tc>
        <w:tc>
          <w:tcPr>
            <w:tcW w:type="dxa" w:w="1837"/>
          </w:tcPr>
          <w:p>
            <w:r>
              <w:t>Guru Penyelidik</w:t>
            </w:r>
          </w:p>
        </w:tc>
      </w:tr>
      <w:tr>
        <w:tc>
          <w:tcPr>
            <w:tcW w:type="dxa" w:w="1837"/>
          </w:tcPr>
          <w:p>
            <w:r>
              <w:t>8</w:t>
            </w:r>
          </w:p>
        </w:tc>
        <w:tc>
          <w:tcPr>
            <w:tcW w:type="dxa" w:w="1837"/>
          </w:tcPr>
          <w:p>
            <w:r>
              <w:rPr>
                <w:b/>
              </w:rPr>
              <w:t>Analisis Dokumen</w:t>
            </w:r>
          </w:p>
        </w:tc>
        <w:tc>
          <w:tcPr>
            <w:tcW w:type="dxa" w:w="1837"/>
          </w:tcPr>
          <w:p>
            <w:r>
              <w:t>Meneliti rekod bacaan, buku latihan, imlak</w:t>
            </w:r>
          </w:p>
        </w:tc>
        <w:tc>
          <w:tcPr>
            <w:tcW w:type="dxa" w:w="1837"/>
          </w:tcPr>
          <w:p>
            <w:r>
              <w:t>Berterusan</w:t>
            </w:r>
          </w:p>
        </w:tc>
        <w:tc>
          <w:tcPr>
            <w:tcW w:type="dxa" w:w="1837"/>
          </w:tcPr>
          <w:p>
            <w:r>
              <w:t>Guru Penyelidik</w:t>
            </w:r>
          </w:p>
        </w:tc>
      </w:tr>
      <w:tr>
        <w:tc>
          <w:tcPr>
            <w:tcW w:type="dxa" w:w="1837"/>
          </w:tcPr>
          <w:p>
            <w:r>
              <w:t>9</w:t>
            </w:r>
          </w:p>
        </w:tc>
        <w:tc>
          <w:tcPr>
            <w:tcW w:type="dxa" w:w="1837"/>
          </w:tcPr>
          <w:p>
            <w:r>
              <w:rPr>
                <w:b/>
              </w:rPr>
              <w:t>Analitik Aplikasi IQRA' QUEST</w:t>
            </w:r>
          </w:p>
        </w:tc>
        <w:tc>
          <w:tcPr>
            <w:tcW w:type="dxa" w:w="1837"/>
          </w:tcPr>
          <w:p>
            <w:r>
              <w:t>Merekod level, skor, huruf kerap salah, kekerapan bermain</w:t>
            </w:r>
          </w:p>
        </w:tc>
        <w:tc>
          <w:tcPr>
            <w:tcW w:type="dxa" w:w="1837"/>
          </w:tcPr>
          <w:p>
            <w:r>
              <w:t>Berterusan</w:t>
            </w:r>
          </w:p>
        </w:tc>
        <w:tc>
          <w:tcPr>
            <w:tcW w:type="dxa" w:w="1837"/>
          </w:tcPr>
          <w:p>
            <w:r>
              <w:t>Guru Penyelidik</w:t>
            </w:r>
          </w:p>
        </w:tc>
      </w:tr>
    </w:tbl>
    <w:p>
      <w:r/>
    </w:p>
    <w:p>
      <w:pPr>
        <w:pStyle w:val="Heading3"/>
      </w:pPr>
      <w:r>
        <w:rPr>
          <w:rFonts w:ascii="var(--ff-heading)" w:hAnsi="var(--ff-heading)"/>
          <w:b/>
          <w:color w:val="000000"/>
        </w:rPr>
        <w:t>7.2 Kaedah Pengumpulan Data</w:t>
      </w:r>
      <w:r/>
    </w:p>
    <w:p>
      <w:pPr>
        <w:jc w:val="both"/>
      </w:pPr>
      <w:r>
        <w:t>Lima kaedah pengumpulan data digunakan (selari dengan panduan pelaksanaan Kajian Tindakan):</w:t>
      </w:r>
      <w:r/>
    </w:p>
    <w:p>
      <w:pPr>
        <w:pStyle w:val="ListNumber"/>
        <w:numPr>
          <w:ilvl w:val="0"/>
          <w:numId w:val="21"/>
        </w:numPr>
      </w:pPr>
      <w:r>
        <w:rPr>
          <w:b/>
        </w:rPr>
        <w:t>Ujian</w:t>
      </w:r>
      <w:r>
        <w:t xml:space="preserve"> — ujian lisan bacaan Iqra' pra dan pasca untuk mengukur kemajuan.</w:t>
      </w:r>
    </w:p>
    <w:p>
      <w:pPr>
        <w:pStyle w:val="ListNumber"/>
        <w:numPr>
          <w:ilvl w:val="0"/>
          <w:numId w:val="21"/>
        </w:numPr>
      </w:pPr>
      <w:r>
        <w:rPr>
          <w:b/>
        </w:rPr>
        <w:t>Rakaman</w:t>
      </w:r>
      <w:r>
        <w:t xml:space="preserve"> — rakaman audio bacaan murid untuk analisis makhraj dan kelancaran.</w:t>
      </w:r>
    </w:p>
    <w:p>
      <w:pPr>
        <w:pStyle w:val="ListNumber"/>
        <w:numPr>
          <w:ilvl w:val="0"/>
          <w:numId w:val="21"/>
        </w:numPr>
      </w:pPr>
      <w:r>
        <w:rPr>
          <w:b/>
        </w:rPr>
        <w:t>Soal selidik</w:t>
      </w:r>
      <w:r>
        <w:t xml:space="preserve"> — mengukur persepsi murid terhadap minat, keyakinan dan program.</w:t>
      </w:r>
    </w:p>
    <w:p>
      <w:pPr>
        <w:pStyle w:val="ListNumber"/>
        <w:numPr>
          <w:ilvl w:val="0"/>
          <w:numId w:val="21"/>
        </w:numPr>
      </w:pPr>
      <w:r>
        <w:rPr>
          <w:b/>
        </w:rPr>
        <w:t>Temu bual</w:t>
      </w:r>
      <w:r>
        <w:t xml:space="preserve"> — bersama murid, guru dan ibu bapa untuk memahami punca.</w:t>
      </w:r>
    </w:p>
    <w:p>
      <w:pPr>
        <w:pStyle w:val="ListNumber"/>
        <w:numPr>
          <w:ilvl w:val="0"/>
          <w:numId w:val="21"/>
        </w:numPr>
      </w:pPr>
      <w:r>
        <w:rPr>
          <w:b/>
        </w:rPr>
        <w:t>Dokumen</w:t>
      </w:r>
      <w:r>
        <w:t xml:space="preserve"> — rekod bacaan, buku imlak, lembaran kerja, rekod kehadiran.</w:t>
      </w:r>
      <w:r/>
    </w:p>
    <w:p>
      <w:pPr>
        <w:pStyle w:val="Heading3"/>
      </w:pPr>
      <w:r>
        <w:rPr>
          <w:rFonts w:ascii="var(--ff-heading)" w:hAnsi="var(--ff-heading)"/>
          <w:b/>
          <w:color w:val="000000"/>
        </w:rPr>
        <w:t>7.3 Kesahan dan Kebolehpercayaan (Triangulasi)</w:t>
      </w:r>
      <w:r/>
    </w:p>
    <w:p>
      <w:pPr>
        <w:jc w:val="both"/>
      </w:pPr>
      <w:r>
        <w:t xml:space="preserve">Untuk memastikan data kajian sahih dan boleh dipercayai, </w:t>
      </w:r>
      <w:r>
        <w:rPr>
          <w:b/>
        </w:rPr>
        <w:t>triangulasi</w:t>
      </w:r>
      <w:r>
        <w:t xml:space="preserve"> dijalankan dalam tiga bentuk:</w:t>
      </w:r>
      <w:r/>
    </w:p>
    <w:tbl>
      <w:tblPr>
        <w:tblW w:type="auto" w:w="0"/>
        <w:tblLook w:firstColumn="1" w:firstRow="1" w:lastColumn="0" w:lastRow="0" w:noHBand="0" w:noVBand="1" w:val="04A0"/>
      </w:tblPr>
      <w:tblGrid>
        <w:gridCol w:w="4592"/>
        <w:gridCol w:w="4592"/>
      </w:tblGrid>
      <w:tr>
        <w:tc>
          <w:tcPr>
            <w:tcW w:type="dxa" w:w="4592"/>
          </w:tcPr>
          <w:p>
            <w:r>
              <w:rPr>
                <w:b/>
              </w:rPr>
              <w:t>Jenis Triangulasi</w:t>
            </w:r>
          </w:p>
        </w:tc>
        <w:tc>
          <w:tcPr>
            <w:tcW w:type="dxa" w:w="4592"/>
          </w:tcPr>
          <w:p>
            <w:r>
              <w:rPr>
                <w:b/>
              </w:rPr>
              <w:t>Pelaksanaan</w:t>
            </w:r>
          </w:p>
        </w:tc>
      </w:tr>
      <w:tr>
        <w:tc>
          <w:tcPr>
            <w:tcW w:type="dxa" w:w="4592"/>
          </w:tcPr>
          <w:p>
            <w:r>
              <w:rPr>
                <w:b/>
              </w:rPr>
              <w:t>Triangulasi sumber</w:t>
            </w:r>
          </w:p>
        </w:tc>
        <w:tc>
          <w:tcPr>
            <w:tcW w:type="dxa" w:w="4592"/>
          </w:tcPr>
          <w:p>
            <w:r>
              <w:t>Data diperoleh daripada murid, guru, ibu bapa dan rekod dokumen.</w:t>
            </w:r>
          </w:p>
        </w:tc>
      </w:tr>
      <w:tr>
        <w:tc>
          <w:tcPr>
            <w:tcW w:type="dxa" w:w="4592"/>
          </w:tcPr>
          <w:p>
            <w:r>
              <w:rPr>
                <w:b/>
              </w:rPr>
              <w:t>Triangulasi kaedah</w:t>
            </w:r>
          </w:p>
        </w:tc>
        <w:tc>
          <w:tcPr>
            <w:tcW w:type="dxa" w:w="4592"/>
          </w:tcPr>
          <w:p>
            <w:r>
              <w:t>Data daripada ujian disokong oleh rakaman, pemerhatian dan temu bual.</w:t>
            </w:r>
          </w:p>
        </w:tc>
      </w:tr>
      <w:tr>
        <w:tc>
          <w:tcPr>
            <w:tcW w:type="dxa" w:w="4592"/>
          </w:tcPr>
          <w:p>
            <w:r>
              <w:rPr>
                <w:b/>
              </w:rPr>
              <w:t>Triangulasi masa</w:t>
            </w:r>
          </w:p>
        </w:tc>
        <w:tc>
          <w:tcPr>
            <w:tcW w:type="dxa" w:w="4592"/>
          </w:tcPr>
          <w:p>
            <w:r>
              <w:t>Data dikumpul pada beberapa titik masa (pra, pertengahan, pasca) untuk melihat trend.</w:t>
            </w:r>
          </w:p>
        </w:tc>
      </w:tr>
    </w:tbl>
    <w:p>
      <w:r/>
    </w:p>
    <w:p>
      <w:pPr>
        <w:jc w:val="both"/>
      </w:pPr>
      <w:r>
        <w:t xml:space="preserve">Tambahan pula, </w:t>
      </w:r>
      <w:r>
        <w:rPr>
          <w:b/>
        </w:rPr>
        <w:t>kesahan instrumen</w:t>
      </w:r>
      <w:r>
        <w:t xml:space="preserve"> disemak oleh Guru Pendidikan Islam yang berpengalaman dan </w:t>
      </w:r>
      <w:r>
        <w:rPr>
          <w:b/>
        </w:rPr>
        <w:t>kebolehpercayaan</w:t>
      </w:r>
      <w:r>
        <w:t xml:space="preserve"> diperkukuh melalui penggunaan rubrik penilaian bacaan yang standard (makhraj, kelancaran, tajwid, keyakinan).</w:t>
      </w:r>
      <w:r/>
    </w:p>
    <w:p>
      <w:pPr>
        <w:pStyle w:val="Heading2"/>
      </w:pPr>
      <w:r>
        <w:rPr>
          <w:rFonts w:ascii="var(--ff-heading)" w:hAnsi="var(--ff-heading)"/>
          <w:b/>
          <w:color w:val="000000"/>
        </w:rPr>
        <w:t>8. PENGURUSAN DAN ANALISIS DATA</w:t>
      </w:r>
      <w:r/>
    </w:p>
    <w:p>
      <w:pPr>
        <w:pStyle w:val="Heading3"/>
      </w:pPr>
      <w:r>
        <w:rPr>
          <w:rFonts w:ascii="var(--ff-heading)" w:hAnsi="var(--ff-heading)"/>
          <w:b/>
          <w:color w:val="000000"/>
        </w:rPr>
        <w:t>8.1 Analisis Kuantitatif</w:t>
      </w:r>
      <w:r/>
    </w:p>
    <w:tbl>
      <w:tblPr>
        <w:tblW w:type="auto" w:w="0"/>
        <w:tblLook w:firstColumn="1" w:firstRow="1" w:lastColumn="0" w:lastRow="0" w:noHBand="0" w:noVBand="1" w:val="04A0"/>
      </w:tblPr>
      <w:tblGrid>
        <w:gridCol w:w="3061"/>
        <w:gridCol w:w="3061"/>
        <w:gridCol w:w="3061"/>
      </w:tblGrid>
      <w:tr>
        <w:tc>
          <w:tcPr>
            <w:tcW w:type="dxa" w:w="3061"/>
          </w:tcPr>
          <w:p>
            <w:r>
              <w:rPr>
                <w:b/>
              </w:rPr>
              <w:t>Aspek</w:t>
            </w:r>
          </w:p>
        </w:tc>
        <w:tc>
          <w:tcPr>
            <w:tcW w:type="dxa" w:w="3061"/>
          </w:tcPr>
          <w:p>
            <w:r>
              <w:rPr>
                <w:b/>
              </w:rPr>
              <w:t>Kaedah Analisis</w:t>
            </w:r>
          </w:p>
        </w:tc>
        <w:tc>
          <w:tcPr>
            <w:tcW w:type="dxa" w:w="3061"/>
          </w:tcPr>
          <w:p>
            <w:r>
              <w:rPr>
                <w:b/>
              </w:rPr>
              <w:t>Persembahan</w:t>
            </w:r>
          </w:p>
        </w:tc>
      </w:tr>
      <w:tr>
        <w:tc>
          <w:tcPr>
            <w:tcW w:type="dxa" w:w="3061"/>
          </w:tcPr>
          <w:p>
            <w:r>
              <w:t>Taburan tahap Iqra'</w:t>
            </w:r>
          </w:p>
        </w:tc>
        <w:tc>
          <w:tcPr>
            <w:tcW w:type="dxa" w:w="3061"/>
          </w:tcPr>
          <w:p>
            <w:r>
              <w:t>Kekerapan &amp; peratusan</w:t>
            </w:r>
          </w:p>
        </w:tc>
        <w:tc>
          <w:tcPr>
            <w:tcW w:type="dxa" w:w="3061"/>
          </w:tcPr>
          <w:p>
            <w:r>
              <w:t>Jadual &amp; carta bar</w:t>
            </w:r>
          </w:p>
        </w:tc>
      </w:tr>
      <w:tr>
        <w:tc>
          <w:tcPr>
            <w:tcW w:type="dxa" w:w="3061"/>
          </w:tcPr>
          <w:p>
            <w:r>
              <w:t>Kemajuan jilid</w:t>
            </w:r>
          </w:p>
        </w:tc>
        <w:tc>
          <w:tcPr>
            <w:tcW w:type="dxa" w:w="3061"/>
          </w:tcPr>
          <w:p>
            <w:r>
              <w:t>Perbandingan pra/pasca</w:t>
            </w:r>
          </w:p>
        </w:tc>
        <w:tc>
          <w:tcPr>
            <w:tcW w:type="dxa" w:w="3061"/>
          </w:tcPr>
          <w:p>
            <w:r>
              <w:t>Jadual perbandingan</w:t>
            </w:r>
          </w:p>
        </w:tc>
      </w:tr>
      <w:tr>
        <w:tc>
          <w:tcPr>
            <w:tcW w:type="dxa" w:w="3061"/>
          </w:tcPr>
          <w:p>
            <w:r>
              <w:t>Bilangan murid naik jilid</w:t>
            </w:r>
          </w:p>
        </w:tc>
        <w:tc>
          <w:tcPr>
            <w:tcW w:type="dxa" w:w="3061"/>
          </w:tcPr>
          <w:p>
            <w:r>
              <w:t>Kiraan &amp; peratusan</w:t>
            </w:r>
          </w:p>
        </w:tc>
        <w:tc>
          <w:tcPr>
            <w:tcW w:type="dxa" w:w="3061"/>
          </w:tcPr>
          <w:p>
            <w:r>
              <w:t>Carta pai</w:t>
            </w:r>
          </w:p>
        </w:tc>
      </w:tr>
      <w:tr>
        <w:tc>
          <w:tcPr>
            <w:tcW w:type="dxa" w:w="3061"/>
          </w:tcPr>
          <w:p>
            <w:r>
              <w:t>Purata muka surat</w:t>
            </w:r>
          </w:p>
        </w:tc>
        <w:tc>
          <w:tcPr>
            <w:tcW w:type="dxa" w:w="3061"/>
          </w:tcPr>
          <w:p>
            <w:r>
              <w:t>Min</w:t>
            </w:r>
          </w:p>
        </w:tc>
        <w:tc>
          <w:tcPr>
            <w:tcW w:type="dxa" w:w="3061"/>
          </w:tcPr>
          <w:p>
            <w:r>
              <w:t>Graf garis</w:t>
            </w:r>
          </w:p>
        </w:tc>
      </w:tr>
      <w:tr>
        <w:tc>
          <w:tcPr>
            <w:tcW w:type="dxa" w:w="3061"/>
          </w:tcPr>
          <w:p>
            <w:r>
              <w:t>Perubahan kategori (asas → lanjutan)</w:t>
            </w:r>
          </w:p>
        </w:tc>
        <w:tc>
          <w:tcPr>
            <w:tcW w:type="dxa" w:w="3061"/>
          </w:tcPr>
          <w:p>
            <w:r>
              <w:t>Jadual silang</w:t>
            </w:r>
          </w:p>
        </w:tc>
        <w:tc>
          <w:tcPr>
            <w:tcW w:type="dxa" w:w="3061"/>
          </w:tcPr>
          <w:p>
            <w:r>
              <w:t>Jadual perbandingan</w:t>
            </w:r>
          </w:p>
        </w:tc>
      </w:tr>
      <w:tr>
        <w:tc>
          <w:tcPr>
            <w:tcW w:type="dxa" w:w="3061"/>
          </w:tcPr>
          <w:p>
            <w:r>
              <w:t>Skor soal selidik</w:t>
            </w:r>
          </w:p>
        </w:tc>
        <w:tc>
          <w:tcPr>
            <w:tcW w:type="dxa" w:w="3061"/>
          </w:tcPr>
          <w:p>
            <w:r>
              <w:t>Min &amp; peratusan persetujuan</w:t>
            </w:r>
          </w:p>
        </w:tc>
        <w:tc>
          <w:tcPr>
            <w:tcW w:type="dxa" w:w="3061"/>
          </w:tcPr>
          <w:p>
            <w:r>
              <w:t>Carta bar</w:t>
            </w:r>
          </w:p>
        </w:tc>
      </w:tr>
    </w:tbl>
    <w:p>
      <w:r/>
    </w:p>
    <w:p>
      <w:pPr>
        <w:jc w:val="both"/>
      </w:pPr>
      <w:r>
        <w:rPr>
          <w:b/>
        </w:rPr>
        <w:t>Contoh jadual analisis perbandingan (templat):</w:t>
      </w:r>
      <w:r/>
    </w:p>
    <w:tbl>
      <w:tblPr>
        <w:tblW w:type="auto" w:w="0"/>
        <w:tblLook w:firstColumn="1" w:firstRow="1" w:lastColumn="0" w:lastRow="0" w:noHBand="0" w:noVBand="1" w:val="04A0"/>
      </w:tblPr>
      <w:tblGrid>
        <w:gridCol w:w="1837"/>
        <w:gridCol w:w="1837"/>
        <w:gridCol w:w="1837"/>
        <w:gridCol w:w="1837"/>
        <w:gridCol w:w="1837"/>
      </w:tblGrid>
      <w:tr>
        <w:tc>
          <w:tcPr>
            <w:tcW w:type="dxa" w:w="1837"/>
          </w:tcPr>
          <w:p>
            <w:r>
              <w:rPr>
                <w:b/>
              </w:rPr>
              <w:t>Murid</w:t>
            </w:r>
          </w:p>
        </w:tc>
        <w:tc>
          <w:tcPr>
            <w:tcW w:type="dxa" w:w="1837"/>
          </w:tcPr>
          <w:p>
            <w:r>
              <w:rPr>
                <w:b/>
              </w:rPr>
              <w:t>Tahap Pra</w:t>
            </w:r>
          </w:p>
        </w:tc>
        <w:tc>
          <w:tcPr>
            <w:tcW w:type="dxa" w:w="1837"/>
          </w:tcPr>
          <w:p>
            <w:r>
              <w:rPr>
                <w:b/>
              </w:rPr>
              <w:t>Tahap Pasca</w:t>
            </w:r>
          </w:p>
        </w:tc>
        <w:tc>
          <w:tcPr>
            <w:tcW w:type="dxa" w:w="1837"/>
          </w:tcPr>
          <w:p>
            <w:r>
              <w:rPr>
                <w:b/>
              </w:rPr>
              <w:t>Naik Jilid</w:t>
            </w:r>
          </w:p>
        </w:tc>
        <w:tc>
          <w:tcPr>
            <w:tcW w:type="dxa" w:w="1837"/>
          </w:tcPr>
          <w:p>
            <w:r>
              <w:rPr>
                <w:b/>
              </w:rPr>
              <w:t>Status</w:t>
            </w:r>
          </w:p>
        </w:tc>
      </w:tr>
      <w:tr>
        <w:tc>
          <w:tcPr>
            <w:tcW w:type="dxa" w:w="1837"/>
          </w:tcPr>
          <w:p>
            <w:r>
              <w:t>AMIRA ALISHA BINTI MOHD. ARIF</w:t>
            </w:r>
          </w:p>
        </w:tc>
        <w:tc>
          <w:tcPr>
            <w:tcW w:type="dxa" w:w="1837"/>
          </w:tcPr>
          <w:p>
            <w:r>
              <w:t>Iqra' 6</w:t>
            </w:r>
          </w:p>
        </w:tc>
        <w:tc>
          <w:tcPr>
            <w:tcW w:type="dxa" w:w="1837"/>
          </w:tcPr>
          <w:p>
            <w:r>
              <w:t>(diisi selepas)</w:t>
            </w:r>
          </w:p>
        </w:tc>
        <w:tc>
          <w:tcPr>
            <w:tcW w:type="dxa" w:w="1837"/>
          </w:tcPr>
          <w:p>
            <w:r>
              <w:t>(diisi)</w:t>
            </w:r>
          </w:p>
        </w:tc>
        <w:tc>
          <w:tcPr>
            <w:tcW w:type="dxa" w:w="1837"/>
          </w:tcPr>
          <w:p>
            <w:r>
              <w:t>(diisi)</w:t>
            </w:r>
          </w:p>
        </w:tc>
      </w:tr>
      <w:tr>
        <w:tc>
          <w:tcPr>
            <w:tcW w:type="dxa" w:w="1837"/>
          </w:tcPr>
          <w:p>
            <w:r>
              <w:t>ASMIRA ATIYAH BINTI SALDI</w:t>
            </w:r>
          </w:p>
        </w:tc>
        <w:tc>
          <w:tcPr>
            <w:tcW w:type="dxa" w:w="1837"/>
          </w:tcPr>
          <w:p>
            <w:r>
              <w:t>Iqra' 3</w:t>
            </w:r>
          </w:p>
        </w:tc>
        <w:tc>
          <w:tcPr>
            <w:tcW w:type="dxa" w:w="1837"/>
          </w:tcPr>
          <w:p>
            <w:r>
              <w:t>(diisi selepas)</w:t>
            </w:r>
          </w:p>
        </w:tc>
        <w:tc>
          <w:tcPr>
            <w:tcW w:type="dxa" w:w="1837"/>
          </w:tcPr>
          <w:p>
            <w:r>
              <w:t>(diisi)</w:t>
            </w:r>
          </w:p>
        </w:tc>
        <w:tc>
          <w:tcPr>
            <w:tcW w:type="dxa" w:w="1837"/>
          </w:tcPr>
          <w:p>
            <w:r>
              <w:t>(diisi)</w:t>
            </w:r>
          </w:p>
        </w:tc>
      </w:tr>
      <w:tr>
        <w:tc>
          <w:tcPr>
            <w:tcW w:type="dxa" w:w="1837"/>
          </w:tcPr>
          <w:p>
            <w:r>
              <w:t>MUHAMAAD AZMI BIN ABDULLAH</w:t>
            </w:r>
          </w:p>
        </w:tc>
        <w:tc>
          <w:tcPr>
            <w:tcW w:type="dxa" w:w="1837"/>
          </w:tcPr>
          <w:p>
            <w:r>
              <w:t>Iqra' 2</w:t>
            </w:r>
          </w:p>
        </w:tc>
        <w:tc>
          <w:tcPr>
            <w:tcW w:type="dxa" w:w="1837"/>
          </w:tcPr>
          <w:p>
            <w:r>
              <w:t>(diisi selepas)</w:t>
            </w:r>
          </w:p>
        </w:tc>
        <w:tc>
          <w:tcPr>
            <w:tcW w:type="dxa" w:w="1837"/>
          </w:tcPr>
          <w:p>
            <w:r>
              <w:t>(diisi)</w:t>
            </w:r>
          </w:p>
        </w:tc>
        <w:tc>
          <w:tcPr>
            <w:tcW w:type="dxa" w:w="1837"/>
          </w:tcPr>
          <w:p>
            <w:r>
              <w:t>(diisi)</w:t>
            </w:r>
          </w:p>
        </w:tc>
      </w:tr>
      <w:tr>
        <w:tc>
          <w:tcPr>
            <w:tcW w:type="dxa" w:w="1837"/>
          </w:tcPr>
          <w:p>
            <w:r>
              <w:t>MUHAMAD SHAFIK IZWAN BIN MAISUN</w:t>
            </w:r>
          </w:p>
        </w:tc>
        <w:tc>
          <w:tcPr>
            <w:tcW w:type="dxa" w:w="1837"/>
          </w:tcPr>
          <w:p>
            <w:r>
              <w:t>Iqra' 3</w:t>
            </w:r>
          </w:p>
        </w:tc>
        <w:tc>
          <w:tcPr>
            <w:tcW w:type="dxa" w:w="1837"/>
          </w:tcPr>
          <w:p>
            <w:r>
              <w:t>(diisi selepas)</w:t>
            </w:r>
          </w:p>
        </w:tc>
        <w:tc>
          <w:tcPr>
            <w:tcW w:type="dxa" w:w="1837"/>
          </w:tcPr>
          <w:p>
            <w:r>
              <w:t>(diisi)</w:t>
            </w:r>
          </w:p>
        </w:tc>
        <w:tc>
          <w:tcPr>
            <w:tcW w:type="dxa" w:w="1837"/>
          </w:tcPr>
          <w:p>
            <w:r>
              <w:t>(diisi)</w:t>
            </w:r>
          </w:p>
        </w:tc>
      </w:tr>
      <w:tr>
        <w:tc>
          <w:tcPr>
            <w:tcW w:type="dxa" w:w="1837"/>
          </w:tcPr>
          <w:p>
            <w:r>
              <w:t>MUHAMMAD AQIL RAMADHAN BIN ABDULLAH</w:t>
            </w:r>
          </w:p>
        </w:tc>
        <w:tc>
          <w:tcPr>
            <w:tcW w:type="dxa" w:w="1837"/>
          </w:tcPr>
          <w:p>
            <w:r>
              <w:t>Iqra' 6</w:t>
            </w:r>
          </w:p>
        </w:tc>
        <w:tc>
          <w:tcPr>
            <w:tcW w:type="dxa" w:w="1837"/>
          </w:tcPr>
          <w:p>
            <w:r>
              <w:t>(diisi selepas)</w:t>
            </w:r>
          </w:p>
        </w:tc>
        <w:tc>
          <w:tcPr>
            <w:tcW w:type="dxa" w:w="1837"/>
          </w:tcPr>
          <w:p>
            <w:r>
              <w:t>(diisi)</w:t>
            </w:r>
          </w:p>
        </w:tc>
        <w:tc>
          <w:tcPr>
            <w:tcW w:type="dxa" w:w="1837"/>
          </w:tcPr>
          <w:p>
            <w:r>
              <w:t>(diisi)</w:t>
            </w:r>
          </w:p>
        </w:tc>
      </w:tr>
      <w:tr>
        <w:tc>
          <w:tcPr>
            <w:tcW w:type="dxa" w:w="1837"/>
          </w:tcPr>
          <w:p>
            <w:r>
              <w:t>MUHAMMAD SHAZZULFAHMI IZHAR MUIZ BIN JOSRIN</w:t>
            </w:r>
          </w:p>
        </w:tc>
        <w:tc>
          <w:tcPr>
            <w:tcW w:type="dxa" w:w="1837"/>
          </w:tcPr>
          <w:p>
            <w:r>
              <w:t>Iqra' 3</w:t>
            </w:r>
          </w:p>
        </w:tc>
        <w:tc>
          <w:tcPr>
            <w:tcW w:type="dxa" w:w="1837"/>
          </w:tcPr>
          <w:p>
            <w:r>
              <w:t>(diisi selepas)</w:t>
            </w:r>
          </w:p>
        </w:tc>
        <w:tc>
          <w:tcPr>
            <w:tcW w:type="dxa" w:w="1837"/>
          </w:tcPr>
          <w:p>
            <w:r>
              <w:t>(diisi)</w:t>
            </w:r>
          </w:p>
        </w:tc>
        <w:tc>
          <w:tcPr>
            <w:tcW w:type="dxa" w:w="1837"/>
          </w:tcPr>
          <w:p>
            <w:r>
              <w:t>(diisi)</w:t>
            </w:r>
          </w:p>
        </w:tc>
      </w:tr>
      <w:tr>
        <w:tc>
          <w:tcPr>
            <w:tcW w:type="dxa" w:w="1837"/>
          </w:tcPr>
          <w:p>
            <w:r>
              <w:t>NUR ZARA AFINA BINTI AHMAT</w:t>
            </w:r>
          </w:p>
        </w:tc>
        <w:tc>
          <w:tcPr>
            <w:tcW w:type="dxa" w:w="1837"/>
          </w:tcPr>
          <w:p>
            <w:r>
              <w:t>Iqra' 6</w:t>
            </w:r>
          </w:p>
        </w:tc>
        <w:tc>
          <w:tcPr>
            <w:tcW w:type="dxa" w:w="1837"/>
          </w:tcPr>
          <w:p>
            <w:r>
              <w:t>(diisi selepas)</w:t>
            </w:r>
          </w:p>
        </w:tc>
        <w:tc>
          <w:tcPr>
            <w:tcW w:type="dxa" w:w="1837"/>
          </w:tcPr>
          <w:p>
            <w:r>
              <w:t>(diisi)</w:t>
            </w:r>
          </w:p>
        </w:tc>
        <w:tc>
          <w:tcPr>
            <w:tcW w:type="dxa" w:w="1837"/>
          </w:tcPr>
          <w:p>
            <w:r>
              <w:t>(diisi)</w:t>
            </w:r>
          </w:p>
        </w:tc>
      </w:tr>
      <w:tr>
        <w:tc>
          <w:tcPr>
            <w:tcW w:type="dxa" w:w="1837"/>
          </w:tcPr>
          <w:p>
            <w:r>
              <w:t>NURUL AMIRA BINTI ABDULLAH</w:t>
            </w:r>
          </w:p>
        </w:tc>
        <w:tc>
          <w:tcPr>
            <w:tcW w:type="dxa" w:w="1837"/>
          </w:tcPr>
          <w:p>
            <w:r>
              <w:t>Iqra' 2</w:t>
            </w:r>
          </w:p>
        </w:tc>
        <w:tc>
          <w:tcPr>
            <w:tcW w:type="dxa" w:w="1837"/>
          </w:tcPr>
          <w:p>
            <w:r>
              <w:t>(diisi selepas)</w:t>
            </w:r>
          </w:p>
        </w:tc>
        <w:tc>
          <w:tcPr>
            <w:tcW w:type="dxa" w:w="1837"/>
          </w:tcPr>
          <w:p>
            <w:r>
              <w:t>(diisi)</w:t>
            </w:r>
          </w:p>
        </w:tc>
        <w:tc>
          <w:tcPr>
            <w:tcW w:type="dxa" w:w="1837"/>
          </w:tcPr>
          <w:p>
            <w:r>
              <w:t>(diisi)</w:t>
            </w:r>
          </w:p>
        </w:tc>
      </w:tr>
      <w:tr>
        <w:tc>
          <w:tcPr>
            <w:tcW w:type="dxa" w:w="1837"/>
          </w:tcPr>
          <w:p>
            <w:r>
              <w:t>SITI SHAFIEMAH BINTI ABDULLAH</w:t>
            </w:r>
          </w:p>
        </w:tc>
        <w:tc>
          <w:tcPr>
            <w:tcW w:type="dxa" w:w="1837"/>
          </w:tcPr>
          <w:p>
            <w:r>
              <w:t>Iqra' 3</w:t>
            </w:r>
          </w:p>
        </w:tc>
        <w:tc>
          <w:tcPr>
            <w:tcW w:type="dxa" w:w="1837"/>
          </w:tcPr>
          <w:p>
            <w:r>
              <w:t>(diisi selepas)</w:t>
            </w:r>
          </w:p>
        </w:tc>
        <w:tc>
          <w:tcPr>
            <w:tcW w:type="dxa" w:w="1837"/>
          </w:tcPr>
          <w:p>
            <w:r>
              <w:t>(diisi)</w:t>
            </w:r>
          </w:p>
        </w:tc>
        <w:tc>
          <w:tcPr>
            <w:tcW w:type="dxa" w:w="1837"/>
          </w:tcPr>
          <w:p>
            <w:r>
              <w:t>(diisi)</w:t>
            </w:r>
          </w:p>
        </w:tc>
      </w:tr>
    </w:tbl>
    <w:p>
      <w:r/>
    </w:p>
    <w:p>
      <w:pPr>
        <w:pStyle w:val="Heading3"/>
      </w:pPr>
      <w:r>
        <w:rPr>
          <w:rFonts w:ascii="var(--ff-heading)" w:hAnsi="var(--ff-heading)"/>
          <w:b/>
          <w:color w:val="000000"/>
        </w:rPr>
        <w:t>8.2 Analisis Kualitatif</w:t>
      </w:r>
      <w:r/>
    </w:p>
    <w:p>
      <w:pPr>
        <w:jc w:val="both"/>
      </w:pPr>
      <w:r>
        <w:t xml:space="preserve">Analisis kualitatif dijalankan melalui </w:t>
      </w:r>
      <w:r>
        <w:rPr>
          <w:b/>
        </w:rPr>
        <w:t>analisis tema</w:t>
      </w:r>
      <w:r>
        <w:t xml:space="preserve"> ke atas jurnal refleksi, catatan pemerhatian, transkrip temu bual dan catatan lapangan. Prosesnya:</w:t>
      </w:r>
      <w:r/>
    </w:p>
    <w:p>
      <w:pPr>
        <w:pStyle w:val="ListNumber"/>
        <w:numPr>
          <w:ilvl w:val="0"/>
          <w:numId w:val="22"/>
        </w:numPr>
      </w:pPr>
      <w:r>
        <w:rPr>
          <w:b/>
        </w:rPr>
        <w:t>Membaca dan meneliti semula</w:t>
      </w:r>
      <w:r>
        <w:t xml:space="preserve"> semua catatan dan transkrip.</w:t>
      </w:r>
    </w:p>
    <w:p>
      <w:pPr>
        <w:pStyle w:val="ListNumber"/>
        <w:numPr>
          <w:ilvl w:val="0"/>
          <w:numId w:val="22"/>
        </w:numPr>
      </w:pPr>
      <w:r>
        <w:rPr>
          <w:b/>
        </w:rPr>
        <w:t>Mengekod (coding)</w:t>
      </w:r>
      <w:r>
        <w:t xml:space="preserve"> — menandakan idea berulang (contoh: "keyakinan", "sokongan keluarga", "kaedah berkesan").</w:t>
      </w:r>
    </w:p>
    <w:p>
      <w:pPr>
        <w:pStyle w:val="ListNumber"/>
        <w:numPr>
          <w:ilvl w:val="0"/>
          <w:numId w:val="22"/>
        </w:numPr>
      </w:pPr>
      <w:r>
        <w:rPr>
          <w:b/>
        </w:rPr>
        <w:t>Membentuk kategori</w:t>
      </w:r>
      <w:r>
        <w:t xml:space="preserve"> daripada kod yang berkaitan.</w:t>
      </w:r>
    </w:p>
    <w:p>
      <w:pPr>
        <w:pStyle w:val="ListNumber"/>
        <w:numPr>
          <w:ilvl w:val="0"/>
          <w:numId w:val="22"/>
        </w:numPr>
      </w:pPr>
      <w:r>
        <w:rPr>
          <w:b/>
        </w:rPr>
        <w:t>Mengenal pasti tema</w:t>
      </w:r>
      <w:r>
        <w:t xml:space="preserve"> yang menerangkan fenomena secara keseluruhan.</w:t>
      </w:r>
    </w:p>
    <w:p>
      <w:pPr>
        <w:pStyle w:val="ListNumber"/>
        <w:numPr>
          <w:ilvl w:val="0"/>
          <w:numId w:val="22"/>
        </w:numPr>
      </w:pPr>
      <w:r>
        <w:rPr>
          <w:b/>
        </w:rPr>
        <w:t>Menyokong tema dengan petikan</w:t>
      </w:r>
      <w:r>
        <w:t xml:space="preserve"> daripada data (contoh: kata-kata murid atau catatan guru).</w:t>
      </w:r>
      <w:r/>
    </w:p>
    <w:p>
      <w:pPr>
        <w:pStyle w:val="Heading3"/>
      </w:pPr>
      <w:r>
        <w:rPr>
          <w:rFonts w:ascii="var(--ff-heading)" w:hAnsi="var(--ff-heading)"/>
          <w:b/>
          <w:color w:val="000000"/>
        </w:rPr>
        <w:t>8.3 Triangulasi</w:t>
      </w:r>
      <w:r/>
    </w:p>
    <w:p>
      <w:pPr>
        <w:jc w:val="both"/>
      </w:pPr>
      <w:r>
        <w:t>Data kuantitatif (markah ujian, peratusan) digabungkan dengan data kualitatif (pemerhatian, temu bual) supaya kesimpulan kajian disokong oleh lebih daripada satu sumber. Contohnya, peningkatan jilid disahkan oleh rakaman bacaan dan disokong oleh pemerhatian guru serta pengakuan murid dalam temu bual.</w:t>
      </w:r>
      <w:r/>
    </w:p>
    <w:p>
      <w:pPr>
        <w:pStyle w:val="Heading3"/>
      </w:pPr>
      <w:r>
        <w:rPr>
          <w:rFonts w:ascii="var(--ff-heading)" w:hAnsi="var(--ff-heading)"/>
          <w:b/>
          <w:color w:val="000000"/>
        </w:rPr>
        <w:t>8.4 Petunjuk Kejayaan (KPI)</w:t>
      </w:r>
      <w:r/>
    </w:p>
    <w:tbl>
      <w:tblPr>
        <w:tblW w:type="auto" w:w="0"/>
        <w:tblLook w:firstColumn="1" w:firstRow="1" w:lastColumn="0" w:lastRow="0" w:noHBand="0" w:noVBand="1" w:val="04A0"/>
      </w:tblPr>
      <w:tblGrid>
        <w:gridCol w:w="2296"/>
        <w:gridCol w:w="2296"/>
        <w:gridCol w:w="2296"/>
        <w:gridCol w:w="2296"/>
      </w:tblGrid>
      <w:tr>
        <w:tc>
          <w:tcPr>
            <w:tcW w:type="dxa" w:w="2296"/>
          </w:tcPr>
          <w:p>
            <w:r>
              <w:rPr>
                <w:b/>
              </w:rPr>
              <w:t>Bil</w:t>
            </w:r>
          </w:p>
        </w:tc>
        <w:tc>
          <w:tcPr>
            <w:tcW w:type="dxa" w:w="2296"/>
          </w:tcPr>
          <w:p>
            <w:r>
              <w:rPr>
                <w:b/>
              </w:rPr>
              <w:t>Petunjuk Kejayaan</w:t>
            </w:r>
          </w:p>
        </w:tc>
        <w:tc>
          <w:tcPr>
            <w:tcW w:type="dxa" w:w="2296"/>
          </w:tcPr>
          <w:p>
            <w:r>
              <w:rPr>
                <w:b/>
              </w:rPr>
              <w:t>Sasaran</w:t>
            </w:r>
          </w:p>
        </w:tc>
        <w:tc>
          <w:tcPr>
            <w:tcW w:type="dxa" w:w="2296"/>
          </w:tcPr>
          <w:p>
            <w:r>
              <w:rPr>
                <w:b/>
              </w:rPr>
              <w:t>Kaedah Pengukuran</w:t>
            </w:r>
          </w:p>
        </w:tc>
      </w:tr>
      <w:tr>
        <w:tc>
          <w:tcPr>
            <w:tcW w:type="dxa" w:w="2296"/>
          </w:tcPr>
          <w:p>
            <w:r>
              <w:t>1</w:t>
            </w:r>
          </w:p>
        </w:tc>
        <w:tc>
          <w:tcPr>
            <w:tcW w:type="dxa" w:w="2296"/>
          </w:tcPr>
          <w:p>
            <w:r>
              <w:t>Peratus murid naik sekurang-kurangnya satu jilid</w:t>
            </w:r>
          </w:p>
        </w:tc>
        <w:tc>
          <w:tcPr>
            <w:tcW w:type="dxa" w:w="2296"/>
          </w:tcPr>
          <w:p>
            <w:r>
              <w:t>100% (9/9)</w:t>
            </w:r>
          </w:p>
        </w:tc>
        <w:tc>
          <w:tcPr>
            <w:tcW w:type="dxa" w:w="2296"/>
          </w:tcPr>
          <w:p>
            <w:r>
              <w:t>Perbandingan ujian pra/pasca</w:t>
            </w:r>
          </w:p>
        </w:tc>
      </w:tr>
      <w:tr>
        <w:tc>
          <w:tcPr>
            <w:tcW w:type="dxa" w:w="2296"/>
          </w:tcPr>
          <w:p>
            <w:r>
              <w:t>2</w:t>
            </w:r>
          </w:p>
        </w:tc>
        <w:tc>
          <w:tcPr>
            <w:tcW w:type="dxa" w:w="2296"/>
          </w:tcPr>
          <w:p>
            <w:r>
              <w:t>Bilangan murid mula membaca al-Quran</w:t>
            </w:r>
          </w:p>
        </w:tc>
        <w:tc>
          <w:tcPr>
            <w:tcW w:type="dxa" w:w="2296"/>
          </w:tcPr>
          <w:p>
            <w:r>
              <w:t>≥ 3 orang</w:t>
            </w:r>
          </w:p>
        </w:tc>
        <w:tc>
          <w:tcPr>
            <w:tcW w:type="dxa" w:w="2296"/>
          </w:tcPr>
          <w:p>
            <w:r>
              <w:t>Ujian bacaan Juzuk 30</w:t>
            </w:r>
          </w:p>
        </w:tc>
      </w:tr>
      <w:tr>
        <w:tc>
          <w:tcPr>
            <w:tcW w:type="dxa" w:w="2296"/>
          </w:tcPr>
          <w:p>
            <w:r>
              <w:t>3</w:t>
            </w:r>
          </w:p>
        </w:tc>
        <w:tc>
          <w:tcPr>
            <w:tcW w:type="dxa" w:w="2296"/>
          </w:tcPr>
          <w:p>
            <w:r>
              <w:t>Bilangan murid tahap asas (Iqra' 1–3)</w:t>
            </w:r>
          </w:p>
        </w:tc>
        <w:tc>
          <w:tcPr>
            <w:tcW w:type="dxa" w:w="2296"/>
          </w:tcPr>
          <w:p>
            <w:r>
              <w:t>Berkurang dari 6 → ≤ 3</w:t>
            </w:r>
          </w:p>
        </w:tc>
        <w:tc>
          <w:tcPr>
            <w:tcW w:type="dxa" w:w="2296"/>
          </w:tcPr>
          <w:p>
            <w:r>
              <w:t>Taburan tahap</w:t>
            </w:r>
          </w:p>
        </w:tc>
      </w:tr>
      <w:tr>
        <w:tc>
          <w:tcPr>
            <w:tcW w:type="dxa" w:w="2296"/>
          </w:tcPr>
          <w:p>
            <w:r>
              <w:t>4</w:t>
            </w:r>
          </w:p>
        </w:tc>
        <w:tc>
          <w:tcPr>
            <w:tcW w:type="dxa" w:w="2296"/>
          </w:tcPr>
          <w:p>
            <w:r>
              <w:t>Purata kenaikan muka surat</w:t>
            </w:r>
          </w:p>
        </w:tc>
        <w:tc>
          <w:tcPr>
            <w:tcW w:type="dxa" w:w="2296"/>
          </w:tcPr>
          <w:p>
            <w:r>
              <w:t>≥ 15 muka surat</w:t>
            </w:r>
          </w:p>
        </w:tc>
        <w:tc>
          <w:tcPr>
            <w:tcW w:type="dxa" w:w="2296"/>
          </w:tcPr>
          <w:p>
            <w:r>
              <w:t>Rekod muka surat</w:t>
            </w:r>
          </w:p>
        </w:tc>
      </w:tr>
      <w:tr>
        <w:tc>
          <w:tcPr>
            <w:tcW w:type="dxa" w:w="2296"/>
          </w:tcPr>
          <w:p>
            <w:r>
              <w:t>5</w:t>
            </w:r>
          </w:p>
        </w:tc>
        <w:tc>
          <w:tcPr>
            <w:tcW w:type="dxa" w:w="2296"/>
          </w:tcPr>
          <w:p>
            <w:r>
              <w:t>Peratus murid menunjukkan peningkatan keyakinan</w:t>
            </w:r>
          </w:p>
        </w:tc>
        <w:tc>
          <w:tcPr>
            <w:tcW w:type="dxa" w:w="2296"/>
          </w:tcPr>
          <w:p>
            <w:r>
              <w:t>≥ 80%</w:t>
            </w:r>
          </w:p>
        </w:tc>
        <w:tc>
          <w:tcPr>
            <w:tcW w:type="dxa" w:w="2296"/>
          </w:tcPr>
          <w:p>
            <w:r>
              <w:t>Soal selidik &amp; pemerhatian</w:t>
            </w:r>
          </w:p>
        </w:tc>
      </w:tr>
      <w:tr>
        <w:tc>
          <w:tcPr>
            <w:tcW w:type="dxa" w:w="2296"/>
          </w:tcPr>
          <w:p>
            <w:r>
              <w:t>6</w:t>
            </w:r>
          </w:p>
        </w:tc>
        <w:tc>
          <w:tcPr>
            <w:tcW w:type="dxa" w:w="2296"/>
          </w:tcPr>
          <w:p>
            <w:r>
              <w:t>Peratus kehadiran sesi intervensi</w:t>
            </w:r>
          </w:p>
        </w:tc>
        <w:tc>
          <w:tcPr>
            <w:tcW w:type="dxa" w:w="2296"/>
          </w:tcPr>
          <w:p>
            <w:r>
              <w:t>≥ 90%</w:t>
            </w:r>
          </w:p>
        </w:tc>
        <w:tc>
          <w:tcPr>
            <w:tcW w:type="dxa" w:w="2296"/>
          </w:tcPr>
          <w:p>
            <w:r>
              <w:t>Rekod kehadiran</w:t>
            </w:r>
          </w:p>
        </w:tc>
      </w:tr>
      <w:tr>
        <w:tc>
          <w:tcPr>
            <w:tcW w:type="dxa" w:w="2296"/>
          </w:tcPr>
          <w:p>
            <w:r>
              <w:t>7</w:t>
            </w:r>
          </w:p>
        </w:tc>
        <w:tc>
          <w:tcPr>
            <w:tcW w:type="dxa" w:w="2296"/>
          </w:tcPr>
          <w:p>
            <w:r>
              <w:t>Penglibatan ibu bapa (rekod bacaan rumah)</w:t>
            </w:r>
          </w:p>
        </w:tc>
        <w:tc>
          <w:tcPr>
            <w:tcW w:type="dxa" w:w="2296"/>
          </w:tcPr>
          <w:p>
            <w:r>
              <w:t>≥ 70% murid</w:t>
            </w:r>
          </w:p>
        </w:tc>
        <w:tc>
          <w:tcPr>
            <w:tcW w:type="dxa" w:w="2296"/>
          </w:tcPr>
          <w:p>
            <w:r>
              <w:t>Buku rekod bacaan</w:t>
            </w:r>
          </w:p>
        </w:tc>
      </w:tr>
      <w:tr>
        <w:tc>
          <w:tcPr>
            <w:tcW w:type="dxa" w:w="2296"/>
          </w:tcPr>
          <w:p>
            <w:r>
              <w:t>8</w:t>
            </w:r>
          </w:p>
        </w:tc>
        <w:tc>
          <w:tcPr>
            <w:tcW w:type="dxa" w:w="2296"/>
          </w:tcPr>
          <w:p>
            <w:r>
              <w:t>Murid menyelesaikan sekurang-kurangnya 3 level permainan</w:t>
            </w:r>
          </w:p>
        </w:tc>
        <w:tc>
          <w:tcPr>
            <w:tcW w:type="dxa" w:w="2296"/>
          </w:tcPr>
          <w:p>
            <w:r>
              <w:t>100% (9/9)</w:t>
            </w:r>
          </w:p>
        </w:tc>
        <w:tc>
          <w:tcPr>
            <w:tcW w:type="dxa" w:w="2296"/>
          </w:tcPr>
          <w:p>
            <w:r>
              <w:t>Analitik aplikasi IQRA' QUEST</w:t>
            </w:r>
          </w:p>
        </w:tc>
      </w:tr>
      <w:tr>
        <w:tc>
          <w:tcPr>
            <w:tcW w:type="dxa" w:w="2296"/>
          </w:tcPr>
          <w:p>
            <w:r>
              <w:t>9</w:t>
            </w:r>
          </w:p>
        </w:tc>
        <w:tc>
          <w:tcPr>
            <w:tcW w:type="dxa" w:w="2296"/>
          </w:tcPr>
          <w:p>
            <w:r>
              <w:t>Pengurangan kesalahan pada huruf yang kerap salah</w:t>
            </w:r>
          </w:p>
        </w:tc>
        <w:tc>
          <w:tcPr>
            <w:tcW w:type="dxa" w:w="2296"/>
          </w:tcPr>
          <w:p>
            <w:r>
              <w:t>≥ 50% pengurangan</w:t>
            </w:r>
          </w:p>
        </w:tc>
        <w:tc>
          <w:tcPr>
            <w:tcW w:type="dxa" w:w="2296"/>
          </w:tcPr>
          <w:p>
            <w:r>
              <w:t>Perbandingan analitik pra/pasca</w:t>
            </w:r>
          </w:p>
        </w:tc>
      </w:tr>
      <w:tr>
        <w:tc>
          <w:tcPr>
            <w:tcW w:type="dxa" w:w="2296"/>
          </w:tcPr>
          <w:p>
            <w:r>
              <w:t>10</w:t>
            </w:r>
          </w:p>
        </w:tc>
        <w:tc>
          <w:tcPr>
            <w:tcW w:type="dxa" w:w="2296"/>
          </w:tcPr>
          <w:p>
            <w:r>
              <w:rPr>
                <w:b/>
              </w:rPr>
              <w:t>Murid naik sekurang-kurangnya satu aras (Rendah → Sederhana → Tinggi)</w:t>
            </w:r>
          </w:p>
        </w:tc>
        <w:tc>
          <w:tcPr>
            <w:tcW w:type="dxa" w:w="2296"/>
          </w:tcPr>
          <w:p>
            <w:r>
              <w:rPr>
                <w:b/>
              </w:rPr>
              <w:t>≥ 6 daripada 9 (66.7%)</w:t>
            </w:r>
          </w:p>
        </w:tc>
        <w:tc>
          <w:tcPr>
            <w:tcW w:type="dxa" w:w="2296"/>
          </w:tcPr>
          <w:p>
            <w:r>
              <w:rPr>
                <w:b/>
              </w:rPr>
              <w:t>Taburan aras pra/pasca dalam analitik permainan + pengesahan lisan guru</w:t>
            </w:r>
          </w:p>
        </w:tc>
      </w:tr>
      <w:tr>
        <w:tc>
          <w:tcPr>
            <w:tcW w:type="dxa" w:w="2296"/>
          </w:tcPr>
          <w:p>
            <w:r>
              <w:t>11</w:t>
            </w:r>
          </w:p>
        </w:tc>
        <w:tc>
          <w:tcPr>
            <w:tcW w:type="dxa" w:w="2296"/>
          </w:tcPr>
          <w:p>
            <w:r>
              <w:rPr>
                <w:b/>
              </w:rPr>
              <w:t>Murid aras Rendah berpindah ke aras Sederhana</w:t>
            </w:r>
          </w:p>
        </w:tc>
        <w:tc>
          <w:tcPr>
            <w:tcW w:type="dxa" w:w="2296"/>
          </w:tcPr>
          <w:p>
            <w:r>
              <w:rPr>
                <w:b/>
              </w:rPr>
              <w:t>2/2 murid</w:t>
            </w:r>
          </w:p>
        </w:tc>
        <w:tc>
          <w:tcPr>
            <w:tcW w:type="dxa" w:w="2296"/>
          </w:tcPr>
          <w:p>
            <w:r>
              <w:t>Analitik permainan &amp; ujian lisan</w:t>
            </w:r>
          </w:p>
        </w:tc>
      </w:tr>
      <w:tr>
        <w:tc>
          <w:tcPr>
            <w:tcW w:type="dxa" w:w="2296"/>
          </w:tcPr>
          <w:p>
            <w:r>
              <w:t>12</w:t>
            </w:r>
          </w:p>
        </w:tc>
        <w:tc>
          <w:tcPr>
            <w:tcW w:type="dxa" w:w="2296"/>
          </w:tcPr>
          <w:p>
            <w:r>
              <w:rPr>
                <w:b/>
              </w:rPr>
              <w:t>Murid mencapai markah ≥ 7 dalam "Misi Warna" (Mod 2 — Bentuk &amp; Warna)</w:t>
            </w:r>
          </w:p>
        </w:tc>
        <w:tc>
          <w:tcPr>
            <w:tcW w:type="dxa" w:w="2296"/>
          </w:tcPr>
          <w:p>
            <w:r>
              <w:rPr>
                <w:b/>
              </w:rPr>
              <w:t>100% (9/9)</w:t>
            </w:r>
          </w:p>
        </w:tc>
        <w:tc>
          <w:tcPr>
            <w:tcW w:type="dxa" w:w="2296"/>
          </w:tcPr>
          <w:p>
            <w:r>
              <w:t>Analitik permainan (skor terbaik Misi Warna) — indikator paling awal bagi murid aras rendah</w:t>
            </w:r>
          </w:p>
        </w:tc>
      </w:tr>
      <w:tr>
        <w:tc>
          <w:tcPr>
            <w:tcW w:type="dxa" w:w="2296"/>
          </w:tcPr>
          <w:p>
            <w:r>
              <w:t>13</w:t>
            </w:r>
          </w:p>
        </w:tc>
        <w:tc>
          <w:tcPr>
            <w:tcW w:type="dxa" w:w="2296"/>
          </w:tcPr>
          <w:p>
            <w:r>
              <w:rPr>
                <w:b/>
              </w:rPr>
              <w:t>Murid aras Rendah menamatkan sekurang-kurangnya 10 muka surat Mod 5 (Buku Iqra' 1)</w:t>
            </w:r>
          </w:p>
        </w:tc>
        <w:tc>
          <w:tcPr>
            <w:tcW w:type="dxa" w:w="2296"/>
          </w:tcPr>
          <w:p>
            <w:r>
              <w:rPr>
                <w:b/>
              </w:rPr>
              <w:t>2/2 murid aras Rendah</w:t>
            </w:r>
          </w:p>
        </w:tc>
        <w:tc>
          <w:tcPr>
            <w:tcW w:type="dxa" w:w="2296"/>
          </w:tcPr>
          <w:p>
            <w:r>
              <w:t xml:space="preserve">Analitik Mod 5 ( </w:t>
            </w:r>
            <w:r>
              <w:rPr>
                <w:rFonts w:ascii="Consolas" w:hAnsi="Consolas"/>
                <w:sz w:val="18"/>
              </w:rPr>
              <w:t>best</w:t>
            </w:r>
            <w:r>
              <w:t xml:space="preserve"> ≥ 1 bagi ≥ 10 muka surat)</w:t>
            </w:r>
          </w:p>
        </w:tc>
      </w:tr>
      <w:tr>
        <w:tc>
          <w:tcPr>
            <w:tcW w:type="dxa" w:w="2296"/>
          </w:tcPr>
          <w:p>
            <w:r>
              <w:t>14</w:t>
            </w:r>
          </w:p>
        </w:tc>
        <w:tc>
          <w:tcPr>
            <w:tcW w:type="dxa" w:w="2296"/>
          </w:tcPr>
          <w:p>
            <w:r>
              <w:rPr>
                <w:b/>
              </w:rPr>
              <w:t>Bilangan muka surat Iqra' 1 yang bacaan sebenarnya disahkan guru</w:t>
            </w:r>
          </w:p>
        </w:tc>
        <w:tc>
          <w:tcPr>
            <w:tcW w:type="dxa" w:w="2296"/>
          </w:tcPr>
          <w:p>
            <w:r>
              <w:rPr>
                <w:b/>
              </w:rPr>
              <w:t>≥ 15 muka surat bagi setiap murid aras Rendah</w:t>
            </w:r>
          </w:p>
        </w:tc>
        <w:tc>
          <w:tcPr>
            <w:tcW w:type="dxa" w:w="2296"/>
          </w:tcPr>
          <w:p>
            <w:r>
              <w:t xml:space="preserve">Rekod Mod 5 ( </w:t>
            </w:r>
            <w:r>
              <w:rPr>
                <w:rFonts w:ascii="Consolas" w:hAnsi="Consolas"/>
                <w:sz w:val="18"/>
              </w:rPr>
              <w:t>guru = true</w:t>
            </w:r>
            <w:r>
              <w:t xml:space="preserve"> ) + buku rekod bacaan</w:t>
            </w:r>
          </w:p>
        </w:tc>
      </w:tr>
      <w:tr>
        <w:tc>
          <w:tcPr>
            <w:tcW w:type="dxa" w:w="2296"/>
          </w:tcPr>
          <w:p>
            <w:r>
              <w:t>15</w:t>
            </w:r>
          </w:p>
        </w:tc>
        <w:tc>
          <w:tcPr>
            <w:tcW w:type="dxa" w:w="2296"/>
          </w:tcPr>
          <w:p>
            <w:r>
              <w:rPr>
                <w:b/>
              </w:rPr>
              <w:t>Murid aras Rendah memperoleh cop emas pada ≥ 5 muka surat</w:t>
            </w:r>
          </w:p>
        </w:tc>
        <w:tc>
          <w:tcPr>
            <w:tcW w:type="dxa" w:w="2296"/>
          </w:tcPr>
          <w:p>
            <w:r>
              <w:rPr>
                <w:b/>
              </w:rPr>
              <w:t>2/2 murid aras Rendah</w:t>
            </w:r>
          </w:p>
        </w:tc>
        <w:tc>
          <w:tcPr>
            <w:tcW w:type="dxa" w:w="2296"/>
          </w:tcPr>
          <w:p>
            <w:r>
              <w:t xml:space="preserve">Analitik Mod 5 ( </w:t>
            </w:r>
            <w:r>
              <w:rPr>
                <w:rFonts w:ascii="Consolas" w:hAnsi="Consolas"/>
                <w:sz w:val="18"/>
              </w:rPr>
              <w:t>cop = 3</w:t>
            </w:r>
            <w:r>
              <w:t xml:space="preserve"> ) — </w:t>
            </w:r>
            <w:r>
              <w:rPr>
                <w:b/>
              </w:rPr>
              <w:t>hanya boleh dicapai melalui pengesahan guru</w:t>
            </w:r>
            <w:r>
              <w:t xml:space="preserve"> , bukan melalui skor skrin</w:t>
            </w:r>
          </w:p>
        </w:tc>
      </w:tr>
      <w:tr>
        <w:tc>
          <w:tcPr>
            <w:tcW w:type="dxa" w:w="2296"/>
          </w:tcPr>
          <w:p>
            <w:r>
              <w:t>16</w:t>
            </w:r>
          </w:p>
        </w:tc>
        <w:tc>
          <w:tcPr>
            <w:tcW w:type="dxa" w:w="2296"/>
          </w:tcPr>
          <w:p>
            <w:r>
              <w:rPr>
                <w:b/>
              </w:rPr>
              <w:t>Murid aras Rendah mencapai lencana "Khatam Iqra' 1"</w:t>
            </w:r>
          </w:p>
        </w:tc>
        <w:tc>
          <w:tcPr>
            <w:tcW w:type="dxa" w:w="2296"/>
          </w:tcPr>
          <w:p>
            <w:r>
              <w:rPr>
                <w:b/>
              </w:rPr>
              <w:t>≥ 1 murid</w:t>
            </w:r>
          </w:p>
        </w:tc>
        <w:tc>
          <w:tcPr>
            <w:tcW w:type="dxa" w:w="2296"/>
          </w:tcPr>
          <w:p>
            <w:r>
              <w:t>Lencana permainan (semua muka surat dicop)</w:t>
            </w:r>
          </w:p>
        </w:tc>
      </w:tr>
    </w:tbl>
    <w:p>
      <w:r/>
    </w:p>
    <w:p>
      <w:pPr>
        <w:pStyle w:val="Heading2"/>
      </w:pPr>
      <w:r>
        <w:rPr>
          <w:rFonts w:ascii="var(--ff-heading)" w:hAnsi="var(--ff-heading)"/>
          <w:b/>
          <w:color w:val="000000"/>
        </w:rPr>
        <w:t>9. JADUAL PELAKSANAAN (CARTA GANTT)</w:t>
      </w:r>
      <w:r/>
    </w:p>
    <w:tbl>
      <w:tblPr>
        <w:tblW w:type="auto" w:w="0"/>
        <w:tblLook w:firstColumn="1" w:firstRow="1" w:lastColumn="0" w:lastRow="0" w:noHBand="0" w:noVBand="1" w:val="04A0"/>
      </w:tblPr>
      <w:tblGrid>
        <w:gridCol w:w="656"/>
        <w:gridCol w:w="656"/>
        <w:gridCol w:w="656"/>
        <w:gridCol w:w="656"/>
        <w:gridCol w:w="656"/>
        <w:gridCol w:w="656"/>
        <w:gridCol w:w="656"/>
        <w:gridCol w:w="656"/>
        <w:gridCol w:w="656"/>
        <w:gridCol w:w="656"/>
        <w:gridCol w:w="656"/>
        <w:gridCol w:w="656"/>
        <w:gridCol w:w="656"/>
        <w:gridCol w:w="656"/>
      </w:tblGrid>
      <w:tr>
        <w:tc>
          <w:tcPr>
            <w:tcW w:type="dxa" w:w="656"/>
          </w:tcPr>
          <w:p>
            <w:r>
              <w:rPr>
                <w:b/>
              </w:rPr>
              <w:t>Aktiviti</w:t>
            </w:r>
          </w:p>
        </w:tc>
        <w:tc>
          <w:tcPr>
            <w:tcW w:type="dxa" w:w="656"/>
          </w:tcPr>
          <w:p>
            <w:r>
              <w:rPr>
                <w:b/>
              </w:rPr>
              <w:t>M0</w:t>
            </w:r>
          </w:p>
        </w:tc>
        <w:tc>
          <w:tcPr>
            <w:tcW w:type="dxa" w:w="656"/>
          </w:tcPr>
          <w:p>
            <w:r>
              <w:rPr>
                <w:b/>
              </w:rPr>
              <w:t>M1</w:t>
            </w:r>
          </w:p>
        </w:tc>
        <w:tc>
          <w:tcPr>
            <w:tcW w:type="dxa" w:w="656"/>
          </w:tcPr>
          <w:p>
            <w:r>
              <w:rPr>
                <w:b/>
              </w:rPr>
              <w:t>M2</w:t>
            </w:r>
          </w:p>
        </w:tc>
        <w:tc>
          <w:tcPr>
            <w:tcW w:type="dxa" w:w="656"/>
          </w:tcPr>
          <w:p>
            <w:r>
              <w:rPr>
                <w:b/>
              </w:rPr>
              <w:t>M3</w:t>
            </w:r>
          </w:p>
        </w:tc>
        <w:tc>
          <w:tcPr>
            <w:tcW w:type="dxa" w:w="656"/>
          </w:tcPr>
          <w:p>
            <w:r>
              <w:rPr>
                <w:b/>
              </w:rPr>
              <w:t>M4</w:t>
            </w:r>
          </w:p>
        </w:tc>
        <w:tc>
          <w:tcPr>
            <w:tcW w:type="dxa" w:w="656"/>
          </w:tcPr>
          <w:p>
            <w:r>
              <w:rPr>
                <w:b/>
              </w:rPr>
              <w:t>M5</w:t>
            </w:r>
          </w:p>
        </w:tc>
        <w:tc>
          <w:tcPr>
            <w:tcW w:type="dxa" w:w="656"/>
          </w:tcPr>
          <w:p>
            <w:r>
              <w:rPr>
                <w:b/>
              </w:rPr>
              <w:t>M6</w:t>
            </w:r>
          </w:p>
        </w:tc>
        <w:tc>
          <w:tcPr>
            <w:tcW w:type="dxa" w:w="656"/>
          </w:tcPr>
          <w:p>
            <w:r>
              <w:rPr>
                <w:b/>
              </w:rPr>
              <w:t>M7</w:t>
            </w:r>
          </w:p>
        </w:tc>
        <w:tc>
          <w:tcPr>
            <w:tcW w:type="dxa" w:w="656"/>
          </w:tcPr>
          <w:p>
            <w:r>
              <w:rPr>
                <w:b/>
              </w:rPr>
              <w:t>M8</w:t>
            </w:r>
          </w:p>
        </w:tc>
        <w:tc>
          <w:tcPr>
            <w:tcW w:type="dxa" w:w="656"/>
          </w:tcPr>
          <w:p>
            <w:r>
              <w:rPr>
                <w:b/>
              </w:rPr>
              <w:t>M9</w:t>
            </w:r>
          </w:p>
        </w:tc>
        <w:tc>
          <w:tcPr>
            <w:tcW w:type="dxa" w:w="656"/>
          </w:tcPr>
          <w:p>
            <w:r>
              <w:rPr>
                <w:b/>
              </w:rPr>
              <w:t>M10</w:t>
            </w:r>
          </w:p>
        </w:tc>
        <w:tc>
          <w:tcPr>
            <w:tcW w:type="dxa" w:w="656"/>
          </w:tcPr>
          <w:p>
            <w:r>
              <w:rPr>
                <w:b/>
              </w:rPr>
              <w:t>M11</w:t>
            </w:r>
          </w:p>
        </w:tc>
        <w:tc>
          <w:tcPr>
            <w:tcW w:type="dxa" w:w="656"/>
          </w:tcPr>
          <w:p>
            <w:r>
              <w:rPr>
                <w:b/>
              </w:rPr>
              <w:t>M12</w:t>
            </w:r>
          </w:p>
        </w:tc>
      </w:tr>
      <w:tr>
        <w:tc>
          <w:tcPr>
            <w:tcW w:type="dxa" w:w="656"/>
          </w:tcPr>
          <w:p>
            <w:r>
              <w:t>Analisis baseline &amp; kertas cadangan</w:t>
            </w:r>
          </w:p>
        </w:tc>
        <w:tc>
          <w:tcPr>
            <w:tcW w:type="dxa" w:w="656"/>
          </w:tcPr>
          <w:p>
            <w:r>
              <w:t>■</w:t>
            </w:r>
          </w:p>
        </w:tc>
        <w:tc>
          <w:tcPr>
            <w:tcW w:type="dxa" w:w="656"/>
          </w:tcPr>
          <w:p/>
        </w:tc>
        <w:tc>
          <w:tcPr>
            <w:tcW w:type="dxa" w:w="656"/>
          </w:tcPr>
          <w:p/>
        </w:tc>
        <w:tc>
          <w:tcPr>
            <w:tcW w:type="dxa" w:w="656"/>
          </w:tcPr>
          <w:p/>
        </w:tc>
        <w:tc>
          <w:tcPr>
            <w:tcW w:type="dxa" w:w="656"/>
          </w:tcPr>
          <w:p/>
        </w:tc>
        <w:tc>
          <w:tcPr>
            <w:tcW w:type="dxa" w:w="656"/>
          </w:tcPr>
          <w:p/>
        </w:tc>
        <w:tc>
          <w:tcPr>
            <w:tcW w:type="dxa" w:w="656"/>
          </w:tcPr>
          <w:p/>
        </w:tc>
        <w:tc>
          <w:tcPr>
            <w:tcW w:type="dxa" w:w="656"/>
          </w:tcPr>
          <w:p/>
        </w:tc>
        <w:tc>
          <w:tcPr>
            <w:tcW w:type="dxa" w:w="656"/>
          </w:tcPr>
          <w:p/>
        </w:tc>
        <w:tc>
          <w:tcPr>
            <w:tcW w:type="dxa" w:w="656"/>
          </w:tcPr>
          <w:p/>
        </w:tc>
        <w:tc>
          <w:tcPr>
            <w:tcW w:type="dxa" w:w="656"/>
          </w:tcPr>
          <w:p/>
        </w:tc>
        <w:tc>
          <w:tcPr>
            <w:tcW w:type="dxa" w:w="656"/>
          </w:tcPr>
          <w:p/>
        </w:tc>
        <w:tc>
          <w:tcPr>
            <w:tcW w:type="dxa" w:w="656"/>
          </w:tcPr>
          <w:p/>
        </w:tc>
      </w:tr>
      <w:tr>
        <w:tc>
          <w:tcPr>
            <w:tcW w:type="dxa" w:w="656"/>
          </w:tcPr>
          <w:p>
            <w:r>
              <w:t>Pemerhatian (K1a) &amp; Refleksi (K1b)</w:t>
            </w:r>
          </w:p>
        </w:tc>
        <w:tc>
          <w:tcPr>
            <w:tcW w:type="dxa" w:w="656"/>
          </w:tcPr>
          <w:p/>
        </w:tc>
        <w:tc>
          <w:tcPr>
            <w:tcW w:type="dxa" w:w="656"/>
          </w:tcPr>
          <w:p>
            <w:r>
              <w:t>■</w:t>
            </w:r>
          </w:p>
        </w:tc>
        <w:tc>
          <w:tcPr>
            <w:tcW w:type="dxa" w:w="656"/>
          </w:tcPr>
          <w:p/>
        </w:tc>
        <w:tc>
          <w:tcPr>
            <w:tcW w:type="dxa" w:w="656"/>
          </w:tcPr>
          <w:p/>
        </w:tc>
        <w:tc>
          <w:tcPr>
            <w:tcW w:type="dxa" w:w="656"/>
          </w:tcPr>
          <w:p/>
        </w:tc>
        <w:tc>
          <w:tcPr>
            <w:tcW w:type="dxa" w:w="656"/>
          </w:tcPr>
          <w:p/>
        </w:tc>
        <w:tc>
          <w:tcPr>
            <w:tcW w:type="dxa" w:w="656"/>
          </w:tcPr>
          <w:p/>
        </w:tc>
        <w:tc>
          <w:tcPr>
            <w:tcW w:type="dxa" w:w="656"/>
          </w:tcPr>
          <w:p/>
        </w:tc>
        <w:tc>
          <w:tcPr>
            <w:tcW w:type="dxa" w:w="656"/>
          </w:tcPr>
          <w:p/>
        </w:tc>
        <w:tc>
          <w:tcPr>
            <w:tcW w:type="dxa" w:w="656"/>
          </w:tcPr>
          <w:p/>
        </w:tc>
        <w:tc>
          <w:tcPr>
            <w:tcW w:type="dxa" w:w="656"/>
          </w:tcPr>
          <w:p/>
        </w:tc>
        <w:tc>
          <w:tcPr>
            <w:tcW w:type="dxa" w:w="656"/>
          </w:tcPr>
          <w:p/>
        </w:tc>
        <w:tc>
          <w:tcPr>
            <w:tcW w:type="dxa" w:w="656"/>
          </w:tcPr>
          <w:p/>
        </w:tc>
      </w:tr>
      <w:tr>
        <w:tc>
          <w:tcPr>
            <w:tcW w:type="dxa" w:w="656"/>
          </w:tcPr>
          <w:p>
            <w:r>
              <w:t>Perancangan (K1c)</w:t>
            </w:r>
          </w:p>
        </w:tc>
        <w:tc>
          <w:tcPr>
            <w:tcW w:type="dxa" w:w="656"/>
          </w:tcPr>
          <w:p/>
        </w:tc>
        <w:tc>
          <w:tcPr>
            <w:tcW w:type="dxa" w:w="656"/>
          </w:tcPr>
          <w:p/>
        </w:tc>
        <w:tc>
          <w:tcPr>
            <w:tcW w:type="dxa" w:w="656"/>
          </w:tcPr>
          <w:p>
            <w:r>
              <w:t>■</w:t>
            </w:r>
          </w:p>
        </w:tc>
        <w:tc>
          <w:tcPr>
            <w:tcW w:type="dxa" w:w="656"/>
          </w:tcPr>
          <w:p/>
        </w:tc>
        <w:tc>
          <w:tcPr>
            <w:tcW w:type="dxa" w:w="656"/>
          </w:tcPr>
          <w:p/>
        </w:tc>
        <w:tc>
          <w:tcPr>
            <w:tcW w:type="dxa" w:w="656"/>
          </w:tcPr>
          <w:p/>
        </w:tc>
        <w:tc>
          <w:tcPr>
            <w:tcW w:type="dxa" w:w="656"/>
          </w:tcPr>
          <w:p/>
        </w:tc>
        <w:tc>
          <w:tcPr>
            <w:tcW w:type="dxa" w:w="656"/>
          </w:tcPr>
          <w:p/>
        </w:tc>
        <w:tc>
          <w:tcPr>
            <w:tcW w:type="dxa" w:w="656"/>
          </w:tcPr>
          <w:p/>
        </w:tc>
        <w:tc>
          <w:tcPr>
            <w:tcW w:type="dxa" w:w="656"/>
          </w:tcPr>
          <w:p/>
        </w:tc>
        <w:tc>
          <w:tcPr>
            <w:tcW w:type="dxa" w:w="656"/>
          </w:tcPr>
          <w:p/>
        </w:tc>
        <w:tc>
          <w:tcPr>
            <w:tcW w:type="dxa" w:w="656"/>
          </w:tcPr>
          <w:p/>
        </w:tc>
        <w:tc>
          <w:tcPr>
            <w:tcW w:type="dxa" w:w="656"/>
          </w:tcPr>
          <w:p/>
        </w:tc>
      </w:tr>
      <w:tr>
        <w:tc>
          <w:tcPr>
            <w:tcW w:type="dxa" w:w="656"/>
          </w:tcPr>
          <w:p>
            <w:r>
              <w:t>Pelaksanaan intervensi (K1d)</w:t>
            </w:r>
          </w:p>
        </w:tc>
        <w:tc>
          <w:tcPr>
            <w:tcW w:type="dxa" w:w="656"/>
          </w:tcPr>
          <w:p/>
        </w:tc>
        <w:tc>
          <w:tcPr>
            <w:tcW w:type="dxa" w:w="656"/>
          </w:tcPr>
          <w:p/>
        </w:tc>
        <w:tc>
          <w:tcPr>
            <w:tcW w:type="dxa" w:w="656"/>
          </w:tcPr>
          <w:p/>
        </w:tc>
        <w:tc>
          <w:tcPr>
            <w:tcW w:type="dxa" w:w="656"/>
          </w:tcPr>
          <w:p>
            <w:r>
              <w:t>■</w:t>
            </w:r>
          </w:p>
        </w:tc>
        <w:tc>
          <w:tcPr>
            <w:tcW w:type="dxa" w:w="656"/>
          </w:tcPr>
          <w:p>
            <w:r>
              <w:t>■</w:t>
            </w:r>
          </w:p>
        </w:tc>
        <w:tc>
          <w:tcPr>
            <w:tcW w:type="dxa" w:w="656"/>
          </w:tcPr>
          <w:p>
            <w:r>
              <w:t>■</w:t>
            </w:r>
          </w:p>
        </w:tc>
        <w:tc>
          <w:tcPr>
            <w:tcW w:type="dxa" w:w="656"/>
          </w:tcPr>
          <w:p>
            <w:r>
              <w:t>■</w:t>
            </w:r>
          </w:p>
        </w:tc>
        <w:tc>
          <w:tcPr>
            <w:tcW w:type="dxa" w:w="656"/>
          </w:tcPr>
          <w:p/>
        </w:tc>
        <w:tc>
          <w:tcPr>
            <w:tcW w:type="dxa" w:w="656"/>
          </w:tcPr>
          <w:p/>
        </w:tc>
        <w:tc>
          <w:tcPr>
            <w:tcW w:type="dxa" w:w="656"/>
          </w:tcPr>
          <w:p/>
        </w:tc>
        <w:tc>
          <w:tcPr>
            <w:tcW w:type="dxa" w:w="656"/>
          </w:tcPr>
          <w:p/>
        </w:tc>
        <w:tc>
          <w:tcPr>
            <w:tcW w:type="dxa" w:w="656"/>
          </w:tcPr>
          <w:p/>
        </w:tc>
        <w:tc>
          <w:tcPr>
            <w:tcW w:type="dxa" w:w="656"/>
          </w:tcPr>
          <w:p/>
        </w:tc>
      </w:tr>
      <w:tr>
        <w:tc>
          <w:tcPr>
            <w:tcW w:type="dxa" w:w="656"/>
          </w:tcPr>
          <w:p>
            <w:r>
              <w:t>Ujian pasca K1 &amp; refleksi (K2a, K2b)</w:t>
            </w:r>
          </w:p>
        </w:tc>
        <w:tc>
          <w:tcPr>
            <w:tcW w:type="dxa" w:w="656"/>
          </w:tcPr>
          <w:p/>
        </w:tc>
        <w:tc>
          <w:tcPr>
            <w:tcW w:type="dxa" w:w="656"/>
          </w:tcPr>
          <w:p/>
        </w:tc>
        <w:tc>
          <w:tcPr>
            <w:tcW w:type="dxa" w:w="656"/>
          </w:tcPr>
          <w:p/>
        </w:tc>
        <w:tc>
          <w:tcPr>
            <w:tcW w:type="dxa" w:w="656"/>
          </w:tcPr>
          <w:p/>
        </w:tc>
        <w:tc>
          <w:tcPr>
            <w:tcW w:type="dxa" w:w="656"/>
          </w:tcPr>
          <w:p/>
        </w:tc>
        <w:tc>
          <w:tcPr>
            <w:tcW w:type="dxa" w:w="656"/>
          </w:tcPr>
          <w:p/>
        </w:tc>
        <w:tc>
          <w:tcPr>
            <w:tcW w:type="dxa" w:w="656"/>
          </w:tcPr>
          <w:p/>
        </w:tc>
        <w:tc>
          <w:tcPr>
            <w:tcW w:type="dxa" w:w="656"/>
          </w:tcPr>
          <w:p>
            <w:r>
              <w:t>■</w:t>
            </w:r>
          </w:p>
        </w:tc>
        <w:tc>
          <w:tcPr>
            <w:tcW w:type="dxa" w:w="656"/>
          </w:tcPr>
          <w:p/>
        </w:tc>
        <w:tc>
          <w:tcPr>
            <w:tcW w:type="dxa" w:w="656"/>
          </w:tcPr>
          <w:p/>
        </w:tc>
        <w:tc>
          <w:tcPr>
            <w:tcW w:type="dxa" w:w="656"/>
          </w:tcPr>
          <w:p/>
        </w:tc>
        <w:tc>
          <w:tcPr>
            <w:tcW w:type="dxa" w:w="656"/>
          </w:tcPr>
          <w:p/>
        </w:tc>
        <w:tc>
          <w:tcPr>
            <w:tcW w:type="dxa" w:w="656"/>
          </w:tcPr>
          <w:p/>
        </w:tc>
      </w:tr>
      <w:tr>
        <w:tc>
          <w:tcPr>
            <w:tcW w:type="dxa" w:w="656"/>
          </w:tcPr>
          <w:p>
            <w:r>
              <w:t>Perancangan lanjutan (K2c)</w:t>
            </w:r>
          </w:p>
        </w:tc>
        <w:tc>
          <w:tcPr>
            <w:tcW w:type="dxa" w:w="656"/>
          </w:tcPr>
          <w:p/>
        </w:tc>
        <w:tc>
          <w:tcPr>
            <w:tcW w:type="dxa" w:w="656"/>
          </w:tcPr>
          <w:p/>
        </w:tc>
        <w:tc>
          <w:tcPr>
            <w:tcW w:type="dxa" w:w="656"/>
          </w:tcPr>
          <w:p/>
        </w:tc>
        <w:tc>
          <w:tcPr>
            <w:tcW w:type="dxa" w:w="656"/>
          </w:tcPr>
          <w:p/>
        </w:tc>
        <w:tc>
          <w:tcPr>
            <w:tcW w:type="dxa" w:w="656"/>
          </w:tcPr>
          <w:p/>
        </w:tc>
        <w:tc>
          <w:tcPr>
            <w:tcW w:type="dxa" w:w="656"/>
          </w:tcPr>
          <w:p/>
        </w:tc>
        <w:tc>
          <w:tcPr>
            <w:tcW w:type="dxa" w:w="656"/>
          </w:tcPr>
          <w:p/>
        </w:tc>
        <w:tc>
          <w:tcPr>
            <w:tcW w:type="dxa" w:w="656"/>
          </w:tcPr>
          <w:p/>
        </w:tc>
        <w:tc>
          <w:tcPr>
            <w:tcW w:type="dxa" w:w="656"/>
          </w:tcPr>
          <w:p>
            <w:r>
              <w:t>■</w:t>
            </w:r>
          </w:p>
        </w:tc>
        <w:tc>
          <w:tcPr>
            <w:tcW w:type="dxa" w:w="656"/>
          </w:tcPr>
          <w:p/>
        </w:tc>
        <w:tc>
          <w:tcPr>
            <w:tcW w:type="dxa" w:w="656"/>
          </w:tcPr>
          <w:p/>
        </w:tc>
        <w:tc>
          <w:tcPr>
            <w:tcW w:type="dxa" w:w="656"/>
          </w:tcPr>
          <w:p/>
        </w:tc>
        <w:tc>
          <w:tcPr>
            <w:tcW w:type="dxa" w:w="656"/>
          </w:tcPr>
          <w:p/>
        </w:tc>
      </w:tr>
      <w:tr>
        <w:tc>
          <w:tcPr>
            <w:tcW w:type="dxa" w:w="656"/>
          </w:tcPr>
          <w:p>
            <w:r>
              <w:t>Pelaksanaan lanjutan (K2d)</w:t>
            </w:r>
          </w:p>
        </w:tc>
        <w:tc>
          <w:tcPr>
            <w:tcW w:type="dxa" w:w="656"/>
          </w:tcPr>
          <w:p/>
        </w:tc>
        <w:tc>
          <w:tcPr>
            <w:tcW w:type="dxa" w:w="656"/>
          </w:tcPr>
          <w:p/>
        </w:tc>
        <w:tc>
          <w:tcPr>
            <w:tcW w:type="dxa" w:w="656"/>
          </w:tcPr>
          <w:p/>
        </w:tc>
        <w:tc>
          <w:tcPr>
            <w:tcW w:type="dxa" w:w="656"/>
          </w:tcPr>
          <w:p/>
        </w:tc>
        <w:tc>
          <w:tcPr>
            <w:tcW w:type="dxa" w:w="656"/>
          </w:tcPr>
          <w:p/>
        </w:tc>
        <w:tc>
          <w:tcPr>
            <w:tcW w:type="dxa" w:w="656"/>
          </w:tcPr>
          <w:p/>
        </w:tc>
        <w:tc>
          <w:tcPr>
            <w:tcW w:type="dxa" w:w="656"/>
          </w:tcPr>
          <w:p/>
        </w:tc>
        <w:tc>
          <w:tcPr>
            <w:tcW w:type="dxa" w:w="656"/>
          </w:tcPr>
          <w:p/>
        </w:tc>
        <w:tc>
          <w:tcPr>
            <w:tcW w:type="dxa" w:w="656"/>
          </w:tcPr>
          <w:p/>
        </w:tc>
        <w:tc>
          <w:tcPr>
            <w:tcW w:type="dxa" w:w="656"/>
          </w:tcPr>
          <w:p>
            <w:r>
              <w:t>■</w:t>
            </w:r>
          </w:p>
        </w:tc>
        <w:tc>
          <w:tcPr>
            <w:tcW w:type="dxa" w:w="656"/>
          </w:tcPr>
          <w:p>
            <w:r>
              <w:t>■</w:t>
            </w:r>
          </w:p>
        </w:tc>
        <w:tc>
          <w:tcPr>
            <w:tcW w:type="dxa" w:w="656"/>
          </w:tcPr>
          <w:p>
            <w:r>
              <w:t>■</w:t>
            </w:r>
          </w:p>
        </w:tc>
        <w:tc>
          <w:tcPr>
            <w:tcW w:type="dxa" w:w="656"/>
          </w:tcPr>
          <w:p/>
        </w:tc>
      </w:tr>
      <w:tr>
        <w:tc>
          <w:tcPr>
            <w:tcW w:type="dxa" w:w="656"/>
          </w:tcPr>
          <w:p>
            <w:r>
              <w:t>Penilaian akhir &amp; pelaporan</w:t>
            </w:r>
          </w:p>
        </w:tc>
        <w:tc>
          <w:tcPr>
            <w:tcW w:type="dxa" w:w="656"/>
          </w:tcPr>
          <w:p/>
        </w:tc>
        <w:tc>
          <w:tcPr>
            <w:tcW w:type="dxa" w:w="656"/>
          </w:tcPr>
          <w:p/>
        </w:tc>
        <w:tc>
          <w:tcPr>
            <w:tcW w:type="dxa" w:w="656"/>
          </w:tcPr>
          <w:p/>
        </w:tc>
        <w:tc>
          <w:tcPr>
            <w:tcW w:type="dxa" w:w="656"/>
          </w:tcPr>
          <w:p/>
        </w:tc>
        <w:tc>
          <w:tcPr>
            <w:tcW w:type="dxa" w:w="656"/>
          </w:tcPr>
          <w:p/>
        </w:tc>
        <w:tc>
          <w:tcPr>
            <w:tcW w:type="dxa" w:w="656"/>
          </w:tcPr>
          <w:p/>
        </w:tc>
        <w:tc>
          <w:tcPr>
            <w:tcW w:type="dxa" w:w="656"/>
          </w:tcPr>
          <w:p/>
        </w:tc>
        <w:tc>
          <w:tcPr>
            <w:tcW w:type="dxa" w:w="656"/>
          </w:tcPr>
          <w:p/>
        </w:tc>
        <w:tc>
          <w:tcPr>
            <w:tcW w:type="dxa" w:w="656"/>
          </w:tcPr>
          <w:p/>
        </w:tc>
        <w:tc>
          <w:tcPr>
            <w:tcW w:type="dxa" w:w="656"/>
          </w:tcPr>
          <w:p/>
        </w:tc>
        <w:tc>
          <w:tcPr>
            <w:tcW w:type="dxa" w:w="656"/>
          </w:tcPr>
          <w:p/>
        </w:tc>
        <w:tc>
          <w:tcPr>
            <w:tcW w:type="dxa" w:w="656"/>
          </w:tcPr>
          <w:p/>
        </w:tc>
        <w:tc>
          <w:tcPr>
            <w:tcW w:type="dxa" w:w="656"/>
          </w:tcPr>
          <w:p>
            <w:r>
              <w:t>■</w:t>
            </w:r>
          </w:p>
        </w:tc>
      </w:tr>
      <w:tr>
        <w:tc>
          <w:tcPr>
            <w:tcW w:type="dxa" w:w="656"/>
          </w:tcPr>
          <w:p>
            <w:r>
              <w:t>Penulisan laporan &amp; pembentangan</w:t>
            </w:r>
          </w:p>
        </w:tc>
        <w:tc>
          <w:tcPr>
            <w:tcW w:type="dxa" w:w="656"/>
          </w:tcPr>
          <w:p/>
        </w:tc>
        <w:tc>
          <w:tcPr>
            <w:tcW w:type="dxa" w:w="656"/>
          </w:tcPr>
          <w:p/>
        </w:tc>
        <w:tc>
          <w:tcPr>
            <w:tcW w:type="dxa" w:w="656"/>
          </w:tcPr>
          <w:p/>
        </w:tc>
        <w:tc>
          <w:tcPr>
            <w:tcW w:type="dxa" w:w="656"/>
          </w:tcPr>
          <w:p/>
        </w:tc>
        <w:tc>
          <w:tcPr>
            <w:tcW w:type="dxa" w:w="656"/>
          </w:tcPr>
          <w:p/>
        </w:tc>
        <w:tc>
          <w:tcPr>
            <w:tcW w:type="dxa" w:w="656"/>
          </w:tcPr>
          <w:p/>
        </w:tc>
        <w:tc>
          <w:tcPr>
            <w:tcW w:type="dxa" w:w="656"/>
          </w:tcPr>
          <w:p/>
        </w:tc>
        <w:tc>
          <w:tcPr>
            <w:tcW w:type="dxa" w:w="656"/>
          </w:tcPr>
          <w:p/>
        </w:tc>
        <w:tc>
          <w:tcPr>
            <w:tcW w:type="dxa" w:w="656"/>
          </w:tcPr>
          <w:p/>
        </w:tc>
        <w:tc>
          <w:tcPr>
            <w:tcW w:type="dxa" w:w="656"/>
          </w:tcPr>
          <w:p/>
        </w:tc>
        <w:tc>
          <w:tcPr>
            <w:tcW w:type="dxa" w:w="656"/>
          </w:tcPr>
          <w:p/>
        </w:tc>
        <w:tc>
          <w:tcPr>
            <w:tcW w:type="dxa" w:w="656"/>
          </w:tcPr>
          <w:p/>
        </w:tc>
        <w:tc>
          <w:tcPr>
            <w:tcW w:type="dxa" w:w="656"/>
          </w:tcPr>
          <w:p>
            <w:r>
              <w:t>■</w:t>
            </w:r>
          </w:p>
        </w:tc>
      </w:tr>
    </w:tbl>
    <w:p>
      <w:r/>
    </w:p>
    <w:p>
      <w:pPr>
        <w:jc w:val="both"/>
      </w:pPr>
      <w:r>
        <w:rPr>
          <w:i/>
        </w:rPr>
        <w:t>(M = Minggu)</w:t>
      </w:r>
      <w:r/>
    </w:p>
    <w:p>
      <w:pPr>
        <w:pStyle w:val="Heading2"/>
      </w:pPr>
      <w:r>
        <w:rPr>
          <w:rFonts w:ascii="var(--ff-heading)" w:hAnsi="var(--ff-heading)"/>
          <w:b/>
          <w:color w:val="000000"/>
        </w:rPr>
        <w:t>10. PENILAIAN, REFLEKSI DAN PENAMBAHBAIKAN</w:t>
      </w:r>
      <w:r/>
    </w:p>
    <w:p>
      <w:pPr>
        <w:pStyle w:val="Heading3"/>
      </w:pPr>
      <w:r>
        <w:rPr>
          <w:rFonts w:ascii="var(--ff-heading)" w:hAnsi="var(--ff-heading)"/>
          <w:b/>
          <w:color w:val="000000"/>
        </w:rPr>
        <w:t>10.1 Refleksi Setiap Kitaran</w:t>
      </w:r>
      <w:r/>
    </w:p>
    <w:p>
      <w:pPr>
        <w:jc w:val="both"/>
      </w:pPr>
      <w:r>
        <w:t>Refleksi dijalankan pada akhir setiap kitaran menggunakan soalan pemandu berikut:</w:t>
      </w:r>
      <w:r/>
    </w:p>
    <w:p>
      <w:pPr>
        <w:pStyle w:val="ListNumber"/>
        <w:numPr>
          <w:ilvl w:val="0"/>
          <w:numId w:val="23"/>
        </w:numPr>
      </w:pPr>
      <w:r>
        <w:t>Adakah objektif kitaran ini tercapai? Bukti apa yang menyokong?</w:t>
      </w:r>
    </w:p>
    <w:p>
      <w:pPr>
        <w:pStyle w:val="ListNumber"/>
        <w:numPr>
          <w:ilvl w:val="0"/>
          <w:numId w:val="23"/>
        </w:numPr>
      </w:pPr>
      <w:r>
        <w:t>Strategi manakah yang paling berkesan? Mengapa?</w:t>
      </w:r>
    </w:p>
    <w:p>
      <w:pPr>
        <w:pStyle w:val="ListNumber"/>
        <w:numPr>
          <w:ilvl w:val="0"/>
          <w:numId w:val="23"/>
        </w:numPr>
      </w:pPr>
      <w:r>
        <w:t>Apakah halangan yang dihadapi dan bagaimana ia diatasi?</w:t>
      </w:r>
    </w:p>
    <w:p>
      <w:pPr>
        <w:pStyle w:val="ListNumber"/>
        <w:numPr>
          <w:ilvl w:val="0"/>
          <w:numId w:val="23"/>
        </w:numPr>
      </w:pPr>
      <w:r>
        <w:t>Apakah kelemahan yang masih berbaki?</w:t>
      </w:r>
    </w:p>
    <w:p>
      <w:pPr>
        <w:pStyle w:val="ListNumber"/>
        <w:numPr>
          <w:ilvl w:val="0"/>
          <w:numId w:val="23"/>
        </w:numPr>
      </w:pPr>
      <w:r>
        <w:t>Apakah tindakan penambahbaikan untuk kitaran seterusnya?</w:t>
      </w:r>
      <w:r/>
    </w:p>
    <w:p>
      <w:pPr>
        <w:pStyle w:val="Heading3"/>
      </w:pPr>
      <w:r>
        <w:rPr>
          <w:rFonts w:ascii="var(--ff-heading)" w:hAnsi="var(--ff-heading)"/>
          <w:b/>
          <w:color w:val="000000"/>
        </w:rPr>
        <w:t>10.2 Kriteria Kejayaan Kitaran</w:t>
      </w:r>
      <w:r/>
    </w:p>
    <w:tbl>
      <w:tblPr>
        <w:tblW w:type="auto" w:w="0"/>
        <w:tblLook w:firstColumn="1" w:firstRow="1" w:lastColumn="0" w:lastRow="0" w:noHBand="0" w:noVBand="1" w:val="04A0"/>
      </w:tblPr>
      <w:tblGrid>
        <w:gridCol w:w="3061"/>
        <w:gridCol w:w="3061"/>
        <w:gridCol w:w="3061"/>
      </w:tblGrid>
      <w:tr>
        <w:tc>
          <w:tcPr>
            <w:tcW w:type="dxa" w:w="3061"/>
          </w:tcPr>
          <w:p>
            <w:r>
              <w:rPr>
                <w:b/>
              </w:rPr>
              <w:t>Kitaran</w:t>
            </w:r>
          </w:p>
        </w:tc>
        <w:tc>
          <w:tcPr>
            <w:tcW w:type="dxa" w:w="3061"/>
          </w:tcPr>
          <w:p>
            <w:r>
              <w:rPr>
                <w:b/>
              </w:rPr>
              <w:t>Kriteria Kejayaan</w:t>
            </w:r>
          </w:p>
        </w:tc>
        <w:tc>
          <w:tcPr>
            <w:tcW w:type="dxa" w:w="3061"/>
          </w:tcPr>
          <w:p>
            <w:r>
              <w:rPr>
                <w:b/>
              </w:rPr>
              <w:t>Keputusan</w:t>
            </w:r>
          </w:p>
        </w:tc>
      </w:tr>
      <w:tr>
        <w:tc>
          <w:tcPr>
            <w:tcW w:type="dxa" w:w="3061"/>
          </w:tcPr>
          <w:p>
            <w:r>
              <w:rPr>
                <w:b/>
              </w:rPr>
              <w:t>Kitaran 1</w:t>
            </w:r>
          </w:p>
        </w:tc>
        <w:tc>
          <w:tcPr>
            <w:tcW w:type="dxa" w:w="3061"/>
          </w:tcPr>
          <w:p>
            <w:r>
              <w:t xml:space="preserve">Semua murid menunjukkan kemajuan muka surat; murid tahap asas mula membaca dengan lebih lancar; </w:t>
            </w:r>
            <w:r>
              <w:rPr>
                <w:b/>
              </w:rPr>
              <w:t>sekurang-kurangnya 2 murid berpindah aras</w:t>
            </w:r>
            <w:r>
              <w:t xml:space="preserve"> .</w:t>
            </w:r>
          </w:p>
        </w:tc>
        <w:tc>
          <w:tcPr>
            <w:tcW w:type="dxa" w:w="3061"/>
          </w:tcPr>
          <w:p>
            <w:r>
              <w:t xml:space="preserve">Jika </w:t>
            </w:r>
            <w:r>
              <w:rPr>
                <w:b/>
              </w:rPr>
              <w:t>tercapai</w:t>
            </w:r>
            <w:r>
              <w:t xml:space="preserve"> → teruskan pengukuhan. Jika </w:t>
            </w:r>
            <w:r>
              <w:rPr>
                <w:b/>
              </w:rPr>
              <w:t>tidak</w:t>
            </w:r>
            <w:r>
              <w:t xml:space="preserve"> → ulang proses K2.</w:t>
            </w:r>
          </w:p>
        </w:tc>
      </w:tr>
      <w:tr>
        <w:tc>
          <w:tcPr>
            <w:tcW w:type="dxa" w:w="3061"/>
          </w:tcPr>
          <w:p>
            <w:r>
              <w:rPr>
                <w:b/>
              </w:rPr>
              <w:t>Kitaran 2</w:t>
            </w:r>
          </w:p>
        </w:tc>
        <w:tc>
          <w:tcPr>
            <w:tcW w:type="dxa" w:w="3061"/>
          </w:tcPr>
          <w:p>
            <w:r>
              <w:t xml:space="preserve">100% murid naik ≥ 1 jilid; ≥ 3 murid mula membaca al-Quran; murid tahap asas ≤ 3 orang; </w:t>
            </w:r>
            <w:r>
              <w:rPr>
                <w:b/>
              </w:rPr>
              <w:t>≥ 6 murid naik sekurang-kurangnya satu aras</w:t>
            </w:r>
            <w:r>
              <w:t xml:space="preserve"> ; </w:t>
            </w:r>
            <w:r>
              <w:rPr>
                <w:b/>
              </w:rPr>
              <w:t>tiada murid kekal di aras Rendah</w:t>
            </w:r>
            <w:r>
              <w:t xml:space="preserve"> .</w:t>
            </w:r>
          </w:p>
        </w:tc>
        <w:tc>
          <w:tcPr>
            <w:tcW w:type="dxa" w:w="3061"/>
          </w:tcPr>
          <w:p>
            <w:r>
              <w:t xml:space="preserve">Jika </w:t>
            </w:r>
            <w:r>
              <w:rPr>
                <w:b/>
              </w:rPr>
              <w:t>tercapai</w:t>
            </w:r>
            <w:r>
              <w:t xml:space="preserve"> → selesai, kekalkan amalan. Jika </w:t>
            </w:r>
            <w:r>
              <w:rPr>
                <w:b/>
              </w:rPr>
              <w:t>tidak</w:t>
            </w:r>
            <w:r>
              <w:t xml:space="preserve"> → teruskan kitaran seterusnya.</w:t>
            </w:r>
          </w:p>
        </w:tc>
      </w:tr>
    </w:tbl>
    <w:p>
      <w:r/>
    </w:p>
    <w:p>
      <w:pPr>
        <w:pStyle w:val="Heading3"/>
      </w:pPr>
      <w:r>
        <w:rPr>
          <w:rFonts w:ascii="var(--ff-heading)" w:hAnsi="var(--ff-heading)"/>
          <w:b/>
          <w:color w:val="000000"/>
        </w:rPr>
        <w:t>10.3 Pelan Penambahbaikan Berterusan</w:t>
      </w:r>
      <w:r/>
    </w:p>
    <w:p>
      <w:pPr>
        <w:jc w:val="both"/>
      </w:pPr>
      <w:r>
        <w:t>Berdasarkan prinsip "kitaran berterusan", penambahbaikan boleh merangkumi:</w:t>
      </w:r>
      <w:r/>
    </w:p>
    <w:p>
      <w:pPr>
        <w:pStyle w:val="ListBullet"/>
      </w:pPr>
      <w:r>
        <w:rPr>
          <w:b/>
        </w:rPr>
        <w:t>Meningkatkan kekerapan</w:t>
      </w:r>
      <w:r>
        <w:t xml:space="preserve"> sesi atau menambah sesi tambahan bagi murid yang masih lemah.</w:t>
      </w:r>
    </w:p>
    <w:p>
      <w:pPr>
        <w:pStyle w:val="ListBullet"/>
      </w:pPr>
      <w:r>
        <w:rPr>
          <w:b/>
        </w:rPr>
        <w:t>Mengubah kaedah</w:t>
      </w:r>
      <w:r>
        <w:t xml:space="preserve"> kepada pendekatan yang lebih interaktif atau berasaskan permainan.</w:t>
      </w:r>
    </w:p>
    <w:p>
      <w:pPr>
        <w:pStyle w:val="ListBullet"/>
      </w:pPr>
      <w:r>
        <w:rPr>
          <w:b/>
        </w:rPr>
        <w:t>Melibatkan ibu bapa</w:t>
      </w:r>
      <w:r>
        <w:t xml:space="preserve"> secara lebih aktif melalui program bacaan rumah.</w:t>
      </w:r>
    </w:p>
    <w:p>
      <w:pPr>
        <w:pStyle w:val="ListBullet"/>
      </w:pPr>
      <w:r>
        <w:rPr>
          <w:b/>
        </w:rPr>
        <w:t>Menambah bahan</w:t>
      </w:r>
      <w:r>
        <w:t xml:space="preserve"> seperti kad makhraj, aplikasi digital atau video tunai.</w:t>
      </w:r>
    </w:p>
    <w:p>
      <w:pPr>
        <w:pStyle w:val="ListBullet"/>
      </w:pPr>
      <w:r>
        <w:rPr>
          <w:b/>
        </w:rPr>
        <w:t>Mengukuhkan sistem mentoring</w:t>
      </w:r>
      <w:r>
        <w:t xml:space="preserve"> rakan sebaya dengan latihan mentor.</w:t>
      </w:r>
    </w:p>
    <w:p>
      <w:pPr>
        <w:pStyle w:val="ListBullet"/>
      </w:pPr>
      <w:r>
        <w:rPr>
          <w:b/>
        </w:rPr>
        <w:t>Menyelaraskan program</w:t>
      </w:r>
      <w:r>
        <w:t xml:space="preserve"> dengan program pecutan khatam al-Quran peringkat daerah.</w:t>
      </w:r>
      <w:r/>
    </w:p>
    <w:p>
      <w:pPr>
        <w:pStyle w:val="Heading2"/>
      </w:pPr>
      <w:r>
        <w:rPr>
          <w:rFonts w:ascii="var(--ff-heading)" w:hAnsi="var(--ff-heading)"/>
          <w:b/>
          <w:color w:val="000000"/>
        </w:rPr>
        <w:t>11. ETIKA DAN PENGURUSAN RISIKO</w:t>
      </w:r>
      <w:r/>
    </w:p>
    <w:p>
      <w:pPr>
        <w:pStyle w:val="Heading3"/>
      </w:pPr>
      <w:r>
        <w:rPr>
          <w:rFonts w:ascii="var(--ff-heading)" w:hAnsi="var(--ff-heading)"/>
          <w:b/>
          <w:color w:val="000000"/>
        </w:rPr>
        <w:t>11.1 Etika Kajian</w:t>
      </w:r>
      <w:r/>
    </w:p>
    <w:tbl>
      <w:tblPr>
        <w:tblW w:type="auto" w:w="0"/>
        <w:tblLook w:firstColumn="1" w:firstRow="1" w:lastColumn="0" w:lastRow="0" w:noHBand="0" w:noVBand="1" w:val="04A0"/>
      </w:tblPr>
      <w:tblGrid>
        <w:gridCol w:w="4592"/>
        <w:gridCol w:w="4592"/>
      </w:tblGrid>
      <w:tr>
        <w:tc>
          <w:tcPr>
            <w:tcW w:type="dxa" w:w="4592"/>
          </w:tcPr>
          <w:p>
            <w:r>
              <w:rPr>
                <w:b/>
              </w:rPr>
              <w:t>Aspek</w:t>
            </w:r>
          </w:p>
        </w:tc>
        <w:tc>
          <w:tcPr>
            <w:tcW w:type="dxa" w:w="4592"/>
          </w:tcPr>
          <w:p>
            <w:r>
              <w:rPr>
                <w:b/>
              </w:rPr>
              <w:t>Pelaksanaan</w:t>
            </w:r>
          </w:p>
        </w:tc>
      </w:tr>
      <w:tr>
        <w:tc>
          <w:tcPr>
            <w:tcW w:type="dxa" w:w="4592"/>
          </w:tcPr>
          <w:p>
            <w:r>
              <w:rPr>
                <w:b/>
              </w:rPr>
              <w:t>Kebenaran</w:t>
            </w:r>
          </w:p>
        </w:tc>
        <w:tc>
          <w:tcPr>
            <w:tcW w:type="dxa" w:w="4592"/>
          </w:tcPr>
          <w:p>
            <w:r>
              <w:t>Kebenaran Guru Besar dan persetujuan bertulis ibu bapa/penjaga diperoleh sebelum kajian dijalankan.</w:t>
            </w:r>
          </w:p>
        </w:tc>
      </w:tr>
      <w:tr>
        <w:tc>
          <w:tcPr>
            <w:tcW w:type="dxa" w:w="4592"/>
          </w:tcPr>
          <w:p>
            <w:r>
              <w:rPr>
                <w:b/>
              </w:rPr>
              <w:t>Kerahsiaan</w:t>
            </w:r>
          </w:p>
        </w:tc>
        <w:tc>
          <w:tcPr>
            <w:tcW w:type="dxa" w:w="4592"/>
          </w:tcPr>
          <w:p>
            <w:r>
              <w:t>Nama penuh murid hanya digunakan dalam dokumen dalaman sekolah; laporan awam menggunakan kod (contoh: M1, M2).</w:t>
            </w:r>
          </w:p>
        </w:tc>
      </w:tr>
      <w:tr>
        <w:tc>
          <w:tcPr>
            <w:tcW w:type="dxa" w:w="4592"/>
          </w:tcPr>
          <w:p>
            <w:r>
              <w:rPr>
                <w:b/>
              </w:rPr>
              <w:t>Sukarela</w:t>
            </w:r>
          </w:p>
        </w:tc>
        <w:tc>
          <w:tcPr>
            <w:tcW w:type="dxa" w:w="4592"/>
          </w:tcPr>
          <w:p>
            <w:r>
              <w:t>Penyertaan murid dan ibu bapa adalah secara sukarela dan boleh ditarik diri tanpa sebarang tekanan.</w:t>
            </w:r>
          </w:p>
        </w:tc>
      </w:tr>
      <w:tr>
        <w:tc>
          <w:tcPr>
            <w:tcW w:type="dxa" w:w="4592"/>
          </w:tcPr>
          <w:p>
            <w:r>
              <w:rPr>
                <w:b/>
              </w:rPr>
              <w:t>Kebajikan murid</w:t>
            </w:r>
          </w:p>
        </w:tc>
        <w:tc>
          <w:tcPr>
            <w:tcW w:type="dxa" w:w="4592"/>
          </w:tcPr>
          <w:p>
            <w:r>
              <w:t>Kepentingan dan kebajikan murid diutamakan; kajian tidak boleh membebankan atau memalukan murid.</w:t>
            </w:r>
          </w:p>
        </w:tc>
      </w:tr>
      <w:tr>
        <w:tc>
          <w:tcPr>
            <w:tcW w:type="dxa" w:w="4592"/>
          </w:tcPr>
          <w:p>
            <w:r>
              <w:rPr>
                <w:b/>
              </w:rPr>
              <w:t>Kejujuran data</w:t>
            </w:r>
          </w:p>
        </w:tc>
        <w:tc>
          <w:tcPr>
            <w:tcW w:type="dxa" w:w="4592"/>
          </w:tcPr>
          <w:p>
            <w:r>
              <w:t>Data dilaporkan secara jujur tanpa manipulasi; dapatan negatif turut dilaporkan.</w:t>
            </w:r>
          </w:p>
        </w:tc>
      </w:tr>
    </w:tbl>
    <w:p>
      <w:r/>
    </w:p>
    <w:p>
      <w:pPr>
        <w:pStyle w:val="Heading3"/>
      </w:pPr>
      <w:r>
        <w:rPr>
          <w:rFonts w:ascii="var(--ff-heading)" w:hAnsi="var(--ff-heading)"/>
          <w:b/>
          <w:color w:val="000000"/>
        </w:rPr>
        <w:t>11.2 Pengurusan Risiko</w:t>
      </w:r>
      <w:r/>
    </w:p>
    <w:tbl>
      <w:tblPr>
        <w:tblW w:type="auto" w:w="0"/>
        <w:tblLook w:firstColumn="1" w:firstRow="1" w:lastColumn="0" w:lastRow="0" w:noHBand="0" w:noVBand="1" w:val="04A0"/>
      </w:tblPr>
      <w:tblGrid>
        <w:gridCol w:w="3061"/>
        <w:gridCol w:w="3061"/>
        <w:gridCol w:w="3061"/>
      </w:tblGrid>
      <w:tr>
        <w:tc>
          <w:tcPr>
            <w:tcW w:type="dxa" w:w="3061"/>
          </w:tcPr>
          <w:p>
            <w:r>
              <w:rPr>
                <w:b/>
              </w:rPr>
              <w:t>Risiko</w:t>
            </w:r>
          </w:p>
        </w:tc>
        <w:tc>
          <w:tcPr>
            <w:tcW w:type="dxa" w:w="3061"/>
          </w:tcPr>
          <w:p>
            <w:r>
              <w:rPr>
                <w:b/>
              </w:rPr>
              <w:t>Tahap</w:t>
            </w:r>
          </w:p>
        </w:tc>
        <w:tc>
          <w:tcPr>
            <w:tcW w:type="dxa" w:w="3061"/>
          </w:tcPr>
          <w:p>
            <w:r>
              <w:rPr>
                <w:b/>
              </w:rPr>
              <w:t>Strategi Mitigasi</w:t>
            </w:r>
          </w:p>
        </w:tc>
      </w:tr>
      <w:tr>
        <w:tc>
          <w:tcPr>
            <w:tcW w:type="dxa" w:w="3061"/>
          </w:tcPr>
          <w:p>
            <w:r>
              <w:t>Kehadiran murid tidak konsisten</w:t>
            </w:r>
          </w:p>
        </w:tc>
        <w:tc>
          <w:tcPr>
            <w:tcW w:type="dxa" w:w="3061"/>
          </w:tcPr>
          <w:p>
            <w:r>
              <w:t>Sederhana</w:t>
            </w:r>
          </w:p>
        </w:tc>
        <w:tc>
          <w:tcPr>
            <w:tcW w:type="dxa" w:w="3061"/>
          </w:tcPr>
          <w:p>
            <w:r>
              <w:t>Program motivasi, komunikasi dengan ibu bapa, ganjaran kehadiran.</w:t>
            </w:r>
          </w:p>
        </w:tc>
      </w:tr>
      <w:tr>
        <w:tc>
          <w:tcPr>
            <w:tcW w:type="dxa" w:w="3061"/>
          </w:tcPr>
          <w:p>
            <w:r>
              <w:t>Kekurangan masa dalam jadual</w:t>
            </w:r>
          </w:p>
        </w:tc>
        <w:tc>
          <w:tcPr>
            <w:tcW w:type="dxa" w:w="3061"/>
          </w:tcPr>
          <w:p>
            <w:r>
              <w:t>Sederhana</w:t>
            </w:r>
          </w:p>
        </w:tc>
        <w:tc>
          <w:tcPr>
            <w:tcW w:type="dxa" w:w="3061"/>
          </w:tcPr>
          <w:p>
            <w:r>
              <w:t>Integrasi dengan waktu Pendidikan Islam, sesi tambahan selepas waktu sekolah.</w:t>
            </w:r>
          </w:p>
        </w:tc>
      </w:tr>
      <w:tr>
        <w:tc>
          <w:tcPr>
            <w:tcW w:type="dxa" w:w="3061"/>
          </w:tcPr>
          <w:p>
            <w:r>
              <w:t>Murid hilang minat</w:t>
            </w:r>
          </w:p>
        </w:tc>
        <w:tc>
          <w:tcPr>
            <w:tcW w:type="dxa" w:w="3061"/>
          </w:tcPr>
          <w:p>
            <w:r>
              <w:t>Rendah</w:t>
            </w:r>
          </w:p>
        </w:tc>
        <w:tc>
          <w:tcPr>
            <w:tcW w:type="dxa" w:w="3061"/>
          </w:tcPr>
          <w:p>
            <w:r>
              <w:t>Kaedah interaktif, ganjaran kecil, carta kemajuan peribadi.</w:t>
            </w:r>
          </w:p>
        </w:tc>
      </w:tr>
      <w:tr>
        <w:tc>
          <w:tcPr>
            <w:tcW w:type="dxa" w:w="3061"/>
          </w:tcPr>
          <w:p>
            <w:r>
              <w:t>Kekurangan BBM</w:t>
            </w:r>
          </w:p>
        </w:tc>
        <w:tc>
          <w:tcPr>
            <w:tcW w:type="dxa" w:w="3061"/>
          </w:tcPr>
          <w:p>
            <w:r>
              <w:t>Rendah</w:t>
            </w:r>
          </w:p>
        </w:tc>
        <w:tc>
          <w:tcPr>
            <w:tcW w:type="dxa" w:w="3061"/>
          </w:tcPr>
          <w:p>
            <w:r>
              <w:t>Membina bahan sendiri, berkongsi bahan dalam pasukan, penggunaan bahan digital.</w:t>
            </w:r>
          </w:p>
        </w:tc>
      </w:tr>
      <w:tr>
        <w:tc>
          <w:tcPr>
            <w:tcW w:type="dxa" w:w="3061"/>
          </w:tcPr>
          <w:p>
            <w:r>
              <w:t>Data baseline tidak sahih</w:t>
            </w:r>
          </w:p>
        </w:tc>
        <w:tc>
          <w:tcPr>
            <w:tcW w:type="dxa" w:w="3061"/>
          </w:tcPr>
          <w:p>
            <w:r>
              <w:t>Sederhana</w:t>
            </w:r>
          </w:p>
        </w:tc>
        <w:tc>
          <w:tcPr>
            <w:tcW w:type="dxa" w:w="3061"/>
          </w:tcPr>
          <w:p>
            <w:r>
              <w:t>Ujian semula baseline dengan format standard (lihat §3.4).</w:t>
            </w:r>
          </w:p>
        </w:tc>
      </w:tr>
      <w:tr>
        <w:tc>
          <w:tcPr>
            <w:tcW w:type="dxa" w:w="3061"/>
          </w:tcPr>
          <w:p>
            <w:r>
              <w:t>Objektif tidak tercapai</w:t>
            </w:r>
          </w:p>
        </w:tc>
        <w:tc>
          <w:tcPr>
            <w:tcW w:type="dxa" w:w="3061"/>
          </w:tcPr>
          <w:p>
            <w:r>
              <w:t>Sederhana</w:t>
            </w:r>
          </w:p>
        </w:tc>
        <w:tc>
          <w:tcPr>
            <w:tcW w:type="dxa" w:w="3061"/>
          </w:tcPr>
          <w:p>
            <w:r>
              <w:t>Melanjutkan ke kitaran seterusnya; menyemak semula strategi.</w:t>
            </w:r>
          </w:p>
        </w:tc>
      </w:tr>
      <w:tr>
        <w:tc>
          <w:tcPr>
            <w:tcW w:type="dxa" w:w="3061"/>
          </w:tcPr>
          <w:p>
            <w:r>
              <w:t>Beban kerja guru</w:t>
            </w:r>
          </w:p>
        </w:tc>
        <w:tc>
          <w:tcPr>
            <w:tcW w:type="dxa" w:w="3061"/>
          </w:tcPr>
          <w:p>
            <w:r>
              <w:t>Sederhana</w:t>
            </w:r>
          </w:p>
        </w:tc>
        <w:tc>
          <w:tcPr>
            <w:tcW w:type="dxa" w:w="3061"/>
          </w:tcPr>
          <w:p>
            <w:r>
              <w:t>Pembahagian tugas dalam pasukan kolaboratif.</w:t>
            </w:r>
          </w:p>
        </w:tc>
      </w:tr>
    </w:tbl>
    <w:p>
      <w:r/>
    </w:p>
    <w:p>
      <w:pPr>
        <w:pStyle w:val="Heading2"/>
      </w:pPr>
      <w:r>
        <w:rPr>
          <w:rFonts w:ascii="var(--ff-heading)" w:hAnsi="var(--ff-heading)"/>
          <w:b/>
          <w:color w:val="000000"/>
        </w:rPr>
        <w:t>12. PENULISAN LAPORAN KAJIAN TINDAKAN</w:t>
      </w:r>
      <w:r/>
    </w:p>
    <w:p>
      <w:pPr>
        <w:pStyle w:val="Heading3"/>
      </w:pPr>
      <w:r>
        <w:rPr>
          <w:rFonts w:ascii="var(--ff-heading)" w:hAnsi="var(--ff-heading)"/>
          <w:b/>
          <w:color w:val="000000"/>
        </w:rPr>
        <w:t>12.1 Struktur Laporan yang Dicadangkan</w:t>
      </w:r>
      <w:r/>
    </w:p>
    <w:tbl>
      <w:tblPr>
        <w:tblW w:type="auto" w:w="0"/>
        <w:tblLook w:firstColumn="1" w:firstRow="1" w:lastColumn="0" w:lastRow="0" w:noHBand="0" w:noVBand="1" w:val="04A0"/>
      </w:tblPr>
      <w:tblGrid>
        <w:gridCol w:w="4592"/>
        <w:gridCol w:w="4592"/>
      </w:tblGrid>
      <w:tr>
        <w:tc>
          <w:tcPr>
            <w:tcW w:type="dxa" w:w="4592"/>
          </w:tcPr>
          <w:p>
            <w:r>
              <w:rPr>
                <w:b/>
              </w:rPr>
              <w:t>Bab</w:t>
            </w:r>
          </w:p>
        </w:tc>
        <w:tc>
          <w:tcPr>
            <w:tcW w:type="dxa" w:w="4592"/>
          </w:tcPr>
          <w:p>
            <w:r>
              <w:rPr>
                <w:b/>
              </w:rPr>
              <w:t>Kandungan</w:t>
            </w:r>
          </w:p>
        </w:tc>
      </w:tr>
      <w:tr>
        <w:tc>
          <w:tcPr>
            <w:tcW w:type="dxa" w:w="4592"/>
          </w:tcPr>
          <w:p>
            <w:r>
              <w:rPr>
                <w:b/>
              </w:rPr>
              <w:t>1. Pengenalan</w:t>
            </w:r>
          </w:p>
        </w:tc>
        <w:tc>
          <w:tcPr>
            <w:tcW w:type="dxa" w:w="4592"/>
          </w:tcPr>
          <w:p>
            <w:r>
              <w:t>Latar belakang, pernyataan masalah, rasional, objektif, soalan kajian, kepentingan, skop &amp; batasan.</w:t>
            </w:r>
          </w:p>
        </w:tc>
      </w:tr>
      <w:tr>
        <w:tc>
          <w:tcPr>
            <w:tcW w:type="dxa" w:w="4592"/>
          </w:tcPr>
          <w:p>
            <w:r>
              <w:rPr>
                <w:b/>
              </w:rPr>
              <w:t>2. Sorotan Literatur</w:t>
            </w:r>
          </w:p>
        </w:tc>
        <w:tc>
          <w:tcPr>
            <w:tcW w:type="dxa" w:w="4592"/>
          </w:tcPr>
          <w:p>
            <w:r>
              <w:t>Konsep kajian tindakan, model, kajian lepas berkaitan bacaan Iqra'.</w:t>
            </w:r>
          </w:p>
        </w:tc>
      </w:tr>
      <w:tr>
        <w:tc>
          <w:tcPr>
            <w:tcW w:type="dxa" w:w="4592"/>
          </w:tcPr>
          <w:p>
            <w:r>
              <w:rPr>
                <w:b/>
              </w:rPr>
              <w:t>3. Metodologi</w:t>
            </w:r>
          </w:p>
        </w:tc>
        <w:tc>
          <w:tcPr>
            <w:tcW w:type="dxa" w:w="4592"/>
          </w:tcPr>
          <w:p>
            <w:r>
              <w:t>Reka bentuk kajian, peserta, instrumen, kaedah pengumpulan data, analisis data, etika.</w:t>
            </w:r>
          </w:p>
        </w:tc>
      </w:tr>
      <w:tr>
        <w:tc>
          <w:tcPr>
            <w:tcW w:type="dxa" w:w="4592"/>
          </w:tcPr>
          <w:p>
            <w:r>
              <w:rPr>
                <w:b/>
              </w:rPr>
              <w:t>4. Dapatan Kitaran 1</w:t>
            </w:r>
          </w:p>
        </w:tc>
        <w:tc>
          <w:tcPr>
            <w:tcW w:type="dxa" w:w="4592"/>
          </w:tcPr>
          <w:p>
            <w:r>
              <w:t>Data pemerhatian, refleksi, tindakan yang dijalankan, dapatan.</w:t>
            </w:r>
          </w:p>
        </w:tc>
      </w:tr>
      <w:tr>
        <w:tc>
          <w:tcPr>
            <w:tcW w:type="dxa" w:w="4592"/>
          </w:tcPr>
          <w:p>
            <w:r>
              <w:rPr>
                <w:b/>
              </w:rPr>
              <w:t>5. Dapatan Kitaran 2</w:t>
            </w:r>
          </w:p>
        </w:tc>
        <w:tc>
          <w:tcPr>
            <w:tcW w:type="dxa" w:w="4592"/>
          </w:tcPr>
          <w:p>
            <w:r>
              <w:t>Data pasca-intervensi, perbandingan, dapatan.</w:t>
            </w:r>
          </w:p>
        </w:tc>
      </w:tr>
      <w:tr>
        <w:tc>
          <w:tcPr>
            <w:tcW w:type="dxa" w:w="4592"/>
          </w:tcPr>
          <w:p>
            <w:r>
              <w:rPr>
                <w:b/>
              </w:rPr>
              <w:t>6. Perbincangan</w:t>
            </w:r>
          </w:p>
        </w:tc>
        <w:tc>
          <w:tcPr>
            <w:tcW w:type="dxa" w:w="4592"/>
          </w:tcPr>
          <w:p>
            <w:r>
              <w:t>Tafsiran dapatan, kaitan dengan literatur, faktor kejayaan &amp; halangan.</w:t>
            </w:r>
          </w:p>
        </w:tc>
      </w:tr>
      <w:tr>
        <w:tc>
          <w:tcPr>
            <w:tcW w:type="dxa" w:w="4592"/>
          </w:tcPr>
          <w:p>
            <w:r>
              <w:rPr>
                <w:b/>
              </w:rPr>
              <w:t>7. Refleksi &amp; Cadangan</w:t>
            </w:r>
          </w:p>
        </w:tc>
        <w:tc>
          <w:tcPr>
            <w:tcW w:type="dxa" w:w="4592"/>
          </w:tcPr>
          <w:p>
            <w:r>
              <w:t>Refleksi guru, cadangan penambahbaikan, cadangan kajian lanjutan.</w:t>
            </w:r>
          </w:p>
        </w:tc>
      </w:tr>
      <w:tr>
        <w:tc>
          <w:tcPr>
            <w:tcW w:type="dxa" w:w="4592"/>
          </w:tcPr>
          <w:p>
            <w:r>
              <w:rPr>
                <w:b/>
              </w:rPr>
              <w:t>8. Kesimpulan</w:t>
            </w:r>
          </w:p>
        </w:tc>
        <w:tc>
          <w:tcPr>
            <w:tcW w:type="dxa" w:w="4592"/>
          </w:tcPr>
          <w:p>
            <w:r>
              <w:t>Rumusan keseluruhan kajian dan impak.</w:t>
            </w:r>
          </w:p>
        </w:tc>
      </w:tr>
      <w:tr>
        <w:tc>
          <w:tcPr>
            <w:tcW w:type="dxa" w:w="4592"/>
          </w:tcPr>
          <w:p>
            <w:r>
              <w:rPr>
                <w:b/>
              </w:rPr>
              <w:t>Rujukan</w:t>
            </w:r>
          </w:p>
        </w:tc>
        <w:tc>
          <w:tcPr>
            <w:tcW w:type="dxa" w:w="4592"/>
          </w:tcPr>
          <w:p>
            <w:r>
              <w:t>Senarai rujukan mengikut format yang ditetapkan.</w:t>
            </w:r>
          </w:p>
        </w:tc>
      </w:tr>
      <w:tr>
        <w:tc>
          <w:tcPr>
            <w:tcW w:type="dxa" w:w="4592"/>
          </w:tcPr>
          <w:p>
            <w:r>
              <w:rPr>
                <w:b/>
              </w:rPr>
              <w:t>Lampiran</w:t>
            </w:r>
          </w:p>
        </w:tc>
        <w:tc>
          <w:tcPr>
            <w:tcW w:type="dxa" w:w="4592"/>
          </w:tcPr>
          <w:p>
            <w:r>
              <w:t>Instrumen, jadual data, gambar, surat kebenaran.</w:t>
            </w:r>
          </w:p>
        </w:tc>
      </w:tr>
    </w:tbl>
    <w:p>
      <w:r/>
    </w:p>
    <w:p>
      <w:pPr>
        <w:pStyle w:val="Heading3"/>
      </w:pPr>
      <w:r>
        <w:rPr>
          <w:rFonts w:ascii="var(--ff-heading)" w:hAnsi="var(--ff-heading)"/>
          <w:b/>
          <w:color w:val="000000"/>
        </w:rPr>
        <w:t>12.2 Ciri Laporan Kajian Tindakan yang Baik</w:t>
      </w:r>
      <w:r/>
    </w:p>
    <w:p>
      <w:pPr>
        <w:pStyle w:val="ListBullet"/>
      </w:pPr>
      <w:r>
        <w:t xml:space="preserve">Menggunakan </w:t>
      </w:r>
      <w:r>
        <w:rPr>
          <w:b/>
        </w:rPr>
        <w:t>bahasa yang mudah difahami</w:t>
      </w:r>
      <w:r>
        <w:t xml:space="preserve"> (bukan bersifat terlalu teknikal).</w:t>
      </w:r>
    </w:p>
    <w:p>
      <w:pPr>
        <w:pStyle w:val="ListBullet"/>
      </w:pPr>
      <w:r>
        <w:rPr>
          <w:b/>
        </w:rPr>
        <w:t>Berfokus kepada tindakan dan penambahbaikan</w:t>
      </w:r>
      <w:r>
        <w:t>, bukan semata-mata kepada teori.</w:t>
      </w:r>
    </w:p>
    <w:p>
      <w:pPr>
        <w:pStyle w:val="ListBullet"/>
      </w:pPr>
      <w:r>
        <w:rPr>
          <w:b/>
        </w:rPr>
        <w:t>Disokong oleh bukti</w:t>
      </w:r>
      <w:r>
        <w:t xml:space="preserve"> (data kuantitatif dan kualitatif).</w:t>
      </w:r>
    </w:p>
    <w:p>
      <w:pPr>
        <w:pStyle w:val="ListBullet"/>
      </w:pPr>
      <w:r>
        <w:rPr>
          <w:b/>
        </w:rPr>
        <w:t>Mencerminkan suara guru</w:t>
      </w:r>
      <w:r>
        <w:t xml:space="preserve"> melalui refleksi jujur.</w:t>
      </w:r>
    </w:p>
    <w:p>
      <w:pPr>
        <w:pStyle w:val="ListBullet"/>
      </w:pPr>
      <w:r>
        <w:rPr>
          <w:b/>
        </w:rPr>
        <w:t>Relevan dengan konteks sebenar</w:t>
      </w:r>
      <w:r>
        <w:t xml:space="preserve"> sekolah dan murid.</w:t>
      </w:r>
      <w:r/>
    </w:p>
    <w:p>
      <w:pPr>
        <w:pStyle w:val="Heading2"/>
      </w:pPr>
      <w:r>
        <w:rPr>
          <w:rFonts w:ascii="var(--ff-heading)" w:hAnsi="var(--ff-heading)"/>
          <w:b/>
          <w:color w:val="000000"/>
        </w:rPr>
        <w:t>13. RINGKASAN WORKFLOW (SATU HALAMAN)</w:t>
      </w:r>
      <w:r/>
    </w:p>
    <w:tbl>
      <w:tblPr>
        <w:tblW w:type="auto" w:w="0"/>
        <w:tblLook w:firstColumn="1" w:firstRow="1" w:lastColumn="0" w:lastRow="0" w:noHBand="0" w:noVBand="1" w:val="04A0"/>
      </w:tblPr>
      <w:tblGrid>
        <w:gridCol w:w="2296"/>
        <w:gridCol w:w="2296"/>
        <w:gridCol w:w="2296"/>
        <w:gridCol w:w="2296"/>
      </w:tblGrid>
      <w:tr>
        <w:tc>
          <w:tcPr>
            <w:tcW w:type="dxa" w:w="2296"/>
          </w:tcPr>
          <w:p>
            <w:r>
              <w:rPr>
                <w:b/>
              </w:rPr>
              <w:t>Fasa</w:t>
            </w:r>
          </w:p>
        </w:tc>
        <w:tc>
          <w:tcPr>
            <w:tcW w:type="dxa" w:w="2296"/>
          </w:tcPr>
          <w:p>
            <w:r>
              <w:rPr>
                <w:b/>
              </w:rPr>
              <w:t>Langkah</w:t>
            </w:r>
          </w:p>
        </w:tc>
        <w:tc>
          <w:tcPr>
            <w:tcW w:type="dxa" w:w="2296"/>
          </w:tcPr>
          <w:p>
            <w:r>
              <w:rPr>
                <w:b/>
              </w:rPr>
              <w:t>Output</w:t>
            </w:r>
          </w:p>
        </w:tc>
        <w:tc>
          <w:tcPr>
            <w:tcW w:type="dxa" w:w="2296"/>
          </w:tcPr>
          <w:p>
            <w:r>
              <w:rPr>
                <w:b/>
              </w:rPr>
              <w:t>Penanda Kejayaan</w:t>
            </w:r>
          </w:p>
        </w:tc>
      </w:tr>
      <w:tr>
        <w:tc>
          <w:tcPr>
            <w:tcW w:type="dxa" w:w="2296"/>
          </w:tcPr>
          <w:p>
            <w:r>
              <w:rPr>
                <w:b/>
              </w:rPr>
              <w:t>MERANCANG</w:t>
            </w:r>
          </w:p>
        </w:tc>
        <w:tc>
          <w:tcPr>
            <w:tcW w:type="dxa" w:w="2296"/>
          </w:tcPr>
          <w:p>
            <w:r>
              <w:t>Kenal pasti masalah → Kumpul &amp; analisis baseline → Tetapkan objektif → Rancang intervensi &amp; instrumen</w:t>
            </w:r>
          </w:p>
        </w:tc>
        <w:tc>
          <w:tcPr>
            <w:tcW w:type="dxa" w:w="2296"/>
          </w:tcPr>
          <w:p>
            <w:r>
              <w:t>Kertas cadangan + Pelan Tindakan</w:t>
            </w:r>
          </w:p>
        </w:tc>
        <w:tc>
          <w:tcPr>
            <w:tcW w:type="dxa" w:w="2296"/>
          </w:tcPr>
          <w:p>
            <w:r>
              <w:t>Baseline sahih &amp; pelan lengkap</w:t>
            </w:r>
          </w:p>
        </w:tc>
      </w:tr>
      <w:tr>
        <w:tc>
          <w:tcPr>
            <w:tcW w:type="dxa" w:w="2296"/>
          </w:tcPr>
          <w:p>
            <w:r>
              <w:rPr>
                <w:b/>
              </w:rPr>
              <w:t>BERTINDAK</w:t>
            </w:r>
          </w:p>
        </w:tc>
        <w:tc>
          <w:tcPr>
            <w:tcW w:type="dxa" w:w="2296"/>
          </w:tcPr>
          <w:p>
            <w:r>
              <w:t xml:space="preserve">Laksanakan Program "GAMIFIKASI IQRA' LEARNING" (aplikasi IQRA' QUEST) </w:t>
            </w:r>
            <w:r>
              <w:rPr>
                <w:b/>
              </w:rPr>
              <w:t>mengikut tiga aras — Rendah / Sederhana / Tinggi</w:t>
            </w:r>
            <w:r>
              <w:t xml:space="preserve"> — mengikut RPH &amp; jadual. </w:t>
            </w:r>
            <w:r>
              <w:rPr>
                <w:b/>
              </w:rPr>
              <w:t>Aras Rendah bermain Mod 5 mengikut muka surat sebenar buku Iqra' 1</w:t>
            </w:r>
          </w:p>
        </w:tc>
        <w:tc>
          <w:tcPr>
            <w:tcW w:type="dxa" w:w="2296"/>
          </w:tcPr>
          <w:p>
            <w:r>
              <w:t>Sesi intervensi dijalankan</w:t>
            </w:r>
          </w:p>
        </w:tc>
        <w:tc>
          <w:tcPr>
            <w:tcW w:type="dxa" w:w="2296"/>
          </w:tcPr>
          <w:p>
            <w:r>
              <w:t>≥ 90% kehadiran</w:t>
            </w:r>
          </w:p>
        </w:tc>
      </w:tr>
      <w:tr>
        <w:tc>
          <w:tcPr>
            <w:tcW w:type="dxa" w:w="2296"/>
          </w:tcPr>
          <w:p>
            <w:r>
              <w:rPr>
                <w:b/>
              </w:rPr>
              <w:t>MEMERHATI</w:t>
            </w:r>
          </w:p>
        </w:tc>
        <w:tc>
          <w:tcPr>
            <w:tcW w:type="dxa" w:w="2296"/>
          </w:tcPr>
          <w:p>
            <w:r>
              <w:t xml:space="preserve">Kumpul data: ujian, rakaman, pemerhatian, soal selidik, temu bual, dokumen, </w:t>
            </w:r>
            <w:r>
              <w:rPr>
                <w:b/>
              </w:rPr>
              <w:t>analitik permainan (aras, skor &amp; muka surat dicop)</w:t>
            </w:r>
          </w:p>
        </w:tc>
        <w:tc>
          <w:tcPr>
            <w:tcW w:type="dxa" w:w="2296"/>
          </w:tcPr>
          <w:p>
            <w:r>
              <w:t>Data pra &amp; pasca</w:t>
            </w:r>
          </w:p>
        </w:tc>
        <w:tc>
          <w:tcPr>
            <w:tcW w:type="dxa" w:w="2296"/>
          </w:tcPr>
          <w:p>
            <w:r>
              <w:t>Data lengkap &amp; triangulasi</w:t>
            </w:r>
          </w:p>
        </w:tc>
      </w:tr>
      <w:tr>
        <w:tc>
          <w:tcPr>
            <w:tcW w:type="dxa" w:w="2296"/>
          </w:tcPr>
          <w:p>
            <w:r>
              <w:rPr>
                <w:b/>
              </w:rPr>
              <w:t>MEREFLEKSI</w:t>
            </w:r>
          </w:p>
        </w:tc>
        <w:tc>
          <w:tcPr>
            <w:tcW w:type="dxa" w:w="2296"/>
          </w:tcPr>
          <w:p>
            <w:r>
              <w:t xml:space="preserve">Analisis data → Tafsir dapatan → Semak perpindahan aras &amp; </w:t>
            </w:r>
            <w:r>
              <w:rPr>
                <w:b/>
              </w:rPr>
              <w:t>muka surat Iqra' 1 yang disahkan guru</w:t>
            </w:r>
            <w:r>
              <w:t xml:space="preserve"> → Buat kesimpulan</w:t>
            </w:r>
          </w:p>
        </w:tc>
        <w:tc>
          <w:tcPr>
            <w:tcW w:type="dxa" w:w="2296"/>
          </w:tcPr>
          <w:p>
            <w:r>
              <w:t>Refleksi kitaran</w:t>
            </w:r>
          </w:p>
        </w:tc>
        <w:tc>
          <w:tcPr>
            <w:tcW w:type="dxa" w:w="2296"/>
          </w:tcPr>
          <w:p>
            <w:r>
              <w:t>Objektif tercapai / tidak</w:t>
            </w:r>
          </w:p>
        </w:tc>
      </w:tr>
      <w:tr>
        <w:tc>
          <w:tcPr>
            <w:tcW w:type="dxa" w:w="2296"/>
          </w:tcPr>
          <w:p>
            <w:r>
              <w:rPr>
                <w:b/>
              </w:rPr>
              <w:t>PENAMBAHBAIKAN</w:t>
            </w:r>
          </w:p>
        </w:tc>
        <w:tc>
          <w:tcPr>
            <w:tcW w:type="dxa" w:w="2296"/>
          </w:tcPr>
          <w:p>
            <w:r>
              <w:t>Rancang tindakan susulan → Semak semula penempatan aras → Ulang kitaran jika perlu</w:t>
            </w:r>
          </w:p>
        </w:tc>
        <w:tc>
          <w:tcPr>
            <w:tcW w:type="dxa" w:w="2296"/>
          </w:tcPr>
          <w:p>
            <w:r>
              <w:t>Pelan Kitaran 2</w:t>
            </w:r>
          </w:p>
        </w:tc>
        <w:tc>
          <w:tcPr>
            <w:tcW w:type="dxa" w:w="2296"/>
          </w:tcPr>
          <w:p>
            <w:r>
              <w:t>100% murid naik ≥ 1 jilid; ≥ 6/9 murid naik sekurang-kurangnya satu aras; ≥ 3 mula al-Quran</w:t>
            </w:r>
          </w:p>
        </w:tc>
      </w:tr>
    </w:tbl>
    <w:p>
      <w:r/>
    </w:p>
    <w:p>
      <w:pPr>
        <w:jc w:val="both"/>
      </w:pPr>
      <w:r>
        <w:rPr>
          <w:b/>
        </w:rPr>
        <w:t>Prinsip pemandu:</w:t>
      </w:r>
      <w:r>
        <w:t xml:space="preserve"> </w:t>
      </w:r>
      <w:r>
        <w:rPr>
          <w:i/>
        </w:rPr>
        <w:t>Perhati → Refleksi → Rancang → Tindakan</w:t>
      </w:r>
      <w:r>
        <w:t>, berulang sehingga objektif tercapai.</w:t>
      </w:r>
      <w:r/>
    </w:p>
    <w:p>
      <w:pPr>
        <w:jc w:val="both"/>
      </w:pPr>
      <w:r>
        <w:rPr>
          <w:b/>
        </w:rPr>
        <w:t>Rangka aras dalam satu pandangan:</w:t>
      </w:r>
      <w:r/>
    </w:p>
    <w:tbl>
      <w:tblPr>
        <w:tblW w:type="auto" w:w="0"/>
        <w:tblLook w:firstColumn="1" w:firstRow="1" w:lastColumn="0" w:lastRow="0" w:noHBand="0" w:noVBand="1" w:val="04A0"/>
      </w:tblPr>
      <w:tblGrid>
        <w:gridCol w:w="2296"/>
        <w:gridCol w:w="2296"/>
        <w:gridCol w:w="2296"/>
        <w:gridCol w:w="2296"/>
      </w:tblGrid>
      <w:tr>
        <w:tc>
          <w:tcPr>
            <w:tcW w:type="dxa" w:w="2296"/>
          </w:tcPr>
          <w:p>
            <w:r>
              <w:rPr>
                <w:b/>
              </w:rPr>
              <w:t>Ciri</w:t>
            </w:r>
          </w:p>
        </w:tc>
        <w:tc>
          <w:tcPr>
            <w:tcW w:type="dxa" w:w="2296"/>
          </w:tcPr>
          <w:p>
            <w:r>
              <w:rPr>
                <w:b/>
              </w:rPr>
              <w:t>🟢 RENDAH</w:t>
            </w:r>
          </w:p>
        </w:tc>
        <w:tc>
          <w:tcPr>
            <w:tcW w:type="dxa" w:w="2296"/>
          </w:tcPr>
          <w:p>
            <w:r>
              <w:rPr>
                <w:b/>
              </w:rPr>
              <w:t>🟡 SEDERHANA</w:t>
            </w:r>
          </w:p>
        </w:tc>
        <w:tc>
          <w:tcPr>
            <w:tcW w:type="dxa" w:w="2296"/>
          </w:tcPr>
          <w:p>
            <w:r>
              <w:rPr>
                <w:b/>
              </w:rPr>
              <w:t>🔴 TINGGI</w:t>
            </w:r>
          </w:p>
        </w:tc>
      </w:tr>
      <w:tr>
        <w:tc>
          <w:tcPr>
            <w:tcW w:type="dxa" w:w="2296"/>
          </w:tcPr>
          <w:p>
            <w:r>
              <w:rPr>
                <w:b/>
              </w:rPr>
              <w:t>Sasaran Iqra'</w:t>
            </w:r>
          </w:p>
        </w:tc>
        <w:tc>
          <w:tcPr>
            <w:tcW w:type="dxa" w:w="2296"/>
          </w:tcPr>
          <w:p>
            <w:r>
              <w:t>Iqra' 1–2</w:t>
            </w:r>
          </w:p>
        </w:tc>
        <w:tc>
          <w:tcPr>
            <w:tcW w:type="dxa" w:w="2296"/>
          </w:tcPr>
          <w:p>
            <w:r>
              <w:t>Iqra' 3–4</w:t>
            </w:r>
          </w:p>
        </w:tc>
        <w:tc>
          <w:tcPr>
            <w:tcW w:type="dxa" w:w="2296"/>
          </w:tcPr>
          <w:p>
            <w:r>
              <w:t>Iqra' 5–6</w:t>
            </w:r>
          </w:p>
        </w:tc>
      </w:tr>
      <w:tr>
        <w:tc>
          <w:tcPr>
            <w:tcW w:type="dxa" w:w="2296"/>
          </w:tcPr>
          <w:p>
            <w:r>
              <w:rPr>
                <w:b/>
              </w:rPr>
              <w:t>Bilangan murid</w:t>
            </w:r>
          </w:p>
        </w:tc>
        <w:tc>
          <w:tcPr>
            <w:tcW w:type="dxa" w:w="2296"/>
          </w:tcPr>
          <w:p>
            <w:r>
              <w:t>2</w:t>
            </w:r>
          </w:p>
        </w:tc>
        <w:tc>
          <w:tcPr>
            <w:tcW w:type="dxa" w:w="2296"/>
          </w:tcPr>
          <w:p>
            <w:r>
              <w:t>4</w:t>
            </w:r>
          </w:p>
        </w:tc>
        <w:tc>
          <w:tcPr>
            <w:tcW w:type="dxa" w:w="2296"/>
          </w:tcPr>
          <w:p>
            <w:r>
              <w:t>3</w:t>
            </w:r>
          </w:p>
        </w:tc>
      </w:tr>
      <w:tr>
        <w:tc>
          <w:tcPr>
            <w:tcW w:type="dxa" w:w="2296"/>
          </w:tcPr>
          <w:p>
            <w:r>
              <w:rPr>
                <w:b/>
              </w:rPr>
              <w:t>Level permainan</w:t>
            </w:r>
          </w:p>
        </w:tc>
        <w:tc>
          <w:tcPr>
            <w:tcW w:type="dxa" w:w="2296"/>
          </w:tcPr>
          <w:p>
            <w:r>
              <w:t xml:space="preserve">Level 1 → 2 + </w:t>
            </w:r>
            <w:r>
              <w:rPr>
                <w:b/>
              </w:rPr>
              <w:t>Mod 5 (muka surat buku)</w:t>
            </w:r>
          </w:p>
        </w:tc>
        <w:tc>
          <w:tcPr>
            <w:tcW w:type="dxa" w:w="2296"/>
          </w:tcPr>
          <w:p>
            <w:r>
              <w:t>Level 3 → 4 → 5</w:t>
            </w:r>
          </w:p>
        </w:tc>
        <w:tc>
          <w:tcPr>
            <w:tcW w:type="dxa" w:w="2296"/>
          </w:tcPr>
          <w:p>
            <w:r>
              <w:t>Level 5 → 6</w:t>
            </w:r>
          </w:p>
        </w:tc>
      </w:tr>
      <w:tr>
        <w:tc>
          <w:tcPr>
            <w:tcW w:type="dxa" w:w="2296"/>
          </w:tcPr>
          <w:p>
            <w:r>
              <w:rPr>
                <w:b/>
              </w:rPr>
              <w:t>Masa / pilihan</w:t>
            </w:r>
          </w:p>
        </w:tc>
        <w:tc>
          <w:tcPr>
            <w:tcW w:type="dxa" w:w="2296"/>
          </w:tcPr>
          <w:p>
            <w:r>
              <w:t>30s · 3 pilihan</w:t>
            </w:r>
          </w:p>
        </w:tc>
        <w:tc>
          <w:tcPr>
            <w:tcW w:type="dxa" w:w="2296"/>
          </w:tcPr>
          <w:p>
            <w:r>
              <w:t>20s · 4 pilihan</w:t>
            </w:r>
          </w:p>
        </w:tc>
        <w:tc>
          <w:tcPr>
            <w:tcW w:type="dxa" w:w="2296"/>
          </w:tcPr>
          <w:p>
            <w:r>
              <w:t>12s · 4 pilihan</w:t>
            </w:r>
          </w:p>
        </w:tc>
      </w:tr>
      <w:tr>
        <w:tc>
          <w:tcPr>
            <w:tcW w:type="dxa" w:w="2296"/>
          </w:tcPr>
          <w:p>
            <w:r>
              <w:rPr>
                <w:b/>
              </w:rPr>
              <w:t>Nyawa / petunjuk</w:t>
            </w:r>
          </w:p>
        </w:tc>
        <w:tc>
          <w:tcPr>
            <w:tcW w:type="dxa" w:w="2296"/>
          </w:tcPr>
          <w:p>
            <w:r>
              <w:t>5 nyawa · petunjuk aktif</w:t>
            </w:r>
          </w:p>
        </w:tc>
        <w:tc>
          <w:tcPr>
            <w:tcW w:type="dxa" w:w="2296"/>
          </w:tcPr>
          <w:p>
            <w:r>
              <w:t>3 nyawa · tiada petunjuk</w:t>
            </w:r>
          </w:p>
        </w:tc>
        <w:tc>
          <w:tcPr>
            <w:tcW w:type="dxa" w:w="2296"/>
          </w:tcPr>
          <w:p>
            <w:r>
              <w:t>3 nyawa · tiada petunjuk</w:t>
            </w:r>
          </w:p>
        </w:tc>
      </w:tr>
      <w:tr>
        <w:tc>
          <w:tcPr>
            <w:tcW w:type="dxa" w:w="2296"/>
          </w:tcPr>
          <w:p>
            <w:r>
              <w:rPr>
                <w:b/>
              </w:rPr>
              <w:t>Kunci lulus</w:t>
            </w:r>
          </w:p>
        </w:tc>
        <w:tc>
          <w:tcPr>
            <w:tcW w:type="dxa" w:w="2296"/>
          </w:tcPr>
          <w:p>
            <w:r>
              <w:t>7/10</w:t>
            </w:r>
          </w:p>
        </w:tc>
        <w:tc>
          <w:tcPr>
            <w:tcW w:type="dxa" w:w="2296"/>
          </w:tcPr>
          <w:p>
            <w:r>
              <w:t>8/10</w:t>
            </w:r>
          </w:p>
        </w:tc>
        <w:tc>
          <w:tcPr>
            <w:tcW w:type="dxa" w:w="2296"/>
          </w:tcPr>
          <w:p>
            <w:r>
              <w:t>9/10</w:t>
            </w:r>
          </w:p>
        </w:tc>
      </w:tr>
      <w:tr>
        <w:tc>
          <w:tcPr>
            <w:tcW w:type="dxa" w:w="2296"/>
          </w:tcPr>
          <w:p>
            <w:r>
              <w:rPr>
                <w:b/>
              </w:rPr>
              <w:t>Selepas lulus</w:t>
            </w:r>
          </w:p>
        </w:tc>
        <w:tc>
          <w:tcPr>
            <w:tcW w:type="dxa" w:w="2296"/>
          </w:tcPr>
          <w:p>
            <w:r>
              <w:t>Naik ke Sederhana</w:t>
            </w:r>
          </w:p>
        </w:tc>
        <w:tc>
          <w:tcPr>
            <w:tcW w:type="dxa" w:w="2296"/>
          </w:tcPr>
          <w:p>
            <w:r>
              <w:t>Naik ke Tinggi</w:t>
            </w:r>
          </w:p>
        </w:tc>
        <w:tc>
          <w:tcPr>
            <w:tcW w:type="dxa" w:w="2296"/>
          </w:tcPr>
          <w:p>
            <w:r>
              <w:rPr>
                <w:b/>
              </w:rPr>
              <w:t>al-Quran (Juzuk 30)</w:t>
            </w:r>
          </w:p>
        </w:tc>
      </w:tr>
    </w:tbl>
    <w:p>
      <w:r/>
    </w:p>
    <w:p>
      <w:pPr>
        <w:pStyle w:val="Heading2"/>
      </w:pPr>
      <w:r>
        <w:rPr>
          <w:rFonts w:ascii="var(--ff-heading)" w:hAnsi="var(--ff-heading)"/>
          <w:b/>
          <w:color w:val="000000"/>
        </w:rPr>
        <w:t>14. RUJUKAN</w:t>
      </w:r>
      <w:r/>
    </w:p>
    <w:p>
      <w:pPr>
        <w:pStyle w:val="ListNumber"/>
        <w:numPr>
          <w:ilvl w:val="0"/>
          <w:numId w:val="24"/>
        </w:numPr>
      </w:pPr>
      <w:r>
        <w:t xml:space="preserve">Kemmis, S. &amp; McTaggart, R. (1988). </w:t>
      </w:r>
      <w:r>
        <w:rPr>
          <w:i/>
        </w:rPr>
        <w:t>The Action Research Planner</w:t>
      </w:r>
      <w:r>
        <w:t>. Deakin University Press.</w:t>
      </w:r>
    </w:p>
    <w:p>
      <w:pPr>
        <w:pStyle w:val="ListNumber"/>
        <w:numPr>
          <w:ilvl w:val="0"/>
          <w:numId w:val="24"/>
        </w:numPr>
      </w:pPr>
      <w:r>
        <w:t xml:space="preserve">Kember, D. &amp; Gow, L. (1992). Action research as a form of staff development in higher education. </w:t>
      </w:r>
      <w:r>
        <w:rPr>
          <w:i/>
        </w:rPr>
        <w:t>Higher Education</w:t>
      </w:r>
      <w:r>
        <w:t>, 23(3), 297–310.</w:t>
      </w:r>
    </w:p>
    <w:p>
      <w:pPr>
        <w:pStyle w:val="ListNumber"/>
        <w:numPr>
          <w:ilvl w:val="0"/>
          <w:numId w:val="24"/>
        </w:numPr>
      </w:pPr>
      <w:r>
        <w:t xml:space="preserve">Somekh, B. (1989). Action research and collaborative school development. Dalam </w:t>
      </w:r>
      <w:r>
        <w:rPr>
          <w:i/>
        </w:rPr>
        <w:t>Rethinking Teacher Education</w:t>
      </w:r>
      <w:r>
        <w:t>.</w:t>
      </w:r>
    </w:p>
    <w:p>
      <w:pPr>
        <w:pStyle w:val="ListNumber"/>
        <w:numPr>
          <w:ilvl w:val="0"/>
          <w:numId w:val="24"/>
        </w:numPr>
      </w:pPr>
      <w:r>
        <w:t xml:space="preserve">Lewin, K. (1946). Action research and minority problems. </w:t>
      </w:r>
      <w:r>
        <w:rPr>
          <w:i/>
        </w:rPr>
        <w:t>Journal of Social Issues</w:t>
      </w:r>
      <w:r>
        <w:t>, 2(4), 34–46.</w:t>
      </w:r>
    </w:p>
    <w:p>
      <w:pPr>
        <w:pStyle w:val="ListNumber"/>
        <w:numPr>
          <w:ilvl w:val="0"/>
          <w:numId w:val="24"/>
        </w:numPr>
      </w:pPr>
      <w:r>
        <w:t xml:space="preserve">Stringer, E. T. (2014). </w:t>
      </w:r>
      <w:r>
        <w:rPr>
          <w:i/>
        </w:rPr>
        <w:t>Action Research</w:t>
      </w:r>
      <w:r>
        <w:t xml:space="preserve"> (4th ed.). SAGE Publications.</w:t>
      </w:r>
    </w:p>
    <w:p>
      <w:pPr>
        <w:pStyle w:val="ListNumber"/>
        <w:numPr>
          <w:ilvl w:val="0"/>
          <w:numId w:val="24"/>
        </w:numPr>
      </w:pPr>
      <w:r>
        <w:t xml:space="preserve">Elliot, J. (1991). </w:t>
      </w:r>
      <w:r>
        <w:rPr>
          <w:i/>
        </w:rPr>
        <w:t>Action Research for Educational Change</w:t>
      </w:r>
      <w:r>
        <w:t>. Open University Press.</w:t>
      </w:r>
    </w:p>
    <w:p>
      <w:pPr>
        <w:pStyle w:val="ListNumber"/>
        <w:numPr>
          <w:ilvl w:val="0"/>
          <w:numId w:val="24"/>
        </w:numPr>
      </w:pPr>
      <w:r>
        <w:t xml:space="preserve">Goloi, D. (2021). </w:t>
      </w:r>
      <w:r>
        <w:rPr>
          <w:i/>
        </w:rPr>
        <w:t>Slide Pembudayaan Kajian Tindakan untuk Jurulatih Utama</w:t>
      </w:r>
      <w:r>
        <w:t>. Bahagian Perancangan dan Penyelidikan Dasar Pendidikan, Kementerian Pendidikan Malaysia.</w:t>
      </w:r>
    </w:p>
    <w:p>
      <w:pPr>
        <w:pStyle w:val="ListNumber"/>
        <w:numPr>
          <w:ilvl w:val="0"/>
          <w:numId w:val="24"/>
        </w:numPr>
      </w:pPr>
      <w:r>
        <w:t xml:space="preserve">Hashim, R., Abd Karim, A. H. &amp; Ngah, M. K. (2025). Pemulihan murid sekolah rendah dalam celik al-Qur'an dengan menggunakan kaedah IFTaR. </w:t>
      </w:r>
      <w:r>
        <w:rPr>
          <w:i/>
        </w:rPr>
        <w:t>Jurnal Pendidikan Malaysia</w:t>
      </w:r>
      <w:r>
        <w:t>, 50(1), 45–58.</w:t>
      </w:r>
    </w:p>
    <w:p>
      <w:pPr>
        <w:pStyle w:val="ListNumber"/>
        <w:numPr>
          <w:ilvl w:val="0"/>
          <w:numId w:val="24"/>
        </w:numPr>
      </w:pPr>
      <w:r>
        <w:t xml:space="preserve">Humam, A. (t.t.). </w:t>
      </w:r>
      <w:r>
        <w:rPr>
          <w:i/>
        </w:rPr>
        <w:t>Buku Iqra' 1–6</w:t>
      </w:r>
      <w:r>
        <w:t>. (Kaedah Iqra').</w:t>
      </w:r>
    </w:p>
    <w:p>
      <w:pPr>
        <w:pStyle w:val="ListNumber"/>
        <w:numPr>
          <w:ilvl w:val="0"/>
          <w:numId w:val="24"/>
        </w:numPr>
      </w:pPr>
      <w:r>
        <w:t xml:space="preserve">Jabatan Pendidikan Negeri Johor / PPD Johor Bahru. (2026). </w:t>
      </w:r>
      <w:r>
        <w:rPr>
          <w:i/>
        </w:rPr>
        <w:t>Program Intervensi Iqra' dan Pecutan Khatam al-Quran Bersasar Tahun Enam Sekolah Rendah Daerah Johor Bahru Siri 3 2026</w:t>
      </w:r>
      <w:r>
        <w:t>.</w:t>
      </w:r>
    </w:p>
    <w:p>
      <w:pPr>
        <w:pStyle w:val="ListNumber"/>
        <w:numPr>
          <w:ilvl w:val="0"/>
          <w:numId w:val="24"/>
        </w:numPr>
      </w:pPr>
      <w:r>
        <w:t xml:space="preserve">Deterding, S., Dixon, D., Khaled, R. &amp; Nacke, L. (2011). From game design elements to gamefulness: Defining "gamification". </w:t>
      </w:r>
      <w:r>
        <w:rPr>
          <w:i/>
        </w:rPr>
        <w:t>Proceedings of MindTrek 2011</w:t>
      </w:r>
      <w:r>
        <w:t>, 9–15.</w:t>
      </w:r>
    </w:p>
    <w:p>
      <w:pPr>
        <w:pStyle w:val="ListNumber"/>
        <w:numPr>
          <w:ilvl w:val="0"/>
          <w:numId w:val="24"/>
        </w:numPr>
      </w:pPr>
      <w:r>
        <w:t xml:space="preserve">Ryan, R. M. &amp; Deci, E. L. (2000). Self-determination theory and the facilitation of intrinsic motivation, social development, and well-being. </w:t>
      </w:r>
      <w:r>
        <w:rPr>
          <w:i/>
        </w:rPr>
        <w:t>American Psychologist</w:t>
      </w:r>
      <w:r>
        <w:t>, 55(1), 68–78.</w:t>
      </w:r>
    </w:p>
    <w:p>
      <w:pPr>
        <w:pStyle w:val="ListNumber"/>
        <w:numPr>
          <w:ilvl w:val="0"/>
          <w:numId w:val="24"/>
        </w:numPr>
      </w:pPr>
      <w:r>
        <w:t xml:space="preserve">Csikszentmihalyi, M. (1990). </w:t>
      </w:r>
      <w:r>
        <w:rPr>
          <w:i/>
        </w:rPr>
        <w:t>Flow: The Psychology of Optimal Experience</w:t>
      </w:r>
      <w:r>
        <w:t>. Harper &amp; Row.</w:t>
      </w:r>
    </w:p>
    <w:p>
      <w:pPr>
        <w:pStyle w:val="ListNumber"/>
        <w:numPr>
          <w:ilvl w:val="0"/>
          <w:numId w:val="24"/>
        </w:numPr>
      </w:pPr>
      <w:r>
        <w:t xml:space="preserve">Sailer, M., Hense, J. U., Mayr, S. K. &amp; Mandl, H. (2017). How gamification motivates: An experimental study of the effects of specific game design elements on psychological need satisfaction. </w:t>
      </w:r>
      <w:r>
        <w:rPr>
          <w:i/>
        </w:rPr>
        <w:t>Computers in Human Behavior</w:t>
      </w:r>
      <w:r>
        <w:t>, 69, 371–380.</w:t>
      </w:r>
    </w:p>
    <w:p>
      <w:pPr>
        <w:pStyle w:val="ListNumber"/>
        <w:numPr>
          <w:ilvl w:val="0"/>
          <w:numId w:val="24"/>
        </w:numPr>
      </w:pPr>
      <w:r>
        <w:t xml:space="preserve">Vygotsky, L. S. (1978). </w:t>
      </w:r>
      <w:r>
        <w:rPr>
          <w:i/>
        </w:rPr>
        <w:t>Mind in Society: The Development of Higher Psychological Processes</w:t>
      </w:r>
      <w:r>
        <w:t>. Harvard University Press.</w:t>
      </w:r>
    </w:p>
    <w:p>
      <w:pPr>
        <w:pStyle w:val="ListNumber"/>
        <w:numPr>
          <w:ilvl w:val="0"/>
          <w:numId w:val="24"/>
        </w:numPr>
      </w:pPr>
      <w:r>
        <w:t xml:space="preserve">Tomlinson, C. A. (2014). </w:t>
      </w:r>
      <w:r>
        <w:rPr>
          <w:i/>
        </w:rPr>
        <w:t>The Differentiated Classroom: Responding to the Needs of All Learners</w:t>
      </w:r>
      <w:r>
        <w:t xml:space="preserve"> (2nd ed.). ASCD.</w:t>
      </w:r>
      <w:r/>
    </w:p>
    <w:p>
      <w:pPr>
        <w:pStyle w:val="Heading2"/>
      </w:pPr>
      <w:r>
        <w:rPr>
          <w:rFonts w:ascii="var(--ff-heading)" w:hAnsi="var(--ff-heading)"/>
          <w:b/>
          <w:color w:val="000000"/>
        </w:rPr>
        <w:t>LAMPIRAN</w:t>
      </w:r>
      <w:r/>
    </w:p>
    <w:p>
      <w:pPr>
        <w:pStyle w:val="Heading3"/>
      </w:pPr>
      <w:r>
        <w:rPr>
          <w:rFonts w:ascii="var(--ff-heading)" w:hAnsi="var(--ff-heading)"/>
          <w:b/>
          <w:color w:val="000000"/>
        </w:rPr>
        <w:t>Lampiran A — Jadual Data Baseline (Rujukan)</w:t>
      </w:r>
      <w:r/>
    </w:p>
    <w:tbl>
      <w:tblPr>
        <w:tblW w:type="auto" w:w="0"/>
        <w:tblLook w:firstColumn="1" w:firstRow="1" w:lastColumn="0" w:lastRow="0" w:noHBand="0" w:noVBand="1" w:val="04A0"/>
      </w:tblPr>
      <w:tblGrid>
        <w:gridCol w:w="1837"/>
        <w:gridCol w:w="1837"/>
        <w:gridCol w:w="1837"/>
        <w:gridCol w:w="1837"/>
        <w:gridCol w:w="1837"/>
      </w:tblGrid>
      <w:tr>
        <w:tc>
          <w:tcPr>
            <w:tcW w:type="dxa" w:w="1837"/>
          </w:tcPr>
          <w:p>
            <w:r>
              <w:rPr>
                <w:b/>
              </w:rPr>
              <w:t>Bil</w:t>
            </w:r>
          </w:p>
        </w:tc>
        <w:tc>
          <w:tcPr>
            <w:tcW w:type="dxa" w:w="1837"/>
          </w:tcPr>
          <w:p>
            <w:r>
              <w:rPr>
                <w:b/>
              </w:rPr>
              <w:t>Nama Murid</w:t>
            </w:r>
          </w:p>
        </w:tc>
        <w:tc>
          <w:tcPr>
            <w:tcW w:type="dxa" w:w="1837"/>
          </w:tcPr>
          <w:p>
            <w:r>
              <w:rPr>
                <w:b/>
              </w:rPr>
              <w:t>Tahap Iqra'</w:t>
            </w:r>
          </w:p>
        </w:tc>
        <w:tc>
          <w:tcPr>
            <w:tcW w:type="dxa" w:w="1837"/>
          </w:tcPr>
          <w:p>
            <w:r>
              <w:rPr>
                <w:b/>
              </w:rPr>
              <w:t>Muka Surat</w:t>
            </w:r>
          </w:p>
        </w:tc>
        <w:tc>
          <w:tcPr>
            <w:tcW w:type="dxa" w:w="1837"/>
          </w:tcPr>
          <w:p>
            <w:r>
              <w:rPr>
                <w:b/>
              </w:rPr>
              <w:t>Kategori</w:t>
            </w:r>
          </w:p>
        </w:tc>
      </w:tr>
      <w:tr>
        <w:tc>
          <w:tcPr>
            <w:tcW w:type="dxa" w:w="1837"/>
          </w:tcPr>
          <w:p>
            <w:r>
              <w:t>1</w:t>
            </w:r>
          </w:p>
        </w:tc>
        <w:tc>
          <w:tcPr>
            <w:tcW w:type="dxa" w:w="1837"/>
          </w:tcPr>
          <w:p>
            <w:r>
              <w:t>AMIRA ALISHA BINTI MOHD. ARIF</w:t>
            </w:r>
          </w:p>
        </w:tc>
        <w:tc>
          <w:tcPr>
            <w:tcW w:type="dxa" w:w="1837"/>
          </w:tcPr>
          <w:p>
            <w:r>
              <w:t>Iqra' 6</w:t>
            </w:r>
          </w:p>
        </w:tc>
        <w:tc>
          <w:tcPr>
            <w:tcW w:type="dxa" w:w="1837"/>
          </w:tcPr>
          <w:p>
            <w:r>
              <w:t>38</w:t>
            </w:r>
          </w:p>
        </w:tc>
        <w:tc>
          <w:tcPr>
            <w:tcW w:type="dxa" w:w="1837"/>
          </w:tcPr>
          <w:p>
            <w:r>
              <w:t>Lanjutan</w:t>
            </w:r>
          </w:p>
        </w:tc>
      </w:tr>
      <w:tr>
        <w:tc>
          <w:tcPr>
            <w:tcW w:type="dxa" w:w="1837"/>
          </w:tcPr>
          <w:p>
            <w:r>
              <w:t>2</w:t>
            </w:r>
          </w:p>
        </w:tc>
        <w:tc>
          <w:tcPr>
            <w:tcW w:type="dxa" w:w="1837"/>
          </w:tcPr>
          <w:p>
            <w:r>
              <w:t>ASMIRA ATIYAH BINTI SALDI</w:t>
            </w:r>
          </w:p>
        </w:tc>
        <w:tc>
          <w:tcPr>
            <w:tcW w:type="dxa" w:w="1837"/>
          </w:tcPr>
          <w:p>
            <w:r>
              <w:t>Iqra' 3</w:t>
            </w:r>
          </w:p>
        </w:tc>
        <w:tc>
          <w:tcPr>
            <w:tcW w:type="dxa" w:w="1837"/>
          </w:tcPr>
          <w:p>
            <w:r>
              <w:t>72</w:t>
            </w:r>
          </w:p>
        </w:tc>
        <w:tc>
          <w:tcPr>
            <w:tcW w:type="dxa" w:w="1837"/>
          </w:tcPr>
          <w:p>
            <w:r>
              <w:t>Asas</w:t>
            </w:r>
          </w:p>
        </w:tc>
      </w:tr>
      <w:tr>
        <w:tc>
          <w:tcPr>
            <w:tcW w:type="dxa" w:w="1837"/>
          </w:tcPr>
          <w:p>
            <w:r>
              <w:t>3</w:t>
            </w:r>
          </w:p>
        </w:tc>
        <w:tc>
          <w:tcPr>
            <w:tcW w:type="dxa" w:w="1837"/>
          </w:tcPr>
          <w:p>
            <w:r>
              <w:t>MUHAMAAD AZMI BIN ABDULLAH</w:t>
            </w:r>
          </w:p>
        </w:tc>
        <w:tc>
          <w:tcPr>
            <w:tcW w:type="dxa" w:w="1837"/>
          </w:tcPr>
          <w:p>
            <w:r>
              <w:t>Iqra' 2</w:t>
            </w:r>
          </w:p>
        </w:tc>
        <w:tc>
          <w:tcPr>
            <w:tcW w:type="dxa" w:w="1837"/>
          </w:tcPr>
          <w:p>
            <w:r>
              <w:t>43</w:t>
            </w:r>
          </w:p>
        </w:tc>
        <w:tc>
          <w:tcPr>
            <w:tcW w:type="dxa" w:w="1837"/>
          </w:tcPr>
          <w:p>
            <w:r>
              <w:t>Asas</w:t>
            </w:r>
          </w:p>
        </w:tc>
      </w:tr>
      <w:tr>
        <w:tc>
          <w:tcPr>
            <w:tcW w:type="dxa" w:w="1837"/>
          </w:tcPr>
          <w:p>
            <w:r>
              <w:t>4</w:t>
            </w:r>
          </w:p>
        </w:tc>
        <w:tc>
          <w:tcPr>
            <w:tcW w:type="dxa" w:w="1837"/>
          </w:tcPr>
          <w:p>
            <w:r>
              <w:t>MUHAMAD SHAFIK IZWAN BIN MAISUN</w:t>
            </w:r>
          </w:p>
        </w:tc>
        <w:tc>
          <w:tcPr>
            <w:tcW w:type="dxa" w:w="1837"/>
          </w:tcPr>
          <w:p>
            <w:r>
              <w:t>Iqra' 3</w:t>
            </w:r>
          </w:p>
        </w:tc>
        <w:tc>
          <w:tcPr>
            <w:tcW w:type="dxa" w:w="1837"/>
          </w:tcPr>
          <w:p>
            <w:r>
              <w:t>75</w:t>
            </w:r>
          </w:p>
        </w:tc>
        <w:tc>
          <w:tcPr>
            <w:tcW w:type="dxa" w:w="1837"/>
          </w:tcPr>
          <w:p>
            <w:r>
              <w:t>Asas</w:t>
            </w:r>
          </w:p>
        </w:tc>
      </w:tr>
      <w:tr>
        <w:tc>
          <w:tcPr>
            <w:tcW w:type="dxa" w:w="1837"/>
          </w:tcPr>
          <w:p>
            <w:r>
              <w:t>5</w:t>
            </w:r>
          </w:p>
        </w:tc>
        <w:tc>
          <w:tcPr>
            <w:tcW w:type="dxa" w:w="1837"/>
          </w:tcPr>
          <w:p>
            <w:r>
              <w:t>MUHAMMAD AQIL RAMADHAN BIN ABDULLAH</w:t>
            </w:r>
          </w:p>
        </w:tc>
        <w:tc>
          <w:tcPr>
            <w:tcW w:type="dxa" w:w="1837"/>
          </w:tcPr>
          <w:p>
            <w:r>
              <w:t>Iqra' 6</w:t>
            </w:r>
          </w:p>
        </w:tc>
        <w:tc>
          <w:tcPr>
            <w:tcW w:type="dxa" w:w="1837"/>
          </w:tcPr>
          <w:p>
            <w:r>
              <w:t>64</w:t>
            </w:r>
          </w:p>
        </w:tc>
        <w:tc>
          <w:tcPr>
            <w:tcW w:type="dxa" w:w="1837"/>
          </w:tcPr>
          <w:p>
            <w:r>
              <w:t>Lanjutan</w:t>
            </w:r>
          </w:p>
        </w:tc>
      </w:tr>
      <w:tr>
        <w:tc>
          <w:tcPr>
            <w:tcW w:type="dxa" w:w="1837"/>
          </w:tcPr>
          <w:p>
            <w:r>
              <w:t>6</w:t>
            </w:r>
          </w:p>
        </w:tc>
        <w:tc>
          <w:tcPr>
            <w:tcW w:type="dxa" w:w="1837"/>
          </w:tcPr>
          <w:p>
            <w:r>
              <w:t>MUHAMMAD SHAZZULFAHMI IZHAR MUIZ BIN JOSRIN</w:t>
            </w:r>
          </w:p>
        </w:tc>
        <w:tc>
          <w:tcPr>
            <w:tcW w:type="dxa" w:w="1837"/>
          </w:tcPr>
          <w:p>
            <w:r>
              <w:t>Iqra' 3</w:t>
            </w:r>
          </w:p>
        </w:tc>
        <w:tc>
          <w:tcPr>
            <w:tcW w:type="dxa" w:w="1837"/>
          </w:tcPr>
          <w:p>
            <w:r>
              <w:t>73</w:t>
            </w:r>
          </w:p>
        </w:tc>
        <w:tc>
          <w:tcPr>
            <w:tcW w:type="dxa" w:w="1837"/>
          </w:tcPr>
          <w:p>
            <w:r>
              <w:t>Asas</w:t>
            </w:r>
          </w:p>
        </w:tc>
      </w:tr>
      <w:tr>
        <w:tc>
          <w:tcPr>
            <w:tcW w:type="dxa" w:w="1837"/>
          </w:tcPr>
          <w:p>
            <w:r>
              <w:t>7</w:t>
            </w:r>
          </w:p>
        </w:tc>
        <w:tc>
          <w:tcPr>
            <w:tcW w:type="dxa" w:w="1837"/>
          </w:tcPr>
          <w:p>
            <w:r>
              <w:t>NUR ZARA AFINA BINTI AHMAT</w:t>
            </w:r>
          </w:p>
        </w:tc>
        <w:tc>
          <w:tcPr>
            <w:tcW w:type="dxa" w:w="1837"/>
          </w:tcPr>
          <w:p>
            <w:r>
              <w:t>Iqra' 6</w:t>
            </w:r>
          </w:p>
        </w:tc>
        <w:tc>
          <w:tcPr>
            <w:tcW w:type="dxa" w:w="1837"/>
          </w:tcPr>
          <w:p>
            <w:r>
              <w:t>38</w:t>
            </w:r>
          </w:p>
        </w:tc>
        <w:tc>
          <w:tcPr>
            <w:tcW w:type="dxa" w:w="1837"/>
          </w:tcPr>
          <w:p>
            <w:r>
              <w:t>Lanjutan</w:t>
            </w:r>
          </w:p>
        </w:tc>
      </w:tr>
      <w:tr>
        <w:tc>
          <w:tcPr>
            <w:tcW w:type="dxa" w:w="1837"/>
          </w:tcPr>
          <w:p>
            <w:r>
              <w:t>8</w:t>
            </w:r>
          </w:p>
        </w:tc>
        <w:tc>
          <w:tcPr>
            <w:tcW w:type="dxa" w:w="1837"/>
          </w:tcPr>
          <w:p>
            <w:r>
              <w:t>NURUL AMIRA BINTI ABDULLAH</w:t>
            </w:r>
          </w:p>
        </w:tc>
        <w:tc>
          <w:tcPr>
            <w:tcW w:type="dxa" w:w="1837"/>
          </w:tcPr>
          <w:p>
            <w:r>
              <w:t>Iqra' 2</w:t>
            </w:r>
          </w:p>
        </w:tc>
        <w:tc>
          <w:tcPr>
            <w:tcW w:type="dxa" w:w="1837"/>
          </w:tcPr>
          <w:p>
            <w:r>
              <w:t>41</w:t>
            </w:r>
          </w:p>
        </w:tc>
        <w:tc>
          <w:tcPr>
            <w:tcW w:type="dxa" w:w="1837"/>
          </w:tcPr>
          <w:p>
            <w:r>
              <w:t>Asas</w:t>
            </w:r>
          </w:p>
        </w:tc>
      </w:tr>
      <w:tr>
        <w:tc>
          <w:tcPr>
            <w:tcW w:type="dxa" w:w="1837"/>
          </w:tcPr>
          <w:p>
            <w:r>
              <w:t>9</w:t>
            </w:r>
          </w:p>
        </w:tc>
        <w:tc>
          <w:tcPr>
            <w:tcW w:type="dxa" w:w="1837"/>
          </w:tcPr>
          <w:p>
            <w:r>
              <w:t>SITI SHAFIEMAH BINTI ABDULLAH</w:t>
            </w:r>
          </w:p>
        </w:tc>
        <w:tc>
          <w:tcPr>
            <w:tcW w:type="dxa" w:w="1837"/>
          </w:tcPr>
          <w:p>
            <w:r>
              <w:t>Iqra' 3</w:t>
            </w:r>
          </w:p>
        </w:tc>
        <w:tc>
          <w:tcPr>
            <w:tcW w:type="dxa" w:w="1837"/>
          </w:tcPr>
          <w:p>
            <w:r>
              <w:t>75</w:t>
            </w:r>
          </w:p>
        </w:tc>
        <w:tc>
          <w:tcPr>
            <w:tcW w:type="dxa" w:w="1837"/>
          </w:tcPr>
          <w:p>
            <w:r>
              <w:t>Asas</w:t>
            </w:r>
          </w:p>
        </w:tc>
      </w:tr>
    </w:tbl>
    <w:p>
      <w:r/>
    </w:p>
    <w:p>
      <w:pPr>
        <w:jc w:val="both"/>
      </w:pPr>
      <w:r>
        <w:rPr>
          <w:i/>
        </w:rPr>
        <w:t>Sumber: REKOD TAHAP BACAAN IQRA' — Tahun 6 Arif · 2026 · Dikemas kini 21 September 2026 · Jumlah pelajar: 9 orang.</w:t>
      </w:r>
      <w:r/>
    </w:p>
    <w:p>
      <w:pPr>
        <w:pStyle w:val="Heading3"/>
      </w:pPr>
      <w:r>
        <w:rPr>
          <w:rFonts w:ascii="var(--ff-heading)" w:hAnsi="var(--ff-heading)"/>
          <w:b/>
          <w:color w:val="000000"/>
        </w:rPr>
        <w:t>Lampiran B — Templat Borang Ujian Lisan Iqra'</w:t>
      </w:r>
      <w:r/>
    </w:p>
    <w:tbl>
      <w:tblPr>
        <w:tblW w:type="auto" w:w="0"/>
        <w:tblLook w:firstColumn="1" w:firstRow="1" w:lastColumn="0" w:lastRow="0" w:noHBand="0" w:noVBand="1" w:val="04A0"/>
      </w:tblPr>
      <w:tblGrid>
        <w:gridCol w:w="4592"/>
        <w:gridCol w:w="4592"/>
      </w:tblGrid>
      <w:tr>
        <w:tc>
          <w:tcPr>
            <w:tcW w:type="dxa" w:w="4592"/>
          </w:tcPr>
          <w:p>
            <w:r>
              <w:rPr>
                <w:b/>
              </w:rPr>
              <w:t>Perkara</w:t>
            </w:r>
          </w:p>
        </w:tc>
        <w:tc>
          <w:tcPr>
            <w:tcW w:type="dxa" w:w="4592"/>
          </w:tcPr>
          <w:p>
            <w:r>
              <w:rPr>
                <w:b/>
              </w:rPr>
              <w:t>Butiran</w:t>
            </w:r>
          </w:p>
        </w:tc>
      </w:tr>
      <w:tr>
        <w:tc>
          <w:tcPr>
            <w:tcW w:type="dxa" w:w="4592"/>
          </w:tcPr>
          <w:p>
            <w:r>
              <w:t>Nama Murid</w:t>
            </w:r>
          </w:p>
        </w:tc>
        <w:tc>
          <w:tcPr>
            <w:tcW w:type="dxa" w:w="4592"/>
          </w:tcPr>
          <w:p/>
        </w:tc>
      </w:tr>
      <w:tr>
        <w:tc>
          <w:tcPr>
            <w:tcW w:type="dxa" w:w="4592"/>
          </w:tcPr>
          <w:p>
            <w:r>
              <w:t>Kelas</w:t>
            </w:r>
          </w:p>
        </w:tc>
        <w:tc>
          <w:tcPr>
            <w:tcW w:type="dxa" w:w="4592"/>
          </w:tcPr>
          <w:p>
            <w:r>
              <w:t>Tahun 6 Arif</w:t>
            </w:r>
          </w:p>
        </w:tc>
      </w:tr>
      <w:tr>
        <w:tc>
          <w:tcPr>
            <w:tcW w:type="dxa" w:w="4592"/>
          </w:tcPr>
          <w:p>
            <w:r>
              <w:t>Tarikh</w:t>
            </w:r>
          </w:p>
        </w:tc>
        <w:tc>
          <w:tcPr>
            <w:tcW w:type="dxa" w:w="4592"/>
          </w:tcPr>
          <w:p/>
        </w:tc>
      </w:tr>
      <w:tr>
        <w:tc>
          <w:tcPr>
            <w:tcW w:type="dxa" w:w="4592"/>
          </w:tcPr>
          <w:p>
            <w:r>
              <w:t>Jilid Iqra'</w:t>
            </w:r>
          </w:p>
        </w:tc>
        <w:tc>
          <w:tcPr>
            <w:tcW w:type="dxa" w:w="4592"/>
          </w:tcPr>
          <w:p/>
        </w:tc>
      </w:tr>
      <w:tr>
        <w:tc>
          <w:tcPr>
            <w:tcW w:type="dxa" w:w="4592"/>
          </w:tcPr>
          <w:p>
            <w:r>
              <w:t>Muka Surat Diuji</w:t>
            </w:r>
          </w:p>
        </w:tc>
        <w:tc>
          <w:tcPr>
            <w:tcW w:type="dxa" w:w="4592"/>
          </w:tcPr>
          <w:p/>
        </w:tc>
      </w:tr>
      <w:tr>
        <w:tc>
          <w:tcPr>
            <w:tcW w:type="dxa" w:w="4592"/>
          </w:tcPr>
          <w:p>
            <w:r>
              <w:rPr>
                <w:b/>
              </w:rPr>
              <w:t>Rubrik Penilaian</w:t>
            </w:r>
          </w:p>
        </w:tc>
        <w:tc>
          <w:tcPr>
            <w:tcW w:type="dxa" w:w="4592"/>
          </w:tcPr>
          <w:p/>
        </w:tc>
      </w:tr>
      <w:tr>
        <w:tc>
          <w:tcPr>
            <w:tcW w:type="dxa" w:w="4592"/>
          </w:tcPr>
          <w:p>
            <w:r>
              <w:t>Ketepatan huruf &amp; baris</w:t>
            </w:r>
          </w:p>
        </w:tc>
        <w:tc>
          <w:tcPr>
            <w:tcW w:type="dxa" w:w="4592"/>
          </w:tcPr>
          <w:p>
            <w:r>
              <w:t>(1–5)</w:t>
            </w:r>
          </w:p>
        </w:tc>
      </w:tr>
      <w:tr>
        <w:tc>
          <w:tcPr>
            <w:tcW w:type="dxa" w:w="4592"/>
          </w:tcPr>
          <w:p>
            <w:r>
              <w:t>Kelancaran bacaan</w:t>
            </w:r>
          </w:p>
        </w:tc>
        <w:tc>
          <w:tcPr>
            <w:tcW w:type="dxa" w:w="4592"/>
          </w:tcPr>
          <w:p>
            <w:r>
              <w:t>(1–5)</w:t>
            </w:r>
          </w:p>
        </w:tc>
      </w:tr>
      <w:tr>
        <w:tc>
          <w:tcPr>
            <w:tcW w:type="dxa" w:w="4592"/>
          </w:tcPr>
          <w:p>
            <w:r>
              <w:t>Makhraj huruf</w:t>
            </w:r>
          </w:p>
        </w:tc>
        <w:tc>
          <w:tcPr>
            <w:tcW w:type="dxa" w:w="4592"/>
          </w:tcPr>
          <w:p>
            <w:r>
              <w:t>(1–5)</w:t>
            </w:r>
          </w:p>
        </w:tc>
      </w:tr>
      <w:tr>
        <w:tc>
          <w:tcPr>
            <w:tcW w:type="dxa" w:w="4592"/>
          </w:tcPr>
          <w:p>
            <w:r>
              <w:t>Tajwid (jika berkaitan)</w:t>
            </w:r>
          </w:p>
        </w:tc>
        <w:tc>
          <w:tcPr>
            <w:tcW w:type="dxa" w:w="4592"/>
          </w:tcPr>
          <w:p>
            <w:r>
              <w:t>(1–5)</w:t>
            </w:r>
          </w:p>
        </w:tc>
      </w:tr>
      <w:tr>
        <w:tc>
          <w:tcPr>
            <w:tcW w:type="dxa" w:w="4592"/>
          </w:tcPr>
          <w:p>
            <w:r>
              <w:t>Keyakinan diri</w:t>
            </w:r>
          </w:p>
        </w:tc>
        <w:tc>
          <w:tcPr>
            <w:tcW w:type="dxa" w:w="4592"/>
          </w:tcPr>
          <w:p>
            <w:r>
              <w:t>(1–5)</w:t>
            </w:r>
          </w:p>
        </w:tc>
      </w:tr>
      <w:tr>
        <w:tc>
          <w:tcPr>
            <w:tcW w:type="dxa" w:w="4592"/>
          </w:tcPr>
          <w:p>
            <w:r>
              <w:rPr>
                <w:b/>
              </w:rPr>
              <w:t>Jumlah</w:t>
            </w:r>
          </w:p>
        </w:tc>
        <w:tc>
          <w:tcPr>
            <w:tcW w:type="dxa" w:w="4592"/>
          </w:tcPr>
          <w:p>
            <w:r>
              <w:t>/25</w:t>
            </w:r>
          </w:p>
        </w:tc>
      </w:tr>
      <w:tr>
        <w:tc>
          <w:tcPr>
            <w:tcW w:type="dxa" w:w="4592"/>
          </w:tcPr>
          <w:p>
            <w:r>
              <w:t>Jenis kesalahan utama</w:t>
            </w:r>
          </w:p>
        </w:tc>
        <w:tc>
          <w:tcPr>
            <w:tcW w:type="dxa" w:w="4592"/>
          </w:tcPr>
          <w:p/>
        </w:tc>
      </w:tr>
      <w:tr>
        <w:tc>
          <w:tcPr>
            <w:tcW w:type="dxa" w:w="4592"/>
          </w:tcPr>
          <w:p>
            <w:r>
              <w:t>Keputusan</w:t>
            </w:r>
          </w:p>
        </w:tc>
        <w:tc>
          <w:tcPr>
            <w:tcW w:type="dxa" w:w="4592"/>
          </w:tcPr>
          <w:p>
            <w:r>
              <w:t>Lulus / Perlu Ulangan</w:t>
            </w:r>
          </w:p>
        </w:tc>
      </w:tr>
      <w:tr>
        <w:tc>
          <w:tcPr>
            <w:tcW w:type="dxa" w:w="4592"/>
          </w:tcPr>
          <w:p>
            <w:r>
              <w:t>Catatan guru</w:t>
            </w:r>
          </w:p>
        </w:tc>
        <w:tc>
          <w:tcPr>
            <w:tcW w:type="dxa" w:w="4592"/>
          </w:tcPr>
          <w:p/>
        </w:tc>
      </w:tr>
    </w:tbl>
    <w:p>
      <w:r/>
    </w:p>
    <w:p>
      <w:pPr>
        <w:pStyle w:val="Heading3"/>
      </w:pPr>
      <w:r>
        <w:rPr>
          <w:rFonts w:ascii="var(--ff-heading)" w:hAnsi="var(--ff-heading)"/>
          <w:b/>
          <w:color w:val="000000"/>
        </w:rPr>
        <w:t>Lampiran C — Templat Senarai Semak Kesalahan Bacaan</w:t>
      </w:r>
      <w:r/>
    </w:p>
    <w:tbl>
      <w:tblPr>
        <w:tblW w:type="auto" w:w="0"/>
        <w:tblLook w:firstColumn="1" w:firstRow="1" w:lastColumn="0" w:lastRow="0" w:noHBand="0" w:noVBand="1" w:val="04A0"/>
      </w:tblPr>
      <w:tblGrid>
        <w:gridCol w:w="1837"/>
        <w:gridCol w:w="1837"/>
        <w:gridCol w:w="1837"/>
        <w:gridCol w:w="1837"/>
        <w:gridCol w:w="1837"/>
      </w:tblGrid>
      <w:tr>
        <w:tc>
          <w:tcPr>
            <w:tcW w:type="dxa" w:w="1837"/>
          </w:tcPr>
          <w:p>
            <w:r>
              <w:rPr>
                <w:b/>
              </w:rPr>
              <w:t>Jenis Kesalahan</w:t>
            </w:r>
          </w:p>
        </w:tc>
        <w:tc>
          <w:tcPr>
            <w:tcW w:type="dxa" w:w="1837"/>
          </w:tcPr>
          <w:p>
            <w:r>
              <w:rPr>
                <w:b/>
              </w:rPr>
              <w:t>Kerap</w:t>
            </w:r>
          </w:p>
        </w:tc>
        <w:tc>
          <w:tcPr>
            <w:tcW w:type="dxa" w:w="1837"/>
          </w:tcPr>
          <w:p>
            <w:r>
              <w:rPr>
                <w:b/>
              </w:rPr>
              <w:t>Kadang-kadang</w:t>
            </w:r>
          </w:p>
        </w:tc>
        <w:tc>
          <w:tcPr>
            <w:tcW w:type="dxa" w:w="1837"/>
          </w:tcPr>
          <w:p>
            <w:r>
              <w:rPr>
                <w:b/>
              </w:rPr>
              <w:t>Jarang</w:t>
            </w:r>
          </w:p>
        </w:tc>
        <w:tc>
          <w:tcPr>
            <w:tcW w:type="dxa" w:w="1837"/>
          </w:tcPr>
          <w:p>
            <w:r>
              <w:rPr>
                <w:b/>
              </w:rPr>
              <w:t>Tiada</w:t>
            </w:r>
          </w:p>
        </w:tc>
      </w:tr>
      <w:tr>
        <w:tc>
          <w:tcPr>
            <w:tcW w:type="dxa" w:w="1837"/>
          </w:tcPr>
          <w:p>
            <w:r>
              <w:t>Keliru huruf hampir sama bentuk (ب/ت/ث)</w:t>
            </w:r>
          </w:p>
        </w:tc>
        <w:tc>
          <w:tcPr>
            <w:tcW w:type="dxa" w:w="1837"/>
          </w:tcPr>
          <w:p/>
        </w:tc>
        <w:tc>
          <w:tcPr>
            <w:tcW w:type="dxa" w:w="1837"/>
          </w:tcPr>
          <w:p/>
        </w:tc>
        <w:tc>
          <w:tcPr>
            <w:tcW w:type="dxa" w:w="1837"/>
          </w:tcPr>
          <w:p/>
        </w:tc>
        <w:tc>
          <w:tcPr>
            <w:tcW w:type="dxa" w:w="1837"/>
          </w:tcPr>
          <w:p/>
        </w:tc>
      </w:tr>
      <w:tr>
        <w:tc>
          <w:tcPr>
            <w:tcW w:type="dxa" w:w="1837"/>
          </w:tcPr>
          <w:p>
            <w:r>
              <w:t>Salah baris (fathah/kasrah/dhammah)</w:t>
            </w:r>
          </w:p>
        </w:tc>
        <w:tc>
          <w:tcPr>
            <w:tcW w:type="dxa" w:w="1837"/>
          </w:tcPr>
          <w:p/>
        </w:tc>
        <w:tc>
          <w:tcPr>
            <w:tcW w:type="dxa" w:w="1837"/>
          </w:tcPr>
          <w:p/>
        </w:tc>
        <w:tc>
          <w:tcPr>
            <w:tcW w:type="dxa" w:w="1837"/>
          </w:tcPr>
          <w:p/>
        </w:tc>
        <w:tc>
          <w:tcPr>
            <w:tcW w:type="dxa" w:w="1837"/>
          </w:tcPr>
          <w:p/>
        </w:tc>
      </w:tr>
      <w:tr>
        <w:tc>
          <w:tcPr>
            <w:tcW w:type="dxa" w:w="1837"/>
          </w:tcPr>
          <w:p>
            <w:r>
              <w:t>Tidak kenal sambungan huruf</w:t>
            </w:r>
          </w:p>
        </w:tc>
        <w:tc>
          <w:tcPr>
            <w:tcW w:type="dxa" w:w="1837"/>
          </w:tcPr>
          <w:p/>
        </w:tc>
        <w:tc>
          <w:tcPr>
            <w:tcW w:type="dxa" w:w="1837"/>
          </w:tcPr>
          <w:p/>
        </w:tc>
        <w:tc>
          <w:tcPr>
            <w:tcW w:type="dxa" w:w="1837"/>
          </w:tcPr>
          <w:p/>
        </w:tc>
        <w:tc>
          <w:tcPr>
            <w:tcW w:type="dxa" w:w="1837"/>
          </w:tcPr>
          <w:p/>
        </w:tc>
      </w:tr>
      <w:tr>
        <w:tc>
          <w:tcPr>
            <w:tcW w:type="dxa" w:w="1837"/>
          </w:tcPr>
          <w:p>
            <w:r>
              <w:t>Tersalah makhraj</w:t>
            </w:r>
          </w:p>
        </w:tc>
        <w:tc>
          <w:tcPr>
            <w:tcW w:type="dxa" w:w="1837"/>
          </w:tcPr>
          <w:p/>
        </w:tc>
        <w:tc>
          <w:tcPr>
            <w:tcW w:type="dxa" w:w="1837"/>
          </w:tcPr>
          <w:p/>
        </w:tc>
        <w:tc>
          <w:tcPr>
            <w:tcW w:type="dxa" w:w="1837"/>
          </w:tcPr>
          <w:p/>
        </w:tc>
        <w:tc>
          <w:tcPr>
            <w:tcW w:type="dxa" w:w="1837"/>
          </w:tcPr>
          <w:p/>
        </w:tc>
      </w:tr>
      <w:tr>
        <w:tc>
          <w:tcPr>
            <w:tcW w:type="dxa" w:w="1837"/>
          </w:tcPr>
          <w:p>
            <w:r>
              <w:t>Tersekat-sekat / tidak lancar</w:t>
            </w:r>
          </w:p>
        </w:tc>
        <w:tc>
          <w:tcPr>
            <w:tcW w:type="dxa" w:w="1837"/>
          </w:tcPr>
          <w:p/>
        </w:tc>
        <w:tc>
          <w:tcPr>
            <w:tcW w:type="dxa" w:w="1837"/>
          </w:tcPr>
          <w:p/>
        </w:tc>
        <w:tc>
          <w:tcPr>
            <w:tcW w:type="dxa" w:w="1837"/>
          </w:tcPr>
          <w:p/>
        </w:tc>
        <w:tc>
          <w:tcPr>
            <w:tcW w:type="dxa" w:w="1837"/>
          </w:tcPr>
          <w:p/>
        </w:tc>
      </w:tr>
      <w:tr>
        <w:tc>
          <w:tcPr>
            <w:tcW w:type="dxa" w:w="1837"/>
          </w:tcPr>
          <w:p>
            <w:r>
              <w:t>Keliru mad (panjang/pendek)</w:t>
            </w:r>
          </w:p>
        </w:tc>
        <w:tc>
          <w:tcPr>
            <w:tcW w:type="dxa" w:w="1837"/>
          </w:tcPr>
          <w:p/>
        </w:tc>
        <w:tc>
          <w:tcPr>
            <w:tcW w:type="dxa" w:w="1837"/>
          </w:tcPr>
          <w:p/>
        </w:tc>
        <w:tc>
          <w:tcPr>
            <w:tcW w:type="dxa" w:w="1837"/>
          </w:tcPr>
          <w:p/>
        </w:tc>
        <w:tc>
          <w:tcPr>
            <w:tcW w:type="dxa" w:w="1837"/>
          </w:tcPr>
          <w:p/>
        </w:tc>
      </w:tr>
      <w:tr>
        <w:tc>
          <w:tcPr>
            <w:tcW w:type="dxa" w:w="1837"/>
          </w:tcPr>
          <w:p>
            <w:r>
              <w:t>Tersalah tanwin</w:t>
            </w:r>
          </w:p>
        </w:tc>
        <w:tc>
          <w:tcPr>
            <w:tcW w:type="dxa" w:w="1837"/>
          </w:tcPr>
          <w:p/>
        </w:tc>
        <w:tc>
          <w:tcPr>
            <w:tcW w:type="dxa" w:w="1837"/>
          </w:tcPr>
          <w:p/>
        </w:tc>
        <w:tc>
          <w:tcPr>
            <w:tcW w:type="dxa" w:w="1837"/>
          </w:tcPr>
          <w:p/>
        </w:tc>
        <w:tc>
          <w:tcPr>
            <w:tcW w:type="dxa" w:w="1837"/>
          </w:tcPr>
          <w:p/>
        </w:tc>
      </w:tr>
      <w:tr>
        <w:tc>
          <w:tcPr>
            <w:tcW w:type="dxa" w:w="1837"/>
          </w:tcPr>
          <w:p>
            <w:r>
              <w:t>Tersalah tanda waqaf</w:t>
            </w:r>
          </w:p>
        </w:tc>
        <w:tc>
          <w:tcPr>
            <w:tcW w:type="dxa" w:w="1837"/>
          </w:tcPr>
          <w:p/>
        </w:tc>
        <w:tc>
          <w:tcPr>
            <w:tcW w:type="dxa" w:w="1837"/>
          </w:tcPr>
          <w:p/>
        </w:tc>
        <w:tc>
          <w:tcPr>
            <w:tcW w:type="dxa" w:w="1837"/>
          </w:tcPr>
          <w:p/>
        </w:tc>
        <w:tc>
          <w:tcPr>
            <w:tcW w:type="dxa" w:w="1837"/>
          </w:tcPr>
          <w:p/>
        </w:tc>
      </w:tr>
    </w:tbl>
    <w:p>
      <w:r/>
    </w:p>
    <w:p>
      <w:pPr>
        <w:pStyle w:val="Heading3"/>
      </w:pPr>
      <w:r>
        <w:rPr>
          <w:rFonts w:ascii="var(--ff-heading)" w:hAnsi="var(--ff-heading)"/>
          <w:b/>
          <w:color w:val="000000"/>
        </w:rPr>
        <w:t>Lampiran D — Templat Jurnal Refleksi Guru</w:t>
      </w:r>
      <w:r/>
    </w:p>
    <w:tbl>
      <w:tblPr>
        <w:tblW w:type="auto" w:w="0"/>
        <w:tblLook w:firstColumn="1" w:firstRow="1" w:lastColumn="0" w:lastRow="0" w:noHBand="0" w:noVBand="1" w:val="04A0"/>
      </w:tblPr>
      <w:tblGrid>
        <w:gridCol w:w="4592"/>
        <w:gridCol w:w="4592"/>
      </w:tblGrid>
      <w:tr>
        <w:tc>
          <w:tcPr>
            <w:tcW w:type="dxa" w:w="4592"/>
          </w:tcPr>
          <w:p>
            <w:r>
              <w:rPr>
                <w:b/>
              </w:rPr>
              <w:t>Perkara</w:t>
            </w:r>
          </w:p>
        </w:tc>
        <w:tc>
          <w:tcPr>
            <w:tcW w:type="dxa" w:w="4592"/>
          </w:tcPr>
          <w:p>
            <w:r>
              <w:rPr>
                <w:b/>
              </w:rPr>
              <w:t>Catatan</w:t>
            </w:r>
          </w:p>
        </w:tc>
      </w:tr>
      <w:tr>
        <w:tc>
          <w:tcPr>
            <w:tcW w:type="dxa" w:w="4592"/>
          </w:tcPr>
          <w:p>
            <w:r>
              <w:t>Tarikh / Sesi</w:t>
            </w:r>
          </w:p>
        </w:tc>
        <w:tc>
          <w:tcPr>
            <w:tcW w:type="dxa" w:w="4592"/>
          </w:tcPr>
          <w:p/>
        </w:tc>
      </w:tr>
      <w:tr>
        <w:tc>
          <w:tcPr>
            <w:tcW w:type="dxa" w:w="4592"/>
          </w:tcPr>
          <w:p>
            <w:r>
              <w:t>Kumpulan / Murid</w:t>
            </w:r>
          </w:p>
        </w:tc>
        <w:tc>
          <w:tcPr>
            <w:tcW w:type="dxa" w:w="4592"/>
          </w:tcPr>
          <w:p/>
        </w:tc>
      </w:tr>
      <w:tr>
        <w:tc>
          <w:tcPr>
            <w:tcW w:type="dxa" w:w="4592"/>
          </w:tcPr>
          <w:p>
            <w:r>
              <w:t>Aktiviti dijalankan</w:t>
            </w:r>
          </w:p>
        </w:tc>
        <w:tc>
          <w:tcPr>
            <w:tcW w:type="dxa" w:w="4592"/>
          </w:tcPr>
          <w:p/>
        </w:tc>
      </w:tr>
      <w:tr>
        <w:tc>
          <w:tcPr>
            <w:tcW w:type="dxa" w:w="4592"/>
          </w:tcPr>
          <w:p>
            <w:r>
              <w:t>Apa yang berkesan?</w:t>
            </w:r>
          </w:p>
        </w:tc>
        <w:tc>
          <w:tcPr>
            <w:tcW w:type="dxa" w:w="4592"/>
          </w:tcPr>
          <w:p/>
        </w:tc>
      </w:tr>
      <w:tr>
        <w:tc>
          <w:tcPr>
            <w:tcW w:type="dxa" w:w="4592"/>
          </w:tcPr>
          <w:p>
            <w:r>
              <w:t>Apa yang tidak berkesan?</w:t>
            </w:r>
          </w:p>
        </w:tc>
        <w:tc>
          <w:tcPr>
            <w:tcW w:type="dxa" w:w="4592"/>
          </w:tcPr>
          <w:p/>
        </w:tc>
      </w:tr>
      <w:tr>
        <w:tc>
          <w:tcPr>
            <w:tcW w:type="dxa" w:w="4592"/>
          </w:tcPr>
          <w:p>
            <w:r>
              <w:t>Reaksi / respons murid</w:t>
            </w:r>
          </w:p>
        </w:tc>
        <w:tc>
          <w:tcPr>
            <w:tcW w:type="dxa" w:w="4592"/>
          </w:tcPr>
          <w:p/>
        </w:tc>
      </w:tr>
      <w:tr>
        <w:tc>
          <w:tcPr>
            <w:tcW w:type="dxa" w:w="4592"/>
          </w:tcPr>
          <w:p>
            <w:r>
              <w:t>Punca yang dikenal pasti</w:t>
            </w:r>
          </w:p>
        </w:tc>
        <w:tc>
          <w:tcPr>
            <w:tcW w:type="dxa" w:w="4592"/>
          </w:tcPr>
          <w:p/>
        </w:tc>
      </w:tr>
      <w:tr>
        <w:tc>
          <w:tcPr>
            <w:tcW w:type="dxa" w:w="4592"/>
          </w:tcPr>
          <w:p>
            <w:r>
              <w:t>Tindakan penambahbaikan</w:t>
            </w:r>
          </w:p>
        </w:tc>
        <w:tc>
          <w:tcPr>
            <w:tcW w:type="dxa" w:w="4592"/>
          </w:tcPr>
          <w:p/>
        </w:tc>
      </w:tr>
      <w:tr>
        <w:tc>
          <w:tcPr>
            <w:tcW w:type="dxa" w:w="4592"/>
          </w:tcPr>
          <w:p>
            <w:r>
              <w:t>Refleksi peribadi guru</w:t>
            </w:r>
          </w:p>
        </w:tc>
        <w:tc>
          <w:tcPr>
            <w:tcW w:type="dxa" w:w="4592"/>
          </w:tcPr>
          <w:p/>
        </w:tc>
      </w:tr>
    </w:tbl>
    <w:p>
      <w:r/>
    </w:p>
    <w:p>
      <w:pPr>
        <w:pStyle w:val="Heading3"/>
      </w:pPr>
      <w:r>
        <w:rPr>
          <w:rFonts w:ascii="var(--ff-heading)" w:hAnsi="var(--ff-heading)"/>
          <w:b/>
          <w:color w:val="000000"/>
        </w:rPr>
        <w:t>Lampiran E — Templat Rekod Kemajuan Harian Murid</w:t>
      </w:r>
      <w:r/>
    </w:p>
    <w:tbl>
      <w:tblPr>
        <w:tblW w:type="auto" w:w="0"/>
        <w:tblLook w:firstColumn="1" w:firstRow="1" w:lastColumn="0" w:lastRow="0" w:noHBand="0" w:noVBand="1" w:val="04A0"/>
      </w:tblPr>
      <w:tblGrid>
        <w:gridCol w:w="1531"/>
        <w:gridCol w:w="1531"/>
        <w:gridCol w:w="1531"/>
        <w:gridCol w:w="1531"/>
        <w:gridCol w:w="1531"/>
        <w:gridCol w:w="1531"/>
      </w:tblGrid>
      <w:tr>
        <w:tc>
          <w:tcPr>
            <w:tcW w:type="dxa" w:w="1531"/>
          </w:tcPr>
          <w:p>
            <w:r>
              <w:rPr>
                <w:b/>
              </w:rPr>
              <w:t>Tarikh</w:t>
            </w:r>
          </w:p>
        </w:tc>
        <w:tc>
          <w:tcPr>
            <w:tcW w:type="dxa" w:w="1531"/>
          </w:tcPr>
          <w:p>
            <w:r>
              <w:rPr>
                <w:b/>
              </w:rPr>
              <w:t>Jilid</w:t>
            </w:r>
          </w:p>
        </w:tc>
        <w:tc>
          <w:tcPr>
            <w:tcW w:type="dxa" w:w="1531"/>
          </w:tcPr>
          <w:p>
            <w:r>
              <w:rPr>
                <w:b/>
              </w:rPr>
              <w:t>Muka Surat</w:t>
            </w:r>
          </w:p>
        </w:tc>
        <w:tc>
          <w:tcPr>
            <w:tcW w:type="dxa" w:w="1531"/>
          </w:tcPr>
          <w:p>
            <w:r>
              <w:rPr>
                <w:b/>
              </w:rPr>
              <w:t>Kesalahan Utama</w:t>
            </w:r>
          </w:p>
        </w:tc>
        <w:tc>
          <w:tcPr>
            <w:tcW w:type="dxa" w:w="1531"/>
          </w:tcPr>
          <w:p>
            <w:r>
              <w:rPr>
                <w:b/>
              </w:rPr>
              <w:t>Tindakan</w:t>
            </w:r>
          </w:p>
        </w:tc>
        <w:tc>
          <w:tcPr>
            <w:tcW w:type="dxa" w:w="1531"/>
          </w:tcPr>
          <w:p>
            <w:r>
              <w:rPr>
                <w:b/>
              </w:rPr>
              <w:t>Tanda Tangan Guru</w:t>
            </w:r>
          </w:p>
        </w:tc>
      </w:tr>
      <w:tr>
        <w:tc>
          <w:tcPr>
            <w:tcW w:type="dxa" w:w="1531"/>
          </w:tcPr>
          <w:p/>
        </w:tc>
        <w:tc>
          <w:tcPr>
            <w:tcW w:type="dxa" w:w="1531"/>
          </w:tcPr>
          <w:p/>
        </w:tc>
        <w:tc>
          <w:tcPr>
            <w:tcW w:type="dxa" w:w="1531"/>
          </w:tcPr>
          <w:p/>
        </w:tc>
        <w:tc>
          <w:tcPr>
            <w:tcW w:type="dxa" w:w="1531"/>
          </w:tcPr>
          <w:p/>
        </w:tc>
        <w:tc>
          <w:tcPr>
            <w:tcW w:type="dxa" w:w="1531"/>
          </w:tcPr>
          <w:p/>
        </w:tc>
        <w:tc>
          <w:tcPr>
            <w:tcW w:type="dxa" w:w="1531"/>
          </w:tcPr>
          <w:p/>
        </w:tc>
      </w:tr>
    </w:tbl>
    <w:p>
      <w:r/>
    </w:p>
    <w:p>
      <w:pPr>
        <w:pStyle w:val="Heading3"/>
      </w:pPr>
      <w:r>
        <w:rPr>
          <w:rFonts w:ascii="var(--ff-heading)" w:hAnsi="var(--ff-heading)"/>
          <w:b/>
          <w:color w:val="000000"/>
        </w:rPr>
        <w:t>Lampiran F — Templat Soal Selidik Murid (Pra &amp; Pasca)</w:t>
      </w:r>
      <w:r/>
    </w:p>
    <w:p>
      <w:pPr>
        <w:jc w:val="both"/>
      </w:pPr>
      <w:r>
        <w:rPr>
          <w:i/>
        </w:rPr>
        <w:t>Arahan: Tandakan pada skala 1 (Sangat Tidak Setuju) hingga 5 (Sangat Setuju).</w:t>
      </w:r>
      <w:r/>
    </w:p>
    <w:tbl>
      <w:tblPr>
        <w:tblW w:type="auto" w:w="0"/>
        <w:tblLook w:firstColumn="1" w:firstRow="1" w:lastColumn="0" w:lastRow="0" w:noHBand="0" w:noVBand="1" w:val="04A0"/>
      </w:tblPr>
      <w:tblGrid>
        <w:gridCol w:w="1312"/>
        <w:gridCol w:w="1312"/>
        <w:gridCol w:w="1312"/>
        <w:gridCol w:w="1312"/>
        <w:gridCol w:w="1312"/>
        <w:gridCol w:w="1312"/>
        <w:gridCol w:w="1312"/>
      </w:tblGrid>
      <w:tr>
        <w:tc>
          <w:tcPr>
            <w:tcW w:type="dxa" w:w="1312"/>
          </w:tcPr>
          <w:p>
            <w:r>
              <w:rPr>
                <w:b/>
              </w:rPr>
              <w:t>Bil</w:t>
            </w:r>
          </w:p>
        </w:tc>
        <w:tc>
          <w:tcPr>
            <w:tcW w:type="dxa" w:w="1312"/>
          </w:tcPr>
          <w:p>
            <w:r>
              <w:rPr>
                <w:b/>
              </w:rPr>
              <w:t>Pernyataan</w:t>
            </w:r>
          </w:p>
        </w:tc>
        <w:tc>
          <w:tcPr>
            <w:tcW w:type="dxa" w:w="1312"/>
          </w:tcPr>
          <w:p>
            <w:r>
              <w:rPr>
                <w:b/>
              </w:rPr>
              <w:t>1</w:t>
            </w:r>
          </w:p>
        </w:tc>
        <w:tc>
          <w:tcPr>
            <w:tcW w:type="dxa" w:w="1312"/>
          </w:tcPr>
          <w:p>
            <w:r>
              <w:rPr>
                <w:b/>
              </w:rPr>
              <w:t>2</w:t>
            </w:r>
          </w:p>
        </w:tc>
        <w:tc>
          <w:tcPr>
            <w:tcW w:type="dxa" w:w="1312"/>
          </w:tcPr>
          <w:p>
            <w:r>
              <w:rPr>
                <w:b/>
              </w:rPr>
              <w:t>3</w:t>
            </w:r>
          </w:p>
        </w:tc>
        <w:tc>
          <w:tcPr>
            <w:tcW w:type="dxa" w:w="1312"/>
          </w:tcPr>
          <w:p>
            <w:r>
              <w:rPr>
                <w:b/>
              </w:rPr>
              <w:t>4</w:t>
            </w:r>
          </w:p>
        </w:tc>
        <w:tc>
          <w:tcPr>
            <w:tcW w:type="dxa" w:w="1312"/>
          </w:tcPr>
          <w:p>
            <w:r>
              <w:rPr>
                <w:b/>
              </w:rPr>
              <w:t>5</w:t>
            </w:r>
          </w:p>
        </w:tc>
      </w:tr>
      <w:tr>
        <w:tc>
          <w:tcPr>
            <w:tcW w:type="dxa" w:w="1312"/>
          </w:tcPr>
          <w:p>
            <w:r>
              <w:t>1</w:t>
            </w:r>
          </w:p>
        </w:tc>
        <w:tc>
          <w:tcPr>
            <w:tcW w:type="dxa" w:w="1312"/>
          </w:tcPr>
          <w:p>
            <w:r>
              <w:t>Saya suka membaca Iqra'.</w:t>
            </w:r>
          </w:p>
        </w:tc>
        <w:tc>
          <w:tcPr>
            <w:tcW w:type="dxa" w:w="1312"/>
          </w:tcPr>
          <w:p/>
        </w:tc>
        <w:tc>
          <w:tcPr>
            <w:tcW w:type="dxa" w:w="1312"/>
          </w:tcPr>
          <w:p/>
        </w:tc>
        <w:tc>
          <w:tcPr>
            <w:tcW w:type="dxa" w:w="1312"/>
          </w:tcPr>
          <w:p/>
        </w:tc>
        <w:tc>
          <w:tcPr>
            <w:tcW w:type="dxa" w:w="1312"/>
          </w:tcPr>
          <w:p/>
        </w:tc>
        <w:tc>
          <w:tcPr>
            <w:tcW w:type="dxa" w:w="1312"/>
          </w:tcPr>
          <w:p/>
        </w:tc>
      </w:tr>
      <w:tr>
        <w:tc>
          <w:tcPr>
            <w:tcW w:type="dxa" w:w="1312"/>
          </w:tcPr>
          <w:p>
            <w:r>
              <w:t>2</w:t>
            </w:r>
          </w:p>
        </w:tc>
        <w:tc>
          <w:tcPr>
            <w:tcW w:type="dxa" w:w="1312"/>
          </w:tcPr>
          <w:p>
            <w:r>
              <w:t>Saya yakin boleh membaca al-Quran.</w:t>
            </w:r>
          </w:p>
        </w:tc>
        <w:tc>
          <w:tcPr>
            <w:tcW w:type="dxa" w:w="1312"/>
          </w:tcPr>
          <w:p/>
        </w:tc>
        <w:tc>
          <w:tcPr>
            <w:tcW w:type="dxa" w:w="1312"/>
          </w:tcPr>
          <w:p/>
        </w:tc>
        <w:tc>
          <w:tcPr>
            <w:tcW w:type="dxa" w:w="1312"/>
          </w:tcPr>
          <w:p/>
        </w:tc>
        <w:tc>
          <w:tcPr>
            <w:tcW w:type="dxa" w:w="1312"/>
          </w:tcPr>
          <w:p/>
        </w:tc>
        <w:tc>
          <w:tcPr>
            <w:tcW w:type="dxa" w:w="1312"/>
          </w:tcPr>
          <w:p/>
        </w:tc>
      </w:tr>
      <w:tr>
        <w:tc>
          <w:tcPr>
            <w:tcW w:type="dxa" w:w="1312"/>
          </w:tcPr>
          <w:p>
            <w:r>
              <w:t>3</w:t>
            </w:r>
          </w:p>
        </w:tc>
        <w:tc>
          <w:tcPr>
            <w:tcW w:type="dxa" w:w="1312"/>
          </w:tcPr>
          <w:p>
            <w:r>
              <w:t>Saya faham apa yang diajar oleh guru.</w:t>
            </w:r>
          </w:p>
        </w:tc>
        <w:tc>
          <w:tcPr>
            <w:tcW w:type="dxa" w:w="1312"/>
          </w:tcPr>
          <w:p/>
        </w:tc>
        <w:tc>
          <w:tcPr>
            <w:tcW w:type="dxa" w:w="1312"/>
          </w:tcPr>
          <w:p/>
        </w:tc>
        <w:tc>
          <w:tcPr>
            <w:tcW w:type="dxa" w:w="1312"/>
          </w:tcPr>
          <w:p/>
        </w:tc>
        <w:tc>
          <w:tcPr>
            <w:tcW w:type="dxa" w:w="1312"/>
          </w:tcPr>
          <w:p/>
        </w:tc>
        <w:tc>
          <w:tcPr>
            <w:tcW w:type="dxa" w:w="1312"/>
          </w:tcPr>
          <w:p/>
        </w:tc>
      </w:tr>
      <w:tr>
        <w:tc>
          <w:tcPr>
            <w:tcW w:type="dxa" w:w="1312"/>
          </w:tcPr>
          <w:p>
            <w:r>
              <w:t>4</w:t>
            </w:r>
          </w:p>
        </w:tc>
        <w:tc>
          <w:tcPr>
            <w:tcW w:type="dxa" w:w="1312"/>
          </w:tcPr>
          <w:p>
            <w:r>
              <w:t>Saya berlatih membaca di rumah.</w:t>
            </w:r>
          </w:p>
        </w:tc>
        <w:tc>
          <w:tcPr>
            <w:tcW w:type="dxa" w:w="1312"/>
          </w:tcPr>
          <w:p/>
        </w:tc>
        <w:tc>
          <w:tcPr>
            <w:tcW w:type="dxa" w:w="1312"/>
          </w:tcPr>
          <w:p/>
        </w:tc>
        <w:tc>
          <w:tcPr>
            <w:tcW w:type="dxa" w:w="1312"/>
          </w:tcPr>
          <w:p/>
        </w:tc>
        <w:tc>
          <w:tcPr>
            <w:tcW w:type="dxa" w:w="1312"/>
          </w:tcPr>
          <w:p/>
        </w:tc>
        <w:tc>
          <w:tcPr>
            <w:tcW w:type="dxa" w:w="1312"/>
          </w:tcPr>
          <w:p/>
        </w:tc>
      </w:tr>
      <w:tr>
        <w:tc>
          <w:tcPr>
            <w:tcW w:type="dxa" w:w="1312"/>
          </w:tcPr>
          <w:p>
            <w:r>
              <w:t>5</w:t>
            </w:r>
          </w:p>
        </w:tc>
        <w:tc>
          <w:tcPr>
            <w:tcW w:type="dxa" w:w="1312"/>
          </w:tcPr>
          <w:p>
            <w:r>
              <w:t>Sesi intervensi membantu saya membaca dengan lebih baik.</w:t>
            </w:r>
          </w:p>
        </w:tc>
        <w:tc>
          <w:tcPr>
            <w:tcW w:type="dxa" w:w="1312"/>
          </w:tcPr>
          <w:p/>
        </w:tc>
        <w:tc>
          <w:tcPr>
            <w:tcW w:type="dxa" w:w="1312"/>
          </w:tcPr>
          <w:p/>
        </w:tc>
        <w:tc>
          <w:tcPr>
            <w:tcW w:type="dxa" w:w="1312"/>
          </w:tcPr>
          <w:p/>
        </w:tc>
        <w:tc>
          <w:tcPr>
            <w:tcW w:type="dxa" w:w="1312"/>
          </w:tcPr>
          <w:p/>
        </w:tc>
        <w:tc>
          <w:tcPr>
            <w:tcW w:type="dxa" w:w="1312"/>
          </w:tcPr>
          <w:p/>
        </w:tc>
      </w:tr>
      <w:tr>
        <w:tc>
          <w:tcPr>
            <w:tcW w:type="dxa" w:w="1312"/>
          </w:tcPr>
          <w:p>
            <w:r>
              <w:t>6</w:t>
            </w:r>
          </w:p>
        </w:tc>
        <w:tc>
          <w:tcPr>
            <w:tcW w:type="dxa" w:w="1312"/>
          </w:tcPr>
          <w:p>
            <w:r>
              <w:t>Saya seronok belajar dengan rakan mentor.</w:t>
            </w:r>
          </w:p>
        </w:tc>
        <w:tc>
          <w:tcPr>
            <w:tcW w:type="dxa" w:w="1312"/>
          </w:tcPr>
          <w:p/>
        </w:tc>
        <w:tc>
          <w:tcPr>
            <w:tcW w:type="dxa" w:w="1312"/>
          </w:tcPr>
          <w:p/>
        </w:tc>
        <w:tc>
          <w:tcPr>
            <w:tcW w:type="dxa" w:w="1312"/>
          </w:tcPr>
          <w:p/>
        </w:tc>
        <w:tc>
          <w:tcPr>
            <w:tcW w:type="dxa" w:w="1312"/>
          </w:tcPr>
          <w:p/>
        </w:tc>
        <w:tc>
          <w:tcPr>
            <w:tcW w:type="dxa" w:w="1312"/>
          </w:tcPr>
          <w:p/>
        </w:tc>
      </w:tr>
    </w:tbl>
    <w:p>
      <w:r/>
    </w:p>
    <w:p>
      <w:pPr>
        <w:pStyle w:val="Heading3"/>
      </w:pPr>
      <w:r>
        <w:rPr>
          <w:rFonts w:ascii="var(--ff-heading)" w:hAnsi="var(--ff-heading)"/>
          <w:b/>
          <w:color w:val="000000"/>
        </w:rPr>
        <w:t>Lampiran G — Senarai Semak Pemerhatian Pelaksanaan PdP (Fasa 3: Memerhati)</w:t>
      </w:r>
      <w:r/>
    </w:p>
    <w:tbl>
      <w:tblPr>
        <w:tblW w:type="auto" w:w="0"/>
        <w:tblLook w:firstColumn="1" w:firstRow="1" w:lastColumn="0" w:lastRow="0" w:noHBand="0" w:noVBand="1" w:val="04A0"/>
      </w:tblPr>
      <w:tblGrid>
        <w:gridCol w:w="4592"/>
        <w:gridCol w:w="4592"/>
      </w:tblGrid>
      <w:tr>
        <w:tc>
          <w:tcPr>
            <w:tcW w:type="dxa" w:w="4592"/>
          </w:tcPr>
          <w:p>
            <w:r>
              <w:rPr>
                <w:b/>
              </w:rPr>
              <w:t>Aspek Diperhatikan</w:t>
            </w:r>
          </w:p>
        </w:tc>
        <w:tc>
          <w:tcPr>
            <w:tcW w:type="dxa" w:w="4592"/>
          </w:tcPr>
          <w:p>
            <w:r>
              <w:rPr>
                <w:b/>
              </w:rPr>
              <w:t>Catatan</w:t>
            </w:r>
          </w:p>
        </w:tc>
      </w:tr>
      <w:tr>
        <w:tc>
          <w:tcPr>
            <w:tcW w:type="dxa" w:w="4592"/>
          </w:tcPr>
          <w:p>
            <w:r>
              <w:t>Penglibatan murid dalam aktiviti</w:t>
            </w:r>
          </w:p>
        </w:tc>
        <w:tc>
          <w:tcPr>
            <w:tcW w:type="dxa" w:w="4592"/>
          </w:tcPr>
          <w:p/>
        </w:tc>
      </w:tr>
      <w:tr>
        <w:tc>
          <w:tcPr>
            <w:tcW w:type="dxa" w:w="4592"/>
          </w:tcPr>
          <w:p>
            <w:r>
              <w:t>Tindak balas murid terhadap pengajaran</w:t>
            </w:r>
          </w:p>
        </w:tc>
        <w:tc>
          <w:tcPr>
            <w:tcW w:type="dxa" w:w="4592"/>
          </w:tcPr>
          <w:p/>
        </w:tc>
      </w:tr>
      <w:tr>
        <w:tc>
          <w:tcPr>
            <w:tcW w:type="dxa" w:w="4592"/>
          </w:tcPr>
          <w:p>
            <w:r>
              <w:t>Pencapaian objektif pembelajaran</w:t>
            </w:r>
          </w:p>
        </w:tc>
        <w:tc>
          <w:tcPr>
            <w:tcW w:type="dxa" w:w="4592"/>
          </w:tcPr>
          <w:p/>
        </w:tc>
      </w:tr>
      <w:tr>
        <w:tc>
          <w:tcPr>
            <w:tcW w:type="dxa" w:w="4592"/>
          </w:tcPr>
          <w:p>
            <w:r>
              <w:t>Keberkesanan aktiviti yang dijalankan</w:t>
            </w:r>
          </w:p>
        </w:tc>
        <w:tc>
          <w:tcPr>
            <w:tcW w:type="dxa" w:w="4592"/>
          </w:tcPr>
          <w:p/>
        </w:tc>
      </w:tr>
      <w:tr>
        <w:tc>
          <w:tcPr>
            <w:tcW w:type="dxa" w:w="4592"/>
          </w:tcPr>
          <w:p>
            <w:r>
              <w:t>Keberkesanan BBM/ABM</w:t>
            </w:r>
          </w:p>
        </w:tc>
        <w:tc>
          <w:tcPr>
            <w:tcW w:type="dxa" w:w="4592"/>
          </w:tcPr>
          <w:p/>
        </w:tc>
      </w:tr>
      <w:tr>
        <w:tc>
          <w:tcPr>
            <w:tcW w:type="dxa" w:w="4592"/>
          </w:tcPr>
          <w:p>
            <w:r>
              <w:t>Pengurusan masa</w:t>
            </w:r>
          </w:p>
        </w:tc>
        <w:tc>
          <w:tcPr>
            <w:tcW w:type="dxa" w:w="4592"/>
          </w:tcPr>
          <w:p/>
        </w:tc>
      </w:tr>
      <w:tr>
        <w:tc>
          <w:tcPr>
            <w:tcW w:type="dxa" w:w="4592"/>
          </w:tcPr>
          <w:p>
            <w:r>
              <w:t>Masalah yang timbul</w:t>
            </w:r>
          </w:p>
        </w:tc>
        <w:tc>
          <w:tcPr>
            <w:tcW w:type="dxa" w:w="4592"/>
          </w:tcPr>
          <w:p/>
        </w:tc>
      </w:tr>
    </w:tbl>
    <w:p>
      <w:r/>
    </w:p>
    <w:p>
      <w:pPr>
        <w:pStyle w:val="Heading3"/>
      </w:pPr>
      <w:r>
        <w:rPr>
          <w:rFonts w:ascii="var(--ff-heading)" w:hAnsi="var(--ff-heading)"/>
          <w:b/>
          <w:color w:val="000000"/>
        </w:rPr>
        <w:t>Lampiran H — Panduan Penggunaan Aplikasi Permainan "IQRA' QUEST"</w:t>
      </w:r>
      <w:r/>
    </w:p>
    <w:p>
      <w:pPr>
        <w:jc w:val="both"/>
      </w:pPr>
      <w:r>
        <w:t xml:space="preserve">Aplikasi </w:t>
      </w:r>
      <w:r>
        <w:rPr>
          <w:b/>
        </w:rPr>
        <w:t>IQRA' QUEST</w:t>
      </w:r>
      <w:r>
        <w:t xml:space="preserve"> ialah fail tunggal HTML yang boleh dimainkan </w:t>
      </w:r>
      <w:r>
        <w:rPr>
          <w:b/>
        </w:rPr>
        <w:t>tanpa sambungan internet</w:t>
      </w:r>
      <w:r>
        <w:t xml:space="preserve"> (luar talian) dan boleh dibuka terus dalam mana-mana pelayar web moden (Chrome, Edge, Firefox). Permainan ini </w:t>
      </w:r>
      <w:r>
        <w:rPr>
          <w:b/>
        </w:rPr>
        <w:t>tidak membunyikan apa-apa secara automatik</w:t>
      </w:r>
      <w:r>
        <w:t xml:space="preserve"> — murid membaca sendiri, guru mengesahkan sebutan. Butang </w:t>
      </w:r>
      <w:r>
        <w:rPr>
          <w:b/>
        </w:rPr>
        <w:t>🔊 Dengar</w:t>
      </w:r>
      <w:r>
        <w:t xml:space="preserve"> pada kad huruf dan Makmal Sambung Huruf bersifat </w:t>
      </w:r>
      <w:r>
        <w:rPr>
          <w:b/>
        </w:rPr>
        <w:t>pilihan</w:t>
      </w:r>
      <w:r>
        <w:t xml:space="preserve"> sahaja.</w:t>
      </w:r>
      <w:r/>
    </w:p>
    <w:p>
      <w:pPr>
        <w:jc w:val="both"/>
      </w:pPr>
      <w:r>
        <w:rPr>
          <w:b/>
        </w:rPr>
        <w:t>Langkah penggunaan:</w:t>
      </w:r>
      <w:r/>
    </w:p>
    <w:p>
      <w:pPr>
        <w:pStyle w:val="ListNumber"/>
        <w:numPr>
          <w:ilvl w:val="0"/>
          <w:numId w:val="25"/>
        </w:numPr>
      </w:pPr>
      <w:r>
        <w:t xml:space="preserve">Buka fail </w:t>
      </w:r>
      <w:r>
        <w:rPr>
          <w:rFonts w:ascii="Consolas" w:hAnsi="Consolas"/>
          <w:sz w:val="18"/>
        </w:rPr>
        <w:t>IQRA_QUEST.html</w:t>
      </w:r>
      <w:r>
        <w:t xml:space="preserve"> menggunakan pelayar web.</w:t>
      </w:r>
    </w:p>
    <w:p>
      <w:pPr>
        <w:pStyle w:val="ListNumber"/>
        <w:numPr>
          <w:ilvl w:val="0"/>
          <w:numId w:val="25"/>
        </w:numPr>
      </w:pPr>
      <w:r>
        <w:t xml:space="preserve">Pilih </w:t>
      </w:r>
      <w:r>
        <w:rPr>
          <w:b/>
        </w:rPr>
        <w:t>nama murid</w:t>
      </w:r>
      <w:r>
        <w:t xml:space="preserve"> pada skrin utama.</w:t>
      </w:r>
    </w:p>
    <w:p>
      <w:pPr>
        <w:pStyle w:val="ListNumber"/>
        <w:numPr>
          <w:ilvl w:val="0"/>
          <w:numId w:val="25"/>
        </w:numPr>
      </w:pPr>
      <w:r>
        <w:t xml:space="preserve">Pilih </w:t>
      </w:r>
      <w:r>
        <w:rPr>
          <w:b/>
        </w:rPr>
        <w:t>ARAS PEMBELAJARAN</w:t>
      </w:r>
      <w:r>
        <w:t xml:space="preserve"> — 🟢 Rendah, 🟡 Sederhana atau 🔴 Tinggi (rujuk Jadual 6.5.2 untuk penempatan murid). Level yang disyorkan untuk aras tersebut akan ditandakan </w:t>
      </w:r>
      <w:r>
        <w:rPr>
          <w:b/>
        </w:rPr>
        <w:t>"SIRI ANDA"</w:t>
      </w:r>
      <w:r>
        <w:t xml:space="preserve"> pada peta level.</w:t>
      </w:r>
    </w:p>
    <w:p>
      <w:pPr>
        <w:pStyle w:val="ListNumber"/>
        <w:numPr>
          <w:ilvl w:val="0"/>
          <w:numId w:val="25"/>
        </w:numPr>
      </w:pPr>
      <w:r>
        <w:t xml:space="preserve">Pilih </w:t>
      </w:r>
      <w:r>
        <w:rPr>
          <w:b/>
        </w:rPr>
        <w:t>level</w:t>
      </w:r>
      <w:r>
        <w:t xml:space="preserve"> yang ditetapkan untuk aras tersebut.</w:t>
      </w:r>
    </w:p>
    <w:p>
      <w:pPr>
        <w:pStyle w:val="ListNumber"/>
        <w:numPr>
          <w:ilvl w:val="0"/>
          <w:numId w:val="25"/>
        </w:numPr>
      </w:pPr>
      <w:r>
        <w:t xml:space="preserve">Jawab 10 soalan pada setiap level; kumpul XP, kekalkan siri kemenangan dan buka lencana. </w:t>
      </w:r>
      <w:r>
        <w:rPr>
          <w:b/>
        </w:rPr>
        <w:t>Semua soalan dan pilihan jawapan adalah dalam tulisan Arab dan mesti dibaca dari kanan ke kiri.</w:t>
      </w:r>
    </w:p>
    <w:p>
      <w:pPr>
        <w:pStyle w:val="ListNumber"/>
        <w:numPr>
          <w:ilvl w:val="0"/>
          <w:numId w:val="25"/>
        </w:numPr>
      </w:pPr>
      <w:r>
        <w:t xml:space="preserve">Buka tab </w:t>
      </w:r>
      <w:r>
        <w:rPr>
          <w:b/>
        </w:rPr>
        <w:t>🎨 Bentuk</w:t>
      </w:r>
      <w:r>
        <w:t xml:space="preserve"> untuk </w:t>
      </w:r>
      <w:r>
        <w:rPr>
          <w:b/>
        </w:rPr>
        <w:t>Mod 2 (Bentuk &amp; Warna)</w:t>
      </w:r>
      <w:r>
        <w:t xml:space="preserve"> dan cuba </w:t>
      </w:r>
      <w:r>
        <w:rPr>
          <w:b/>
        </w:rPr>
        <w:t>"Misi Warna"</w:t>
      </w:r>
      <w:r>
        <w:t xml:space="preserve"> — kenal huruf melalui keluarga bentuk (perahu, cangkul, bot, sabit, sisir …) dan warnanya.</w:t>
      </w:r>
    </w:p>
    <w:p>
      <w:pPr>
        <w:pStyle w:val="ListNumber"/>
        <w:numPr>
          <w:ilvl w:val="0"/>
          <w:numId w:val="25"/>
        </w:numPr>
      </w:pPr>
      <w:r>
        <w:t xml:space="preserve">Gunakan </w:t>
      </w:r>
      <w:r>
        <w:rPr>
          <w:b/>
        </w:rPr>
        <w:t>Makmal Sambung Huruf</w:t>
      </w:r>
      <w:r>
        <w:t xml:space="preserve"> untuk melihat huruf bersambung secara live — setiap huruf dipaparkan </w:t>
      </w:r>
      <w:r>
        <w:rPr>
          <w:b/>
        </w:rPr>
        <w:t>berbaris fathah</w:t>
      </w:r>
      <w:r>
        <w:t>.</w:t>
      </w:r>
    </w:p>
    <w:p>
      <w:pPr>
        <w:pStyle w:val="ListNumber"/>
        <w:numPr>
          <w:ilvl w:val="0"/>
          <w:numId w:val="25"/>
        </w:numPr>
      </w:pPr>
      <w:r>
        <w:rPr>
          <w:b/>
        </w:rPr>
        <w:t>Buka tab 📖 Iqra' 1 untuk Mod 5</w:t>
      </w:r>
      <w:r>
        <w:t xml:space="preserve"> — permainan mengikut muka surat sebenar buku Iqra' 1 (lihat Lampiran I).</w:t>
      </w:r>
    </w:p>
    <w:p>
      <w:pPr>
        <w:pStyle w:val="ListNumber"/>
        <w:numPr>
          <w:ilvl w:val="0"/>
          <w:numId w:val="25"/>
        </w:numPr>
      </w:pPr>
      <w:r>
        <w:t xml:space="preserve">Kemajuan disimpan secara automatik; guru boleh melihat </w:t>
      </w:r>
      <w:r>
        <w:rPr>
          <w:b/>
        </w:rPr>
        <w:t>laporan analitik</w:t>
      </w:r>
      <w:r>
        <w:t xml:space="preserve"> (termasuk taburan aras dan kesalahan mengikut kelompok bentuk) pada akhir setiap sesi.</w:t>
      </w:r>
      <w:r/>
    </w:p>
    <w:p>
      <w:pPr>
        <w:jc w:val="both"/>
      </w:pPr>
      <w:r>
        <w:rPr>
          <w:b/>
        </w:rPr>
        <w:t>Jadual rujukan pantas aras → level:</w:t>
      </w:r>
      <w:r/>
    </w:p>
    <w:tbl>
      <w:tblPr>
        <w:tblW w:type="auto" w:w="0"/>
        <w:tblLook w:firstColumn="1" w:firstRow="1" w:lastColumn="0" w:lastRow="0" w:noHBand="0" w:noVBand="1" w:val="04A0"/>
      </w:tblPr>
      <w:tblGrid>
        <w:gridCol w:w="1312"/>
        <w:gridCol w:w="1312"/>
        <w:gridCol w:w="1312"/>
        <w:gridCol w:w="1312"/>
        <w:gridCol w:w="1312"/>
        <w:gridCol w:w="1312"/>
        <w:gridCol w:w="1312"/>
      </w:tblGrid>
      <w:tr>
        <w:tc>
          <w:tcPr>
            <w:tcW w:type="dxa" w:w="1312"/>
          </w:tcPr>
          <w:p>
            <w:r>
              <w:rPr>
                <w:b/>
              </w:rPr>
              <w:t>Aras</w:t>
            </w:r>
          </w:p>
        </w:tc>
        <w:tc>
          <w:tcPr>
            <w:tcW w:type="dxa" w:w="1312"/>
          </w:tcPr>
          <w:p>
            <w:r>
              <w:rPr>
                <w:b/>
              </w:rPr>
              <w:t>Level</w:t>
            </w:r>
          </w:p>
        </w:tc>
        <w:tc>
          <w:tcPr>
            <w:tcW w:type="dxa" w:w="1312"/>
          </w:tcPr>
          <w:p>
            <w:r>
              <w:rPr>
                <w:b/>
              </w:rPr>
              <w:t>Masa</w:t>
            </w:r>
          </w:p>
        </w:tc>
        <w:tc>
          <w:tcPr>
            <w:tcW w:type="dxa" w:w="1312"/>
          </w:tcPr>
          <w:p>
            <w:r>
              <w:rPr>
                <w:b/>
              </w:rPr>
              <w:t>Pilihan</w:t>
            </w:r>
          </w:p>
        </w:tc>
        <w:tc>
          <w:tcPr>
            <w:tcW w:type="dxa" w:w="1312"/>
          </w:tcPr>
          <w:p>
            <w:r>
              <w:rPr>
                <w:b/>
              </w:rPr>
              <w:t>Nyawa</w:t>
            </w:r>
          </w:p>
        </w:tc>
        <w:tc>
          <w:tcPr>
            <w:tcW w:type="dxa" w:w="1312"/>
          </w:tcPr>
          <w:p>
            <w:r>
              <w:rPr>
                <w:b/>
              </w:rPr>
              <w:t>Petunjuk</w:t>
            </w:r>
          </w:p>
        </w:tc>
        <w:tc>
          <w:tcPr>
            <w:tcW w:type="dxa" w:w="1312"/>
          </w:tcPr>
          <w:p>
            <w:r>
              <w:rPr>
                <w:b/>
              </w:rPr>
              <w:t>Kunci Lulus</w:t>
            </w:r>
          </w:p>
        </w:tc>
      </w:tr>
      <w:tr>
        <w:tc>
          <w:tcPr>
            <w:tcW w:type="dxa" w:w="1312"/>
          </w:tcPr>
          <w:p>
            <w:r>
              <w:t>🟢 Rendah</w:t>
            </w:r>
          </w:p>
        </w:tc>
        <w:tc>
          <w:tcPr>
            <w:tcW w:type="dxa" w:w="1312"/>
          </w:tcPr>
          <w:p>
            <w:r>
              <w:t xml:space="preserve">Level 1 → 2 + </w:t>
            </w:r>
            <w:r>
              <w:rPr>
                <w:b/>
              </w:rPr>
              <w:t>Mod 5</w:t>
            </w:r>
          </w:p>
        </w:tc>
        <w:tc>
          <w:tcPr>
            <w:tcW w:type="dxa" w:w="1312"/>
          </w:tcPr>
          <w:p>
            <w:r>
              <w:t>30s</w:t>
            </w:r>
          </w:p>
        </w:tc>
        <w:tc>
          <w:tcPr>
            <w:tcW w:type="dxa" w:w="1312"/>
          </w:tcPr>
          <w:p>
            <w:r>
              <w:t>3</w:t>
            </w:r>
          </w:p>
        </w:tc>
        <w:tc>
          <w:tcPr>
            <w:tcW w:type="dxa" w:w="1312"/>
          </w:tcPr>
          <w:p>
            <w:r>
              <w:t>5</w:t>
            </w:r>
          </w:p>
        </w:tc>
        <w:tc>
          <w:tcPr>
            <w:tcW w:type="dxa" w:w="1312"/>
          </w:tcPr>
          <w:p>
            <w:r>
              <w:t>Aktif</w:t>
            </w:r>
          </w:p>
        </w:tc>
        <w:tc>
          <w:tcPr>
            <w:tcW w:type="dxa" w:w="1312"/>
          </w:tcPr>
          <w:p>
            <w:r>
              <w:t>7/10</w:t>
            </w:r>
          </w:p>
        </w:tc>
      </w:tr>
      <w:tr>
        <w:tc>
          <w:tcPr>
            <w:tcW w:type="dxa" w:w="1312"/>
          </w:tcPr>
          <w:p>
            <w:r>
              <w:t>🟡 Sederhana</w:t>
            </w:r>
          </w:p>
        </w:tc>
        <w:tc>
          <w:tcPr>
            <w:tcW w:type="dxa" w:w="1312"/>
          </w:tcPr>
          <w:p>
            <w:r>
              <w:t>Level 3 → 4 → 5</w:t>
            </w:r>
          </w:p>
        </w:tc>
        <w:tc>
          <w:tcPr>
            <w:tcW w:type="dxa" w:w="1312"/>
          </w:tcPr>
          <w:p>
            <w:r>
              <w:t>20s</w:t>
            </w:r>
          </w:p>
        </w:tc>
        <w:tc>
          <w:tcPr>
            <w:tcW w:type="dxa" w:w="1312"/>
          </w:tcPr>
          <w:p>
            <w:r>
              <w:t>4</w:t>
            </w:r>
          </w:p>
        </w:tc>
        <w:tc>
          <w:tcPr>
            <w:tcW w:type="dxa" w:w="1312"/>
          </w:tcPr>
          <w:p>
            <w:r>
              <w:t>3</w:t>
            </w:r>
          </w:p>
        </w:tc>
        <w:tc>
          <w:tcPr>
            <w:tcW w:type="dxa" w:w="1312"/>
          </w:tcPr>
          <w:p>
            <w:r>
              <w:t>Tiada</w:t>
            </w:r>
          </w:p>
        </w:tc>
        <w:tc>
          <w:tcPr>
            <w:tcW w:type="dxa" w:w="1312"/>
          </w:tcPr>
          <w:p>
            <w:r>
              <w:t>8/10</w:t>
            </w:r>
          </w:p>
        </w:tc>
      </w:tr>
      <w:tr>
        <w:tc>
          <w:tcPr>
            <w:tcW w:type="dxa" w:w="1312"/>
          </w:tcPr>
          <w:p>
            <w:r>
              <w:t>🔴 Tinggi</w:t>
            </w:r>
          </w:p>
        </w:tc>
        <w:tc>
          <w:tcPr>
            <w:tcW w:type="dxa" w:w="1312"/>
          </w:tcPr>
          <w:p>
            <w:r>
              <w:t>Level 5 → 6</w:t>
            </w:r>
          </w:p>
        </w:tc>
        <w:tc>
          <w:tcPr>
            <w:tcW w:type="dxa" w:w="1312"/>
          </w:tcPr>
          <w:p>
            <w:r>
              <w:t>12s</w:t>
            </w:r>
          </w:p>
        </w:tc>
        <w:tc>
          <w:tcPr>
            <w:tcW w:type="dxa" w:w="1312"/>
          </w:tcPr>
          <w:p>
            <w:r>
              <w:t>4</w:t>
            </w:r>
          </w:p>
        </w:tc>
        <w:tc>
          <w:tcPr>
            <w:tcW w:type="dxa" w:w="1312"/>
          </w:tcPr>
          <w:p>
            <w:r>
              <w:t>3</w:t>
            </w:r>
          </w:p>
        </w:tc>
        <w:tc>
          <w:tcPr>
            <w:tcW w:type="dxa" w:w="1312"/>
          </w:tcPr>
          <w:p>
            <w:r>
              <w:t>Tiada</w:t>
            </w:r>
          </w:p>
        </w:tc>
        <w:tc>
          <w:tcPr>
            <w:tcW w:type="dxa" w:w="1312"/>
          </w:tcPr>
          <w:p>
            <w:r>
              <w:t>9/10</w:t>
            </w:r>
          </w:p>
        </w:tc>
      </w:tr>
    </w:tbl>
    <w:p>
      <w:r/>
    </w:p>
    <w:p>
      <w:pPr>
        <w:jc w:val="both"/>
      </w:pPr>
      <w:r>
        <w:rPr>
          <w:b/>
        </w:rPr>
        <w:t>Mod 5 — aliran kerja guru (ringkas):</w:t>
      </w:r>
      <w:r/>
    </w:p>
    <w:tbl>
      <w:tblPr>
        <w:tblW w:type="auto" w:w="0"/>
        <w:tblLook w:firstColumn="1" w:firstRow="1" w:lastColumn="0" w:lastRow="0" w:noHBand="0" w:noVBand="1" w:val="04A0"/>
      </w:tblPr>
      <w:tblGrid>
        <w:gridCol w:w="4592"/>
        <w:gridCol w:w="4592"/>
      </w:tblGrid>
      <w:tr>
        <w:tc>
          <w:tcPr>
            <w:tcW w:type="dxa" w:w="4592"/>
          </w:tcPr>
          <w:p>
            <w:r>
              <w:rPr>
                <w:b/>
              </w:rPr>
              <w:t>Langkah</w:t>
            </w:r>
          </w:p>
        </w:tc>
        <w:tc>
          <w:tcPr>
            <w:tcW w:type="dxa" w:w="4592"/>
          </w:tcPr>
          <w:p>
            <w:r>
              <w:rPr>
                <w:b/>
              </w:rPr>
              <w:t>Tindakan Guru</w:t>
            </w:r>
          </w:p>
        </w:tc>
      </w:tr>
      <w:tr>
        <w:tc>
          <w:tcPr>
            <w:tcW w:type="dxa" w:w="4592"/>
          </w:tcPr>
          <w:p>
            <w:r>
              <w:t>1</w:t>
            </w:r>
          </w:p>
        </w:tc>
        <w:tc>
          <w:tcPr>
            <w:tcW w:type="dxa" w:w="4592"/>
          </w:tcPr>
          <w:p>
            <w:r>
              <w:t xml:space="preserve">Sebelum sesi pertama: buka tab </w:t>
            </w:r>
            <w:r>
              <w:rPr>
                <w:b/>
              </w:rPr>
              <w:t>📖 Iqra' 1</w:t>
            </w:r>
            <w:r>
              <w:t xml:space="preserve"> , tekan </w:t>
            </w:r>
            <w:r>
              <w:rPr>
                <w:b/>
              </w:rPr>
              <w:t>"✎ Sunting senarai halaman"</w:t>
            </w:r>
            <w:r>
              <w:t xml:space="preserve"> dan pastikan senarai padan dengan buku Iqra' 1 yang digunakan</w:t>
            </w:r>
          </w:p>
        </w:tc>
      </w:tr>
      <w:tr>
        <w:tc>
          <w:tcPr>
            <w:tcW w:type="dxa" w:w="4592"/>
          </w:tcPr>
          <w:p>
            <w:r>
              <w:t>2</w:t>
            </w:r>
          </w:p>
        </w:tc>
        <w:tc>
          <w:tcPr>
            <w:tcW w:type="dxa" w:w="4592"/>
          </w:tcPr>
          <w:p>
            <w:r>
              <w:t>Semasa sesi: minta murid bermain satu muka surat (8 soalan, 2–3 minit)</w:t>
            </w:r>
          </w:p>
        </w:tc>
      </w:tr>
      <w:tr>
        <w:tc>
          <w:tcPr>
            <w:tcW w:type="dxa" w:w="4592"/>
          </w:tcPr>
          <w:p>
            <w:r>
              <w:t>3</w:t>
            </w:r>
          </w:p>
        </w:tc>
        <w:tc>
          <w:tcPr>
            <w:tcW w:type="dxa" w:w="4592"/>
          </w:tcPr>
          <w:p>
            <w:r>
              <w:t xml:space="preserve">Selepas skrin keputusan: minta murid </w:t>
            </w:r>
            <w:r>
              <w:rPr>
                <w:b/>
              </w:rPr>
              <w:t>membuka buku pada muka surat yang sama</w:t>
            </w:r>
            <w:r>
              <w:t xml:space="preserve"> dan membacanya</w:t>
            </w:r>
          </w:p>
        </w:tc>
      </w:tr>
      <w:tr>
        <w:tc>
          <w:tcPr>
            <w:tcW w:type="dxa" w:w="4592"/>
          </w:tcPr>
          <w:p>
            <w:r>
              <w:t>4</w:t>
            </w:r>
          </w:p>
        </w:tc>
        <w:tc>
          <w:tcPr>
            <w:tcW w:type="dxa" w:w="4592"/>
          </w:tcPr>
          <w:p>
            <w:r>
              <w:t xml:space="preserve">Dengar bacaan (talaqqi), betulkan makhraj jika perlu, kemudian tekan </w:t>
            </w:r>
            <w:r>
              <w:rPr>
                <w:b/>
              </w:rPr>
              <w:t>"✍️ Guru sahkan bacaan buku"</w:t>
            </w:r>
          </w:p>
        </w:tc>
      </w:tr>
      <w:tr>
        <w:tc>
          <w:tcPr>
            <w:tcW w:type="dxa" w:w="4592"/>
          </w:tcPr>
          <w:p>
            <w:r>
              <w:t>5</w:t>
            </w:r>
          </w:p>
        </w:tc>
        <w:tc>
          <w:tcPr>
            <w:tcW w:type="dxa" w:w="4592"/>
          </w:tcPr>
          <w:p>
            <w:r>
              <w:t xml:space="preserve">Semak jadual </w:t>
            </w:r>
            <w:r>
              <w:rPr>
                <w:b/>
              </w:rPr>
              <w:t>"Rekod halaman untuk guru"</w:t>
            </w:r>
            <w:r>
              <w:t xml:space="preserve"> untuk melihat muka surat yang perlu diulang</w:t>
            </w:r>
          </w:p>
        </w:tc>
      </w:tr>
    </w:tbl>
    <w:p>
      <w:r/>
    </w:p>
    <w:p>
      <w:pPr>
        <w:jc w:val="both"/>
      </w:pPr>
      <w:r>
        <w:rPr>
          <w:b/>
        </w:rPr>
        <w:t>Peranan guru:</w:t>
      </w:r>
      <w:r/>
    </w:p>
    <w:p>
      <w:pPr>
        <w:pStyle w:val="ListBullet"/>
      </w:pPr>
      <w:r>
        <w:t xml:space="preserve">Membaca dan mengesahkan sebutan murid secara langsung melalui talaqqi — </w:t>
      </w:r>
      <w:r>
        <w:rPr>
          <w:b/>
        </w:rPr>
        <w:t>permainan tidak membunyikan sebutan secara automatik</w:t>
      </w:r>
      <w:r>
        <w:t>, jadi sebutan mesti disemak oleh guru.</w:t>
      </w:r>
    </w:p>
    <w:p>
      <w:pPr>
        <w:pStyle w:val="ListBullet"/>
      </w:pPr>
      <w:r>
        <w:t xml:space="preserve">Memastikan murid mengesahkan bacaan sebenar dalam buku Iqra' selepas bermain — </w:t>
      </w:r>
      <w:r>
        <w:rPr>
          <w:b/>
        </w:rPr>
        <w:t>skor permainan sahaja tidak mencukupi untuk naik aras</w:t>
      </w:r>
      <w:r>
        <w:t xml:space="preserve">, dan </w:t>
      </w:r>
      <w:r>
        <w:rPr>
          <w:b/>
        </w:rPr>
        <w:t>cop emas Mod 5 hanya boleh diberikan oleh guru</w:t>
      </w:r>
      <w:r>
        <w:t>.</w:t>
      </w:r>
    </w:p>
    <w:p>
      <w:pPr>
        <w:pStyle w:val="ListBullet"/>
      </w:pPr>
      <w:r>
        <w:t>Menggunakan laporan analitik untuk merancang sesi pemulihan bersasar (termasuk mengenal pasti keluarga bentuk yang paling mengelirukan) dan menyemak semula penempatan aras.</w:t>
      </w:r>
    </w:p>
    <w:p>
      <w:pPr>
        <w:pStyle w:val="ListBullet"/>
      </w:pPr>
      <w:r>
        <w:t>Menetapkan had masa bermain (disyorkan 20 minit setiap sesi).</w:t>
      </w:r>
    </w:p>
    <w:p>
      <w:pPr>
        <w:pStyle w:val="ListBullet"/>
      </w:pPr>
      <w:r>
        <w:t xml:space="preserve">Memindahkan murid ke aras yang lebih tinggi hanya apabila </w:t>
      </w:r>
      <w:r>
        <w:rPr>
          <w:b/>
        </w:rPr>
        <w:t>ketiga-tiga kriteria K1–K3</w:t>
      </w:r>
      <w:r>
        <w:t xml:space="preserve"> (Jadual 6.5.7) dipenuhi.</w:t>
      </w:r>
      <w:r/>
    </w:p>
    <w:p>
      <w:pPr>
        <w:jc w:val="both"/>
      </w:pPr>
      <w:r>
        <w:rPr>
          <w:b/>
        </w:rPr>
        <w:t>Nota teknikal:</w:t>
      </w:r>
      <w:r/>
    </w:p>
    <w:p>
      <w:pPr>
        <w:pStyle w:val="ListBullet"/>
      </w:pPr>
      <w:r>
        <w:t xml:space="preserve">Permainan </w:t>
      </w:r>
      <w:r>
        <w:rPr>
          <w:b/>
        </w:rPr>
        <w:t>senyap secara lalai</w:t>
      </w:r>
      <w:r>
        <w:t xml:space="preserve"> — tiada bunyi dimainkan apabila soalan muncul atau apabila murid menjawab, jadi ia boleh dimainkan secara senyap dalam kelas. Jika peranti ada enjin suara Arab, butang </w:t>
      </w:r>
      <w:r>
        <w:rPr>
          <w:b/>
        </w:rPr>
        <w:t>🔊 Dengar</w:t>
      </w:r>
      <w:r>
        <w:t xml:space="preserve"> (pilihan) akan menyebut huruf; jika tiada, permainan memaparkan mesej </w:t>
      </w:r>
      <w:r>
        <w:rPr>
          <w:i/>
        </w:rPr>
        <w:t>"Peranti ini tiada enjin suara — guru bacakan"</w:t>
      </w:r>
      <w:r>
        <w:t>.</w:t>
      </w:r>
    </w:p>
    <w:p>
      <w:pPr>
        <w:pStyle w:val="ListBullet"/>
      </w:pPr>
      <w:r>
        <w:t>Semua data kemajuan (termasuk rekod muka surat Mod 5) disimpan dalam storan tempatan pelayar peranti tersebut dan tidak dihantar ke mana-mana pelayan.</w:t>
      </w:r>
    </w:p>
    <w:p>
      <w:pPr>
        <w:pStyle w:val="ListBullet"/>
      </w:pPr>
      <w:r>
        <w:t>Tetapan aras dan senarai halaman Mod 5 disimpan bersama profil murid/peranti, jadi murid tidak perlu memilih aras semula pada sesi berikutnya.</w:t>
      </w:r>
      <w:r/>
    </w:p>
    <w:p>
      <w:pPr>
        <w:pStyle w:val="Heading3"/>
      </w:pPr>
      <w:r>
        <w:rPr>
          <w:rFonts w:ascii="var(--ff-heading)" w:hAnsi="var(--ff-heading)"/>
          <w:b/>
          <w:color w:val="000000"/>
        </w:rPr>
        <w:t>Lampiran I — Senarai 32 Muka Surat Lalai Mod 5 (Buku Iqra' 1)</w:t>
      </w:r>
      <w:r/>
    </w:p>
    <w:p>
      <w:pPr>
        <w:jc w:val="both"/>
      </w:pPr>
      <w:r>
        <w:t xml:space="preserve">Senarai ini ialah </w:t>
      </w:r>
      <w:r>
        <w:rPr>
          <w:b/>
        </w:rPr>
        <w:t>cadangan lalai</w:t>
      </w:r>
      <w:r>
        <w:t xml:space="preserve"> yang dipasang dalam permainan. Guru </w:t>
      </w:r>
      <w:r>
        <w:rPr>
          <w:b/>
        </w:rPr>
        <w:t>wajib</w:t>
      </w:r>
      <w:r>
        <w:t xml:space="preserve"> menyemaknya dengan buku Iqra' 1 fizikal dan menyuntingnya jika susunannya berbeza. Satu baris = satu muka surat; tulis huruf hijaiyyah Arab sahaja.</w:t>
      </w:r>
      <w:r/>
    </w:p>
    <w:tbl>
      <w:tblPr>
        <w:tblW w:type="auto" w:w="0"/>
        <w:tblLook w:firstColumn="1" w:firstRow="1" w:lastColumn="0" w:lastRow="0" w:noHBand="0" w:noVBand="1" w:val="04A0"/>
      </w:tblPr>
      <w:tblGrid>
        <w:gridCol w:w="3061"/>
        <w:gridCol w:w="3061"/>
        <w:gridCol w:w="3061"/>
      </w:tblGrid>
      <w:tr>
        <w:tc>
          <w:tcPr>
            <w:tcW w:type="dxa" w:w="3061"/>
          </w:tcPr>
          <w:p>
            <w:r>
              <w:rPr>
                <w:b/>
              </w:rPr>
              <w:t>MS</w:t>
            </w:r>
          </w:p>
        </w:tc>
        <w:tc>
          <w:tcPr>
            <w:tcW w:type="dxa" w:w="3061"/>
          </w:tcPr>
          <w:p>
            <w:r>
              <w:rPr>
                <w:b/>
              </w:rPr>
              <w:t>Huruf (berbaris fathah)</w:t>
            </w:r>
          </w:p>
        </w:tc>
        <w:tc>
          <w:tcPr>
            <w:tcW w:type="dxa" w:w="3061"/>
          </w:tcPr>
          <w:p>
            <w:r>
              <w:rPr>
                <w:b/>
              </w:rPr>
              <w:t>Kumpulan</w:t>
            </w:r>
          </w:p>
        </w:tc>
      </w:tr>
      <w:tr>
        <w:tc>
          <w:tcPr>
            <w:tcW w:type="dxa" w:w="3061"/>
          </w:tcPr>
          <w:p>
            <w:r>
              <w:t>1</w:t>
            </w:r>
          </w:p>
        </w:tc>
        <w:tc>
          <w:tcPr>
            <w:tcW w:type="dxa" w:w="3061"/>
          </w:tcPr>
          <w:p>
            <w:r>
              <w:t>ا ب</w:t>
            </w:r>
          </w:p>
        </w:tc>
        <w:tc>
          <w:tcPr>
            <w:tcW w:type="dxa" w:w="3061"/>
          </w:tcPr>
          <w:p>
            <w:r>
              <w:t>Pengenalan dua huruf</w:t>
            </w:r>
          </w:p>
        </w:tc>
      </w:tr>
      <w:tr>
        <w:tc>
          <w:tcPr>
            <w:tcW w:type="dxa" w:w="3061"/>
          </w:tcPr>
          <w:p>
            <w:r>
              <w:t>2</w:t>
            </w:r>
          </w:p>
        </w:tc>
        <w:tc>
          <w:tcPr>
            <w:tcW w:type="dxa" w:w="3061"/>
          </w:tcPr>
          <w:p>
            <w:r>
              <w:t>ت ث</w:t>
            </w:r>
          </w:p>
        </w:tc>
        <w:tc>
          <w:tcPr>
            <w:tcW w:type="dxa" w:w="3061"/>
          </w:tcPr>
          <w:p>
            <w:r>
              <w:t>Pengenalan dua huruf</w:t>
            </w:r>
          </w:p>
        </w:tc>
      </w:tr>
      <w:tr>
        <w:tc>
          <w:tcPr>
            <w:tcW w:type="dxa" w:w="3061"/>
          </w:tcPr>
          <w:p>
            <w:r>
              <w:t>3</w:t>
            </w:r>
          </w:p>
        </w:tc>
        <w:tc>
          <w:tcPr>
            <w:tcW w:type="dxa" w:w="3061"/>
          </w:tcPr>
          <w:p>
            <w:r>
              <w:t>ج ح</w:t>
            </w:r>
          </w:p>
        </w:tc>
        <w:tc>
          <w:tcPr>
            <w:tcW w:type="dxa" w:w="3061"/>
          </w:tcPr>
          <w:p>
            <w:r>
              <w:t>Pengenalan dua huruf</w:t>
            </w:r>
          </w:p>
        </w:tc>
      </w:tr>
      <w:tr>
        <w:tc>
          <w:tcPr>
            <w:tcW w:type="dxa" w:w="3061"/>
          </w:tcPr>
          <w:p>
            <w:r>
              <w:t>4</w:t>
            </w:r>
          </w:p>
        </w:tc>
        <w:tc>
          <w:tcPr>
            <w:tcW w:type="dxa" w:w="3061"/>
          </w:tcPr>
          <w:p>
            <w:r>
              <w:t>خ د</w:t>
            </w:r>
          </w:p>
        </w:tc>
        <w:tc>
          <w:tcPr>
            <w:tcW w:type="dxa" w:w="3061"/>
          </w:tcPr>
          <w:p>
            <w:r>
              <w:t>Pengenalan dua huruf</w:t>
            </w:r>
          </w:p>
        </w:tc>
      </w:tr>
      <w:tr>
        <w:tc>
          <w:tcPr>
            <w:tcW w:type="dxa" w:w="3061"/>
          </w:tcPr>
          <w:p>
            <w:r>
              <w:t>5</w:t>
            </w:r>
          </w:p>
        </w:tc>
        <w:tc>
          <w:tcPr>
            <w:tcW w:type="dxa" w:w="3061"/>
          </w:tcPr>
          <w:p>
            <w:r>
              <w:t>ذ ر</w:t>
            </w:r>
          </w:p>
        </w:tc>
        <w:tc>
          <w:tcPr>
            <w:tcW w:type="dxa" w:w="3061"/>
          </w:tcPr>
          <w:p>
            <w:r>
              <w:t>Pengenalan dua huruf</w:t>
            </w:r>
          </w:p>
        </w:tc>
      </w:tr>
      <w:tr>
        <w:tc>
          <w:tcPr>
            <w:tcW w:type="dxa" w:w="3061"/>
          </w:tcPr>
          <w:p>
            <w:r>
              <w:t>6</w:t>
            </w:r>
          </w:p>
        </w:tc>
        <w:tc>
          <w:tcPr>
            <w:tcW w:type="dxa" w:w="3061"/>
          </w:tcPr>
          <w:p>
            <w:r>
              <w:t>ز س</w:t>
            </w:r>
          </w:p>
        </w:tc>
        <w:tc>
          <w:tcPr>
            <w:tcW w:type="dxa" w:w="3061"/>
          </w:tcPr>
          <w:p>
            <w:r>
              <w:t>Pengenalan dua huruf</w:t>
            </w:r>
          </w:p>
        </w:tc>
      </w:tr>
      <w:tr>
        <w:tc>
          <w:tcPr>
            <w:tcW w:type="dxa" w:w="3061"/>
          </w:tcPr>
          <w:p>
            <w:r>
              <w:t>7</w:t>
            </w:r>
          </w:p>
        </w:tc>
        <w:tc>
          <w:tcPr>
            <w:tcW w:type="dxa" w:w="3061"/>
          </w:tcPr>
          <w:p>
            <w:r>
              <w:t>ش ص</w:t>
            </w:r>
          </w:p>
        </w:tc>
        <w:tc>
          <w:tcPr>
            <w:tcW w:type="dxa" w:w="3061"/>
          </w:tcPr>
          <w:p>
            <w:r>
              <w:t>Pengenalan dua huruf</w:t>
            </w:r>
          </w:p>
        </w:tc>
      </w:tr>
      <w:tr>
        <w:tc>
          <w:tcPr>
            <w:tcW w:type="dxa" w:w="3061"/>
          </w:tcPr>
          <w:p>
            <w:r>
              <w:t>8</w:t>
            </w:r>
          </w:p>
        </w:tc>
        <w:tc>
          <w:tcPr>
            <w:tcW w:type="dxa" w:w="3061"/>
          </w:tcPr>
          <w:p>
            <w:r>
              <w:t>ض ط</w:t>
            </w:r>
          </w:p>
        </w:tc>
        <w:tc>
          <w:tcPr>
            <w:tcW w:type="dxa" w:w="3061"/>
          </w:tcPr>
          <w:p>
            <w:r>
              <w:t>Pengenalan dua huruf</w:t>
            </w:r>
          </w:p>
        </w:tc>
      </w:tr>
      <w:tr>
        <w:tc>
          <w:tcPr>
            <w:tcW w:type="dxa" w:w="3061"/>
          </w:tcPr>
          <w:p>
            <w:r>
              <w:t>9</w:t>
            </w:r>
          </w:p>
        </w:tc>
        <w:tc>
          <w:tcPr>
            <w:tcW w:type="dxa" w:w="3061"/>
          </w:tcPr>
          <w:p>
            <w:r>
              <w:t>ظ ع</w:t>
            </w:r>
          </w:p>
        </w:tc>
        <w:tc>
          <w:tcPr>
            <w:tcW w:type="dxa" w:w="3061"/>
          </w:tcPr>
          <w:p>
            <w:r>
              <w:t>Pengenalan dua huruf</w:t>
            </w:r>
          </w:p>
        </w:tc>
      </w:tr>
      <w:tr>
        <w:tc>
          <w:tcPr>
            <w:tcW w:type="dxa" w:w="3061"/>
          </w:tcPr>
          <w:p>
            <w:r>
              <w:t>10</w:t>
            </w:r>
          </w:p>
        </w:tc>
        <w:tc>
          <w:tcPr>
            <w:tcW w:type="dxa" w:w="3061"/>
          </w:tcPr>
          <w:p>
            <w:r>
              <w:t>غ ف</w:t>
            </w:r>
          </w:p>
        </w:tc>
        <w:tc>
          <w:tcPr>
            <w:tcW w:type="dxa" w:w="3061"/>
          </w:tcPr>
          <w:p>
            <w:r>
              <w:t>Pengenalan dua huruf</w:t>
            </w:r>
          </w:p>
        </w:tc>
      </w:tr>
      <w:tr>
        <w:tc>
          <w:tcPr>
            <w:tcW w:type="dxa" w:w="3061"/>
          </w:tcPr>
          <w:p>
            <w:r>
              <w:t>11</w:t>
            </w:r>
          </w:p>
        </w:tc>
        <w:tc>
          <w:tcPr>
            <w:tcW w:type="dxa" w:w="3061"/>
          </w:tcPr>
          <w:p>
            <w:r>
              <w:t>ق ك</w:t>
            </w:r>
          </w:p>
        </w:tc>
        <w:tc>
          <w:tcPr>
            <w:tcW w:type="dxa" w:w="3061"/>
          </w:tcPr>
          <w:p>
            <w:r>
              <w:t>Pengenalan dua huruf</w:t>
            </w:r>
          </w:p>
        </w:tc>
      </w:tr>
      <w:tr>
        <w:tc>
          <w:tcPr>
            <w:tcW w:type="dxa" w:w="3061"/>
          </w:tcPr>
          <w:p>
            <w:r>
              <w:t>12</w:t>
            </w:r>
          </w:p>
        </w:tc>
        <w:tc>
          <w:tcPr>
            <w:tcW w:type="dxa" w:w="3061"/>
          </w:tcPr>
          <w:p>
            <w:r>
              <w:t>ل م</w:t>
            </w:r>
          </w:p>
        </w:tc>
        <w:tc>
          <w:tcPr>
            <w:tcW w:type="dxa" w:w="3061"/>
          </w:tcPr>
          <w:p>
            <w:r>
              <w:t>Pengenalan dua huruf</w:t>
            </w:r>
          </w:p>
        </w:tc>
      </w:tr>
      <w:tr>
        <w:tc>
          <w:tcPr>
            <w:tcW w:type="dxa" w:w="3061"/>
          </w:tcPr>
          <w:p>
            <w:r>
              <w:t>13</w:t>
            </w:r>
          </w:p>
        </w:tc>
        <w:tc>
          <w:tcPr>
            <w:tcW w:type="dxa" w:w="3061"/>
          </w:tcPr>
          <w:p>
            <w:r>
              <w:t>ن و</w:t>
            </w:r>
          </w:p>
        </w:tc>
        <w:tc>
          <w:tcPr>
            <w:tcW w:type="dxa" w:w="3061"/>
          </w:tcPr>
          <w:p>
            <w:r>
              <w:t>Pengenalan dua huruf</w:t>
            </w:r>
          </w:p>
        </w:tc>
      </w:tr>
      <w:tr>
        <w:tc>
          <w:tcPr>
            <w:tcW w:type="dxa" w:w="3061"/>
          </w:tcPr>
          <w:p>
            <w:r>
              <w:t>14</w:t>
            </w:r>
          </w:p>
        </w:tc>
        <w:tc>
          <w:tcPr>
            <w:tcW w:type="dxa" w:w="3061"/>
          </w:tcPr>
          <w:p>
            <w:r>
              <w:t>ه ي</w:t>
            </w:r>
          </w:p>
        </w:tc>
        <w:tc>
          <w:tcPr>
            <w:tcW w:type="dxa" w:w="3061"/>
          </w:tcPr>
          <w:p>
            <w:r>
              <w:t>Pengenalan dua huruf</w:t>
            </w:r>
          </w:p>
        </w:tc>
      </w:tr>
      <w:tr>
        <w:tc>
          <w:tcPr>
            <w:tcW w:type="dxa" w:w="3061"/>
          </w:tcPr>
          <w:p>
            <w:r>
              <w:t>15</w:t>
            </w:r>
          </w:p>
        </w:tc>
        <w:tc>
          <w:tcPr>
            <w:tcW w:type="dxa" w:w="3061"/>
          </w:tcPr>
          <w:p>
            <w:r>
              <w:t>ا ب ت ث</w:t>
            </w:r>
          </w:p>
        </w:tc>
        <w:tc>
          <w:tcPr>
            <w:tcW w:type="dxa" w:w="3061"/>
          </w:tcPr>
          <w:p>
            <w:r>
              <w:t>Pengukuhan empat huruf</w:t>
            </w:r>
          </w:p>
        </w:tc>
      </w:tr>
      <w:tr>
        <w:tc>
          <w:tcPr>
            <w:tcW w:type="dxa" w:w="3061"/>
          </w:tcPr>
          <w:p>
            <w:r>
              <w:t>16</w:t>
            </w:r>
          </w:p>
        </w:tc>
        <w:tc>
          <w:tcPr>
            <w:tcW w:type="dxa" w:w="3061"/>
          </w:tcPr>
          <w:p>
            <w:r>
              <w:t>ج ح خ د</w:t>
            </w:r>
          </w:p>
        </w:tc>
        <w:tc>
          <w:tcPr>
            <w:tcW w:type="dxa" w:w="3061"/>
          </w:tcPr>
          <w:p>
            <w:r>
              <w:t>Pengukuhan empat huruf</w:t>
            </w:r>
          </w:p>
        </w:tc>
      </w:tr>
      <w:tr>
        <w:tc>
          <w:tcPr>
            <w:tcW w:type="dxa" w:w="3061"/>
          </w:tcPr>
          <w:p>
            <w:r>
              <w:t>17</w:t>
            </w:r>
          </w:p>
        </w:tc>
        <w:tc>
          <w:tcPr>
            <w:tcW w:type="dxa" w:w="3061"/>
          </w:tcPr>
          <w:p>
            <w:r>
              <w:t>ذ ر ز س</w:t>
            </w:r>
          </w:p>
        </w:tc>
        <w:tc>
          <w:tcPr>
            <w:tcW w:type="dxa" w:w="3061"/>
          </w:tcPr>
          <w:p>
            <w:r>
              <w:t>Pengukuhan empat huruf</w:t>
            </w:r>
          </w:p>
        </w:tc>
      </w:tr>
      <w:tr>
        <w:tc>
          <w:tcPr>
            <w:tcW w:type="dxa" w:w="3061"/>
          </w:tcPr>
          <w:p>
            <w:r>
              <w:t>18</w:t>
            </w:r>
          </w:p>
        </w:tc>
        <w:tc>
          <w:tcPr>
            <w:tcW w:type="dxa" w:w="3061"/>
          </w:tcPr>
          <w:p>
            <w:r>
              <w:t>ش ص ض ط</w:t>
            </w:r>
          </w:p>
        </w:tc>
        <w:tc>
          <w:tcPr>
            <w:tcW w:type="dxa" w:w="3061"/>
          </w:tcPr>
          <w:p>
            <w:r>
              <w:t>Pengukuhan empat huruf</w:t>
            </w:r>
          </w:p>
        </w:tc>
      </w:tr>
      <w:tr>
        <w:tc>
          <w:tcPr>
            <w:tcW w:type="dxa" w:w="3061"/>
          </w:tcPr>
          <w:p>
            <w:r>
              <w:t>19</w:t>
            </w:r>
          </w:p>
        </w:tc>
        <w:tc>
          <w:tcPr>
            <w:tcW w:type="dxa" w:w="3061"/>
          </w:tcPr>
          <w:p>
            <w:r>
              <w:t>ظ ع غ ف</w:t>
            </w:r>
          </w:p>
        </w:tc>
        <w:tc>
          <w:tcPr>
            <w:tcW w:type="dxa" w:w="3061"/>
          </w:tcPr>
          <w:p>
            <w:r>
              <w:t>Pengukuhan empat huruf</w:t>
            </w:r>
          </w:p>
        </w:tc>
      </w:tr>
      <w:tr>
        <w:tc>
          <w:tcPr>
            <w:tcW w:type="dxa" w:w="3061"/>
          </w:tcPr>
          <w:p>
            <w:r>
              <w:t>20</w:t>
            </w:r>
          </w:p>
        </w:tc>
        <w:tc>
          <w:tcPr>
            <w:tcW w:type="dxa" w:w="3061"/>
          </w:tcPr>
          <w:p>
            <w:r>
              <w:t>ق ك ل م</w:t>
            </w:r>
          </w:p>
        </w:tc>
        <w:tc>
          <w:tcPr>
            <w:tcW w:type="dxa" w:w="3061"/>
          </w:tcPr>
          <w:p>
            <w:r>
              <w:t>Pengukuhan empat huruf</w:t>
            </w:r>
          </w:p>
        </w:tc>
      </w:tr>
      <w:tr>
        <w:tc>
          <w:tcPr>
            <w:tcW w:type="dxa" w:w="3061"/>
          </w:tcPr>
          <w:p>
            <w:r>
              <w:t>21</w:t>
            </w:r>
          </w:p>
        </w:tc>
        <w:tc>
          <w:tcPr>
            <w:tcW w:type="dxa" w:w="3061"/>
          </w:tcPr>
          <w:p>
            <w:r>
              <w:t>ن و ه ي</w:t>
            </w:r>
          </w:p>
        </w:tc>
        <w:tc>
          <w:tcPr>
            <w:tcW w:type="dxa" w:w="3061"/>
          </w:tcPr>
          <w:p>
            <w:r>
              <w:t>Pengukuhan empat huruf</w:t>
            </w:r>
          </w:p>
        </w:tc>
      </w:tr>
      <w:tr>
        <w:tc>
          <w:tcPr>
            <w:tcW w:type="dxa" w:w="3061"/>
          </w:tcPr>
          <w:p>
            <w:r>
              <w:t>22</w:t>
            </w:r>
          </w:p>
        </w:tc>
        <w:tc>
          <w:tcPr>
            <w:tcW w:type="dxa" w:w="3061"/>
          </w:tcPr>
          <w:p>
            <w:r>
              <w:t>ا ب ا</w:t>
            </w:r>
          </w:p>
        </w:tc>
        <w:tc>
          <w:tcPr>
            <w:tcW w:type="dxa" w:w="3061"/>
          </w:tcPr>
          <w:p>
            <w:r>
              <w:t>Latihan sambungan</w:t>
            </w:r>
          </w:p>
        </w:tc>
      </w:tr>
      <w:tr>
        <w:tc>
          <w:tcPr>
            <w:tcW w:type="dxa" w:w="3061"/>
          </w:tcPr>
          <w:p>
            <w:r>
              <w:t>23</w:t>
            </w:r>
          </w:p>
        </w:tc>
        <w:tc>
          <w:tcPr>
            <w:tcW w:type="dxa" w:w="3061"/>
          </w:tcPr>
          <w:p>
            <w:r>
              <w:t>ب ت ب</w:t>
            </w:r>
          </w:p>
        </w:tc>
        <w:tc>
          <w:tcPr>
            <w:tcW w:type="dxa" w:w="3061"/>
          </w:tcPr>
          <w:p>
            <w:r>
              <w:t>Latihan sambungan</w:t>
            </w:r>
          </w:p>
        </w:tc>
      </w:tr>
      <w:tr>
        <w:tc>
          <w:tcPr>
            <w:tcW w:type="dxa" w:w="3061"/>
          </w:tcPr>
          <w:p>
            <w:r>
              <w:t>24</w:t>
            </w:r>
          </w:p>
        </w:tc>
        <w:tc>
          <w:tcPr>
            <w:tcW w:type="dxa" w:w="3061"/>
          </w:tcPr>
          <w:p>
            <w:r>
              <w:t>ت ث ت</w:t>
            </w:r>
          </w:p>
        </w:tc>
        <w:tc>
          <w:tcPr>
            <w:tcW w:type="dxa" w:w="3061"/>
          </w:tcPr>
          <w:p>
            <w:r>
              <w:t>Latihan sambungan</w:t>
            </w:r>
          </w:p>
        </w:tc>
      </w:tr>
      <w:tr>
        <w:tc>
          <w:tcPr>
            <w:tcW w:type="dxa" w:w="3061"/>
          </w:tcPr>
          <w:p>
            <w:r>
              <w:t>25</w:t>
            </w:r>
          </w:p>
        </w:tc>
        <w:tc>
          <w:tcPr>
            <w:tcW w:type="dxa" w:w="3061"/>
          </w:tcPr>
          <w:p>
            <w:r>
              <w:t>ج ح ج</w:t>
            </w:r>
          </w:p>
        </w:tc>
        <w:tc>
          <w:tcPr>
            <w:tcW w:type="dxa" w:w="3061"/>
          </w:tcPr>
          <w:p>
            <w:r>
              <w:t>Latihan sambungan</w:t>
            </w:r>
          </w:p>
        </w:tc>
      </w:tr>
      <w:tr>
        <w:tc>
          <w:tcPr>
            <w:tcW w:type="dxa" w:w="3061"/>
          </w:tcPr>
          <w:p>
            <w:r>
              <w:t>26</w:t>
            </w:r>
          </w:p>
        </w:tc>
        <w:tc>
          <w:tcPr>
            <w:tcW w:type="dxa" w:w="3061"/>
          </w:tcPr>
          <w:p>
            <w:r>
              <w:t>د ذ د</w:t>
            </w:r>
          </w:p>
        </w:tc>
        <w:tc>
          <w:tcPr>
            <w:tcW w:type="dxa" w:w="3061"/>
          </w:tcPr>
          <w:p>
            <w:r>
              <w:t>Latihan sambungan</w:t>
            </w:r>
          </w:p>
        </w:tc>
      </w:tr>
      <w:tr>
        <w:tc>
          <w:tcPr>
            <w:tcW w:type="dxa" w:w="3061"/>
          </w:tcPr>
          <w:p>
            <w:r>
              <w:t>27</w:t>
            </w:r>
          </w:p>
        </w:tc>
        <w:tc>
          <w:tcPr>
            <w:tcW w:type="dxa" w:w="3061"/>
          </w:tcPr>
          <w:p>
            <w:r>
              <w:t>ر ز ر</w:t>
            </w:r>
          </w:p>
        </w:tc>
        <w:tc>
          <w:tcPr>
            <w:tcW w:type="dxa" w:w="3061"/>
          </w:tcPr>
          <w:p>
            <w:r>
              <w:t>Latihan sambungan</w:t>
            </w:r>
          </w:p>
        </w:tc>
      </w:tr>
      <w:tr>
        <w:tc>
          <w:tcPr>
            <w:tcW w:type="dxa" w:w="3061"/>
          </w:tcPr>
          <w:p>
            <w:r>
              <w:t>28</w:t>
            </w:r>
          </w:p>
        </w:tc>
        <w:tc>
          <w:tcPr>
            <w:tcW w:type="dxa" w:w="3061"/>
          </w:tcPr>
          <w:p>
            <w:r>
              <w:t>س ش س</w:t>
            </w:r>
          </w:p>
        </w:tc>
        <w:tc>
          <w:tcPr>
            <w:tcW w:type="dxa" w:w="3061"/>
          </w:tcPr>
          <w:p>
            <w:r>
              <w:t>Latihan sambungan</w:t>
            </w:r>
          </w:p>
        </w:tc>
      </w:tr>
      <w:tr>
        <w:tc>
          <w:tcPr>
            <w:tcW w:type="dxa" w:w="3061"/>
          </w:tcPr>
          <w:p>
            <w:r>
              <w:t>29</w:t>
            </w:r>
          </w:p>
        </w:tc>
        <w:tc>
          <w:tcPr>
            <w:tcW w:type="dxa" w:w="3061"/>
          </w:tcPr>
          <w:p>
            <w:r>
              <w:t>ص ض ص</w:t>
            </w:r>
          </w:p>
        </w:tc>
        <w:tc>
          <w:tcPr>
            <w:tcW w:type="dxa" w:w="3061"/>
          </w:tcPr>
          <w:p>
            <w:r>
              <w:t>Latihan sambungan</w:t>
            </w:r>
          </w:p>
        </w:tc>
      </w:tr>
      <w:tr>
        <w:tc>
          <w:tcPr>
            <w:tcW w:type="dxa" w:w="3061"/>
          </w:tcPr>
          <w:p>
            <w:r>
              <w:t>30</w:t>
            </w:r>
          </w:p>
        </w:tc>
        <w:tc>
          <w:tcPr>
            <w:tcW w:type="dxa" w:w="3061"/>
          </w:tcPr>
          <w:p>
            <w:r>
              <w:t>ط ظ ط</w:t>
            </w:r>
          </w:p>
        </w:tc>
        <w:tc>
          <w:tcPr>
            <w:tcW w:type="dxa" w:w="3061"/>
          </w:tcPr>
          <w:p>
            <w:r>
              <w:t>Latihan sambungan</w:t>
            </w:r>
          </w:p>
        </w:tc>
      </w:tr>
      <w:tr>
        <w:tc>
          <w:tcPr>
            <w:tcW w:type="dxa" w:w="3061"/>
          </w:tcPr>
          <w:p>
            <w:r>
              <w:t>31</w:t>
            </w:r>
          </w:p>
        </w:tc>
        <w:tc>
          <w:tcPr>
            <w:tcW w:type="dxa" w:w="3061"/>
          </w:tcPr>
          <w:p>
            <w:r>
              <w:t>ع غ ع</w:t>
            </w:r>
          </w:p>
        </w:tc>
        <w:tc>
          <w:tcPr>
            <w:tcW w:type="dxa" w:w="3061"/>
          </w:tcPr>
          <w:p>
            <w:r>
              <w:t>Latihan sambungan</w:t>
            </w:r>
          </w:p>
        </w:tc>
      </w:tr>
      <w:tr>
        <w:tc>
          <w:tcPr>
            <w:tcW w:type="dxa" w:w="3061"/>
          </w:tcPr>
          <w:p>
            <w:r>
              <w:t>32</w:t>
            </w:r>
          </w:p>
        </w:tc>
        <w:tc>
          <w:tcPr>
            <w:tcW w:type="dxa" w:w="3061"/>
          </w:tcPr>
          <w:p>
            <w:r>
              <w:t>ف ق ف</w:t>
            </w:r>
          </w:p>
        </w:tc>
        <w:tc>
          <w:tcPr>
            <w:tcW w:type="dxa" w:w="3061"/>
          </w:tcPr>
          <w:p>
            <w:r>
              <w:t>Latihan sambungan</w:t>
            </w:r>
          </w:p>
        </w:tc>
      </w:tr>
    </w:tbl>
    <w:p>
      <w:r/>
    </w:p>
    <w:p>
      <w:pPr>
        <w:jc w:val="both"/>
      </w:pPr>
      <w:r>
        <w:rPr>
          <w:b/>
        </w:rPr>
        <w:t>Cara menyunting:</w:t>
      </w:r>
      <w:r>
        <w:t xml:space="preserve"> pada skrin </w:t>
      </w:r>
      <w:r>
        <w:rPr>
          <w:b/>
        </w:rPr>
        <w:t>📖 Iqra' 1</w:t>
      </w:r>
      <w:r>
        <w:t xml:space="preserve">, tekan </w:t>
      </w:r>
      <w:r>
        <w:rPr>
          <w:b/>
        </w:rPr>
        <w:t>"✎ Sunting senarai halaman"</w:t>
      </w:r>
      <w:r>
        <w:t xml:space="preserve">, betulkan baris mengikut buku fizikal, kemudian tekan </w:t>
      </w:r>
      <w:r>
        <w:rPr>
          <w:b/>
        </w:rPr>
        <w:t>"💾 Simpan senarai"</w:t>
      </w:r>
      <w:r>
        <w:t xml:space="preserve">. Tekan </w:t>
      </w:r>
      <w:r>
        <w:rPr>
          <w:b/>
        </w:rPr>
        <w:t>"↺ Set semula lalai"</w:t>
      </w:r>
      <w:r>
        <w:t xml:space="preserve"> untuk memulihkan senarai di atas.</w:t>
      </w:r>
      <w:r/>
    </w:p>
    <w:p>
      <w:pPr>
        <w:jc w:val="both"/>
      </w:pPr>
      <w:r>
        <w:rPr>
          <w:b/>
        </w:rPr>
        <w:t>TAMAT DOKUMEN</w:t>
      </w:r>
      <w:r/>
    </w:p>
    <w:p>
      <w:pPr>
        <w:jc w:val="both"/>
      </w:pPr>
      <w:r>
        <w:rPr>
          <w:i/>
        </w:rPr>
        <w:t>Disediakan untuk pelaksanaan Kajian Tindakan di SK Salimpodon Darat — Kelas Tahun 6 Arif, sesi akademik 2026.</w:t>
      </w:r>
      <w:r/>
      <w:r/>
      <w:r/>
      <w:r/>
      <w:r/>
    </w:p>
    <w:sectPr w:rsidR="00FC693F" w:rsidRPr="0006063C" w:rsidSect="00034616">
      <w:pgSz w:w="11906" w:h="16838"/>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