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E4C4A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iostream</w:t>
      </w:r>
      <w:proofErr w:type="spellEnd"/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E4C4A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&lt;algorithm&gt;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E4C4A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clocale</w:t>
      </w:r>
      <w:proofErr w:type="spellEnd"/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E4C4A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E4C4A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</w:t>
      </w:r>
      <w:proofErr w:type="spell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AE4C4A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main() {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setlocale</w:t>
      </w:r>
      <w:proofErr w:type="spell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AE4C4A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LC_ALL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"RUSSIAN"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AE4C4A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a, b, c, d, e;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  пять целых чисел:"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</w:t>
      </w:r>
      <w:proofErr w:type="gramEnd"/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 </w:t>
      </w:r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 </w:t>
      </w:r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 </w:t>
      </w:r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e;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AE4C4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Максимальное число "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max</w:t>
      </w:r>
      <w:proofErr w:type="spell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({ </w:t>
      </w:r>
      <w:proofErr w:type="spellStart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a,b,c,d</w:t>
      </w:r>
      <w:proofErr w:type="spell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}) </w:t>
      </w:r>
      <w:r w:rsidRPr="00AE4C4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AE4C4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proofErr w:type="spellEnd"/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:rsidR="00AE4C4A" w:rsidRPr="00AE4C4A" w:rsidRDefault="00AE4C4A" w:rsidP="00AE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E4C4A"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287020</wp:posOffset>
            </wp:positionV>
            <wp:extent cx="5940425" cy="3217545"/>
            <wp:effectExtent l="0" t="0" r="3175" b="1905"/>
            <wp:wrapTight wrapText="bothSides">
              <wp:wrapPolygon edited="0">
                <wp:start x="0" y="0"/>
                <wp:lineTo x="0" y="21485"/>
                <wp:lineTo x="21542" y="21485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4C4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9C4106" w:rsidRDefault="009C4106"/>
    <w:p w:rsidR="00AE4C4A" w:rsidRDefault="00AE4C4A"/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62E85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62E85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862E85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862E85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62E85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62E85">
        <w:rPr>
          <w:rFonts w:ascii="Cascadia Mono" w:hAnsi="Cascadia Mono"/>
          <w:color w:val="A31515"/>
          <w:sz w:val="18"/>
          <w:szCs w:val="18"/>
          <w:lang w:val="en-US"/>
        </w:rPr>
        <w:t>&lt;algorithm&gt;</w:t>
      </w: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62E85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62E85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862E85">
        <w:rPr>
          <w:rFonts w:ascii="Cascadia Mono" w:hAnsi="Cascadia Mono"/>
          <w:color w:val="A31515"/>
          <w:sz w:val="18"/>
          <w:szCs w:val="18"/>
          <w:lang w:val="en-US"/>
        </w:rPr>
        <w:t>clocale</w:t>
      </w:r>
      <w:proofErr w:type="spellEnd"/>
      <w:r w:rsidRPr="00862E85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862E85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62E85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862E85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main() {</w:t>
      </w:r>
    </w:p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62E85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62E85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62E85" w:rsidRP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862E85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a, b, c;</w:t>
      </w:r>
    </w:p>
    <w:p w:rsid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862E85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  три целых числа:"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a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b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c;</w:t>
      </w:r>
    </w:p>
    <w:p w:rsid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Максимальное число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max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({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a,b,c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})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862E85" w:rsidRDefault="00862E85" w:rsidP="00862E85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AE4C4A" w:rsidRDefault="00AE4C4A"/>
    <w:p w:rsidR="00AE4C4A" w:rsidRDefault="00AE4C4A"/>
    <w:p w:rsidR="00AE4C4A" w:rsidRDefault="00AE4C4A"/>
    <w:p w:rsidR="00AE4C4A" w:rsidRDefault="00AE4C4A"/>
    <w:p w:rsidR="00AE4C4A" w:rsidRDefault="00AE4C4A"/>
    <w:p w:rsidR="00AE4C4A" w:rsidRDefault="00AE4C4A">
      <w:r w:rsidRPr="00AE4C4A">
        <w:drawing>
          <wp:inline distT="0" distB="0" distL="0" distR="0" wp14:anchorId="59CDC290" wp14:editId="7B60681E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E85" w:rsidRDefault="00862E85"/>
    <w:p w:rsidR="00862E85" w:rsidRPr="009A12AB" w:rsidRDefault="00862E85">
      <w:pPr>
        <w:rPr>
          <w:lang w:val="en-US"/>
        </w:rPr>
      </w:pPr>
      <w:bookmarkStart w:id="0" w:name="_GoBack"/>
      <w:bookmarkEnd w:id="0"/>
    </w:p>
    <w:sectPr w:rsidR="00862E85" w:rsidRPr="009A1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D1"/>
    <w:rsid w:val="004104D1"/>
    <w:rsid w:val="00862E85"/>
    <w:rsid w:val="009A12AB"/>
    <w:rsid w:val="009C4106"/>
    <w:rsid w:val="00AE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A2D56"/>
  <w15:chartTrackingRefBased/>
  <w15:docId w15:val="{C1727C57-0474-4DAD-B8C4-52C6413D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E4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4C4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8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Valshiiit</dc:creator>
  <cp:keywords/>
  <dc:description/>
  <cp:lastModifiedBy>Valshiiit</cp:lastModifiedBy>
  <cp:revision>2</cp:revision>
  <dcterms:created xsi:type="dcterms:W3CDTF">2026-09-24T08:20:00Z</dcterms:created>
  <dcterms:modified xsi:type="dcterms:W3CDTF">2026-09-24T16:53:00Z</dcterms:modified>
</cp:coreProperties>
</file>