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480F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480F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480F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D9480F"/>
          <w:sz w:val="36"/>
          <w:szCs w:val="36"/>
        </w:rPr>
        <w:t xml:space="preserve">Vocabulary</w:t>
      </w:r>
      <w:r>
        <w:rPr>
          <w:rFonts w:ascii="Calibri" w:cs="Calibri" w:eastAsia="Calibri" w:hAnsi="Calibri"/>
          <w:color w:val="5B6576"/>
          <w:sz w:val="24"/>
          <w:szCs w:val="24"/>
        </w:rPr>
        <w:t xml:space="preserve">   Словарь · Органические соединения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1"/>
          <w:szCs w:val="21"/>
        </w:rPr>
        <w:t xml:space="preserve">Read the word. Look at the picture. Say it in English. Keep this sheet on your desk during the lesson.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500"/>
        <w:gridCol w:w="2700"/>
        <w:gridCol w:w="4104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 (simple English)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organic compound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органическое соединение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compound that contains carbon and hydrogen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carbohydrate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углевод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organic compound with C, H, O (sugars); main source of energy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protein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белок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basic building organic compound of the body (C, H, O, N, S)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lipid (fat)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липид (жир)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stores the most energy; insoluble in water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energy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энергия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what living things need to move, grow and work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insoluble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нерастворимый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does not dissolve in water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 solution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йодный раствор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brown liquid; turns blue-black with starch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Biuret reagent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биуретовый реактив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blue liquid; turns purple with protein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test tube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пробирка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small glass tube for experiments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pipette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пипетка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tool that adds a few drops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transparent spot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прозрачное пятно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mark on paper that lets light through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colour change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изменение цвета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the colour becomes different — a sign of a reaction</w:t>
            </w:r>
          </w:p>
        </w:tc>
      </w:tr>
    </w:tbl>
    <w:p>
      <w:r>
        <w:br w:type="page"/>
      </w:r>
    </w:p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Practice 1 · Fill the gaps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Заполни пропуски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D9480F" w:sz="4"/>
              <w:left w:val="single" w:color="D9480F" w:sz="36"/>
              <w:bottom w:val="single" w:color="D9480F" w:sz="4"/>
              <w:right w:val="single" w:color="D9480F" w:sz="4"/>
            </w:tcBorders>
            <w:shd w:fill="FFF1E8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Word bank: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  protein   ·   starch   ·   transparent   ·   insoluble   ·   energy   ·   carbon</w:t>
            </w:r>
          </w:p>
        </w:tc>
      </w:tr>
    </w:tbl>
    <w:p>
      <w:pPr>
        <w:spacing w:after="0" w:before="0" w:line="8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Biuret reagent turns purple when the food contains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Iodine solution turns blue-black with ______ (a carbohydrate).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Oil leaves a ______ spot on paper.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Lipids are ______ in water.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Carbohydrates are the main source of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Organic compounds contain ______ and hydrogen.</w:t>
      </w:r>
    </w:p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Practice 2 · English → Русский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Переведи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 (write)</w:t>
            </w: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organic compound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lipid (fat)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 solution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pipette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Practice 3 · My sentence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Моё предложение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Write one sentence. Use </w:t>
      </w: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two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words from this sheet.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D9480F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D9480F"/>
              <w:sz w:val="24"/>
              <w:szCs w:val="24"/>
            </w:rPr>
            <w:t xml:space="preserve">4.3 Vocabulary · EN–RU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4.3 · Organic compounds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cf317d9715bbce2d412e9486dbaaa31dce95480.png"/><Relationship Id="rId10" Type="http://schemas.openxmlformats.org/officeDocument/2006/relationships/image" Target="media/93ae53cb13b754c379711b6ee3b838fb9b95539a.png"/><Relationship Id="rId11" Type="http://schemas.openxmlformats.org/officeDocument/2006/relationships/image" Target="media/4bba2f06649888c1a4683577f863d2264a5fd8d2.png"/><Relationship Id="rId12" Type="http://schemas.openxmlformats.org/officeDocument/2006/relationships/image" Target="media/da83f1fce8ebb6c873380e4aa099249c263ea722.png"/><Relationship Id="rId13" Type="http://schemas.openxmlformats.org/officeDocument/2006/relationships/image" Target="media/9bb0707d423412b761ee587b4e78bf5ce087fbec.png"/><Relationship Id="rId14" Type="http://schemas.openxmlformats.org/officeDocument/2006/relationships/image" Target="media/2db0cb94e28d302e06a806358ebf4d224c43e2cd.png"/><Relationship Id="rId15" Type="http://schemas.openxmlformats.org/officeDocument/2006/relationships/image" Target="media/f738cafdcf9ff9e1fff0ced25bb9616464aa049d.png"/><Relationship Id="rId16" Type="http://schemas.openxmlformats.org/officeDocument/2006/relationships/image" Target="media/b8a5da1c22f8c470c2243725b161e7bead517c0e.png"/><Relationship Id="rId17" Type="http://schemas.openxmlformats.org/officeDocument/2006/relationships/image" Target="media/1b7d48a742a797c1cb5ab308351c44e58e5f4830.png"/><Relationship Id="rId18" Type="http://schemas.openxmlformats.org/officeDocument/2006/relationships/image" Target="media/beb725546b98b67f18065224ffc2048666c865b1.png"/><Relationship Id="rId19" Type="http://schemas.openxmlformats.org/officeDocument/2006/relationships/image" Target="media/5ef9ae3ecbd735ec95bd72207961bbddcebd701b.png"/><Relationship Id="rId20" Type="http://schemas.openxmlformats.org/officeDocument/2006/relationships/image" Target="media/4c6d28b5077fe9590f616896d2c45587c83e9ce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Vocabulary · EN–RU</dc:title>
  <dc:creator>Chapter 4 resource pack</dc:creator>
  <cp:lastModifiedBy>Un-named</cp:lastModifiedBy>
  <cp:revision>1</cp:revision>
  <dcterms:created xsi:type="dcterms:W3CDTF">2026-10-25T04:00:48.182Z</dcterms:created>
  <dcterms:modified xsi:type="dcterms:W3CDTF">2026-10-25T04:00:48.182Z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