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9DCD7" w14:textId="77777777" w:rsidR="00CC6899" w:rsidRDefault="00CC6899" w:rsidP="00CC6899">
      <w:pPr>
        <w:ind w:right="-24"/>
      </w:pPr>
    </w:p>
    <w:p w14:paraId="2C59DC88" w14:textId="77777777" w:rsidR="00CC6899" w:rsidRDefault="00CC6899" w:rsidP="00CC6899"/>
    <w:p w14:paraId="0E6E0F46" w14:textId="512D5087" w:rsidR="00436F43" w:rsidRDefault="00436F43" w:rsidP="00CC6899">
      <w:pPr>
        <w:jc w:val="right"/>
      </w:pPr>
    </w:p>
    <w:p w14:paraId="2C2C00B0" w14:textId="77777777" w:rsidR="006A7C28" w:rsidRDefault="006A7C28" w:rsidP="006A7C28">
      <w:pPr>
        <w:spacing w:after="0" w:line="276" w:lineRule="auto"/>
        <w:ind w:left="2832" w:firstLine="708"/>
        <w:rPr>
          <w:rFonts w:eastAsia="Arial" w:cstheme="minorHAnsi"/>
          <w:b/>
          <w:lang w:val="es-ES"/>
        </w:rPr>
      </w:pPr>
      <w:r w:rsidRPr="00B52DDE">
        <w:rPr>
          <w:rFonts w:eastAsia="Arial" w:cstheme="minorHAnsi"/>
          <w:b/>
          <w:lang w:val="es-ES"/>
        </w:rPr>
        <w:t>Acuerdo de Cesión de Contratos</w:t>
      </w:r>
    </w:p>
    <w:p w14:paraId="2F231BF5" w14:textId="77777777" w:rsidR="006A7C28" w:rsidRPr="00A51DB0" w:rsidRDefault="006A7C28" w:rsidP="006A7C28">
      <w:pPr>
        <w:spacing w:after="0" w:line="276" w:lineRule="auto"/>
        <w:jc w:val="center"/>
        <w:rPr>
          <w:rFonts w:eastAsia="Arial" w:cstheme="minorHAnsi"/>
          <w:b/>
          <w:lang w:val="es-ES"/>
        </w:rPr>
      </w:pPr>
    </w:p>
    <w:p w14:paraId="70F44C6F" w14:textId="2CCD165B" w:rsidR="006A7C28" w:rsidRPr="00752608" w:rsidRDefault="006A7C28" w:rsidP="006A7C28">
      <w:pPr>
        <w:spacing w:line="360" w:lineRule="auto"/>
        <w:jc w:val="both"/>
        <w:rPr>
          <w:rFonts w:ascii="Calibri" w:eastAsia="Times New Roman" w:hAnsi="Calibri" w:cs="Calibri"/>
          <w:color w:val="000000"/>
          <w:sz w:val="20"/>
          <w:szCs w:val="20"/>
          <w:lang w:eastAsia="es-EC"/>
        </w:rPr>
      </w:pPr>
      <w:r w:rsidRPr="00752608">
        <w:rPr>
          <w:rFonts w:cstheme="minorHAnsi"/>
        </w:rPr>
        <w:t>Conste por el presente documento el Contrato de Administración y gestión de compra que celebran de una parte:</w:t>
      </w:r>
      <w:r w:rsidRPr="00752608">
        <w:rPr>
          <w:rFonts w:ascii="Calibri" w:hAnsi="Calibri" w:cs="Calibri"/>
          <w:color w:val="000000"/>
          <w:sz w:val="20"/>
          <w:szCs w:val="20"/>
        </w:rPr>
        <w:t xml:space="preserve"> </w:t>
      </w:r>
      <w:proofErr w:type="spellStart"/>
      <w:r w:rsidR="000440F3" w:rsidRPr="00752608">
        <w:rPr>
          <w:rFonts w:ascii="Calibri" w:eastAsia="Times New Roman" w:hAnsi="Calibri" w:cs="Calibri"/>
          <w:color w:val="000000"/>
          <w:sz w:val="20"/>
          <w:szCs w:val="20"/>
          <w:lang w:eastAsia="es-EC"/>
        </w:rPr>
        <w:t>name_socio</w:t>
      </w:r>
      <w:proofErr w:type="spellEnd"/>
      <w:r w:rsidRPr="00752608">
        <w:rPr>
          <w:rFonts w:cstheme="minorHAnsi"/>
        </w:rPr>
        <w:t xml:space="preserve">, con numero de cedula  </w:t>
      </w:r>
      <w:bookmarkStart w:id="0" w:name="_Hlk62657584"/>
      <w:proofErr w:type="spellStart"/>
      <w:r w:rsidR="000440F3" w:rsidRPr="00752608">
        <w:rPr>
          <w:rFonts w:cstheme="minorHAnsi"/>
        </w:rPr>
        <w:t>vat_socio</w:t>
      </w:r>
      <w:proofErr w:type="spellEnd"/>
      <w:r w:rsidRPr="00752608">
        <w:rPr>
          <w:rFonts w:cstheme="minorHAnsi"/>
        </w:rPr>
        <w:t xml:space="preserve"> </w:t>
      </w:r>
      <w:bookmarkEnd w:id="0"/>
      <w:r w:rsidRPr="00752608">
        <w:rPr>
          <w:rFonts w:cstheme="minorHAnsi"/>
        </w:rPr>
        <w:t xml:space="preserve">de nacionalidad ECUATORIANA, estado civil,  </w:t>
      </w:r>
      <w:proofErr w:type="spellStart"/>
      <w:r w:rsidR="000440F3" w:rsidRPr="00752608">
        <w:rPr>
          <w:rFonts w:cstheme="minorHAnsi"/>
        </w:rPr>
        <w:t>estado_civil</w:t>
      </w:r>
      <w:r w:rsidR="002D021B" w:rsidRPr="00752608">
        <w:rPr>
          <w:rFonts w:cstheme="minorHAnsi"/>
        </w:rPr>
        <w:t>_socio</w:t>
      </w:r>
      <w:proofErr w:type="spellEnd"/>
      <w:r w:rsidR="000440F3" w:rsidRPr="00752608">
        <w:rPr>
          <w:rFonts w:cstheme="minorHAnsi"/>
        </w:rPr>
        <w:t xml:space="preserve"> </w:t>
      </w:r>
      <w:r w:rsidRPr="00752608">
        <w:rPr>
          <w:rFonts w:cstheme="minorHAnsi"/>
        </w:rPr>
        <w:t>domiciliado en</w:t>
      </w:r>
      <w:r w:rsidR="002D021B" w:rsidRPr="00752608">
        <w:t xml:space="preserve"> </w:t>
      </w:r>
      <w:proofErr w:type="spellStart"/>
      <w:r w:rsidR="002D021B" w:rsidRPr="00752608">
        <w:rPr>
          <w:rFonts w:cstheme="minorHAnsi"/>
        </w:rPr>
        <w:t>direccion_socio</w:t>
      </w:r>
      <w:proofErr w:type="spellEnd"/>
      <w:r w:rsidRPr="00752608">
        <w:rPr>
          <w:rFonts w:cstheme="minorHAnsi"/>
        </w:rPr>
        <w:t xml:space="preserve">  a quien en adelante se le denominara El Cedente”, y de por otra parte </w:t>
      </w:r>
      <w:proofErr w:type="spellStart"/>
      <w:r w:rsidR="002D021B" w:rsidRPr="00752608">
        <w:rPr>
          <w:rFonts w:cstheme="minorHAnsi"/>
        </w:rPr>
        <w:t>name_cesionario</w:t>
      </w:r>
      <w:proofErr w:type="spellEnd"/>
      <w:r w:rsidR="002D021B" w:rsidRPr="00752608">
        <w:rPr>
          <w:rFonts w:cstheme="minorHAnsi"/>
        </w:rPr>
        <w:t xml:space="preserve"> </w:t>
      </w:r>
      <w:r w:rsidRPr="00752608">
        <w:rPr>
          <w:rFonts w:cstheme="minorHAnsi"/>
        </w:rPr>
        <w:t xml:space="preserve">con numero de cedula </w:t>
      </w:r>
      <w:proofErr w:type="spellStart"/>
      <w:r w:rsidR="002D021B" w:rsidRPr="00752608">
        <w:rPr>
          <w:rFonts w:cstheme="minorHAnsi"/>
        </w:rPr>
        <w:t>vat_cesionario</w:t>
      </w:r>
      <w:proofErr w:type="spellEnd"/>
      <w:r w:rsidRPr="00752608">
        <w:rPr>
          <w:rFonts w:cstheme="minorHAnsi"/>
        </w:rPr>
        <w:t xml:space="preserve">, de nacionalidad ECUATORIANA, estado civil </w:t>
      </w:r>
      <w:proofErr w:type="spellStart"/>
      <w:r w:rsidR="002D021B" w:rsidRPr="00752608">
        <w:rPr>
          <w:rFonts w:cstheme="minorHAnsi"/>
        </w:rPr>
        <w:t>estado_civil_cesionario</w:t>
      </w:r>
      <w:proofErr w:type="spellEnd"/>
      <w:r w:rsidRPr="00752608">
        <w:rPr>
          <w:rFonts w:cstheme="minorHAnsi"/>
        </w:rPr>
        <w:t>, domiciliado en</w:t>
      </w:r>
      <w:bookmarkStart w:id="1" w:name="_Hlk62657861"/>
      <w:r w:rsidRPr="00752608">
        <w:rPr>
          <w:rFonts w:cstheme="minorHAnsi"/>
        </w:rPr>
        <w:t xml:space="preserve"> </w:t>
      </w:r>
      <w:proofErr w:type="spellStart"/>
      <w:r w:rsidR="002D021B" w:rsidRPr="00752608">
        <w:rPr>
          <w:rFonts w:cstheme="minorHAnsi"/>
        </w:rPr>
        <w:t>direccion_cesionario</w:t>
      </w:r>
      <w:proofErr w:type="spellEnd"/>
      <w:r w:rsidR="00537651" w:rsidRPr="00752608">
        <w:rPr>
          <w:rFonts w:cstheme="minorHAnsi"/>
        </w:rPr>
        <w:t xml:space="preserve"> </w:t>
      </w:r>
      <w:r w:rsidR="00A932E6" w:rsidRPr="00752608">
        <w:rPr>
          <w:rFonts w:cstheme="minorHAnsi"/>
        </w:rPr>
        <w:t xml:space="preserve"> </w:t>
      </w:r>
      <w:r w:rsidR="001902CE" w:rsidRPr="00752608">
        <w:rPr>
          <w:rFonts w:cstheme="minorHAnsi"/>
        </w:rPr>
        <w:t xml:space="preserve"> </w:t>
      </w:r>
      <w:r w:rsidRPr="00752608">
        <w:rPr>
          <w:rFonts w:cstheme="minorHAnsi"/>
        </w:rPr>
        <w:t xml:space="preserve"> </w:t>
      </w:r>
      <w:bookmarkEnd w:id="1"/>
      <w:r w:rsidRPr="00752608">
        <w:rPr>
          <w:rFonts w:cstheme="minorHAnsi"/>
        </w:rPr>
        <w:t xml:space="preserve">a quien adelante se le denominará “El Cesionario”. </w:t>
      </w:r>
    </w:p>
    <w:p w14:paraId="672534A2" w14:textId="77777777" w:rsidR="006A7C28" w:rsidRPr="00752608" w:rsidRDefault="006A7C28" w:rsidP="006A7C28">
      <w:pPr>
        <w:pStyle w:val="Textoindependiente"/>
        <w:spacing w:line="360" w:lineRule="auto"/>
        <w:ind w:left="0"/>
        <w:rPr>
          <w:rFonts w:asciiTheme="minorHAnsi" w:hAnsiTheme="minorHAnsi" w:cstheme="minorHAnsi"/>
          <w:sz w:val="22"/>
          <w:szCs w:val="22"/>
        </w:rPr>
      </w:pPr>
    </w:p>
    <w:p w14:paraId="196123DD" w14:textId="77777777" w:rsidR="006A7C28" w:rsidRPr="00752608" w:rsidRDefault="006A7C28" w:rsidP="006A7C28">
      <w:pPr>
        <w:pStyle w:val="Textoindependiente"/>
        <w:spacing w:line="360" w:lineRule="auto"/>
        <w:ind w:left="0"/>
        <w:rPr>
          <w:rFonts w:asciiTheme="minorHAnsi" w:hAnsiTheme="minorHAnsi" w:cstheme="minorHAnsi"/>
          <w:sz w:val="22"/>
          <w:szCs w:val="22"/>
        </w:rPr>
      </w:pPr>
      <w:r w:rsidRPr="00752608">
        <w:rPr>
          <w:rFonts w:asciiTheme="minorHAnsi" w:hAnsiTheme="minorHAnsi" w:cstheme="minorHAnsi"/>
          <w:sz w:val="22"/>
          <w:szCs w:val="22"/>
        </w:rPr>
        <w:t>De mutuo acuerdo y aceptación del presente contrato se expresa lo que contiene y explica los derechos y obligaciones de las partes aquí otorgantes quienes declaran que las siguiente estipulaciones son conformes con las leyes estatutarias existentes y las entiende como un contrato comercial de servicio y organización de negocios ajenos y no como un contrato de adhesión, con obligaciones civiles, mercantiles y en consecuencia libre y voluntaria se obligan a cumplirlo fielmente en todas sus partes.</w:t>
      </w:r>
    </w:p>
    <w:p w14:paraId="3EA9962C" w14:textId="77777777" w:rsidR="006A7C28" w:rsidRPr="00752608" w:rsidRDefault="006A7C28" w:rsidP="006A7C28">
      <w:pPr>
        <w:pStyle w:val="Textoindependiente"/>
        <w:spacing w:line="360" w:lineRule="auto"/>
        <w:ind w:left="0"/>
        <w:rPr>
          <w:rFonts w:asciiTheme="minorHAnsi" w:hAnsiTheme="minorHAnsi" w:cstheme="minorHAnsi"/>
          <w:sz w:val="22"/>
          <w:szCs w:val="22"/>
        </w:rPr>
      </w:pPr>
    </w:p>
    <w:p w14:paraId="0AF2FB5E" w14:textId="77777777" w:rsidR="006A7C28" w:rsidRPr="00752608" w:rsidRDefault="006A7C28" w:rsidP="006A7C28">
      <w:pPr>
        <w:pStyle w:val="Ttulo1"/>
        <w:numPr>
          <w:ilvl w:val="0"/>
          <w:numId w:val="1"/>
        </w:numPr>
        <w:tabs>
          <w:tab w:val="num" w:pos="360"/>
          <w:tab w:val="left" w:pos="502"/>
        </w:tabs>
        <w:spacing w:line="360" w:lineRule="auto"/>
        <w:ind w:left="103" w:hanging="397"/>
        <w:rPr>
          <w:rFonts w:asciiTheme="minorHAnsi" w:hAnsiTheme="minorHAnsi" w:cstheme="minorHAnsi"/>
          <w:bCs w:val="0"/>
          <w:sz w:val="22"/>
          <w:szCs w:val="22"/>
        </w:rPr>
      </w:pPr>
      <w:r w:rsidRPr="00752608">
        <w:rPr>
          <w:rFonts w:asciiTheme="minorHAnsi" w:hAnsiTheme="minorHAnsi" w:cstheme="minorHAnsi"/>
          <w:bCs w:val="0"/>
          <w:sz w:val="22"/>
          <w:szCs w:val="22"/>
        </w:rPr>
        <w:t>ANTECEDENTES</w:t>
      </w:r>
    </w:p>
    <w:p w14:paraId="26A1EF69" w14:textId="37513756" w:rsidR="006A7C28" w:rsidRPr="00752608" w:rsidRDefault="006A7C28" w:rsidP="006A7C28">
      <w:pPr>
        <w:spacing w:before="100" w:beforeAutospacing="1" w:after="100" w:afterAutospacing="1" w:line="360" w:lineRule="auto"/>
        <w:jc w:val="both"/>
        <w:rPr>
          <w:rFonts w:eastAsia="Times New Roman" w:cstheme="minorHAnsi"/>
          <w:lang w:eastAsia="es-EC"/>
        </w:rPr>
      </w:pPr>
      <w:r w:rsidRPr="00752608">
        <w:rPr>
          <w:rFonts w:cstheme="minorHAnsi"/>
          <w:b/>
        </w:rPr>
        <w:t xml:space="preserve">El Cedente como titular del contrato </w:t>
      </w:r>
      <w:proofErr w:type="spellStart"/>
      <w:r w:rsidR="002D021B" w:rsidRPr="00752608">
        <w:rPr>
          <w:rFonts w:cstheme="minorHAnsi"/>
          <w:b/>
        </w:rPr>
        <w:t>num_contrato</w:t>
      </w:r>
      <w:proofErr w:type="spellEnd"/>
      <w:r w:rsidRPr="00752608">
        <w:rPr>
          <w:rFonts w:cstheme="minorHAnsi"/>
          <w:b/>
        </w:rPr>
        <w:t xml:space="preserve"> suscrito de fecha </w:t>
      </w:r>
      <w:proofErr w:type="spellStart"/>
      <w:r w:rsidR="002D021B" w:rsidRPr="00752608">
        <w:rPr>
          <w:rFonts w:cstheme="minorHAnsi"/>
          <w:b/>
        </w:rPr>
        <w:t>fecha_suscripcion</w:t>
      </w:r>
      <w:proofErr w:type="spellEnd"/>
      <w:r w:rsidRPr="00752608">
        <w:rPr>
          <w:rFonts w:cstheme="minorHAnsi"/>
          <w:b/>
        </w:rPr>
        <w:t xml:space="preserve"> por el monto de $</w:t>
      </w:r>
      <w:proofErr w:type="spellStart"/>
      <w:r w:rsidR="002D021B" w:rsidRPr="00752608">
        <w:rPr>
          <w:rFonts w:cstheme="minorHAnsi"/>
          <w:b/>
        </w:rPr>
        <w:t>monto_financiamiento</w:t>
      </w:r>
      <w:proofErr w:type="spellEnd"/>
      <w:r w:rsidRPr="00752608">
        <w:rPr>
          <w:rFonts w:cstheme="minorHAnsi"/>
          <w:b/>
        </w:rPr>
        <w:t xml:space="preserve">, </w:t>
      </w:r>
      <w:proofErr w:type="gramStart"/>
      <w:r w:rsidRPr="00752608">
        <w:rPr>
          <w:rFonts w:cstheme="minorHAnsi"/>
          <w:b/>
        </w:rPr>
        <w:t xml:space="preserve">a  </w:t>
      </w:r>
      <w:proofErr w:type="spellStart"/>
      <w:r w:rsidR="002D021B" w:rsidRPr="00752608">
        <w:rPr>
          <w:rFonts w:cstheme="minorHAnsi"/>
          <w:b/>
        </w:rPr>
        <w:t>plazo</w:t>
      </w:r>
      <w:proofErr w:type="gramEnd"/>
      <w:r w:rsidR="002D021B" w:rsidRPr="00752608">
        <w:rPr>
          <w:rFonts w:cstheme="minorHAnsi"/>
          <w:b/>
        </w:rPr>
        <w:t>_meses</w:t>
      </w:r>
      <w:proofErr w:type="spellEnd"/>
      <w:r w:rsidR="00D0767F" w:rsidRPr="00752608">
        <w:rPr>
          <w:rFonts w:cstheme="minorHAnsi"/>
          <w:b/>
        </w:rPr>
        <w:t xml:space="preserve"> </w:t>
      </w:r>
      <w:r w:rsidRPr="00752608">
        <w:rPr>
          <w:rFonts w:cstheme="minorHAnsi"/>
          <w:b/>
        </w:rPr>
        <w:t>meses plazo   cede de manera irrevocable al cesionario</w:t>
      </w:r>
      <w:r w:rsidRPr="00752608">
        <w:rPr>
          <w:rFonts w:eastAsia="Times New Roman" w:cstheme="minorHAnsi"/>
          <w:lang w:eastAsia="es-EC"/>
        </w:rPr>
        <w:t>. Ante lo cual "El Cedente" declara:</w:t>
      </w:r>
    </w:p>
    <w:p w14:paraId="650EC025" w14:textId="77777777" w:rsidR="006A7C28" w:rsidRPr="00752608" w:rsidRDefault="006A7C28" w:rsidP="006A7C28">
      <w:pPr>
        <w:pStyle w:val="Prrafodelista"/>
        <w:numPr>
          <w:ilvl w:val="0"/>
          <w:numId w:val="2"/>
        </w:numPr>
        <w:spacing w:before="100" w:beforeAutospacing="1" w:after="100" w:afterAutospacing="1" w:line="360" w:lineRule="auto"/>
        <w:rPr>
          <w:rFonts w:asciiTheme="minorHAnsi" w:eastAsia="Times New Roman" w:hAnsiTheme="minorHAnsi" w:cstheme="minorHAnsi"/>
          <w:lang w:val="es-EC" w:eastAsia="es-EC"/>
        </w:rPr>
      </w:pPr>
      <w:r w:rsidRPr="00752608">
        <w:rPr>
          <w:rFonts w:asciiTheme="minorHAnsi" w:eastAsia="Times New Roman" w:hAnsiTheme="minorHAnsi" w:cstheme="minorHAnsi"/>
          <w:lang w:val="es-EC" w:eastAsia="es-EC"/>
        </w:rPr>
        <w:t>Ser una persona que goza de todos sus derechos como lo establecen las leyes del país, de lo cual pueden dar fe los testigos que para este contrato se han incluido.</w:t>
      </w:r>
    </w:p>
    <w:p w14:paraId="2D6A53B5" w14:textId="17B848C1" w:rsidR="006A7C28" w:rsidRPr="00752608" w:rsidRDefault="006A7C28" w:rsidP="006A7C28">
      <w:pPr>
        <w:pStyle w:val="Prrafodelista"/>
        <w:numPr>
          <w:ilvl w:val="0"/>
          <w:numId w:val="2"/>
        </w:numPr>
        <w:spacing w:before="100" w:beforeAutospacing="1" w:after="100" w:afterAutospacing="1" w:line="360" w:lineRule="auto"/>
        <w:rPr>
          <w:rFonts w:asciiTheme="minorHAnsi" w:eastAsia="Times New Roman" w:hAnsiTheme="minorHAnsi" w:cstheme="minorHAnsi"/>
          <w:lang w:val="es-EC" w:eastAsia="es-EC"/>
        </w:rPr>
      </w:pPr>
      <w:r w:rsidRPr="00752608">
        <w:rPr>
          <w:rFonts w:asciiTheme="minorHAnsi" w:eastAsia="Times New Roman" w:hAnsiTheme="minorHAnsi" w:cstheme="minorHAnsi"/>
          <w:lang w:val="es-EC" w:eastAsia="es-EC"/>
        </w:rPr>
        <w:t xml:space="preserve"> El objeto de este contrato es por los derechos en los Contratos de gestión de compra que se enlista a continuación: </w:t>
      </w:r>
    </w:p>
    <w:tbl>
      <w:tblPr>
        <w:tblStyle w:val="Tablaconcuadrcula"/>
        <w:tblW w:w="0" w:type="auto"/>
        <w:tblInd w:w="720" w:type="dxa"/>
        <w:tblLook w:val="04A0" w:firstRow="1" w:lastRow="0" w:firstColumn="1" w:lastColumn="0" w:noHBand="0" w:noVBand="1"/>
      </w:tblPr>
      <w:tblGrid>
        <w:gridCol w:w="2404"/>
        <w:gridCol w:w="2360"/>
        <w:gridCol w:w="2487"/>
        <w:gridCol w:w="2485"/>
      </w:tblGrid>
      <w:tr w:rsidR="002D021B" w:rsidRPr="00752608" w14:paraId="13CDFCE0" w14:textId="77777777" w:rsidTr="004B260A">
        <w:tc>
          <w:tcPr>
            <w:tcW w:w="2513" w:type="dxa"/>
          </w:tcPr>
          <w:p w14:paraId="631A01F2" w14:textId="77777777" w:rsidR="006A7C28" w:rsidRPr="00752608" w:rsidRDefault="006A7C28" w:rsidP="004B260A">
            <w:pPr>
              <w:spacing w:before="100" w:beforeAutospacing="1" w:after="100" w:afterAutospacing="1" w:line="360" w:lineRule="auto"/>
              <w:jc w:val="center"/>
              <w:rPr>
                <w:rFonts w:eastAsia="Times New Roman" w:cstheme="minorHAnsi"/>
                <w:b/>
                <w:lang w:eastAsia="es-EC"/>
              </w:rPr>
            </w:pPr>
            <w:r w:rsidRPr="00752608">
              <w:rPr>
                <w:rFonts w:eastAsia="Times New Roman" w:cstheme="minorHAnsi"/>
                <w:b/>
                <w:lang w:eastAsia="es-EC"/>
              </w:rPr>
              <w:t>NÚMERO DE CONTRATO</w:t>
            </w:r>
          </w:p>
        </w:tc>
        <w:tc>
          <w:tcPr>
            <w:tcW w:w="2500" w:type="dxa"/>
          </w:tcPr>
          <w:p w14:paraId="77C98DC8" w14:textId="77777777" w:rsidR="006A7C28" w:rsidRPr="00752608" w:rsidRDefault="006A7C28" w:rsidP="004B260A">
            <w:pPr>
              <w:spacing w:before="100" w:beforeAutospacing="1" w:after="100" w:afterAutospacing="1" w:line="360" w:lineRule="auto"/>
              <w:jc w:val="center"/>
              <w:rPr>
                <w:rFonts w:eastAsia="Times New Roman" w:cstheme="minorHAnsi"/>
                <w:b/>
                <w:lang w:eastAsia="es-EC"/>
              </w:rPr>
            </w:pPr>
            <w:r w:rsidRPr="00752608">
              <w:rPr>
                <w:rFonts w:eastAsia="Times New Roman" w:cstheme="minorHAnsi"/>
                <w:b/>
                <w:lang w:eastAsia="es-EC"/>
              </w:rPr>
              <w:t>NOMBRE DEL ASOCIADO</w:t>
            </w:r>
          </w:p>
        </w:tc>
        <w:tc>
          <w:tcPr>
            <w:tcW w:w="2513" w:type="dxa"/>
          </w:tcPr>
          <w:p w14:paraId="0A512EF1" w14:textId="77777777" w:rsidR="006A7C28" w:rsidRPr="00752608" w:rsidRDefault="006A7C28" w:rsidP="004B260A">
            <w:pPr>
              <w:spacing w:before="100" w:beforeAutospacing="1" w:after="100" w:afterAutospacing="1" w:line="360" w:lineRule="auto"/>
              <w:jc w:val="center"/>
              <w:rPr>
                <w:rFonts w:eastAsia="Times New Roman" w:cstheme="minorHAnsi"/>
                <w:b/>
                <w:lang w:eastAsia="es-EC"/>
              </w:rPr>
            </w:pPr>
            <w:r w:rsidRPr="00752608">
              <w:rPr>
                <w:rFonts w:eastAsia="Times New Roman" w:cstheme="minorHAnsi"/>
                <w:b/>
                <w:lang w:eastAsia="es-EC"/>
              </w:rPr>
              <w:t>MONTO DE CONTRATO</w:t>
            </w:r>
          </w:p>
        </w:tc>
        <w:tc>
          <w:tcPr>
            <w:tcW w:w="2566" w:type="dxa"/>
          </w:tcPr>
          <w:p w14:paraId="67827BA3" w14:textId="77777777" w:rsidR="006A7C28" w:rsidRPr="00752608" w:rsidRDefault="006A7C28" w:rsidP="004B260A">
            <w:pPr>
              <w:spacing w:before="100" w:beforeAutospacing="1" w:after="100" w:afterAutospacing="1" w:line="360" w:lineRule="auto"/>
              <w:jc w:val="center"/>
              <w:rPr>
                <w:rFonts w:eastAsia="Times New Roman" w:cstheme="minorHAnsi"/>
                <w:b/>
                <w:lang w:eastAsia="es-EC"/>
              </w:rPr>
            </w:pPr>
            <w:r w:rsidRPr="00752608">
              <w:rPr>
                <w:rFonts w:eastAsia="Times New Roman" w:cstheme="minorHAnsi"/>
                <w:b/>
                <w:lang w:eastAsia="es-EC"/>
              </w:rPr>
              <w:t>FECHA DE SUSCRIPCIÓN</w:t>
            </w:r>
          </w:p>
        </w:tc>
      </w:tr>
      <w:tr w:rsidR="002D021B" w:rsidRPr="00752608" w14:paraId="7B9BB052" w14:textId="77777777" w:rsidTr="004B260A">
        <w:tc>
          <w:tcPr>
            <w:tcW w:w="2513" w:type="dxa"/>
          </w:tcPr>
          <w:p w14:paraId="606ADCFD" w14:textId="5C6D9792" w:rsidR="006A7C28" w:rsidRPr="00752608" w:rsidRDefault="002D021B" w:rsidP="004B260A">
            <w:pPr>
              <w:spacing w:before="100" w:beforeAutospacing="1" w:after="100" w:afterAutospacing="1" w:line="360" w:lineRule="auto"/>
              <w:jc w:val="center"/>
              <w:rPr>
                <w:rFonts w:eastAsia="Times New Roman" w:cstheme="minorHAnsi"/>
                <w:lang w:eastAsia="es-EC"/>
              </w:rPr>
            </w:pPr>
            <w:proofErr w:type="spellStart"/>
            <w:r w:rsidRPr="00752608">
              <w:rPr>
                <w:rFonts w:eastAsia="Times New Roman" w:cstheme="minorHAnsi"/>
                <w:lang w:eastAsia="es-EC"/>
              </w:rPr>
              <w:t>num_contrato</w:t>
            </w:r>
            <w:proofErr w:type="spellEnd"/>
          </w:p>
        </w:tc>
        <w:tc>
          <w:tcPr>
            <w:tcW w:w="2500" w:type="dxa"/>
          </w:tcPr>
          <w:p w14:paraId="7EACB7EA" w14:textId="579934D9" w:rsidR="006A7C28" w:rsidRPr="00752608" w:rsidRDefault="002D021B" w:rsidP="0074050F">
            <w:pPr>
              <w:spacing w:before="100" w:beforeAutospacing="1" w:after="100" w:afterAutospacing="1" w:line="360" w:lineRule="auto"/>
              <w:jc w:val="center"/>
              <w:rPr>
                <w:rFonts w:ascii="Calibri" w:eastAsia="Times New Roman" w:hAnsi="Calibri" w:cs="Calibri"/>
                <w:color w:val="000000"/>
                <w:sz w:val="20"/>
                <w:szCs w:val="20"/>
                <w:lang w:eastAsia="es-EC"/>
              </w:rPr>
            </w:pPr>
            <w:proofErr w:type="spellStart"/>
            <w:r w:rsidRPr="00752608">
              <w:rPr>
                <w:rFonts w:ascii="Calibri" w:eastAsia="Times New Roman" w:hAnsi="Calibri" w:cs="Calibri"/>
                <w:color w:val="000000"/>
                <w:sz w:val="20"/>
                <w:szCs w:val="20"/>
                <w:lang w:eastAsia="es-EC"/>
              </w:rPr>
              <w:t>name_socio</w:t>
            </w:r>
            <w:proofErr w:type="spellEnd"/>
            <w:r w:rsidR="00BF16B1" w:rsidRPr="00752608">
              <w:rPr>
                <w:rFonts w:ascii="Calibri" w:eastAsia="Times New Roman" w:hAnsi="Calibri" w:cs="Calibri"/>
                <w:color w:val="000000"/>
                <w:sz w:val="20"/>
                <w:szCs w:val="20"/>
                <w:lang w:eastAsia="es-EC"/>
              </w:rPr>
              <w:t xml:space="preserve"> </w:t>
            </w:r>
          </w:p>
        </w:tc>
        <w:tc>
          <w:tcPr>
            <w:tcW w:w="2513" w:type="dxa"/>
          </w:tcPr>
          <w:p w14:paraId="43187C53" w14:textId="6B28908E" w:rsidR="006A7C28" w:rsidRPr="00752608" w:rsidRDefault="002D021B" w:rsidP="004B260A">
            <w:pPr>
              <w:spacing w:before="100" w:beforeAutospacing="1" w:after="100" w:afterAutospacing="1" w:line="360" w:lineRule="auto"/>
              <w:jc w:val="center"/>
              <w:rPr>
                <w:rFonts w:eastAsia="Times New Roman" w:cstheme="minorHAnsi"/>
                <w:lang w:eastAsia="es-EC"/>
              </w:rPr>
            </w:pPr>
            <w:proofErr w:type="spellStart"/>
            <w:r w:rsidRPr="00752608">
              <w:rPr>
                <w:rFonts w:eastAsia="Times New Roman" w:cstheme="minorHAnsi"/>
                <w:lang w:eastAsia="es-EC"/>
              </w:rPr>
              <w:t>monto_financiamiento</w:t>
            </w:r>
            <w:proofErr w:type="spellEnd"/>
          </w:p>
        </w:tc>
        <w:tc>
          <w:tcPr>
            <w:tcW w:w="2566" w:type="dxa"/>
          </w:tcPr>
          <w:p w14:paraId="1D6660C9" w14:textId="46CF5B98" w:rsidR="006A7C28" w:rsidRPr="00752608" w:rsidRDefault="002D021B" w:rsidP="004B260A">
            <w:pPr>
              <w:spacing w:before="100" w:beforeAutospacing="1" w:after="100" w:afterAutospacing="1" w:line="360" w:lineRule="auto"/>
              <w:jc w:val="center"/>
              <w:rPr>
                <w:rFonts w:eastAsia="Times New Roman" w:cstheme="minorHAnsi"/>
                <w:lang w:eastAsia="es-EC"/>
              </w:rPr>
            </w:pPr>
            <w:proofErr w:type="spellStart"/>
            <w:r w:rsidRPr="00752608">
              <w:rPr>
                <w:rFonts w:eastAsia="Times New Roman" w:cstheme="minorHAnsi"/>
                <w:lang w:eastAsia="es-EC"/>
              </w:rPr>
              <w:t>fecha_suscripcion</w:t>
            </w:r>
            <w:proofErr w:type="spellEnd"/>
          </w:p>
        </w:tc>
      </w:tr>
    </w:tbl>
    <w:p w14:paraId="7FA276D5" w14:textId="0A9B0A34" w:rsidR="006A7C28" w:rsidRPr="00752608" w:rsidRDefault="006A7C28" w:rsidP="006A7C28">
      <w:pPr>
        <w:spacing w:before="100" w:beforeAutospacing="1" w:after="100" w:afterAutospacing="1" w:line="360" w:lineRule="auto"/>
        <w:ind w:left="720"/>
        <w:jc w:val="both"/>
        <w:rPr>
          <w:rFonts w:eastAsia="Times New Roman" w:cstheme="minorHAnsi"/>
          <w:lang w:eastAsia="es-EC"/>
        </w:rPr>
      </w:pPr>
      <w:r w:rsidRPr="00752608">
        <w:rPr>
          <w:rFonts w:eastAsia="Times New Roman" w:cstheme="minorHAnsi"/>
          <w:lang w:eastAsia="es-EC"/>
        </w:rPr>
        <w:t>c)  Los “DERECHOS” a que se refiere esta declaración, son plenamente vigentes y legales.</w:t>
      </w:r>
      <w:r w:rsidRPr="00752608">
        <w:rPr>
          <w:rFonts w:eastAsia="Times New Roman" w:cstheme="minorHAnsi"/>
          <w:lang w:eastAsia="es-EC"/>
        </w:rPr>
        <w:br/>
        <w:t xml:space="preserve">d)      El cedente tiene plena facultad legal para transferir a favor de “EL CECIONARIO” el total (100%) de los derechos que tiene para con </w:t>
      </w:r>
      <w:proofErr w:type="gramStart"/>
      <w:r w:rsidRPr="00752608">
        <w:rPr>
          <w:rFonts w:eastAsia="Times New Roman" w:cstheme="minorHAnsi"/>
          <w:lang w:eastAsia="es-EC"/>
        </w:rPr>
        <w:t>la los</w:t>
      </w:r>
      <w:proofErr w:type="gramEnd"/>
      <w:r w:rsidRPr="00752608">
        <w:rPr>
          <w:rFonts w:eastAsia="Times New Roman" w:cstheme="minorHAnsi"/>
          <w:lang w:eastAsia="es-EC"/>
        </w:rPr>
        <w:t xml:space="preserve"> Cedidos y cualquier fracción que de la misma se deriven.</w:t>
      </w:r>
    </w:p>
    <w:p w14:paraId="6DCA20BA" w14:textId="7E567CFF" w:rsidR="006A7C28" w:rsidRPr="00752608" w:rsidRDefault="006A7C28" w:rsidP="006A7C28">
      <w:pPr>
        <w:spacing w:before="100" w:beforeAutospacing="1" w:after="100" w:afterAutospacing="1" w:line="360" w:lineRule="auto"/>
        <w:ind w:left="720"/>
        <w:jc w:val="both"/>
        <w:rPr>
          <w:rFonts w:eastAsia="Times New Roman" w:cstheme="minorHAnsi"/>
          <w:lang w:eastAsia="es-EC"/>
        </w:rPr>
      </w:pPr>
    </w:p>
    <w:p w14:paraId="57064589" w14:textId="26A67F33" w:rsidR="006A7C28" w:rsidRPr="00752608" w:rsidRDefault="006A7C28" w:rsidP="006A7C28">
      <w:pPr>
        <w:spacing w:before="100" w:beforeAutospacing="1" w:after="100" w:afterAutospacing="1" w:line="360" w:lineRule="auto"/>
        <w:ind w:left="720"/>
        <w:jc w:val="both"/>
        <w:rPr>
          <w:rFonts w:eastAsia="Times New Roman" w:cstheme="minorHAnsi"/>
          <w:lang w:eastAsia="es-EC"/>
        </w:rPr>
      </w:pPr>
    </w:p>
    <w:p w14:paraId="5C6A869E" w14:textId="7DBB32FC" w:rsidR="006A7C28" w:rsidRPr="00752608" w:rsidRDefault="006A7C28" w:rsidP="006A7C28">
      <w:pPr>
        <w:spacing w:before="100" w:beforeAutospacing="1" w:after="100" w:afterAutospacing="1" w:line="360" w:lineRule="auto"/>
        <w:ind w:left="720"/>
        <w:jc w:val="both"/>
        <w:rPr>
          <w:rFonts w:eastAsia="Times New Roman" w:cstheme="minorHAnsi"/>
          <w:lang w:eastAsia="es-EC"/>
        </w:rPr>
      </w:pPr>
    </w:p>
    <w:p w14:paraId="4FDD136E" w14:textId="77777777" w:rsidR="006A7C28" w:rsidRPr="00752608" w:rsidRDefault="006A7C28" w:rsidP="006A7C28">
      <w:pPr>
        <w:spacing w:before="100" w:beforeAutospacing="1" w:after="100" w:afterAutospacing="1" w:line="360" w:lineRule="auto"/>
        <w:jc w:val="both"/>
        <w:rPr>
          <w:rFonts w:eastAsia="Times New Roman" w:cstheme="minorHAnsi"/>
          <w:lang w:eastAsia="es-EC"/>
        </w:rPr>
      </w:pPr>
      <w:r w:rsidRPr="00752608">
        <w:rPr>
          <w:rFonts w:eastAsia="Times New Roman" w:cstheme="minorHAnsi"/>
          <w:lang w:eastAsia="es-EC"/>
        </w:rPr>
        <w:t>II."EL Cesionario" declara:</w:t>
      </w:r>
    </w:p>
    <w:p w14:paraId="54B02592" w14:textId="655A8F78" w:rsidR="006A7C28" w:rsidRPr="00752608" w:rsidRDefault="006A7C28" w:rsidP="004C14D3">
      <w:pPr>
        <w:spacing w:before="100" w:beforeAutospacing="1" w:after="100" w:afterAutospacing="1" w:line="360" w:lineRule="auto"/>
        <w:jc w:val="both"/>
        <w:rPr>
          <w:rFonts w:eastAsia="Times New Roman" w:cstheme="minorHAnsi"/>
          <w:lang w:eastAsia="es-EC"/>
        </w:rPr>
      </w:pPr>
      <w:r w:rsidRPr="00752608">
        <w:rPr>
          <w:rFonts w:eastAsia="Times New Roman" w:cstheme="minorHAnsi"/>
          <w:lang w:eastAsia="es-EC"/>
        </w:rPr>
        <w:t xml:space="preserve">a)      Tener plenamente constituidos los derechos conforme a lo establecido en las leyes nacionales,”. </w:t>
      </w:r>
      <w:r w:rsidRPr="00752608">
        <w:rPr>
          <w:rFonts w:eastAsia="Times New Roman" w:cstheme="minorHAnsi"/>
          <w:lang w:eastAsia="es-EC"/>
        </w:rPr>
        <w:br/>
        <w:t xml:space="preserve">b)      Tener su domicilio legal en la </w:t>
      </w:r>
      <w:r w:rsidRPr="00752608">
        <w:rPr>
          <w:rFonts w:cstheme="minorHAnsi"/>
        </w:rPr>
        <w:t xml:space="preserve">Provincia: </w:t>
      </w:r>
      <w:proofErr w:type="spellStart"/>
      <w:r w:rsidR="002D021B" w:rsidRPr="00752608">
        <w:rPr>
          <w:rFonts w:cstheme="minorHAnsi"/>
        </w:rPr>
        <w:t>provincia_cesionario</w:t>
      </w:r>
      <w:proofErr w:type="spellEnd"/>
      <w:r w:rsidRPr="00752608">
        <w:rPr>
          <w:rFonts w:cstheme="minorHAnsi"/>
        </w:rPr>
        <w:t xml:space="preserve">   </w:t>
      </w:r>
      <w:proofErr w:type="gramStart"/>
      <w:r w:rsidRPr="00752608">
        <w:rPr>
          <w:rFonts w:cstheme="minorHAnsi"/>
        </w:rPr>
        <w:t>Cantón :</w:t>
      </w:r>
      <w:proofErr w:type="gramEnd"/>
      <w:r w:rsidRPr="00752608">
        <w:rPr>
          <w:rFonts w:cstheme="minorHAnsi"/>
        </w:rPr>
        <w:t xml:space="preserve"> </w:t>
      </w:r>
      <w:proofErr w:type="spellStart"/>
      <w:r w:rsidR="002D021B" w:rsidRPr="00752608">
        <w:rPr>
          <w:rFonts w:cstheme="minorHAnsi"/>
        </w:rPr>
        <w:t>canton_cesionario</w:t>
      </w:r>
      <w:proofErr w:type="spellEnd"/>
      <w:r w:rsidR="002D021B" w:rsidRPr="00752608">
        <w:rPr>
          <w:rFonts w:cstheme="minorHAnsi"/>
        </w:rPr>
        <w:t xml:space="preserve"> </w:t>
      </w:r>
      <w:r w:rsidRPr="00752608">
        <w:rPr>
          <w:rFonts w:cstheme="minorHAnsi"/>
        </w:rPr>
        <w:t xml:space="preserve"> Domicilio</w:t>
      </w:r>
      <w:r w:rsidR="00BF16B1" w:rsidRPr="00752608">
        <w:rPr>
          <w:rFonts w:cstheme="minorHAnsi"/>
        </w:rPr>
        <w:t xml:space="preserve">: </w:t>
      </w:r>
      <w:proofErr w:type="spellStart"/>
      <w:r w:rsidR="002D021B" w:rsidRPr="00752608">
        <w:rPr>
          <w:rFonts w:cstheme="minorHAnsi"/>
        </w:rPr>
        <w:t>direccion_cesionario</w:t>
      </w:r>
      <w:proofErr w:type="spellEnd"/>
      <w:r w:rsidR="002D021B" w:rsidRPr="00752608">
        <w:rPr>
          <w:rFonts w:cstheme="minorHAnsi"/>
        </w:rPr>
        <w:t xml:space="preserve"> </w:t>
      </w:r>
      <w:r w:rsidRPr="00752608">
        <w:rPr>
          <w:rFonts w:cstheme="minorHAnsi"/>
        </w:rPr>
        <w:t>Email</w:t>
      </w:r>
      <w:r w:rsidR="00BF16B1" w:rsidRPr="00752608">
        <w:rPr>
          <w:rFonts w:cstheme="minorHAnsi"/>
        </w:rPr>
        <w:t>:</w:t>
      </w:r>
      <w:r w:rsidR="00BF16B1" w:rsidRPr="00752608">
        <w:t xml:space="preserve"> </w:t>
      </w:r>
      <w:proofErr w:type="spellStart"/>
      <w:r w:rsidR="00CF116A" w:rsidRPr="00752608">
        <w:rPr>
          <w:rFonts w:cstheme="minorHAnsi"/>
        </w:rPr>
        <w:t>email_cesionario</w:t>
      </w:r>
      <w:proofErr w:type="spellEnd"/>
      <w:r w:rsidRPr="00752608">
        <w:rPr>
          <w:rFonts w:eastAsia="Times New Roman" w:cstheme="minorHAnsi"/>
          <w:lang w:eastAsia="es-EC"/>
        </w:rPr>
        <w:br/>
        <w:t>c)      Tener las facultades legales conforme a lo establecido en esta misma declaración y estar conforme en recibir el total (100%) de los derechos.</w:t>
      </w:r>
    </w:p>
    <w:p w14:paraId="049E3480" w14:textId="77777777" w:rsidR="006A7C28" w:rsidRPr="00752608" w:rsidRDefault="006A7C28" w:rsidP="004C14D3">
      <w:pPr>
        <w:spacing w:before="100" w:beforeAutospacing="1" w:after="100" w:afterAutospacing="1" w:line="360" w:lineRule="auto"/>
        <w:jc w:val="both"/>
        <w:rPr>
          <w:rFonts w:eastAsia="Times New Roman" w:cstheme="minorHAnsi"/>
          <w:lang w:eastAsia="es-EC"/>
        </w:rPr>
      </w:pPr>
      <w:r w:rsidRPr="00752608">
        <w:rPr>
          <w:rFonts w:eastAsia="Times New Roman" w:cstheme="minorHAnsi"/>
          <w:lang w:eastAsia="es-EC"/>
        </w:rPr>
        <w:t>III.   Declaran las partes que están de acuerdo y es su que es su deseo celebrar el presente contrato al tenor de las siguientes cláusulas:</w:t>
      </w:r>
    </w:p>
    <w:p w14:paraId="4450B98A" w14:textId="77777777" w:rsidR="006A7C28" w:rsidRPr="00752608" w:rsidRDefault="006A7C28" w:rsidP="004C14D3">
      <w:pPr>
        <w:spacing w:before="100" w:beforeAutospacing="1" w:after="100" w:afterAutospacing="1" w:line="360" w:lineRule="auto"/>
        <w:ind w:left="360"/>
        <w:jc w:val="both"/>
        <w:rPr>
          <w:rFonts w:eastAsia="Times New Roman" w:cstheme="minorHAnsi"/>
          <w:lang w:eastAsia="es-EC"/>
        </w:rPr>
      </w:pPr>
      <w:r w:rsidRPr="00752608">
        <w:rPr>
          <w:rFonts w:eastAsia="Times New Roman" w:cstheme="minorHAnsi"/>
          <w:lang w:eastAsia="es-EC"/>
        </w:rPr>
        <w:t>CLÁUSULAS:</w:t>
      </w:r>
    </w:p>
    <w:p w14:paraId="67EAAEF5" w14:textId="77777777" w:rsidR="006A7C28" w:rsidRPr="00752608" w:rsidRDefault="006A7C28" w:rsidP="004C14D3">
      <w:pPr>
        <w:spacing w:before="100" w:beforeAutospacing="1" w:after="100" w:afterAutospacing="1" w:line="360" w:lineRule="auto"/>
        <w:jc w:val="both"/>
        <w:rPr>
          <w:rFonts w:eastAsia="Times New Roman" w:cstheme="minorHAnsi"/>
          <w:lang w:eastAsia="es-EC"/>
        </w:rPr>
      </w:pPr>
      <w:proofErr w:type="gramStart"/>
      <w:r w:rsidRPr="00752608">
        <w:rPr>
          <w:rFonts w:eastAsia="Times New Roman" w:cstheme="minorHAnsi"/>
          <w:b/>
          <w:bCs/>
          <w:lang w:eastAsia="es-EC"/>
        </w:rPr>
        <w:t>Primera.-</w:t>
      </w:r>
      <w:proofErr w:type="gramEnd"/>
      <w:r w:rsidRPr="00752608">
        <w:rPr>
          <w:rFonts w:eastAsia="Times New Roman" w:cstheme="minorHAnsi"/>
          <w:lang w:eastAsia="es-EC"/>
        </w:rPr>
        <w:t xml:space="preserve"> “El Cedente” concede a favor de "EL Cesionario", todos sus derechos quien asumirá el 100% (cien por ciento) de los derechos y obligaciones sobre los derechos establecidos y también con cualquier parte derecho hecho o circunstancia que corresponda a lo mismo.</w:t>
      </w:r>
    </w:p>
    <w:p w14:paraId="3146E650" w14:textId="77777777" w:rsidR="006A7C28" w:rsidRPr="00752608" w:rsidRDefault="006A7C28" w:rsidP="006A7C28">
      <w:pPr>
        <w:spacing w:before="100" w:beforeAutospacing="1" w:after="100" w:afterAutospacing="1" w:line="360" w:lineRule="auto"/>
        <w:jc w:val="both"/>
        <w:rPr>
          <w:rFonts w:eastAsia="Times New Roman" w:cstheme="minorHAnsi"/>
          <w:lang w:eastAsia="es-EC"/>
        </w:rPr>
      </w:pPr>
      <w:proofErr w:type="gramStart"/>
      <w:r w:rsidRPr="00752608">
        <w:rPr>
          <w:rFonts w:eastAsia="Times New Roman" w:cstheme="minorHAnsi"/>
          <w:b/>
          <w:bCs/>
          <w:lang w:eastAsia="es-EC"/>
        </w:rPr>
        <w:t>Segunda.-</w:t>
      </w:r>
      <w:proofErr w:type="gramEnd"/>
      <w:r w:rsidRPr="00752608">
        <w:rPr>
          <w:rFonts w:eastAsia="Times New Roman" w:cstheme="minorHAnsi"/>
          <w:lang w:eastAsia="es-EC"/>
        </w:rPr>
        <w:t xml:space="preserve"> La Presente Cesión se realiza en virtud de lo que disponen los siguientes artículos del Código Civil Vigente: </w:t>
      </w:r>
    </w:p>
    <w:p w14:paraId="07FE67D4" w14:textId="77777777" w:rsidR="006A7C28" w:rsidRPr="00752608" w:rsidRDefault="006A7C28" w:rsidP="006A7C28">
      <w:pPr>
        <w:spacing w:before="100" w:beforeAutospacing="1" w:after="100" w:afterAutospacing="1" w:line="360" w:lineRule="auto"/>
        <w:ind w:left="708"/>
        <w:jc w:val="both"/>
        <w:rPr>
          <w:rFonts w:eastAsia="Times New Roman" w:cstheme="minorHAnsi"/>
          <w:bCs/>
          <w:lang w:eastAsia="es-EC"/>
        </w:rPr>
      </w:pPr>
      <w:r w:rsidRPr="00752608">
        <w:rPr>
          <w:rFonts w:eastAsia="Times New Roman" w:cstheme="minorHAnsi"/>
          <w:bCs/>
          <w:lang w:eastAsia="es-EC"/>
        </w:rPr>
        <w:t>Art. 714.- La tradición de los derechos personales que un individuo cede a otro, se efectúa por la entrega del título, hecha por el cedente al cesionario.</w:t>
      </w:r>
    </w:p>
    <w:p w14:paraId="45E1DE8C" w14:textId="77777777" w:rsidR="006A7C28" w:rsidRPr="00752608" w:rsidRDefault="006A7C28" w:rsidP="006A7C28">
      <w:pPr>
        <w:spacing w:before="100" w:beforeAutospacing="1" w:after="100" w:afterAutospacing="1" w:line="360" w:lineRule="auto"/>
        <w:ind w:left="708"/>
        <w:jc w:val="both"/>
        <w:rPr>
          <w:rFonts w:eastAsia="Times New Roman" w:cstheme="minorHAnsi"/>
          <w:bCs/>
          <w:lang w:eastAsia="es-EC"/>
        </w:rPr>
      </w:pPr>
      <w:r w:rsidRPr="00752608">
        <w:rPr>
          <w:rFonts w:eastAsia="Times New Roman" w:cstheme="minorHAnsi"/>
          <w:bCs/>
          <w:lang w:eastAsia="es-EC"/>
        </w:rPr>
        <w:t>Art. 1842.- La cesión no surte efecto contra el deudor ni contra terceros, mientras no ha sido notificada por el cesionario al deudor, o aceptada por éste.</w:t>
      </w:r>
    </w:p>
    <w:p w14:paraId="052372FC" w14:textId="77777777" w:rsidR="006A7C28" w:rsidRPr="00752608" w:rsidRDefault="006A7C28" w:rsidP="006A7C28">
      <w:pPr>
        <w:spacing w:before="100" w:beforeAutospacing="1" w:after="100" w:afterAutospacing="1" w:line="360" w:lineRule="auto"/>
        <w:jc w:val="both"/>
        <w:rPr>
          <w:rFonts w:eastAsia="Times New Roman" w:cstheme="minorHAnsi"/>
          <w:lang w:eastAsia="es-EC"/>
        </w:rPr>
      </w:pPr>
      <w:proofErr w:type="gramStart"/>
      <w:r w:rsidRPr="00752608">
        <w:rPr>
          <w:rFonts w:eastAsia="Times New Roman" w:cstheme="minorHAnsi"/>
          <w:b/>
          <w:bCs/>
          <w:lang w:eastAsia="es-EC"/>
        </w:rPr>
        <w:t>Tercera.-</w:t>
      </w:r>
      <w:proofErr w:type="gramEnd"/>
      <w:r w:rsidRPr="00752608">
        <w:rPr>
          <w:rFonts w:eastAsia="Times New Roman" w:cstheme="minorHAnsi"/>
          <w:lang w:eastAsia="es-EC"/>
        </w:rPr>
        <w:t xml:space="preserve"> Las dos partes de este contrato, aseveran que no existe dolo, o mala fe, de ningún tipo que vicie las voluntades de las partes o puedan viciarlo.</w:t>
      </w:r>
    </w:p>
    <w:p w14:paraId="682FC543" w14:textId="77777777" w:rsidR="004C14D3" w:rsidRDefault="006A7C28" w:rsidP="004C14D3">
      <w:pPr>
        <w:spacing w:before="100" w:beforeAutospacing="1" w:after="100" w:afterAutospacing="1" w:line="360" w:lineRule="auto"/>
        <w:jc w:val="both"/>
        <w:rPr>
          <w:rFonts w:cstheme="minorHAnsi"/>
          <w:lang w:val="es-ES_tradnl"/>
        </w:rPr>
      </w:pPr>
      <w:r w:rsidRPr="00752608">
        <w:rPr>
          <w:rFonts w:eastAsia="Times New Roman" w:cstheme="minorHAnsi"/>
          <w:b/>
          <w:lang w:eastAsia="es-EC"/>
        </w:rPr>
        <w:t>Cuarta</w:t>
      </w:r>
      <w:r w:rsidRPr="00752608">
        <w:rPr>
          <w:rFonts w:eastAsia="Times New Roman" w:cstheme="minorHAnsi"/>
          <w:b/>
          <w:bCs/>
          <w:lang w:eastAsia="es-EC"/>
        </w:rPr>
        <w:t>.-</w:t>
      </w:r>
      <w:r w:rsidRPr="00752608">
        <w:rPr>
          <w:rFonts w:eastAsia="Times New Roman" w:cstheme="minorHAnsi"/>
          <w:lang w:eastAsia="es-EC"/>
        </w:rPr>
        <w:t xml:space="preserve"> En caso de que exista alguna controversia, </w:t>
      </w:r>
      <w:r w:rsidRPr="00752608">
        <w:rPr>
          <w:rFonts w:cstheme="minorHAnsi"/>
          <w:lang w:val="es-ES_tradnl"/>
        </w:rPr>
        <w:t>dificultad, duda o</w:t>
      </w:r>
      <w:r w:rsidRPr="00B52DDE">
        <w:rPr>
          <w:rFonts w:cstheme="minorHAnsi"/>
          <w:lang w:val="es-ES_tradnl"/>
        </w:rPr>
        <w:t xml:space="preserve"> cuestión que se suscite entre las partes, respecto de la existencia o inexistencia, validez o nulidad, cumplimiento o incumplimiento, indemnización de perjuicios, resolución, interpretación, ejecución o terminación y, en general, toda controversia entre las partes, directa o indirectamente relacionada con el presente contrato o con la presente cláusula arbitral, sea que se produzca durante la vigencia o a la terminación del contrato, y que no sea resuelta amistosamente entre las partes, será sometida al arbitraje en derecho  del Centro de Mediaciones del Centro de Arbitraje y Mediación de la Cámara de Comercio de Guayaquil, conforme con lo siguiente:</w:t>
      </w:r>
    </w:p>
    <w:p w14:paraId="6AA9F845" w14:textId="77777777" w:rsidR="004C14D3" w:rsidRDefault="004C14D3" w:rsidP="004C14D3">
      <w:pPr>
        <w:spacing w:before="100" w:beforeAutospacing="1" w:after="100" w:afterAutospacing="1" w:line="360" w:lineRule="auto"/>
        <w:jc w:val="both"/>
        <w:rPr>
          <w:rFonts w:cstheme="minorHAnsi"/>
          <w:lang w:val="es-ES_tradnl"/>
        </w:rPr>
      </w:pPr>
    </w:p>
    <w:p w14:paraId="2A895873" w14:textId="77777777" w:rsidR="004C14D3" w:rsidRDefault="004C14D3" w:rsidP="004C14D3">
      <w:pPr>
        <w:spacing w:before="100" w:beforeAutospacing="1" w:after="100" w:afterAutospacing="1" w:line="360" w:lineRule="auto"/>
        <w:jc w:val="both"/>
        <w:rPr>
          <w:rFonts w:cstheme="minorHAnsi"/>
          <w:lang w:val="es-ES_tradnl"/>
        </w:rPr>
      </w:pPr>
    </w:p>
    <w:p w14:paraId="5F0CC2EF" w14:textId="77777777" w:rsidR="004C14D3" w:rsidRDefault="004C14D3" w:rsidP="004C14D3">
      <w:pPr>
        <w:spacing w:before="100" w:beforeAutospacing="1" w:after="100" w:afterAutospacing="1" w:line="360" w:lineRule="auto"/>
        <w:jc w:val="both"/>
        <w:rPr>
          <w:rFonts w:cstheme="minorHAnsi"/>
          <w:lang w:val="es-ES_tradnl"/>
        </w:rPr>
      </w:pPr>
    </w:p>
    <w:p w14:paraId="3C7E6FAE" w14:textId="72130752" w:rsidR="006A7C28" w:rsidRPr="00B52DDE" w:rsidRDefault="006A7C28" w:rsidP="004C14D3">
      <w:pPr>
        <w:spacing w:before="100" w:beforeAutospacing="1" w:after="100" w:afterAutospacing="1" w:line="360" w:lineRule="auto"/>
        <w:ind w:firstLine="708"/>
        <w:jc w:val="both"/>
        <w:rPr>
          <w:rFonts w:cstheme="minorHAnsi"/>
          <w:lang w:val="es-ES_tradnl"/>
        </w:rPr>
      </w:pPr>
      <w:r w:rsidRPr="00B52DDE">
        <w:rPr>
          <w:rFonts w:cstheme="minorHAnsi"/>
          <w:lang w:val="es-ES_tradnl"/>
        </w:rPr>
        <w:t>a)</w:t>
      </w:r>
      <w:r w:rsidRPr="00B52DDE">
        <w:rPr>
          <w:rFonts w:cstheme="minorHAnsi"/>
          <w:lang w:val="es-ES_tradnl"/>
        </w:rPr>
        <w:tab/>
        <w:t>El arbitraje será administrado por un solo árbitro, que será seleccionado por sorteo.</w:t>
      </w:r>
    </w:p>
    <w:p w14:paraId="598F3436" w14:textId="77777777" w:rsidR="006A7C28" w:rsidRPr="00B52DDE" w:rsidRDefault="006A7C28" w:rsidP="006A7C28">
      <w:pPr>
        <w:pStyle w:val="Prrafodelista"/>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360" w:lineRule="auto"/>
        <w:ind w:left="709"/>
        <w:rPr>
          <w:rFonts w:asciiTheme="minorHAnsi" w:hAnsiTheme="minorHAnsi" w:cstheme="minorHAnsi"/>
          <w:lang w:val="es-ES_tradnl"/>
        </w:rPr>
      </w:pPr>
      <w:r w:rsidRPr="00B52DDE">
        <w:rPr>
          <w:rFonts w:asciiTheme="minorHAnsi" w:hAnsiTheme="minorHAnsi" w:cstheme="minorHAnsi"/>
          <w:lang w:val="es-ES_tradnl"/>
        </w:rPr>
        <w:t>b)</w:t>
      </w:r>
      <w:r w:rsidRPr="00B52DDE">
        <w:rPr>
          <w:rFonts w:asciiTheme="minorHAnsi" w:hAnsiTheme="minorHAnsi" w:cstheme="minorHAnsi"/>
          <w:lang w:val="es-ES_tradnl"/>
        </w:rPr>
        <w:tab/>
        <w:t>El arbitraje será confidencial y el árbitro tendrá todas las facultades para dictar medidas cautelares y ejecutarlas.</w:t>
      </w:r>
    </w:p>
    <w:p w14:paraId="65D2D8D3" w14:textId="77777777" w:rsidR="006A7C28" w:rsidRPr="00B52DDE" w:rsidRDefault="006A7C28" w:rsidP="006A7C28">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360" w:lineRule="auto"/>
        <w:ind w:left="709"/>
        <w:jc w:val="both"/>
        <w:rPr>
          <w:rFonts w:cstheme="minorHAnsi"/>
          <w:lang w:val="es-ES_tradnl"/>
        </w:rPr>
      </w:pPr>
      <w:r w:rsidRPr="00B52DDE">
        <w:rPr>
          <w:rFonts w:cstheme="minorHAnsi"/>
          <w:lang w:val="es-ES_tradnl"/>
        </w:rPr>
        <w:t>c)</w:t>
      </w:r>
      <w:r w:rsidRPr="00B52DDE">
        <w:rPr>
          <w:rFonts w:cstheme="minorHAnsi"/>
          <w:lang w:val="es-ES_tradnl"/>
        </w:rPr>
        <w:tab/>
        <w:t>El procedimiento arbitral se efectuará en las instalaciones del Centro de Arbitraje y Mediación de la Cámara de Comercio de Guayaquil.</w:t>
      </w:r>
    </w:p>
    <w:p w14:paraId="64D5155B" w14:textId="77777777" w:rsidR="006A7C28" w:rsidRPr="00B52DDE" w:rsidRDefault="006A7C28" w:rsidP="006A7C28">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360" w:lineRule="auto"/>
        <w:ind w:left="709"/>
        <w:jc w:val="both"/>
        <w:rPr>
          <w:rFonts w:cstheme="minorHAnsi"/>
          <w:lang w:val="es-ES_tradnl"/>
        </w:rPr>
      </w:pPr>
      <w:r w:rsidRPr="00B52DDE">
        <w:rPr>
          <w:rFonts w:cstheme="minorHAnsi"/>
          <w:lang w:val="es-ES_tradnl"/>
        </w:rPr>
        <w:t>d)</w:t>
      </w:r>
      <w:r w:rsidRPr="00B52DDE">
        <w:rPr>
          <w:rFonts w:cstheme="minorHAnsi"/>
          <w:lang w:val="es-ES_tradnl"/>
        </w:rPr>
        <w:tab/>
        <w:t xml:space="preserve">Las partes renuncian a la jurisdicción ordinaria, se obligan a acatar el laudo arbitral y se comprometen a no interponer ningún tipo de recurso en contra del laudo arbitral, el cual será inapelable. La reconvención, de existir, se someterá también a lo dispuesto en la presente cláusula. </w:t>
      </w:r>
    </w:p>
    <w:p w14:paraId="5DA123D1" w14:textId="77777777" w:rsidR="006A7C28" w:rsidRPr="00B52DDE" w:rsidRDefault="006A7C28" w:rsidP="006A7C28">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360" w:lineRule="auto"/>
        <w:ind w:left="709"/>
        <w:jc w:val="both"/>
        <w:rPr>
          <w:rFonts w:cstheme="minorHAnsi"/>
          <w:lang w:val="es-ES_tradnl"/>
        </w:rPr>
      </w:pPr>
      <w:r w:rsidRPr="00B52DDE">
        <w:rPr>
          <w:rFonts w:cstheme="minorHAnsi"/>
          <w:lang w:val="es-ES_tradnl"/>
        </w:rPr>
        <w:t>e)</w:t>
      </w:r>
      <w:r w:rsidRPr="00B52DDE">
        <w:rPr>
          <w:rFonts w:cstheme="minorHAnsi"/>
          <w:lang w:val="es-ES_tradnl"/>
        </w:rPr>
        <w:tab/>
        <w:t xml:space="preserve">El </w:t>
      </w:r>
      <w:proofErr w:type="gramStart"/>
      <w:r w:rsidRPr="00B52DDE">
        <w:rPr>
          <w:rFonts w:cstheme="minorHAnsi"/>
          <w:lang w:val="es-ES_tradnl"/>
        </w:rPr>
        <w:t>Director</w:t>
      </w:r>
      <w:proofErr w:type="gramEnd"/>
      <w:r w:rsidRPr="00B52DDE">
        <w:rPr>
          <w:rFonts w:cstheme="minorHAnsi"/>
          <w:lang w:val="es-ES_tradnl"/>
        </w:rPr>
        <w:t xml:space="preserve"> del Centro de Mediación de Arbitraje y Mediación de la Cámara de Comercio de Guayaquil convocará a las partes a la audiencia de mediación prevista en la Ley de Arbitraje y Mediación.</w:t>
      </w:r>
    </w:p>
    <w:p w14:paraId="09E7E803" w14:textId="77777777" w:rsidR="006A7C28" w:rsidRPr="00C91578" w:rsidRDefault="006A7C28" w:rsidP="006A7C28">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360" w:lineRule="auto"/>
        <w:ind w:left="709"/>
        <w:jc w:val="both"/>
        <w:rPr>
          <w:rFonts w:cstheme="minorHAnsi"/>
          <w:lang w:val="es-ES_tradnl"/>
        </w:rPr>
      </w:pPr>
      <w:r w:rsidRPr="00B52DDE">
        <w:rPr>
          <w:rFonts w:cstheme="minorHAnsi"/>
          <w:lang w:val="es-ES_tradnl"/>
        </w:rPr>
        <w:t>f)</w:t>
      </w:r>
      <w:r w:rsidRPr="00B52DDE">
        <w:rPr>
          <w:rFonts w:cstheme="minorHAnsi"/>
          <w:lang w:val="es-ES_tradnl"/>
        </w:rPr>
        <w:tab/>
        <w:t>El Tribunal resolverá en un término de sesenta días contados a partir de que se declare competente.</w:t>
      </w:r>
    </w:p>
    <w:p w14:paraId="0BD7EC40" w14:textId="079F2544" w:rsidR="006A7C28" w:rsidRDefault="006A7C28" w:rsidP="006A7C28">
      <w:pPr>
        <w:spacing w:after="0" w:line="360" w:lineRule="auto"/>
        <w:ind w:left="107" w:right="186"/>
        <w:jc w:val="both"/>
        <w:rPr>
          <w:rFonts w:eastAsia="Arial" w:cstheme="minorHAnsi"/>
          <w:lang w:val="es-ES"/>
        </w:rPr>
      </w:pPr>
    </w:p>
    <w:p w14:paraId="7F655E64" w14:textId="6EE32779" w:rsidR="004C14D3" w:rsidRDefault="004C14D3" w:rsidP="006A7C28">
      <w:pPr>
        <w:spacing w:after="0" w:line="360" w:lineRule="auto"/>
        <w:ind w:left="107" w:right="186"/>
        <w:jc w:val="both"/>
        <w:rPr>
          <w:rFonts w:eastAsia="Arial" w:cstheme="minorHAnsi"/>
          <w:lang w:val="es-ES"/>
        </w:rPr>
      </w:pPr>
    </w:p>
    <w:p w14:paraId="1B6E449F" w14:textId="77777777" w:rsidR="004C14D3" w:rsidRDefault="004C14D3" w:rsidP="006A7C28">
      <w:pPr>
        <w:spacing w:after="0" w:line="360" w:lineRule="auto"/>
        <w:ind w:left="107" w:right="186"/>
        <w:jc w:val="both"/>
        <w:rPr>
          <w:rFonts w:eastAsia="Arial" w:cstheme="minorHAnsi"/>
          <w:lang w:val="es-ES"/>
        </w:rPr>
      </w:pPr>
    </w:p>
    <w:p w14:paraId="758F1A0E" w14:textId="4DC5F66B" w:rsidR="006A7C28" w:rsidRPr="00B52DDE" w:rsidRDefault="006A7C28" w:rsidP="004C14D3">
      <w:pPr>
        <w:spacing w:after="0" w:line="360" w:lineRule="auto"/>
        <w:ind w:left="107" w:right="186" w:firstLine="601"/>
        <w:jc w:val="both"/>
        <w:rPr>
          <w:rFonts w:eastAsia="Arial" w:cstheme="minorHAnsi"/>
          <w:lang w:val="es-ES"/>
        </w:rPr>
      </w:pPr>
      <w:r w:rsidRPr="00B52DDE">
        <w:rPr>
          <w:rFonts w:eastAsia="Arial" w:cstheme="minorHAnsi"/>
          <w:lang w:val="es-ES"/>
        </w:rPr>
        <w:t>Firmado en la ciudad de Guayaquil</w:t>
      </w:r>
      <w:r w:rsidR="00CF116A">
        <w:rPr>
          <w:rFonts w:eastAsia="Arial" w:cstheme="minorHAnsi"/>
          <w:lang w:val="es-ES"/>
        </w:rPr>
        <w:t xml:space="preserve">, </w:t>
      </w:r>
      <w:proofErr w:type="spellStart"/>
      <w:r w:rsidR="00CF116A">
        <w:rPr>
          <w:rFonts w:eastAsia="Arial" w:cstheme="minorHAnsi"/>
          <w:lang w:val="es-ES"/>
        </w:rPr>
        <w:t>fecha_actual</w:t>
      </w:r>
      <w:proofErr w:type="spellEnd"/>
    </w:p>
    <w:tbl>
      <w:tblPr>
        <w:tblStyle w:val="Tablaconcuadrcula"/>
        <w:tblW w:w="8784" w:type="dxa"/>
        <w:tblInd w:w="836" w:type="dxa"/>
        <w:tblLook w:val="04A0" w:firstRow="1" w:lastRow="0" w:firstColumn="1" w:lastColumn="0" w:noHBand="0" w:noVBand="1"/>
      </w:tblPr>
      <w:tblGrid>
        <w:gridCol w:w="1688"/>
        <w:gridCol w:w="1954"/>
        <w:gridCol w:w="1456"/>
        <w:gridCol w:w="3686"/>
      </w:tblGrid>
      <w:tr w:rsidR="006A7C28" w:rsidRPr="00B52DDE" w14:paraId="2DA5E73E" w14:textId="77777777" w:rsidTr="004C14D3">
        <w:trPr>
          <w:trHeight w:val="1086"/>
        </w:trPr>
        <w:tc>
          <w:tcPr>
            <w:tcW w:w="1688" w:type="dxa"/>
          </w:tcPr>
          <w:p w14:paraId="0DE77DE1" w14:textId="77777777" w:rsidR="006A7C28" w:rsidRPr="00B52DDE" w:rsidRDefault="006A7C28" w:rsidP="004B260A">
            <w:pPr>
              <w:spacing w:line="360" w:lineRule="auto"/>
              <w:jc w:val="both"/>
              <w:rPr>
                <w:rFonts w:cstheme="minorHAnsi"/>
                <w:b/>
                <w:lang w:val="es-ES"/>
              </w:rPr>
            </w:pPr>
          </w:p>
          <w:p w14:paraId="04D4DEB5" w14:textId="77777777" w:rsidR="006A7C28" w:rsidRDefault="006A7C28" w:rsidP="004B260A">
            <w:pPr>
              <w:spacing w:line="360" w:lineRule="auto"/>
              <w:jc w:val="both"/>
              <w:rPr>
                <w:rFonts w:cstheme="minorHAnsi"/>
                <w:b/>
                <w:lang w:val="es-ES"/>
              </w:rPr>
            </w:pPr>
            <w:r>
              <w:rPr>
                <w:rFonts w:cstheme="minorHAnsi"/>
                <w:b/>
                <w:noProof/>
                <w:lang w:val="en-US"/>
              </w:rPr>
              <mc:AlternateContent>
                <mc:Choice Requires="wps">
                  <w:drawing>
                    <wp:anchor distT="0" distB="0" distL="114300" distR="114300" simplePos="0" relativeHeight="251659264" behindDoc="0" locked="0" layoutInCell="1" allowOverlap="1" wp14:anchorId="4DD472D1" wp14:editId="6A45A892">
                      <wp:simplePos x="0" y="0"/>
                      <wp:positionH relativeFrom="column">
                        <wp:posOffset>-56515</wp:posOffset>
                      </wp:positionH>
                      <wp:positionV relativeFrom="paragraph">
                        <wp:posOffset>218440</wp:posOffset>
                      </wp:positionV>
                      <wp:extent cx="5553075" cy="9525"/>
                      <wp:effectExtent l="0" t="0" r="28575" b="28575"/>
                      <wp:wrapNone/>
                      <wp:docPr id="4" name="Conector recto 4"/>
                      <wp:cNvGraphicFramePr/>
                      <a:graphic xmlns:a="http://schemas.openxmlformats.org/drawingml/2006/main">
                        <a:graphicData uri="http://schemas.microsoft.com/office/word/2010/wordprocessingShape">
                          <wps:wsp>
                            <wps:cNvCnPr/>
                            <wps:spPr>
                              <a:xfrm>
                                <a:off x="0" y="0"/>
                                <a:ext cx="5553075" cy="952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D783A3" id="Conector recto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pt,17.2pt" to="432.8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" strokecolor="black [3200]" strokeweight="1pt">
                      <v:stroke joinstyle="miter"/>
                    </v:line>
                  </w:pict>
                </mc:Fallback>
              </mc:AlternateContent>
            </w:r>
            <w:r w:rsidRPr="00B52DDE">
              <w:rPr>
                <w:rFonts w:cstheme="minorHAnsi"/>
                <w:b/>
                <w:lang w:val="es-ES"/>
              </w:rPr>
              <w:t xml:space="preserve">EL CEDENTE </w:t>
            </w:r>
          </w:p>
          <w:p w14:paraId="7570818B" w14:textId="77777777" w:rsidR="006A7C28" w:rsidRPr="002F5A5C" w:rsidRDefault="006A7C28" w:rsidP="004B260A">
            <w:pPr>
              <w:spacing w:line="360" w:lineRule="auto"/>
              <w:jc w:val="both"/>
              <w:rPr>
                <w:rFonts w:cstheme="minorHAnsi"/>
                <w:b/>
                <w:lang w:val="es-ES"/>
              </w:rPr>
            </w:pPr>
            <w:r>
              <w:rPr>
                <w:rFonts w:cstheme="minorHAnsi"/>
                <w:b/>
                <w:lang w:val="es-ES"/>
              </w:rPr>
              <w:t>NOMBRES Y APELLIDOS</w:t>
            </w:r>
          </w:p>
        </w:tc>
        <w:tc>
          <w:tcPr>
            <w:tcW w:w="1954" w:type="dxa"/>
          </w:tcPr>
          <w:p w14:paraId="7826AFBF" w14:textId="77777777" w:rsidR="006A7C28" w:rsidRPr="00B52DDE" w:rsidRDefault="006A7C28" w:rsidP="004B260A">
            <w:pPr>
              <w:pStyle w:val="Textoindependiente"/>
              <w:spacing w:line="360" w:lineRule="auto"/>
              <w:ind w:left="0"/>
              <w:rPr>
                <w:rFonts w:asciiTheme="minorHAnsi" w:hAnsiTheme="minorHAnsi" w:cstheme="minorHAnsi"/>
                <w:b/>
                <w:sz w:val="22"/>
                <w:szCs w:val="22"/>
              </w:rPr>
            </w:pPr>
          </w:p>
          <w:p w14:paraId="7F313522" w14:textId="77777777" w:rsidR="006A7C28" w:rsidRPr="00B52DDE" w:rsidRDefault="006A7C28" w:rsidP="004B260A">
            <w:pPr>
              <w:pStyle w:val="Textoindependiente"/>
              <w:spacing w:line="360" w:lineRule="auto"/>
              <w:ind w:left="0"/>
              <w:rPr>
                <w:rFonts w:asciiTheme="minorHAnsi" w:hAnsiTheme="minorHAnsi" w:cstheme="minorHAnsi"/>
                <w:b/>
                <w:sz w:val="22"/>
                <w:szCs w:val="22"/>
              </w:rPr>
            </w:pPr>
          </w:p>
          <w:p w14:paraId="5CD4B0A9" w14:textId="16F9C1E0" w:rsidR="006A7C28" w:rsidRPr="00537651" w:rsidRDefault="00CF116A" w:rsidP="004B260A">
            <w:pPr>
              <w:pStyle w:val="Textoindependiente"/>
              <w:spacing w:line="360" w:lineRule="auto"/>
              <w:ind w:left="0"/>
              <w:rPr>
                <w:b/>
                <w:sz w:val="22"/>
                <w:szCs w:val="22"/>
              </w:rPr>
            </w:pPr>
            <w:proofErr w:type="spellStart"/>
            <w:r>
              <w:rPr>
                <w:rFonts w:eastAsia="Times New Roman"/>
                <w:color w:val="000000"/>
                <w:sz w:val="20"/>
                <w:szCs w:val="20"/>
                <w:lang w:eastAsia="es-EC"/>
              </w:rPr>
              <w:t>name_socio</w:t>
            </w:r>
            <w:proofErr w:type="spellEnd"/>
          </w:p>
        </w:tc>
        <w:tc>
          <w:tcPr>
            <w:tcW w:w="1456" w:type="dxa"/>
          </w:tcPr>
          <w:p w14:paraId="668A2134" w14:textId="77777777" w:rsidR="006A7C28" w:rsidRDefault="006A7C28" w:rsidP="004B260A">
            <w:pPr>
              <w:spacing w:line="360" w:lineRule="auto"/>
              <w:jc w:val="both"/>
              <w:rPr>
                <w:rFonts w:cstheme="minorHAnsi"/>
                <w:b/>
                <w:lang w:val="es-ES"/>
              </w:rPr>
            </w:pPr>
            <w:r w:rsidRPr="00B52DDE">
              <w:rPr>
                <w:rFonts w:cstheme="minorHAnsi"/>
                <w:b/>
                <w:lang w:val="es-ES"/>
              </w:rPr>
              <w:t>EL CESIONARIO</w:t>
            </w:r>
          </w:p>
          <w:p w14:paraId="5C28B19D" w14:textId="77777777" w:rsidR="006A7C28" w:rsidRPr="00B52DDE" w:rsidRDefault="006A7C28" w:rsidP="004B260A">
            <w:pPr>
              <w:spacing w:line="360" w:lineRule="auto"/>
              <w:jc w:val="both"/>
              <w:rPr>
                <w:rFonts w:cstheme="minorHAnsi"/>
                <w:b/>
                <w:lang w:val="es-ES"/>
              </w:rPr>
            </w:pPr>
            <w:r>
              <w:rPr>
                <w:rFonts w:cstheme="minorHAnsi"/>
                <w:b/>
                <w:lang w:val="es-ES"/>
              </w:rPr>
              <w:t>NOMBRES Y APELLIDOS</w:t>
            </w:r>
          </w:p>
        </w:tc>
        <w:tc>
          <w:tcPr>
            <w:tcW w:w="3686" w:type="dxa"/>
          </w:tcPr>
          <w:p w14:paraId="2032B931" w14:textId="77777777" w:rsidR="006A7C28" w:rsidRPr="00B52DDE" w:rsidRDefault="006A7C28" w:rsidP="004B260A">
            <w:pPr>
              <w:pStyle w:val="Textoindependiente"/>
              <w:spacing w:line="360" w:lineRule="auto"/>
              <w:ind w:left="0"/>
              <w:rPr>
                <w:rFonts w:asciiTheme="minorHAnsi" w:hAnsiTheme="minorHAnsi" w:cstheme="minorHAnsi"/>
                <w:b/>
                <w:sz w:val="22"/>
                <w:szCs w:val="22"/>
              </w:rPr>
            </w:pPr>
          </w:p>
          <w:p w14:paraId="788A326B" w14:textId="77777777" w:rsidR="006A7C28" w:rsidRDefault="006A7C28" w:rsidP="004B260A">
            <w:pPr>
              <w:pStyle w:val="Textoindependiente"/>
              <w:spacing w:line="360" w:lineRule="auto"/>
              <w:ind w:left="0"/>
              <w:rPr>
                <w:rFonts w:asciiTheme="minorHAnsi" w:hAnsiTheme="minorHAnsi" w:cstheme="minorHAnsi"/>
                <w:b/>
                <w:sz w:val="22"/>
                <w:szCs w:val="22"/>
              </w:rPr>
            </w:pPr>
          </w:p>
          <w:p w14:paraId="54F74885" w14:textId="6A7B4A08" w:rsidR="00B5505C" w:rsidRPr="00537651" w:rsidRDefault="00CF116A" w:rsidP="004B260A">
            <w:pPr>
              <w:pStyle w:val="Textoindependiente"/>
              <w:spacing w:line="360" w:lineRule="auto"/>
              <w:ind w:left="0"/>
              <w:rPr>
                <w:rFonts w:asciiTheme="minorHAnsi" w:hAnsiTheme="minorHAnsi" w:cstheme="minorHAnsi"/>
                <w:b/>
                <w:sz w:val="20"/>
                <w:szCs w:val="20"/>
              </w:rPr>
            </w:pPr>
            <w:proofErr w:type="spellStart"/>
            <w:r>
              <w:rPr>
                <w:rFonts w:cstheme="minorHAnsi"/>
                <w:sz w:val="20"/>
                <w:szCs w:val="20"/>
                <w:highlight w:val="yellow"/>
              </w:rPr>
              <w:t>name_cesionario</w:t>
            </w:r>
            <w:proofErr w:type="spellEnd"/>
            <w:r w:rsidR="00537651" w:rsidRPr="00537651">
              <w:rPr>
                <w:rFonts w:cstheme="minorHAnsi"/>
                <w:sz w:val="20"/>
                <w:szCs w:val="20"/>
                <w:highlight w:val="yellow"/>
              </w:rPr>
              <w:t xml:space="preserve"> </w:t>
            </w:r>
          </w:p>
        </w:tc>
      </w:tr>
      <w:tr w:rsidR="006A7C28" w:rsidRPr="00B52DDE" w14:paraId="37FF902C" w14:textId="77777777" w:rsidTr="004C14D3">
        <w:tc>
          <w:tcPr>
            <w:tcW w:w="1688" w:type="dxa"/>
          </w:tcPr>
          <w:p w14:paraId="50A4EF98" w14:textId="77777777" w:rsidR="006A7C28" w:rsidRPr="00B52DDE" w:rsidRDefault="006A7C28" w:rsidP="004B260A">
            <w:pPr>
              <w:pStyle w:val="Textoindependiente"/>
              <w:spacing w:line="360" w:lineRule="auto"/>
              <w:ind w:left="0"/>
              <w:rPr>
                <w:rFonts w:asciiTheme="minorHAnsi" w:hAnsiTheme="minorHAnsi" w:cstheme="minorHAnsi"/>
                <w:b/>
                <w:sz w:val="22"/>
                <w:szCs w:val="22"/>
              </w:rPr>
            </w:pPr>
            <w:r w:rsidRPr="00B52DDE">
              <w:rPr>
                <w:rFonts w:asciiTheme="minorHAnsi" w:hAnsiTheme="minorHAnsi" w:cstheme="minorHAnsi"/>
                <w:b/>
                <w:sz w:val="22"/>
                <w:szCs w:val="22"/>
              </w:rPr>
              <w:t xml:space="preserve">Cedula </w:t>
            </w:r>
          </w:p>
        </w:tc>
        <w:tc>
          <w:tcPr>
            <w:tcW w:w="1954" w:type="dxa"/>
          </w:tcPr>
          <w:p w14:paraId="62886B4A" w14:textId="0E9BB4CD" w:rsidR="006A7C28" w:rsidRPr="00CF116A" w:rsidRDefault="00CF116A" w:rsidP="004B260A">
            <w:pPr>
              <w:pStyle w:val="Textoindependiente"/>
              <w:spacing w:line="360" w:lineRule="auto"/>
              <w:ind w:left="0"/>
              <w:rPr>
                <w:rFonts w:asciiTheme="minorHAnsi" w:hAnsiTheme="minorHAnsi" w:cstheme="minorHAnsi"/>
                <w:bCs/>
                <w:sz w:val="20"/>
                <w:szCs w:val="20"/>
              </w:rPr>
            </w:pPr>
            <w:proofErr w:type="spellStart"/>
            <w:r w:rsidRPr="00CF116A">
              <w:rPr>
                <w:rFonts w:cstheme="minorHAnsi"/>
                <w:bCs/>
                <w:sz w:val="20"/>
                <w:szCs w:val="20"/>
              </w:rPr>
              <w:t>vat_socio</w:t>
            </w:r>
            <w:proofErr w:type="spellEnd"/>
          </w:p>
        </w:tc>
        <w:tc>
          <w:tcPr>
            <w:tcW w:w="1456" w:type="dxa"/>
          </w:tcPr>
          <w:p w14:paraId="2688E441" w14:textId="77777777" w:rsidR="006A7C28" w:rsidRPr="00B52DDE" w:rsidRDefault="006A7C28" w:rsidP="004B260A">
            <w:pPr>
              <w:pStyle w:val="Textoindependiente"/>
              <w:spacing w:line="360" w:lineRule="auto"/>
              <w:ind w:left="0"/>
              <w:rPr>
                <w:rFonts w:asciiTheme="minorHAnsi" w:hAnsiTheme="minorHAnsi" w:cstheme="minorHAnsi"/>
                <w:b/>
                <w:sz w:val="22"/>
                <w:szCs w:val="22"/>
              </w:rPr>
            </w:pPr>
            <w:r w:rsidRPr="00B52DDE">
              <w:rPr>
                <w:rFonts w:asciiTheme="minorHAnsi" w:hAnsiTheme="minorHAnsi" w:cstheme="minorHAnsi"/>
                <w:b/>
                <w:sz w:val="22"/>
                <w:szCs w:val="22"/>
              </w:rPr>
              <w:t xml:space="preserve">Cedula </w:t>
            </w:r>
          </w:p>
        </w:tc>
        <w:tc>
          <w:tcPr>
            <w:tcW w:w="3686" w:type="dxa"/>
          </w:tcPr>
          <w:p w14:paraId="6CA95A71" w14:textId="237B2D66" w:rsidR="006A7C28" w:rsidRPr="00B5505C" w:rsidRDefault="00CF116A" w:rsidP="004B260A">
            <w:pPr>
              <w:pStyle w:val="Textoindependiente"/>
              <w:spacing w:line="360" w:lineRule="auto"/>
              <w:ind w:left="0"/>
              <w:rPr>
                <w:rFonts w:asciiTheme="minorHAnsi" w:hAnsiTheme="minorHAnsi" w:cstheme="minorHAnsi"/>
                <w:b/>
                <w:sz w:val="20"/>
                <w:szCs w:val="20"/>
              </w:rPr>
            </w:pPr>
            <w:proofErr w:type="spellStart"/>
            <w:r>
              <w:rPr>
                <w:rFonts w:cstheme="minorHAnsi"/>
                <w:sz w:val="20"/>
                <w:szCs w:val="20"/>
              </w:rPr>
              <w:t>vat_cesionario</w:t>
            </w:r>
            <w:proofErr w:type="spellEnd"/>
          </w:p>
        </w:tc>
      </w:tr>
      <w:tr w:rsidR="006A7C28" w:rsidRPr="00B52DDE" w14:paraId="7F4A346C" w14:textId="77777777" w:rsidTr="004C14D3">
        <w:tc>
          <w:tcPr>
            <w:tcW w:w="1688" w:type="dxa"/>
          </w:tcPr>
          <w:p w14:paraId="624AA9D8" w14:textId="77777777" w:rsidR="006A7C28" w:rsidRPr="00B52DDE" w:rsidRDefault="006A7C28" w:rsidP="004B260A">
            <w:pPr>
              <w:pStyle w:val="Textoindependiente"/>
              <w:spacing w:line="360" w:lineRule="auto"/>
              <w:ind w:left="0"/>
              <w:rPr>
                <w:rFonts w:asciiTheme="minorHAnsi" w:hAnsiTheme="minorHAnsi" w:cstheme="minorHAnsi"/>
                <w:b/>
                <w:sz w:val="22"/>
                <w:szCs w:val="22"/>
              </w:rPr>
            </w:pPr>
            <w:r w:rsidRPr="00B52DDE">
              <w:rPr>
                <w:rFonts w:asciiTheme="minorHAnsi" w:hAnsiTheme="minorHAnsi" w:cstheme="minorHAnsi"/>
                <w:b/>
                <w:sz w:val="22"/>
                <w:szCs w:val="22"/>
              </w:rPr>
              <w:t>SUMILLA</w:t>
            </w:r>
          </w:p>
          <w:p w14:paraId="6562B6B5" w14:textId="77777777" w:rsidR="006A7C28" w:rsidRPr="00B52DDE" w:rsidRDefault="006A7C28" w:rsidP="004B260A">
            <w:pPr>
              <w:pStyle w:val="Textoindependiente"/>
              <w:spacing w:line="360" w:lineRule="auto"/>
              <w:ind w:left="0"/>
              <w:rPr>
                <w:rFonts w:asciiTheme="minorHAnsi" w:hAnsiTheme="minorHAnsi" w:cstheme="minorHAnsi"/>
                <w:b/>
                <w:sz w:val="22"/>
                <w:szCs w:val="22"/>
              </w:rPr>
            </w:pPr>
          </w:p>
        </w:tc>
        <w:tc>
          <w:tcPr>
            <w:tcW w:w="1954" w:type="dxa"/>
          </w:tcPr>
          <w:p w14:paraId="17082588" w14:textId="77777777" w:rsidR="006A7C28" w:rsidRPr="00B52DDE" w:rsidRDefault="006A7C28" w:rsidP="004B260A">
            <w:pPr>
              <w:pStyle w:val="Textoindependiente"/>
              <w:spacing w:line="360" w:lineRule="auto"/>
              <w:ind w:left="0"/>
              <w:rPr>
                <w:rFonts w:asciiTheme="minorHAnsi" w:hAnsiTheme="minorHAnsi" w:cstheme="minorHAnsi"/>
                <w:b/>
                <w:sz w:val="22"/>
                <w:szCs w:val="22"/>
              </w:rPr>
            </w:pPr>
          </w:p>
        </w:tc>
        <w:tc>
          <w:tcPr>
            <w:tcW w:w="1456" w:type="dxa"/>
          </w:tcPr>
          <w:p w14:paraId="2E949BD6" w14:textId="77777777" w:rsidR="006A7C28" w:rsidRPr="00B52DDE" w:rsidRDefault="006A7C28" w:rsidP="004B260A">
            <w:pPr>
              <w:pStyle w:val="Textoindependiente"/>
              <w:spacing w:line="360" w:lineRule="auto"/>
              <w:ind w:left="0"/>
              <w:rPr>
                <w:rFonts w:asciiTheme="minorHAnsi" w:hAnsiTheme="minorHAnsi" w:cstheme="minorHAnsi"/>
                <w:b/>
                <w:sz w:val="22"/>
                <w:szCs w:val="22"/>
              </w:rPr>
            </w:pPr>
            <w:r w:rsidRPr="00B52DDE">
              <w:rPr>
                <w:rFonts w:asciiTheme="minorHAnsi" w:hAnsiTheme="minorHAnsi" w:cstheme="minorHAnsi"/>
                <w:b/>
                <w:sz w:val="22"/>
                <w:szCs w:val="22"/>
              </w:rPr>
              <w:t>SUMILLA</w:t>
            </w:r>
          </w:p>
          <w:p w14:paraId="162B3AE2" w14:textId="77777777" w:rsidR="006A7C28" w:rsidRPr="00B52DDE" w:rsidRDefault="006A7C28" w:rsidP="004B260A">
            <w:pPr>
              <w:pStyle w:val="Textoindependiente"/>
              <w:spacing w:line="360" w:lineRule="auto"/>
              <w:ind w:left="0"/>
              <w:rPr>
                <w:rFonts w:asciiTheme="minorHAnsi" w:hAnsiTheme="minorHAnsi" w:cstheme="minorHAnsi"/>
                <w:b/>
                <w:sz w:val="22"/>
                <w:szCs w:val="22"/>
              </w:rPr>
            </w:pPr>
          </w:p>
        </w:tc>
        <w:tc>
          <w:tcPr>
            <w:tcW w:w="3686" w:type="dxa"/>
          </w:tcPr>
          <w:p w14:paraId="137EB749" w14:textId="77777777" w:rsidR="006A7C28" w:rsidRPr="00B52DDE" w:rsidRDefault="006A7C28" w:rsidP="004B260A">
            <w:pPr>
              <w:pStyle w:val="Textoindependiente"/>
              <w:spacing w:line="360" w:lineRule="auto"/>
              <w:ind w:left="0"/>
              <w:rPr>
                <w:rFonts w:asciiTheme="minorHAnsi" w:hAnsiTheme="minorHAnsi" w:cstheme="minorHAnsi"/>
                <w:b/>
                <w:sz w:val="22"/>
                <w:szCs w:val="22"/>
              </w:rPr>
            </w:pPr>
          </w:p>
        </w:tc>
      </w:tr>
    </w:tbl>
    <w:p w14:paraId="5CCA0952" w14:textId="77777777" w:rsidR="006A7C28" w:rsidRPr="00B52DDE" w:rsidRDefault="006A7C28" w:rsidP="006A7C28">
      <w:pPr>
        <w:pStyle w:val="Textoindependiente"/>
        <w:spacing w:line="360" w:lineRule="auto"/>
        <w:ind w:left="0"/>
        <w:rPr>
          <w:rFonts w:asciiTheme="minorHAnsi" w:hAnsiTheme="minorHAnsi" w:cstheme="minorHAnsi"/>
          <w:sz w:val="22"/>
          <w:szCs w:val="22"/>
        </w:rPr>
      </w:pPr>
    </w:p>
    <w:p w14:paraId="036080D0" w14:textId="77777777" w:rsidR="00AB6786" w:rsidRPr="00CC6899" w:rsidRDefault="00AB6786" w:rsidP="006A7C28"/>
    <w:sectPr w:rsidR="00AB6786" w:rsidRPr="00CC6899" w:rsidSect="00CC6899">
      <w:headerReference w:type="even" r:id="rId8"/>
      <w:headerReference w:type="default" r:id="rId9"/>
      <w:headerReference w:type="firs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2481A" w14:textId="77777777" w:rsidR="002966E4" w:rsidRDefault="002966E4" w:rsidP="00BA1B31">
      <w:pPr>
        <w:spacing w:after="0" w:line="240" w:lineRule="auto"/>
      </w:pPr>
      <w:r>
        <w:separator/>
      </w:r>
    </w:p>
  </w:endnote>
  <w:endnote w:type="continuationSeparator" w:id="0">
    <w:p w14:paraId="362066C1" w14:textId="77777777" w:rsidR="002966E4" w:rsidRDefault="002966E4" w:rsidP="00BA1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1D1C5" w14:textId="77777777" w:rsidR="002966E4" w:rsidRDefault="002966E4" w:rsidP="00BA1B31">
      <w:pPr>
        <w:spacing w:after="0" w:line="240" w:lineRule="auto"/>
      </w:pPr>
      <w:r>
        <w:separator/>
      </w:r>
    </w:p>
  </w:footnote>
  <w:footnote w:type="continuationSeparator" w:id="0">
    <w:p w14:paraId="2FDE61A9" w14:textId="77777777" w:rsidR="002966E4" w:rsidRDefault="002966E4" w:rsidP="00BA1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A4E4E" w14:textId="77777777" w:rsidR="00BA1B31" w:rsidRDefault="00000000">
    <w:pPr>
      <w:pStyle w:val="Encabezado"/>
    </w:pPr>
    <w:r>
      <w:rPr>
        <w:noProof/>
        <w:lang w:eastAsia="es-EC"/>
      </w:rPr>
      <w:pict w14:anchorId="53CE51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448688" o:spid="_x0000_s1029" type="#_x0000_t75" style="position:absolute;margin-left:0;margin-top:0;width:580.2pt;height:816.1pt;z-index:-251657216;mso-position-horizontal:center;mso-position-horizontal-relative:margin;mso-position-vertical:center;mso-position-vertical-relative:margin" o:allowincell="f">
          <v:imagedata r:id="rId1" o:title="HOJA MEMBRETADA PNG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49702" w14:textId="77777777" w:rsidR="00BA1B31" w:rsidRDefault="00000000">
    <w:pPr>
      <w:pStyle w:val="Encabezado"/>
    </w:pPr>
    <w:r>
      <w:rPr>
        <w:noProof/>
        <w:lang w:eastAsia="es-EC"/>
      </w:rPr>
      <w:pict w14:anchorId="2D0E0C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448689" o:spid="_x0000_s1030" type="#_x0000_t75" style="position:absolute;margin-left:0;margin-top:0;width:580.2pt;height:816.1pt;z-index:-251656192;mso-position-horizontal:center;mso-position-horizontal-relative:margin;mso-position-vertical:center;mso-position-vertical-relative:margin" o:allowincell="f">
          <v:imagedata r:id="rId1" o:title="HOJA MEMBRETADA PNG "/>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83F55" w14:textId="77777777" w:rsidR="00BA1B31" w:rsidRDefault="00000000">
    <w:pPr>
      <w:pStyle w:val="Encabezado"/>
    </w:pPr>
    <w:r>
      <w:rPr>
        <w:noProof/>
        <w:lang w:eastAsia="es-EC"/>
      </w:rPr>
      <w:pict w14:anchorId="0F01CD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448687" o:spid="_x0000_s1028" type="#_x0000_t75" style="position:absolute;margin-left:0;margin-top:0;width:580.2pt;height:816.1pt;z-index:-251658240;mso-position-horizontal:center;mso-position-horizontal-relative:margin;mso-position-vertical:center;mso-position-vertical-relative:margin" o:allowincell="f">
          <v:imagedata r:id="rId1" o:title="HOJA MEMBRETADA PNG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B69CE"/>
    <w:multiLevelType w:val="hybridMultilevel"/>
    <w:tmpl w:val="2C10F1A2"/>
    <w:lvl w:ilvl="0" w:tplc="907AFA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6DC2481"/>
    <w:multiLevelType w:val="multilevel"/>
    <w:tmpl w:val="7F848E1E"/>
    <w:lvl w:ilvl="0">
      <w:start w:val="1"/>
      <w:numFmt w:val="decimal"/>
      <w:lvlText w:val="%1."/>
      <w:lvlJc w:val="left"/>
      <w:pPr>
        <w:ind w:left="0" w:firstLine="567"/>
      </w:pPr>
      <w:rPr>
        <w:rFonts w:ascii="Arial" w:hAnsi="Arial" w:cs="Arial" w:hint="default"/>
        <w:b/>
        <w:bCs/>
        <w:color w:val="000000" w:themeColor="text1"/>
        <w:spacing w:val="-1"/>
        <w:w w:val="80"/>
        <w:sz w:val="24"/>
        <w:szCs w:val="30"/>
        <w:lang w:val="es-ES" w:eastAsia="en-US" w:bidi="ar-SA"/>
      </w:rPr>
    </w:lvl>
    <w:lvl w:ilvl="1">
      <w:start w:val="1"/>
      <w:numFmt w:val="decimal"/>
      <w:lvlText w:val="%1.%2"/>
      <w:lvlJc w:val="left"/>
      <w:pPr>
        <w:tabs>
          <w:tab w:val="num" w:pos="170"/>
        </w:tabs>
        <w:ind w:left="0" w:firstLine="567"/>
      </w:pPr>
      <w:rPr>
        <w:rFonts w:ascii="Arial" w:hAnsi="Arial" w:cs="Arial" w:hint="default"/>
        <w:b/>
        <w:bCs/>
        <w:color w:val="000000" w:themeColor="text1"/>
        <w:spacing w:val="-1"/>
        <w:w w:val="77"/>
        <w:sz w:val="24"/>
        <w:szCs w:val="30"/>
        <w:lang w:val="es-ES" w:eastAsia="en-US" w:bidi="ar-SA"/>
      </w:rPr>
    </w:lvl>
    <w:lvl w:ilvl="2">
      <w:start w:val="1"/>
      <w:numFmt w:val="decimal"/>
      <w:lvlText w:val="%1.%2.%3"/>
      <w:lvlJc w:val="left"/>
      <w:pPr>
        <w:tabs>
          <w:tab w:val="num" w:pos="284"/>
        </w:tabs>
        <w:ind w:left="0" w:firstLine="567"/>
      </w:pPr>
      <w:rPr>
        <w:rFonts w:ascii="Arial" w:hAnsi="Arial" w:cs="Arial" w:hint="default"/>
        <w:b/>
        <w:bCs/>
        <w:color w:val="000000" w:themeColor="text1"/>
        <w:spacing w:val="-1"/>
        <w:w w:val="77"/>
        <w:sz w:val="24"/>
        <w:szCs w:val="30"/>
        <w:lang w:val="es-ES" w:eastAsia="en-US" w:bidi="ar-SA"/>
      </w:rPr>
    </w:lvl>
    <w:lvl w:ilvl="3">
      <w:numFmt w:val="bullet"/>
      <w:lvlText w:val="•"/>
      <w:lvlJc w:val="left"/>
      <w:pPr>
        <w:ind w:left="0" w:firstLine="567"/>
      </w:pPr>
      <w:rPr>
        <w:rFonts w:hint="default"/>
        <w:lang w:val="es-ES" w:eastAsia="en-US" w:bidi="ar-SA"/>
      </w:rPr>
    </w:lvl>
    <w:lvl w:ilvl="4">
      <w:numFmt w:val="bullet"/>
      <w:lvlText w:val="•"/>
      <w:lvlJc w:val="left"/>
      <w:pPr>
        <w:ind w:left="0" w:firstLine="567"/>
      </w:pPr>
      <w:rPr>
        <w:rFonts w:hint="default"/>
        <w:lang w:val="es-ES" w:eastAsia="en-US" w:bidi="ar-SA"/>
      </w:rPr>
    </w:lvl>
    <w:lvl w:ilvl="5">
      <w:numFmt w:val="bullet"/>
      <w:lvlText w:val="•"/>
      <w:lvlJc w:val="left"/>
      <w:pPr>
        <w:ind w:left="0" w:firstLine="567"/>
      </w:pPr>
      <w:rPr>
        <w:rFonts w:hint="default"/>
        <w:lang w:val="es-ES" w:eastAsia="en-US" w:bidi="ar-SA"/>
      </w:rPr>
    </w:lvl>
    <w:lvl w:ilvl="6">
      <w:numFmt w:val="bullet"/>
      <w:lvlText w:val="•"/>
      <w:lvlJc w:val="left"/>
      <w:pPr>
        <w:ind w:left="0" w:firstLine="567"/>
      </w:pPr>
      <w:rPr>
        <w:rFonts w:hint="default"/>
        <w:lang w:val="es-ES" w:eastAsia="en-US" w:bidi="ar-SA"/>
      </w:rPr>
    </w:lvl>
    <w:lvl w:ilvl="7">
      <w:numFmt w:val="bullet"/>
      <w:lvlText w:val="•"/>
      <w:lvlJc w:val="left"/>
      <w:pPr>
        <w:ind w:left="0" w:firstLine="567"/>
      </w:pPr>
      <w:rPr>
        <w:rFonts w:hint="default"/>
        <w:lang w:val="es-ES" w:eastAsia="en-US" w:bidi="ar-SA"/>
      </w:rPr>
    </w:lvl>
    <w:lvl w:ilvl="8">
      <w:numFmt w:val="bullet"/>
      <w:lvlText w:val="•"/>
      <w:lvlJc w:val="left"/>
      <w:pPr>
        <w:ind w:left="0" w:firstLine="567"/>
      </w:pPr>
      <w:rPr>
        <w:rFonts w:hint="default"/>
        <w:lang w:val="es-ES" w:eastAsia="en-US" w:bidi="ar-SA"/>
      </w:rPr>
    </w:lvl>
  </w:abstractNum>
  <w:num w:numId="1" w16cid:durableId="1772310934">
    <w:abstractNumId w:val="1"/>
  </w:num>
  <w:num w:numId="2" w16cid:durableId="1659193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B31"/>
    <w:rsid w:val="0002467B"/>
    <w:rsid w:val="000440F3"/>
    <w:rsid w:val="0005721E"/>
    <w:rsid w:val="00112867"/>
    <w:rsid w:val="001902CE"/>
    <w:rsid w:val="002966E4"/>
    <w:rsid w:val="002C28E1"/>
    <w:rsid w:val="002D021B"/>
    <w:rsid w:val="003C53A4"/>
    <w:rsid w:val="00436F43"/>
    <w:rsid w:val="00477739"/>
    <w:rsid w:val="004C14D3"/>
    <w:rsid w:val="004E036C"/>
    <w:rsid w:val="004F219E"/>
    <w:rsid w:val="00537651"/>
    <w:rsid w:val="005548BE"/>
    <w:rsid w:val="005615F0"/>
    <w:rsid w:val="00634256"/>
    <w:rsid w:val="00656C8E"/>
    <w:rsid w:val="006A7C28"/>
    <w:rsid w:val="006B46A3"/>
    <w:rsid w:val="0074050F"/>
    <w:rsid w:val="00752608"/>
    <w:rsid w:val="00764475"/>
    <w:rsid w:val="00A23357"/>
    <w:rsid w:val="00A932E6"/>
    <w:rsid w:val="00AB6786"/>
    <w:rsid w:val="00B26D25"/>
    <w:rsid w:val="00B5505C"/>
    <w:rsid w:val="00B87EEC"/>
    <w:rsid w:val="00BA1B31"/>
    <w:rsid w:val="00BF16B1"/>
    <w:rsid w:val="00CC6899"/>
    <w:rsid w:val="00CF116A"/>
    <w:rsid w:val="00D0767F"/>
    <w:rsid w:val="00D333D8"/>
    <w:rsid w:val="00D71C79"/>
    <w:rsid w:val="00DB5FFD"/>
    <w:rsid w:val="00DD212E"/>
    <w:rsid w:val="00E30D2C"/>
    <w:rsid w:val="00EE1AB3"/>
    <w:rsid w:val="00EF24CE"/>
    <w:rsid w:val="00F54AF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0BE0F"/>
  <w15:chartTrackingRefBased/>
  <w15:docId w15:val="{84837F09-7059-4E18-B7CC-4FE3EDEF0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C28"/>
  </w:style>
  <w:style w:type="paragraph" w:styleId="Ttulo1">
    <w:name w:val="heading 1"/>
    <w:basedOn w:val="Normal"/>
    <w:link w:val="Ttulo1Car"/>
    <w:uiPriority w:val="1"/>
    <w:qFormat/>
    <w:rsid w:val="006A7C28"/>
    <w:pPr>
      <w:widowControl w:val="0"/>
      <w:autoSpaceDE w:val="0"/>
      <w:autoSpaceDN w:val="0"/>
      <w:spacing w:after="0" w:line="240" w:lineRule="auto"/>
      <w:ind w:left="503" w:hanging="397"/>
      <w:jc w:val="both"/>
      <w:outlineLvl w:val="0"/>
    </w:pPr>
    <w:rPr>
      <w:rFonts w:ascii="Arial" w:eastAsia="Arial" w:hAnsi="Arial" w:cs="Arial"/>
      <w:b/>
      <w:bCs/>
      <w:sz w:val="30"/>
      <w:szCs w:val="3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A1B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1B31"/>
  </w:style>
  <w:style w:type="paragraph" w:styleId="Piedepgina">
    <w:name w:val="footer"/>
    <w:basedOn w:val="Normal"/>
    <w:link w:val="PiedepginaCar"/>
    <w:uiPriority w:val="99"/>
    <w:unhideWhenUsed/>
    <w:rsid w:val="00BA1B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1B31"/>
  </w:style>
  <w:style w:type="paragraph" w:styleId="Textodeglobo">
    <w:name w:val="Balloon Text"/>
    <w:basedOn w:val="Normal"/>
    <w:link w:val="TextodegloboCar"/>
    <w:uiPriority w:val="99"/>
    <w:semiHidden/>
    <w:unhideWhenUsed/>
    <w:rsid w:val="00CC689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C6899"/>
    <w:rPr>
      <w:rFonts w:ascii="Segoe UI" w:hAnsi="Segoe UI" w:cs="Segoe UI"/>
      <w:sz w:val="18"/>
      <w:szCs w:val="18"/>
    </w:rPr>
  </w:style>
  <w:style w:type="character" w:customStyle="1" w:styleId="Ttulo1Car">
    <w:name w:val="Título 1 Car"/>
    <w:basedOn w:val="Fuentedeprrafopredeter"/>
    <w:link w:val="Ttulo1"/>
    <w:uiPriority w:val="1"/>
    <w:rsid w:val="006A7C28"/>
    <w:rPr>
      <w:rFonts w:ascii="Arial" w:eastAsia="Arial" w:hAnsi="Arial" w:cs="Arial"/>
      <w:b/>
      <w:bCs/>
      <w:sz w:val="30"/>
      <w:szCs w:val="30"/>
      <w:lang w:val="es-ES"/>
    </w:rPr>
  </w:style>
  <w:style w:type="paragraph" w:styleId="Textoindependiente">
    <w:name w:val="Body Text"/>
    <w:basedOn w:val="Normal"/>
    <w:link w:val="TextoindependienteCar"/>
    <w:uiPriority w:val="1"/>
    <w:qFormat/>
    <w:rsid w:val="006A7C28"/>
    <w:pPr>
      <w:widowControl w:val="0"/>
      <w:autoSpaceDE w:val="0"/>
      <w:autoSpaceDN w:val="0"/>
      <w:spacing w:after="0" w:line="240" w:lineRule="auto"/>
      <w:ind w:left="107"/>
      <w:jc w:val="both"/>
    </w:pPr>
    <w:rPr>
      <w:rFonts w:ascii="Arial" w:eastAsia="Arial" w:hAnsi="Arial" w:cs="Arial"/>
      <w:sz w:val="30"/>
      <w:szCs w:val="30"/>
      <w:lang w:val="es-ES"/>
    </w:rPr>
  </w:style>
  <w:style w:type="character" w:customStyle="1" w:styleId="TextoindependienteCar">
    <w:name w:val="Texto independiente Car"/>
    <w:basedOn w:val="Fuentedeprrafopredeter"/>
    <w:link w:val="Textoindependiente"/>
    <w:uiPriority w:val="1"/>
    <w:rsid w:val="006A7C28"/>
    <w:rPr>
      <w:rFonts w:ascii="Arial" w:eastAsia="Arial" w:hAnsi="Arial" w:cs="Arial"/>
      <w:sz w:val="30"/>
      <w:szCs w:val="30"/>
      <w:lang w:val="es-ES"/>
    </w:rPr>
  </w:style>
  <w:style w:type="paragraph" w:styleId="Prrafodelista">
    <w:name w:val="List Paragraph"/>
    <w:basedOn w:val="Normal"/>
    <w:uiPriority w:val="1"/>
    <w:qFormat/>
    <w:rsid w:val="006A7C28"/>
    <w:pPr>
      <w:widowControl w:val="0"/>
      <w:autoSpaceDE w:val="0"/>
      <w:autoSpaceDN w:val="0"/>
      <w:spacing w:before="166" w:after="0" w:line="240" w:lineRule="auto"/>
      <w:ind w:left="107" w:right="38"/>
      <w:jc w:val="both"/>
    </w:pPr>
    <w:rPr>
      <w:rFonts w:ascii="Arial" w:eastAsia="Arial" w:hAnsi="Arial" w:cs="Arial"/>
      <w:lang w:val="es-ES"/>
    </w:rPr>
  </w:style>
  <w:style w:type="table" w:styleId="Tablaconcuadrcula">
    <w:name w:val="Table Grid"/>
    <w:basedOn w:val="Tablanormal"/>
    <w:uiPriority w:val="39"/>
    <w:rsid w:val="006A7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24B65-FAB3-4313-827B-D905287BA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801</Words>
  <Characters>4572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PROMOAUTO</dc:creator>
  <cp:keywords/>
  <dc:description/>
  <cp:lastModifiedBy>DAYLIN MURGA</cp:lastModifiedBy>
  <cp:revision>2</cp:revision>
  <cp:lastPrinted>2022-09-21T19:47:00Z</cp:lastPrinted>
  <dcterms:created xsi:type="dcterms:W3CDTF">2022-12-01T13:25:00Z</dcterms:created>
  <dcterms:modified xsi:type="dcterms:W3CDTF">2022-12-01T13:25:00Z</dcterms:modified>
</cp:coreProperties>
</file>