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-818" w:type="dxa"/>
        <w:tblLook w:val="04A0" w:firstRow="1" w:lastRow="0" w:firstColumn="1" w:lastColumn="0" w:noHBand="0" w:noVBand="1"/>
      </w:tblPr>
      <w:tblGrid>
        <w:gridCol w:w="2099"/>
        <w:gridCol w:w="2400"/>
        <w:gridCol w:w="1715"/>
        <w:gridCol w:w="1970"/>
      </w:tblGrid>
      <w:tr w:rsidR="003A29D0" w:rsidRPr="003F7DCC" w:rsidTr="003A29D0">
        <w:trPr>
          <w:trHeight w:val="264"/>
        </w:trPr>
        <w:tc>
          <w:tcPr>
            <w:tcW w:w="2099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 xml:space="preserve">DATOS DE LOS MIEMBROS </w:t>
            </w:r>
          </w:p>
        </w:tc>
        <w:tc>
          <w:tcPr>
            <w:tcW w:w="240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NOMBRE</w:t>
            </w:r>
          </w:p>
        </w:tc>
        <w:tc>
          <w:tcPr>
            <w:tcW w:w="1715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proofErr w:type="spellStart"/>
            <w:r w:rsidRPr="003F7DCC">
              <w:rPr>
                <w:rStyle w:val="nfasissutil"/>
                <w:rFonts w:cstheme="minorHAnsi"/>
              </w:rPr>
              <w:t>Nº</w:t>
            </w:r>
            <w:proofErr w:type="spellEnd"/>
            <w:r w:rsidRPr="003F7DCC">
              <w:rPr>
                <w:rStyle w:val="nfasissutil"/>
                <w:rFonts w:cstheme="minorHAnsi"/>
              </w:rPr>
              <w:t xml:space="preserve"> DE MATRÍCULA</w:t>
            </w:r>
          </w:p>
        </w:tc>
        <w:tc>
          <w:tcPr>
            <w:tcW w:w="197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GRUPO</w:t>
            </w:r>
          </w:p>
        </w:tc>
      </w:tr>
      <w:tr w:rsidR="003A29D0" w:rsidRPr="003F7DCC" w:rsidTr="003A29D0">
        <w:trPr>
          <w:trHeight w:val="264"/>
        </w:trPr>
        <w:tc>
          <w:tcPr>
            <w:tcW w:w="2099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</w:p>
        </w:tc>
        <w:tc>
          <w:tcPr>
            <w:tcW w:w="240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Jaime Pérez Calvo</w:t>
            </w:r>
          </w:p>
        </w:tc>
        <w:tc>
          <w:tcPr>
            <w:tcW w:w="1715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54796</w:t>
            </w:r>
          </w:p>
        </w:tc>
        <w:tc>
          <w:tcPr>
            <w:tcW w:w="197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A109</w:t>
            </w:r>
          </w:p>
        </w:tc>
      </w:tr>
      <w:tr w:rsidR="003A29D0" w:rsidRPr="003F7DCC" w:rsidTr="003A29D0">
        <w:trPr>
          <w:trHeight w:val="264"/>
        </w:trPr>
        <w:tc>
          <w:tcPr>
            <w:tcW w:w="2099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</w:p>
        </w:tc>
        <w:tc>
          <w:tcPr>
            <w:tcW w:w="240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 xml:space="preserve">Bruno </w:t>
            </w:r>
            <w:proofErr w:type="spellStart"/>
            <w:r w:rsidRPr="003F7DCC">
              <w:rPr>
                <w:rStyle w:val="nfasissutil"/>
                <w:rFonts w:cstheme="minorHAnsi"/>
              </w:rPr>
              <w:t>Miguélez</w:t>
            </w:r>
            <w:proofErr w:type="spellEnd"/>
            <w:r w:rsidRPr="003F7DCC">
              <w:rPr>
                <w:rStyle w:val="nfasissutil"/>
                <w:rFonts w:cstheme="minorHAnsi"/>
              </w:rPr>
              <w:t xml:space="preserve"> de Salas</w:t>
            </w:r>
          </w:p>
        </w:tc>
        <w:tc>
          <w:tcPr>
            <w:tcW w:w="1715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</w:p>
        </w:tc>
        <w:tc>
          <w:tcPr>
            <w:tcW w:w="1970" w:type="dxa"/>
          </w:tcPr>
          <w:p w:rsidR="003A29D0" w:rsidRPr="003F7DCC" w:rsidRDefault="003A29D0" w:rsidP="003F7DCC">
            <w:pPr>
              <w:jc w:val="both"/>
              <w:rPr>
                <w:rStyle w:val="nfasissutil"/>
                <w:rFonts w:cstheme="minorHAnsi"/>
              </w:rPr>
            </w:pPr>
            <w:r w:rsidRPr="003F7DCC">
              <w:rPr>
                <w:rStyle w:val="nfasissutil"/>
                <w:rFonts w:cstheme="minorHAnsi"/>
              </w:rPr>
              <w:t>A109</w:t>
            </w:r>
          </w:p>
        </w:tc>
      </w:tr>
    </w:tbl>
    <w:p w:rsidR="003A29D0" w:rsidRPr="003F7DCC" w:rsidRDefault="003A29D0" w:rsidP="003F7DCC">
      <w:pPr>
        <w:jc w:val="both"/>
        <w:rPr>
          <w:rStyle w:val="nfasissutil"/>
          <w:rFonts w:cstheme="minorHAnsi"/>
        </w:rPr>
      </w:pPr>
    </w:p>
    <w:p w:rsidR="003A29D0" w:rsidRPr="003F7DCC" w:rsidRDefault="003A29D0" w:rsidP="003F7DCC">
      <w:pPr>
        <w:jc w:val="both"/>
        <w:rPr>
          <w:rFonts w:cstheme="minorHAnsi"/>
        </w:rPr>
      </w:pPr>
    </w:p>
    <w:p w:rsidR="003A29D0" w:rsidRPr="003F7DCC" w:rsidRDefault="003A29D0" w:rsidP="003F7DCC">
      <w:pPr>
        <w:pStyle w:val="Ttulo"/>
        <w:jc w:val="both"/>
        <w:rPr>
          <w:rFonts w:asciiTheme="minorHAnsi" w:hAnsiTheme="minorHAnsi" w:cstheme="minorHAnsi"/>
          <w:sz w:val="40"/>
          <w:szCs w:val="40"/>
        </w:rPr>
      </w:pPr>
      <w:r w:rsidRPr="003F7DCC">
        <w:rPr>
          <w:rFonts w:asciiTheme="minorHAnsi" w:hAnsiTheme="minorHAnsi" w:cstheme="minorHAnsi"/>
          <w:sz w:val="40"/>
          <w:szCs w:val="40"/>
        </w:rPr>
        <w:t>BATERÍA ELECTRÓNICA CON ARDUINO Y PROCESSING</w:t>
      </w:r>
    </w:p>
    <w:p w:rsidR="003A29D0" w:rsidRPr="003F7DCC" w:rsidRDefault="003A29D0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AA28A7" w:rsidP="003F7DCC">
      <w:pPr>
        <w:jc w:val="both"/>
        <w:rPr>
          <w:rFonts w:cstheme="minorHAnsi"/>
          <w:sz w:val="24"/>
          <w:szCs w:val="24"/>
        </w:rPr>
      </w:pPr>
      <w:r w:rsidRPr="003F7DCC">
        <w:rPr>
          <w:rFonts w:cstheme="minorHAnsi"/>
          <w:sz w:val="24"/>
          <w:szCs w:val="24"/>
        </w:rPr>
        <w:t>Sistema electrónico basado en</w:t>
      </w:r>
      <w:r w:rsidRPr="003F7DCC">
        <w:rPr>
          <w:rFonts w:cstheme="minorHAnsi"/>
          <w:sz w:val="24"/>
          <w:szCs w:val="24"/>
        </w:rPr>
        <w:t xml:space="preserve"> una placa Arduino genuino 1 y un sistema piezoeléctricos que junto con </w:t>
      </w:r>
      <w:proofErr w:type="spellStart"/>
      <w:r w:rsidRPr="003F7DCC">
        <w:rPr>
          <w:rFonts w:cstheme="minorHAnsi"/>
          <w:sz w:val="24"/>
          <w:szCs w:val="24"/>
        </w:rPr>
        <w:t>el</w:t>
      </w:r>
      <w:proofErr w:type="spellEnd"/>
      <w:r w:rsidRPr="003F7DCC">
        <w:rPr>
          <w:rFonts w:cstheme="minorHAnsi"/>
          <w:sz w:val="24"/>
          <w:szCs w:val="24"/>
        </w:rPr>
        <w:t xml:space="preserve"> programa se consiguen los sonidos de una batería </w:t>
      </w:r>
      <w:proofErr w:type="gramStart"/>
      <w:r w:rsidRPr="003F7DCC">
        <w:rPr>
          <w:rFonts w:cstheme="minorHAnsi"/>
          <w:sz w:val="24"/>
          <w:szCs w:val="24"/>
        </w:rPr>
        <w:t xml:space="preserve">convencional </w:t>
      </w:r>
      <w:r w:rsidRPr="003F7DCC">
        <w:rPr>
          <w:rFonts w:cstheme="minorHAnsi"/>
          <w:sz w:val="24"/>
          <w:szCs w:val="24"/>
        </w:rPr>
        <w:t>.</w:t>
      </w:r>
      <w:proofErr w:type="gramEnd"/>
      <w:r w:rsidRPr="003F7DCC">
        <w:rPr>
          <w:rFonts w:cstheme="minorHAnsi"/>
          <w:sz w:val="24"/>
          <w:szCs w:val="24"/>
        </w:rPr>
        <w:t xml:space="preserve"> El sistema </w:t>
      </w:r>
      <w:r w:rsidRPr="003F7DCC">
        <w:rPr>
          <w:rFonts w:cstheme="minorHAnsi"/>
          <w:sz w:val="24"/>
          <w:szCs w:val="24"/>
        </w:rPr>
        <w:t>se comunica con el</w:t>
      </w:r>
      <w:r w:rsidRPr="003F7DCC">
        <w:rPr>
          <w:rFonts w:cstheme="minorHAnsi"/>
          <w:sz w:val="24"/>
          <w:szCs w:val="24"/>
        </w:rPr>
        <w:t xml:space="preserve"> ordenado</w:t>
      </w:r>
      <w:r w:rsidR="00D66AC7" w:rsidRPr="003F7DCC">
        <w:rPr>
          <w:rFonts w:cstheme="minorHAnsi"/>
          <w:sz w:val="24"/>
          <w:szCs w:val="24"/>
        </w:rPr>
        <w:t>r.</w:t>
      </w: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  <w:r w:rsidRPr="003F7D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1945005</wp:posOffset>
                </wp:positionH>
                <wp:positionV relativeFrom="paragraph">
                  <wp:posOffset>953770</wp:posOffset>
                </wp:positionV>
                <wp:extent cx="350520" cy="22860"/>
                <wp:effectExtent l="19050" t="57150" r="11430" b="7239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5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CBE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53.15pt;margin-top:75.1pt;width:27.6pt;height:1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" strokecolor="#f8b323 [3204]" strokeweight=".5pt" insetpen="t">
                <v:stroke endarrow="block"/>
              </v:shape>
            </w:pict>
          </mc:Fallback>
        </mc:AlternateContent>
      </w:r>
      <w:r w:rsidRPr="003F7D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1453515</wp:posOffset>
                </wp:positionV>
                <wp:extent cx="449580" cy="822960"/>
                <wp:effectExtent l="38100" t="38100" r="26670" b="1524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316E" id="Conector recto de flecha 7" o:spid="_x0000_s1026" type="#_x0000_t32" style="position:absolute;margin-left:264.15pt;margin-top:114.45pt;width:35.4pt;height:64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" strokecolor="#f8b323 [3204]" strokeweight=".5pt" insetpen="t">
                <v:stroke endarrow="block"/>
              </v:shape>
            </w:pict>
          </mc:Fallback>
        </mc:AlternateContent>
      </w:r>
      <w:r w:rsidRPr="003F7DCC">
        <w:rPr>
          <w:rFonts w:cstheme="minorHAnsi"/>
          <w:noProof/>
          <w:sz w:val="24"/>
          <w:szCs w:val="24"/>
        </w:rPr>
        <w:t xml:space="preserve">           </w:t>
      </w:r>
      <w:r w:rsidRPr="003F7DCC">
        <w:rPr>
          <w:rFonts w:cstheme="minorHAnsi"/>
          <w:noProof/>
          <w:sz w:val="24"/>
          <w:szCs w:val="24"/>
        </w:rPr>
        <w:drawing>
          <wp:inline distT="0" distB="0" distL="0" distR="0">
            <wp:extent cx="1346200" cy="134620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teri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DCC">
        <w:rPr>
          <w:rFonts w:cstheme="minorHAnsi"/>
          <w:noProof/>
          <w:sz w:val="24"/>
          <w:szCs w:val="24"/>
        </w:rPr>
        <w:t xml:space="preserve">                    </w:t>
      </w:r>
      <w:r w:rsidRPr="003F7DCC">
        <w:rPr>
          <w:rFonts w:cstheme="minorHAnsi"/>
          <w:noProof/>
          <w:sz w:val="24"/>
          <w:szCs w:val="24"/>
        </w:rPr>
        <w:drawing>
          <wp:inline distT="0" distB="0" distL="0" distR="0" wp14:anchorId="64E07474" wp14:editId="11E08453">
            <wp:extent cx="994410" cy="9944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ez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944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C7" w:rsidRPr="003F7DCC" w:rsidRDefault="00D66AC7" w:rsidP="003F7DCC">
      <w:pPr>
        <w:jc w:val="both"/>
        <w:rPr>
          <w:rFonts w:cstheme="minorHAnsi"/>
          <w:noProof/>
          <w:sz w:val="24"/>
          <w:szCs w:val="24"/>
        </w:rPr>
      </w:pPr>
      <w:r w:rsidRPr="003F7DCC">
        <w:rPr>
          <w:rFonts w:cstheme="minorHAnsi"/>
          <w:noProof/>
          <w:sz w:val="24"/>
          <w:szCs w:val="24"/>
        </w:rPr>
        <w:t xml:space="preserve"> </w:t>
      </w: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  <w:r w:rsidRPr="003F7DCC">
        <w:rPr>
          <w:rFonts w:cstheme="minorHAnsi"/>
          <w:noProof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D66AC7" w:rsidRPr="003F7DCC" w:rsidRDefault="00D66AC7" w:rsidP="003F7DCC">
      <w:pPr>
        <w:jc w:val="both"/>
        <w:rPr>
          <w:rFonts w:cstheme="minorHAnsi"/>
          <w:noProof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  <w:r w:rsidRPr="003F7DCC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2287905</wp:posOffset>
                </wp:positionH>
                <wp:positionV relativeFrom="paragraph">
                  <wp:posOffset>882015</wp:posOffset>
                </wp:positionV>
                <wp:extent cx="937260" cy="563880"/>
                <wp:effectExtent l="0" t="38100" r="53340" b="266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5C5C" id="Conector recto de flecha 5" o:spid="_x0000_s1026" type="#_x0000_t32" style="position:absolute;margin-left:180.15pt;margin-top:69.45pt;width:73.8pt;height:44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" strokecolor="#f8b323 [3204]" strokeweight=".5pt" insetpen="t">
                <v:stroke endarrow="block"/>
              </v:shape>
            </w:pict>
          </mc:Fallback>
        </mc:AlternateContent>
      </w:r>
      <w:r w:rsidRPr="003F7DCC">
        <w:rPr>
          <w:rFonts w:cstheme="minorHAnsi"/>
          <w:noProof/>
          <w:sz w:val="24"/>
          <w:szCs w:val="24"/>
        </w:rPr>
        <w:drawing>
          <wp:inline distT="0" distB="0" distL="0" distR="0" wp14:anchorId="6B67B831" wp14:editId="05122D3C">
            <wp:extent cx="2081454" cy="1170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atilconcabl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503" cy="11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DCC">
        <w:rPr>
          <w:rFonts w:cstheme="minorHAnsi"/>
          <w:sz w:val="24"/>
          <w:szCs w:val="24"/>
        </w:rPr>
        <w:t xml:space="preserve">                                         </w:t>
      </w:r>
      <w:r w:rsidRPr="003F7DCC">
        <w:rPr>
          <w:rFonts w:cstheme="minorHAnsi"/>
          <w:noProof/>
          <w:sz w:val="24"/>
          <w:szCs w:val="24"/>
        </w:rPr>
        <w:drawing>
          <wp:inline distT="0" distB="0" distL="0" distR="0" wp14:anchorId="0A78B5C9" wp14:editId="53E29D0C">
            <wp:extent cx="1619250" cy="1619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aardui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  <w:bookmarkStart w:id="0" w:name="_GoBack"/>
    </w:p>
    <w:bookmarkEnd w:id="0"/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jc w:val="both"/>
        <w:rPr>
          <w:rFonts w:cstheme="minorHAnsi"/>
          <w:sz w:val="24"/>
          <w:szCs w:val="24"/>
        </w:rPr>
      </w:pPr>
    </w:p>
    <w:p w:rsidR="00D66AC7" w:rsidRPr="003F7DCC" w:rsidRDefault="00D66AC7" w:rsidP="003F7DCC">
      <w:pPr>
        <w:pStyle w:val="Subttulo"/>
        <w:jc w:val="both"/>
        <w:rPr>
          <w:rFonts w:cstheme="minorHAnsi"/>
        </w:rPr>
      </w:pPr>
      <w:r w:rsidRPr="003F7DCC">
        <w:rPr>
          <w:rFonts w:cstheme="minorHAnsi"/>
        </w:rPr>
        <w:t>HARDWARE</w:t>
      </w:r>
    </w:p>
    <w:p w:rsidR="00D66AC7" w:rsidRPr="003F7DCC" w:rsidRDefault="00D66AC7" w:rsidP="003F7DCC">
      <w:pPr>
        <w:jc w:val="both"/>
        <w:rPr>
          <w:rFonts w:cstheme="minorHAnsi"/>
          <w:b/>
          <w:sz w:val="24"/>
          <w:szCs w:val="24"/>
        </w:rPr>
      </w:pPr>
      <w:r w:rsidRPr="003F7DCC">
        <w:rPr>
          <w:rFonts w:cstheme="minorHAnsi"/>
          <w:b/>
          <w:sz w:val="24"/>
          <w:szCs w:val="24"/>
        </w:rPr>
        <w:t>1.Placa Arduino:</w:t>
      </w:r>
    </w:p>
    <w:p w:rsidR="00D66AC7" w:rsidRPr="003F7DCC" w:rsidRDefault="00D66AC7" w:rsidP="003F7DCC">
      <w:pPr>
        <w:jc w:val="both"/>
        <w:rPr>
          <w:rFonts w:cstheme="minorHAnsi"/>
          <w:color w:val="333333"/>
          <w:sz w:val="24"/>
          <w:szCs w:val="24"/>
        </w:rPr>
      </w:pPr>
      <w:r w:rsidRPr="003F7DCC">
        <w:rPr>
          <w:rFonts w:cstheme="minorHAnsi"/>
          <w:sz w:val="24"/>
          <w:szCs w:val="24"/>
        </w:rPr>
        <w:t xml:space="preserve"> </w:t>
      </w:r>
      <w:r w:rsidR="00166A26" w:rsidRPr="003F7DCC">
        <w:rPr>
          <w:rFonts w:cstheme="minorHAnsi"/>
          <w:color w:val="333333"/>
          <w:sz w:val="24"/>
          <w:szCs w:val="24"/>
        </w:rPr>
        <w:t>Arduino es una plataforma de hardware y software de código abierto, basada en una sencilla placa con entradas y salidas, analógicas y digitales, en un entorno de desarrollo que está basado en el lenguaje de programación Processing. Es decir, una plataforma de código abierto para prototipos electrónicos.</w:t>
      </w:r>
      <w:r w:rsidR="00166A26" w:rsidRPr="003F7DCC">
        <w:rPr>
          <w:rFonts w:cstheme="minorHAnsi"/>
          <w:color w:val="333333"/>
          <w:sz w:val="24"/>
          <w:szCs w:val="24"/>
        </w:rPr>
        <w:t xml:space="preserve"> </w:t>
      </w:r>
      <w:r w:rsidR="00166A26" w:rsidRPr="003F7DCC">
        <w:rPr>
          <w:rFonts w:cstheme="minorHAnsi"/>
          <w:color w:val="333333"/>
          <w:sz w:val="24"/>
          <w:szCs w:val="24"/>
        </w:rPr>
        <w:t xml:space="preserve">El proyecto fue concebido en Italia en el año 2005 por el zaragozano David Cuartielles, ingeniero electrónico y docente de la Universidad de </w:t>
      </w:r>
      <w:proofErr w:type="spellStart"/>
      <w:r w:rsidR="00166A26" w:rsidRPr="003F7DCC">
        <w:rPr>
          <w:rFonts w:cstheme="minorHAnsi"/>
          <w:color w:val="333333"/>
          <w:sz w:val="24"/>
          <w:szCs w:val="24"/>
        </w:rPr>
        <w:t>Mälmo</w:t>
      </w:r>
      <w:proofErr w:type="spellEnd"/>
      <w:r w:rsidR="00166A26" w:rsidRPr="003F7DCC">
        <w:rPr>
          <w:rFonts w:cstheme="minorHAnsi"/>
          <w:color w:val="333333"/>
          <w:sz w:val="24"/>
          <w:szCs w:val="24"/>
        </w:rPr>
        <w:t xml:space="preserve"> (Suecia) y Massimo Banzi, italiano, diseñador y desarrollador Web.</w:t>
      </w:r>
    </w:p>
    <w:p w:rsidR="00166A26" w:rsidRPr="003F7DCC" w:rsidRDefault="00166A26" w:rsidP="003F7DCC">
      <w:pPr>
        <w:jc w:val="both"/>
        <w:rPr>
          <w:rFonts w:cstheme="minorHAnsi"/>
          <w:color w:val="333333"/>
          <w:sz w:val="24"/>
          <w:szCs w:val="24"/>
        </w:rPr>
      </w:pPr>
      <w:r w:rsidRPr="003F7DCC">
        <w:rPr>
          <w:rFonts w:cstheme="minorHAnsi"/>
          <w:color w:val="333333"/>
          <w:sz w:val="24"/>
          <w:szCs w:val="24"/>
        </w:rPr>
        <w:t>En nuestro caso la hemos utilizado como base para la programación del proyecto, conectando a ella los piezoeléctricos, y, mediante el programa hemos hecho que se escuchen diferentes sonidos en estos.</w:t>
      </w:r>
    </w:p>
    <w:p w:rsidR="00166A26" w:rsidRPr="003F7DCC" w:rsidRDefault="00166A26" w:rsidP="003F7DCC">
      <w:pPr>
        <w:jc w:val="both"/>
        <w:rPr>
          <w:rFonts w:cstheme="minorHAnsi"/>
          <w:b/>
          <w:color w:val="333333"/>
          <w:sz w:val="24"/>
          <w:szCs w:val="24"/>
        </w:rPr>
      </w:pPr>
      <w:r w:rsidRPr="003F7DCC">
        <w:rPr>
          <w:rFonts w:cstheme="minorHAnsi"/>
          <w:b/>
          <w:color w:val="333333"/>
          <w:sz w:val="24"/>
          <w:szCs w:val="24"/>
        </w:rPr>
        <w:t>2.</w:t>
      </w:r>
      <w:r w:rsidR="00BF43B9" w:rsidRPr="003F7DCC">
        <w:rPr>
          <w:rFonts w:cstheme="minorHAnsi"/>
          <w:b/>
          <w:color w:val="333333"/>
          <w:sz w:val="24"/>
          <w:szCs w:val="24"/>
        </w:rPr>
        <w:t>Piezoeléctricos</w:t>
      </w:r>
      <w:r w:rsidRPr="003F7DCC">
        <w:rPr>
          <w:rFonts w:cstheme="minorHAnsi"/>
          <w:b/>
          <w:color w:val="333333"/>
          <w:sz w:val="24"/>
          <w:szCs w:val="24"/>
        </w:rPr>
        <w:t>:</w:t>
      </w:r>
    </w:p>
    <w:p w:rsidR="00BF43B9" w:rsidRPr="003F7DCC" w:rsidRDefault="00BF43B9" w:rsidP="003F7DCC">
      <w:pPr>
        <w:jc w:val="both"/>
        <w:rPr>
          <w:rFonts w:cstheme="minorHAnsi"/>
          <w:color w:val="333333"/>
          <w:sz w:val="24"/>
          <w:szCs w:val="24"/>
        </w:rPr>
      </w:pPr>
      <w:r w:rsidRPr="003F7DCC">
        <w:rPr>
          <w:rFonts w:cstheme="minorHAnsi"/>
          <w:color w:val="333333"/>
          <w:sz w:val="24"/>
          <w:szCs w:val="24"/>
        </w:rPr>
        <w:t xml:space="preserve"> </w:t>
      </w:r>
      <w:r w:rsidRPr="003F7DCC">
        <w:rPr>
          <w:rFonts w:cstheme="minorHAnsi"/>
          <w:color w:val="222222"/>
          <w:sz w:val="24"/>
          <w:szCs w:val="24"/>
        </w:rPr>
        <w:t xml:space="preserve">Los sensores piezoeléctricos se consideran herramientas versátiles para la medición de distintos procesos, por </w:t>
      </w:r>
      <w:proofErr w:type="gramStart"/>
      <w:r w:rsidRPr="003F7DCC">
        <w:rPr>
          <w:rFonts w:cstheme="minorHAnsi"/>
          <w:color w:val="222222"/>
          <w:sz w:val="24"/>
          <w:szCs w:val="24"/>
        </w:rPr>
        <w:t>ejemplo</w:t>
      </w:r>
      <w:proofErr w:type="gramEnd"/>
      <w:r w:rsidRPr="003F7DCC">
        <w:rPr>
          <w:rFonts w:cstheme="minorHAnsi"/>
          <w:color w:val="222222"/>
          <w:sz w:val="24"/>
          <w:szCs w:val="24"/>
        </w:rPr>
        <w:t xml:space="preserve"> en</w:t>
      </w:r>
      <w:r w:rsidRPr="003F7DCC">
        <w:rPr>
          <w:rFonts w:cstheme="minorHAnsi"/>
          <w:sz w:val="24"/>
          <w:szCs w:val="24"/>
        </w:rPr>
        <w:t xml:space="preserve"> garantías de seguridad</w:t>
      </w:r>
      <w:r w:rsidRPr="003F7DCC">
        <w:rPr>
          <w:rFonts w:cstheme="minorHAnsi"/>
          <w:color w:val="222222"/>
          <w:sz w:val="24"/>
          <w:szCs w:val="24"/>
        </w:rPr>
        <w:t xml:space="preserve">, procesos de control o </w:t>
      </w:r>
      <w:proofErr w:type="spellStart"/>
      <w:r w:rsidR="000D3469" w:rsidRPr="003F7DCC">
        <w:rPr>
          <w:rFonts w:cstheme="minorHAnsi"/>
          <w:sz w:val="24"/>
          <w:szCs w:val="24"/>
        </w:rPr>
        <w:t>i+d</w:t>
      </w:r>
      <w:proofErr w:type="spellEnd"/>
      <w:r w:rsidR="000D3469" w:rsidRPr="003F7DCC">
        <w:rPr>
          <w:rFonts w:cstheme="minorHAnsi"/>
          <w:sz w:val="24"/>
          <w:szCs w:val="24"/>
        </w:rPr>
        <w:t xml:space="preserve">, </w:t>
      </w:r>
      <w:r w:rsidRPr="003F7DCC">
        <w:rPr>
          <w:rFonts w:cstheme="minorHAnsi"/>
          <w:color w:val="222222"/>
          <w:sz w:val="24"/>
          <w:szCs w:val="24"/>
        </w:rPr>
        <w:t>en diferentes campos industriales. Aunque el efecto piezoeléctrico fue descubierto por</w:t>
      </w:r>
      <w:r w:rsidR="000D3469" w:rsidRPr="003F7DCC">
        <w:rPr>
          <w:rFonts w:cstheme="minorHAnsi"/>
          <w:color w:val="222222"/>
          <w:sz w:val="24"/>
          <w:szCs w:val="24"/>
        </w:rPr>
        <w:t xml:space="preserve"> Pierre Curie </w:t>
      </w:r>
      <w:r w:rsidRPr="003F7DCC">
        <w:rPr>
          <w:rFonts w:cstheme="minorHAnsi"/>
          <w:color w:val="222222"/>
          <w:sz w:val="24"/>
          <w:szCs w:val="24"/>
        </w:rPr>
        <w:t>en</w:t>
      </w:r>
      <w:r w:rsidR="000D3469" w:rsidRPr="003F7DCC">
        <w:rPr>
          <w:rFonts w:cstheme="minorHAnsi"/>
          <w:sz w:val="24"/>
          <w:szCs w:val="24"/>
        </w:rPr>
        <w:t>1880</w:t>
      </w:r>
      <w:r w:rsidRPr="003F7DCC">
        <w:rPr>
          <w:rFonts w:cstheme="minorHAnsi"/>
          <w:color w:val="222222"/>
          <w:sz w:val="24"/>
          <w:szCs w:val="24"/>
        </w:rPr>
        <w:t>, no comenzó a ser implementado en las aéreas sensoriales de la industria hasta</w:t>
      </w:r>
      <w:r w:rsidR="000D3469" w:rsidRPr="003F7DCC">
        <w:rPr>
          <w:rFonts w:cstheme="minorHAnsi"/>
          <w:color w:val="222222"/>
          <w:sz w:val="24"/>
          <w:szCs w:val="24"/>
        </w:rPr>
        <w:t xml:space="preserve"> </w:t>
      </w:r>
      <w:proofErr w:type="gramStart"/>
      <w:r w:rsidR="000D3469" w:rsidRPr="003F7DCC">
        <w:rPr>
          <w:rFonts w:cstheme="minorHAnsi"/>
          <w:sz w:val="24"/>
          <w:szCs w:val="24"/>
        </w:rPr>
        <w:t xml:space="preserve">1950 </w:t>
      </w:r>
      <w:r w:rsidRPr="003F7DCC">
        <w:rPr>
          <w:rFonts w:cstheme="minorHAnsi"/>
          <w:color w:val="222222"/>
          <w:sz w:val="24"/>
          <w:szCs w:val="24"/>
        </w:rPr>
        <w:t>.</w:t>
      </w:r>
      <w:proofErr w:type="gramEnd"/>
      <w:r w:rsidRPr="003F7DCC">
        <w:rPr>
          <w:rFonts w:cstheme="minorHAnsi"/>
          <w:color w:val="222222"/>
          <w:sz w:val="24"/>
          <w:szCs w:val="24"/>
        </w:rPr>
        <w:t xml:space="preserve"> Desde entonces, el uso de este principio de medición se ha incrementado, debido a su fácil manejo y su alto nivel de fiabilidad. Tiene aplicaciones en campos como la</w:t>
      </w:r>
      <w:r w:rsidR="000D3469" w:rsidRPr="003F7DCC">
        <w:rPr>
          <w:rFonts w:cstheme="minorHAnsi"/>
          <w:sz w:val="24"/>
          <w:szCs w:val="24"/>
        </w:rPr>
        <w:t xml:space="preserve"> </w:t>
      </w:r>
      <w:proofErr w:type="gramStart"/>
      <w:r w:rsidR="000D3469" w:rsidRPr="003F7DCC">
        <w:rPr>
          <w:rFonts w:cstheme="minorHAnsi"/>
          <w:sz w:val="24"/>
          <w:szCs w:val="24"/>
        </w:rPr>
        <w:t xml:space="preserve">medicina </w:t>
      </w:r>
      <w:r w:rsidRPr="003F7DCC">
        <w:rPr>
          <w:rFonts w:cstheme="minorHAnsi"/>
          <w:color w:val="222222"/>
          <w:sz w:val="24"/>
          <w:szCs w:val="24"/>
        </w:rPr>
        <w:t>,</w:t>
      </w:r>
      <w:proofErr w:type="gramEnd"/>
      <w:r w:rsidRPr="003F7DCC">
        <w:rPr>
          <w:rFonts w:cstheme="minorHAnsi"/>
          <w:color w:val="222222"/>
          <w:sz w:val="24"/>
          <w:szCs w:val="24"/>
        </w:rPr>
        <w:t xml:space="preserve"> la </w:t>
      </w:r>
      <w:r w:rsidR="000D3469" w:rsidRPr="003F7DCC">
        <w:rPr>
          <w:rFonts w:cstheme="minorHAnsi"/>
          <w:sz w:val="24"/>
          <w:szCs w:val="24"/>
        </w:rPr>
        <w:t xml:space="preserve">industria aeroespacial </w:t>
      </w:r>
      <w:r w:rsidRPr="003F7DCC">
        <w:rPr>
          <w:rFonts w:cstheme="minorHAnsi"/>
          <w:color w:val="222222"/>
          <w:sz w:val="24"/>
          <w:szCs w:val="24"/>
        </w:rPr>
        <w:t>, así como en</w:t>
      </w:r>
      <w:r w:rsidR="000D3469" w:rsidRPr="003F7DCC">
        <w:rPr>
          <w:rFonts w:cstheme="minorHAnsi"/>
          <w:sz w:val="24"/>
          <w:szCs w:val="24"/>
        </w:rPr>
        <w:t xml:space="preserve"> teléfonos móviles</w:t>
      </w:r>
      <w:r w:rsidRPr="003F7DCC">
        <w:rPr>
          <w:rFonts w:cstheme="minorHAnsi"/>
          <w:color w:val="222222"/>
          <w:sz w:val="24"/>
          <w:szCs w:val="24"/>
        </w:rPr>
        <w:t xml:space="preserve">. En la </w:t>
      </w:r>
      <w:r w:rsidR="000D3469" w:rsidRPr="003F7DCC">
        <w:rPr>
          <w:rFonts w:cstheme="minorHAnsi"/>
          <w:sz w:val="24"/>
          <w:szCs w:val="24"/>
        </w:rPr>
        <w:t>industria automovilística</w:t>
      </w:r>
      <w:r w:rsidRPr="003F7DCC">
        <w:rPr>
          <w:rFonts w:cstheme="minorHAnsi"/>
          <w:color w:val="222222"/>
          <w:sz w:val="24"/>
          <w:szCs w:val="24"/>
        </w:rPr>
        <w:t xml:space="preserve">, los elementos piezoeléctricos se utilizan para monitorear la </w:t>
      </w:r>
      <w:r w:rsidR="000D3469" w:rsidRPr="003F7DCC">
        <w:rPr>
          <w:rFonts w:cstheme="minorHAnsi"/>
          <w:sz w:val="24"/>
          <w:szCs w:val="24"/>
        </w:rPr>
        <w:t xml:space="preserve">combustión </w:t>
      </w:r>
      <w:r w:rsidRPr="003F7DCC">
        <w:rPr>
          <w:rFonts w:cstheme="minorHAnsi"/>
          <w:color w:val="222222"/>
          <w:sz w:val="24"/>
          <w:szCs w:val="24"/>
        </w:rPr>
        <w:t>durante el desarrollo de</w:t>
      </w:r>
      <w:r w:rsidR="000D3469" w:rsidRPr="003F7DCC">
        <w:rPr>
          <w:rFonts w:cstheme="minorHAnsi"/>
          <w:sz w:val="24"/>
          <w:szCs w:val="24"/>
        </w:rPr>
        <w:t xml:space="preserve"> motores de combustión </w:t>
      </w:r>
      <w:proofErr w:type="gramStart"/>
      <w:r w:rsidR="000D3469" w:rsidRPr="003F7DCC">
        <w:rPr>
          <w:rFonts w:cstheme="minorHAnsi"/>
          <w:sz w:val="24"/>
          <w:szCs w:val="24"/>
        </w:rPr>
        <w:t xml:space="preserve">interna </w:t>
      </w:r>
      <w:r w:rsidRPr="003F7DCC">
        <w:rPr>
          <w:rFonts w:cstheme="minorHAnsi"/>
          <w:color w:val="222222"/>
          <w:sz w:val="24"/>
          <w:szCs w:val="24"/>
        </w:rPr>
        <w:t>,</w:t>
      </w:r>
      <w:proofErr w:type="gramEnd"/>
      <w:r w:rsidRPr="003F7DCC">
        <w:rPr>
          <w:rFonts w:cstheme="minorHAnsi"/>
          <w:color w:val="222222"/>
          <w:sz w:val="24"/>
          <w:szCs w:val="24"/>
        </w:rPr>
        <w:t xml:space="preserve"> bien montados directamente en hoyos adicionales en la culata o en las</w:t>
      </w:r>
      <w:r w:rsidR="000D3469" w:rsidRPr="003F7DCC">
        <w:rPr>
          <w:rFonts w:cstheme="minorHAnsi"/>
          <w:color w:val="222222"/>
          <w:sz w:val="24"/>
          <w:szCs w:val="24"/>
        </w:rPr>
        <w:t xml:space="preserve"> </w:t>
      </w:r>
      <w:r w:rsidR="000D3469" w:rsidRPr="003F7DCC">
        <w:rPr>
          <w:rFonts w:cstheme="minorHAnsi"/>
          <w:sz w:val="24"/>
          <w:szCs w:val="24"/>
        </w:rPr>
        <w:t>bujías</w:t>
      </w:r>
      <w:r w:rsidRPr="003F7DCC">
        <w:rPr>
          <w:rFonts w:cstheme="minorHAnsi"/>
          <w:color w:val="222222"/>
          <w:sz w:val="24"/>
          <w:szCs w:val="24"/>
        </w:rPr>
        <w:t>, que están equipadas con un sensor piezoeléctrico en miniatura.</w:t>
      </w:r>
    </w:p>
    <w:p w:rsidR="000D3469" w:rsidRPr="003F7DCC" w:rsidRDefault="00166A26" w:rsidP="003F7DCC">
      <w:pPr>
        <w:jc w:val="both"/>
        <w:rPr>
          <w:rFonts w:cstheme="minorHAnsi"/>
          <w:color w:val="333333"/>
          <w:sz w:val="24"/>
          <w:szCs w:val="24"/>
        </w:rPr>
      </w:pPr>
      <w:r w:rsidRPr="003F7DCC">
        <w:rPr>
          <w:rFonts w:cstheme="minorHAnsi"/>
          <w:color w:val="333333"/>
          <w:sz w:val="24"/>
          <w:szCs w:val="24"/>
        </w:rPr>
        <w:t xml:space="preserve"> </w:t>
      </w:r>
      <w:r w:rsidR="000D3469" w:rsidRPr="003F7DCC">
        <w:rPr>
          <w:rFonts w:cstheme="minorHAnsi"/>
          <w:color w:val="333333"/>
          <w:sz w:val="24"/>
          <w:szCs w:val="24"/>
        </w:rPr>
        <w:t>En este proyecto los hemos utilizado como si fueran los diferentes componentes de una batería, así como tambores o platillos. Mediante la programación de Arduino y la piezoelectricidad se consigue la batería electrónica.</w:t>
      </w:r>
    </w:p>
    <w:p w:rsidR="00166A26" w:rsidRPr="003F7DCC" w:rsidRDefault="000D3469" w:rsidP="003F7DCC">
      <w:pPr>
        <w:jc w:val="both"/>
        <w:rPr>
          <w:rFonts w:cstheme="minorHAnsi"/>
          <w:color w:val="333333"/>
          <w:sz w:val="24"/>
          <w:szCs w:val="24"/>
        </w:rPr>
      </w:pPr>
      <w:r w:rsidRPr="003F7DCC">
        <w:rPr>
          <w:rFonts w:cstheme="minorHAnsi"/>
          <w:color w:val="333333"/>
          <w:sz w:val="24"/>
          <w:szCs w:val="24"/>
        </w:rPr>
        <w:t xml:space="preserve"> </w:t>
      </w:r>
    </w:p>
    <w:p w:rsidR="000D3469" w:rsidRPr="003F7DCC" w:rsidRDefault="000D3469" w:rsidP="003F7DCC">
      <w:pPr>
        <w:jc w:val="both"/>
        <w:rPr>
          <w:rFonts w:cstheme="minorHAnsi"/>
          <w:sz w:val="24"/>
          <w:szCs w:val="24"/>
        </w:rPr>
      </w:pPr>
    </w:p>
    <w:p w:rsidR="000D3469" w:rsidRPr="003F7DCC" w:rsidRDefault="000D3469" w:rsidP="003F7DCC">
      <w:pPr>
        <w:jc w:val="both"/>
        <w:rPr>
          <w:rFonts w:cstheme="minorHAnsi"/>
          <w:sz w:val="24"/>
          <w:szCs w:val="24"/>
        </w:rPr>
      </w:pPr>
    </w:p>
    <w:p w:rsidR="000D3469" w:rsidRPr="003F7DCC" w:rsidRDefault="000D3469" w:rsidP="003F7DCC">
      <w:pPr>
        <w:jc w:val="both"/>
        <w:rPr>
          <w:rFonts w:cstheme="minorHAnsi"/>
          <w:sz w:val="24"/>
          <w:szCs w:val="24"/>
        </w:rPr>
      </w:pPr>
    </w:p>
    <w:p w:rsidR="000D3469" w:rsidRPr="003F7DCC" w:rsidRDefault="000D3469" w:rsidP="003F7DCC">
      <w:pPr>
        <w:jc w:val="both"/>
        <w:rPr>
          <w:rFonts w:cstheme="minorHAnsi"/>
          <w:color w:val="333333"/>
          <w:sz w:val="24"/>
          <w:szCs w:val="24"/>
        </w:rPr>
      </w:pPr>
    </w:p>
    <w:p w:rsidR="000D3469" w:rsidRPr="003F7DCC" w:rsidRDefault="000D3469" w:rsidP="003F7DCC">
      <w:pPr>
        <w:tabs>
          <w:tab w:val="left" w:pos="3012"/>
        </w:tabs>
        <w:jc w:val="both"/>
        <w:rPr>
          <w:rFonts w:cstheme="minorHAnsi"/>
          <w:sz w:val="24"/>
          <w:szCs w:val="24"/>
        </w:rPr>
      </w:pPr>
      <w:r w:rsidRPr="003F7DCC">
        <w:rPr>
          <w:rFonts w:cstheme="minorHAnsi"/>
          <w:sz w:val="24"/>
          <w:szCs w:val="24"/>
        </w:rPr>
        <w:tab/>
      </w:r>
    </w:p>
    <w:p w:rsidR="000D3469" w:rsidRPr="003F7DCC" w:rsidRDefault="000D3469" w:rsidP="003F7DCC">
      <w:pPr>
        <w:tabs>
          <w:tab w:val="left" w:pos="3012"/>
        </w:tabs>
        <w:jc w:val="both"/>
        <w:rPr>
          <w:rFonts w:cstheme="minorHAnsi"/>
          <w:sz w:val="24"/>
          <w:szCs w:val="24"/>
        </w:rPr>
      </w:pPr>
    </w:p>
    <w:p w:rsidR="000D3469" w:rsidRPr="003F7DCC" w:rsidRDefault="000D3469" w:rsidP="003F7DCC">
      <w:pPr>
        <w:tabs>
          <w:tab w:val="left" w:pos="3012"/>
        </w:tabs>
        <w:jc w:val="both"/>
        <w:rPr>
          <w:rFonts w:cstheme="minorHAnsi"/>
          <w:sz w:val="24"/>
          <w:szCs w:val="24"/>
        </w:rPr>
      </w:pPr>
    </w:p>
    <w:p w:rsidR="000D3469" w:rsidRPr="003F7DCC" w:rsidRDefault="000D3469" w:rsidP="003F7DCC">
      <w:pPr>
        <w:pStyle w:val="Subttulo"/>
        <w:jc w:val="both"/>
        <w:rPr>
          <w:rFonts w:cstheme="minorHAnsi"/>
        </w:rPr>
      </w:pPr>
      <w:r w:rsidRPr="003F7DCC">
        <w:rPr>
          <w:rFonts w:cstheme="minorHAnsi"/>
        </w:rPr>
        <w:t>MONTAJE DEL PROYECTO</w:t>
      </w:r>
    </w:p>
    <w:p w:rsidR="000D3469" w:rsidRPr="003F7DCC" w:rsidRDefault="000D3469" w:rsidP="003F7DCC">
      <w:pPr>
        <w:jc w:val="both"/>
        <w:rPr>
          <w:rFonts w:cstheme="minorHAnsi"/>
        </w:rPr>
      </w:pPr>
      <w:r w:rsidRPr="003F7DCC">
        <w:rPr>
          <w:rFonts w:cstheme="minorHAnsi"/>
          <w:noProof/>
        </w:rPr>
        <w:drawing>
          <wp:inline distT="0" distB="0" distL="0" distR="0">
            <wp:extent cx="4693920" cy="256651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juntoarduin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03" cy="257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69" w:rsidRPr="003F7DCC" w:rsidRDefault="006226E8" w:rsidP="003F7DCC">
      <w:pPr>
        <w:jc w:val="both"/>
        <w:rPr>
          <w:rFonts w:cstheme="minorHAnsi"/>
        </w:rPr>
      </w:pPr>
      <w:r w:rsidRPr="003F7DCC">
        <w:rPr>
          <w:rFonts w:cstheme="minorHAnsi"/>
        </w:rPr>
        <w:t>En cuanto al montaje del hardware se basa en conectar la placa de Arduino con los piezoeléctricos, y esta al ordenador, mediante cables unidos a las entradas analógicas de la placa y estos conectados a resistencias y, estas, a los sensores.</w:t>
      </w:r>
    </w:p>
    <w:p w:rsidR="00E716A5" w:rsidRPr="003F7DCC" w:rsidRDefault="00E716A5" w:rsidP="003F7DCC">
      <w:pPr>
        <w:jc w:val="both"/>
        <w:rPr>
          <w:rFonts w:cstheme="minorHAnsi"/>
          <w:color w:val="000000"/>
        </w:rPr>
      </w:pPr>
    </w:p>
    <w:p w:rsidR="00E716A5" w:rsidRPr="003F7DCC" w:rsidRDefault="00E716A5" w:rsidP="003F7DCC">
      <w:pPr>
        <w:jc w:val="both"/>
        <w:rPr>
          <w:rFonts w:cstheme="minorHAnsi"/>
          <w:color w:val="000000"/>
        </w:rPr>
      </w:pPr>
      <w:r w:rsidRPr="003F7DCC">
        <w:rPr>
          <w:rFonts w:cstheme="minorHAnsi"/>
          <w:color w:val="000000"/>
        </w:rPr>
        <w:t xml:space="preserve">Los piezoeléctricos están polarizados, así que hay que conectarlos correctamente, es </w:t>
      </w:r>
      <w:proofErr w:type="gramStart"/>
      <w:r w:rsidRPr="003F7DCC">
        <w:rPr>
          <w:rFonts w:cstheme="minorHAnsi"/>
          <w:color w:val="000000"/>
        </w:rPr>
        <w:t>decir,  el</w:t>
      </w:r>
      <w:proofErr w:type="gramEnd"/>
      <w:r w:rsidRPr="003F7DCC">
        <w:rPr>
          <w:rFonts w:cstheme="minorHAnsi"/>
          <w:color w:val="000000"/>
        </w:rPr>
        <w:t xml:space="preserve"> terminal positivo que es el que va soldado a la parte central del </w:t>
      </w:r>
      <w:proofErr w:type="spellStart"/>
      <w:r w:rsidRPr="003F7DCC">
        <w:rPr>
          <w:rFonts w:cstheme="minorHAnsi"/>
          <w:color w:val="000000"/>
        </w:rPr>
        <w:t>piezo</w:t>
      </w:r>
      <w:proofErr w:type="spellEnd"/>
      <w:r w:rsidRPr="003F7DCC">
        <w:rPr>
          <w:rFonts w:cstheme="minorHAnsi"/>
          <w:color w:val="000000"/>
        </w:rPr>
        <w:t xml:space="preserve"> lo conectaremos a la entrada analógica de ARDUINO que le corresponda y el terminal negativo que es el que va soldado a la parte externa del </w:t>
      </w:r>
      <w:proofErr w:type="spellStart"/>
      <w:r w:rsidRPr="003F7DCC">
        <w:rPr>
          <w:rFonts w:cstheme="minorHAnsi"/>
          <w:color w:val="000000"/>
        </w:rPr>
        <w:t>piezo</w:t>
      </w:r>
      <w:proofErr w:type="spellEnd"/>
      <w:r w:rsidRPr="003F7DCC">
        <w:rPr>
          <w:rFonts w:cstheme="minorHAnsi"/>
          <w:color w:val="000000"/>
        </w:rPr>
        <w:t xml:space="preserve"> lo conectaremos siempre a la masa de ARDUINO (GND). Entre los dos terminales del </w:t>
      </w:r>
      <w:proofErr w:type="spellStart"/>
      <w:r w:rsidRPr="003F7DCC">
        <w:rPr>
          <w:rFonts w:cstheme="minorHAnsi"/>
          <w:color w:val="000000"/>
        </w:rPr>
        <w:t>piezo</w:t>
      </w:r>
      <w:proofErr w:type="spellEnd"/>
      <w:r w:rsidRPr="003F7DCC">
        <w:rPr>
          <w:rFonts w:cstheme="minorHAnsi"/>
          <w:color w:val="000000"/>
        </w:rPr>
        <w:t xml:space="preserve"> es necesario conectar en paralelo una resistencia de 1 MΩ para limitar el voltaje y corriente generados por el sensor y proteger así la entrada analógica de ARDUINO donde va conectado cada uno.</w:t>
      </w:r>
      <w:r w:rsidRPr="003F7DCC">
        <w:rPr>
          <w:rFonts w:cstheme="minorHAnsi"/>
          <w:color w:val="000000"/>
        </w:rPr>
        <w:tab/>
      </w:r>
    </w:p>
    <w:p w:rsidR="00E716A5" w:rsidRPr="003F7DCC" w:rsidRDefault="00E716A5" w:rsidP="003F7DCC">
      <w:pPr>
        <w:jc w:val="both"/>
        <w:rPr>
          <w:rFonts w:cstheme="minorHAnsi"/>
          <w:color w:val="000000"/>
        </w:rPr>
      </w:pPr>
    </w:p>
    <w:p w:rsidR="00E716A5" w:rsidRPr="003F7DCC" w:rsidRDefault="00E716A5" w:rsidP="003F7DCC">
      <w:pPr>
        <w:jc w:val="both"/>
        <w:rPr>
          <w:rFonts w:cstheme="minorHAnsi"/>
        </w:rPr>
      </w:pPr>
      <w:r w:rsidRPr="003F7DCC">
        <w:rPr>
          <w:rFonts w:cstheme="minorHAnsi"/>
          <w:color w:val="000000"/>
        </w:rPr>
        <w:t>S</w:t>
      </w:r>
      <w:r w:rsidRPr="003F7DCC">
        <w:rPr>
          <w:rFonts w:cstheme="minorHAnsi"/>
          <w:color w:val="000000"/>
        </w:rPr>
        <w:t xml:space="preserve">olo </w:t>
      </w:r>
      <w:r w:rsidRPr="003F7DCC">
        <w:rPr>
          <w:rFonts w:cstheme="minorHAnsi"/>
          <w:color w:val="000000"/>
        </w:rPr>
        <w:t>conectaremos 4</w:t>
      </w:r>
      <w:r w:rsidRPr="003F7DCC">
        <w:rPr>
          <w:rFonts w:cstheme="minorHAnsi"/>
          <w:color w:val="000000"/>
        </w:rPr>
        <w:t xml:space="preserve"> PADS para nuestra batería, lo que nos limita el número de tambores y platos a simular, para posteriormente enlazarlos mediante SOFTWARE a la batería virtual.</w:t>
      </w: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jc w:val="both"/>
        <w:rPr>
          <w:rFonts w:cstheme="minorHAnsi"/>
        </w:rPr>
      </w:pPr>
    </w:p>
    <w:p w:rsidR="006226E8" w:rsidRPr="003F7DCC" w:rsidRDefault="006226E8" w:rsidP="003F7DCC">
      <w:pPr>
        <w:pStyle w:val="Subttulo"/>
        <w:jc w:val="both"/>
        <w:rPr>
          <w:rFonts w:cstheme="minorHAnsi"/>
          <w:sz w:val="40"/>
          <w:szCs w:val="40"/>
        </w:rPr>
      </w:pPr>
      <w:r w:rsidRPr="003F7DCC">
        <w:rPr>
          <w:rFonts w:cstheme="minorHAnsi"/>
          <w:sz w:val="40"/>
          <w:szCs w:val="40"/>
        </w:rPr>
        <w:t>CÓDIGO</w:t>
      </w:r>
    </w:p>
    <w:p w:rsidR="006226E8" w:rsidRPr="003F7DCC" w:rsidRDefault="00CD1A1C" w:rsidP="003F7DCC">
      <w:pPr>
        <w:jc w:val="both"/>
        <w:rPr>
          <w:rFonts w:cstheme="minorHAnsi"/>
        </w:rPr>
      </w:pPr>
      <w:r w:rsidRPr="003F7DCC">
        <w:rPr>
          <w:rFonts w:cstheme="minorHAnsi"/>
        </w:rPr>
        <w:t>En el mismo código se encuentra explicado el proceso y el funcionamiento del proyecto mediante una serie de comentarios</w:t>
      </w:r>
      <w:proofErr w:type="gramStart"/>
      <w:r w:rsidR="00E716A5" w:rsidRPr="003F7DCC">
        <w:rPr>
          <w:rFonts w:cstheme="minorHAnsi"/>
        </w:rPr>
        <w:t xml:space="preserve">. </w:t>
      </w:r>
      <w:proofErr w:type="gramEnd"/>
      <w:r w:rsidR="00E716A5" w:rsidRPr="003F7DCC">
        <w:rPr>
          <w:rFonts w:cstheme="minorHAnsi"/>
        </w:rPr>
        <w:t xml:space="preserve">Se basa en la programación en Arduino y en </w:t>
      </w:r>
      <w:proofErr w:type="spellStart"/>
      <w:r w:rsidR="00E716A5" w:rsidRPr="003F7DCC">
        <w:rPr>
          <w:rFonts w:cstheme="minorHAnsi"/>
        </w:rPr>
        <w:t>processing</w:t>
      </w:r>
      <w:proofErr w:type="spellEnd"/>
      <w:r w:rsidR="00E716A5" w:rsidRPr="003F7DCC">
        <w:rPr>
          <w:rFonts w:cstheme="minorHAnsi"/>
        </w:rPr>
        <w:t>, mediante estos dos programas hemos conseguido conectar la placa al ordenador y a la vez formar los sonidos</w:t>
      </w:r>
      <w:r w:rsidRPr="003F7DCC">
        <w:rPr>
          <w:rFonts w:cstheme="minorHAnsi"/>
        </w:rPr>
        <w:t>:</w:t>
      </w:r>
    </w:p>
    <w:p w:rsidR="00CD1A1C" w:rsidRPr="003F7DCC" w:rsidRDefault="00CD1A1C" w:rsidP="003F7DCC">
      <w:pPr>
        <w:jc w:val="both"/>
        <w:rPr>
          <w:rFonts w:cstheme="minorHAnsi"/>
        </w:rPr>
      </w:pPr>
      <w:r w:rsidRPr="003F7DCC">
        <w:rPr>
          <w:rFonts w:cstheme="minorHAnsi"/>
          <w:noProof/>
        </w:rPr>
        <w:lastRenderedPageBreak/>
        <w:drawing>
          <wp:inline distT="0" distB="0" distL="0" distR="0">
            <wp:extent cx="5400040" cy="74758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to1arduin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1C" w:rsidRPr="003F7DCC" w:rsidRDefault="00CD1A1C" w:rsidP="003F7DCC">
      <w:pPr>
        <w:jc w:val="both"/>
        <w:rPr>
          <w:rFonts w:cstheme="minorHAnsi"/>
        </w:rPr>
      </w:pPr>
    </w:p>
    <w:p w:rsidR="00CD1A1C" w:rsidRPr="003F7DCC" w:rsidRDefault="00CD1A1C" w:rsidP="003F7DCC">
      <w:pPr>
        <w:jc w:val="both"/>
        <w:rPr>
          <w:rFonts w:cstheme="minorHAnsi"/>
        </w:rPr>
      </w:pPr>
      <w:r w:rsidRPr="003F7DCC">
        <w:rPr>
          <w:rFonts w:cstheme="minorHAnsi"/>
          <w:noProof/>
        </w:rPr>
        <w:lastRenderedPageBreak/>
        <w:drawing>
          <wp:inline distT="0" distB="0" distL="0" distR="0">
            <wp:extent cx="5400040" cy="81229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to2arduin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6A5" w:rsidRPr="003F7DCC">
        <w:rPr>
          <w:rFonts w:cstheme="minorHAnsi"/>
          <w:noProof/>
        </w:rPr>
        <w:lastRenderedPageBreak/>
        <w:drawing>
          <wp:inline distT="0" distB="0" distL="0" distR="0">
            <wp:extent cx="5400040" cy="56597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to5arduin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A5" w:rsidRPr="003F7DCC" w:rsidRDefault="00E716A5" w:rsidP="003F7DCC">
      <w:pPr>
        <w:jc w:val="both"/>
        <w:rPr>
          <w:rFonts w:cstheme="minorHAnsi"/>
        </w:rPr>
      </w:pPr>
    </w:p>
    <w:p w:rsidR="00E716A5" w:rsidRPr="003F7DCC" w:rsidRDefault="00E716A5" w:rsidP="003F7DCC">
      <w:pPr>
        <w:jc w:val="both"/>
        <w:rPr>
          <w:rFonts w:cstheme="minorHAnsi"/>
        </w:rPr>
      </w:pPr>
      <w:r w:rsidRPr="003F7DCC">
        <w:rPr>
          <w:rFonts w:cstheme="minorHAnsi"/>
        </w:rPr>
        <w:t>Este ha sido el código utilizado para el proyecto, donde se incluyen los comentarios que lo explican.</w:t>
      </w:r>
    </w:p>
    <w:p w:rsidR="00E716A5" w:rsidRDefault="00E716A5" w:rsidP="006226E8"/>
    <w:p w:rsidR="00E716A5" w:rsidRPr="006226E8" w:rsidRDefault="00E716A5" w:rsidP="00E716A5">
      <w:pPr>
        <w:pStyle w:val="Ttulo"/>
      </w:pPr>
      <w:r>
        <w:t>FIN</w:t>
      </w:r>
    </w:p>
    <w:sectPr w:rsidR="00E716A5" w:rsidRPr="006226E8" w:rsidSect="003F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5D4" w:rsidRDefault="00D425D4" w:rsidP="003A29D0">
      <w:pPr>
        <w:spacing w:after="0" w:line="240" w:lineRule="auto"/>
      </w:pPr>
      <w:r>
        <w:separator/>
      </w:r>
    </w:p>
  </w:endnote>
  <w:endnote w:type="continuationSeparator" w:id="0">
    <w:p w:rsidR="00D425D4" w:rsidRDefault="00D425D4" w:rsidP="003A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5D4" w:rsidRDefault="00D425D4" w:rsidP="003A29D0">
      <w:pPr>
        <w:spacing w:after="0" w:line="240" w:lineRule="auto"/>
      </w:pPr>
      <w:r>
        <w:separator/>
      </w:r>
    </w:p>
  </w:footnote>
  <w:footnote w:type="continuationSeparator" w:id="0">
    <w:p w:rsidR="00D425D4" w:rsidRDefault="00D425D4" w:rsidP="003A2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D0"/>
    <w:rsid w:val="000D3469"/>
    <w:rsid w:val="00166A26"/>
    <w:rsid w:val="003A29D0"/>
    <w:rsid w:val="003F7DCC"/>
    <w:rsid w:val="006226E8"/>
    <w:rsid w:val="00AA28A7"/>
    <w:rsid w:val="00BF43B9"/>
    <w:rsid w:val="00CD1A1C"/>
    <w:rsid w:val="00D425D4"/>
    <w:rsid w:val="00D66AC7"/>
    <w:rsid w:val="00E7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83C7"/>
  <w15:chartTrackingRefBased/>
  <w15:docId w15:val="{FF314F5D-B23E-4E8D-8E71-ABD65A2E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DCC"/>
  </w:style>
  <w:style w:type="paragraph" w:styleId="Ttulo1">
    <w:name w:val="heading 1"/>
    <w:basedOn w:val="Normal"/>
    <w:next w:val="Normal"/>
    <w:link w:val="Ttulo1Car"/>
    <w:uiPriority w:val="9"/>
    <w:qFormat/>
    <w:rsid w:val="003F7DC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D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D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D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D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D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D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D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D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7DCC"/>
    <w:pPr>
      <w:pBdr>
        <w:top w:val="single" w:sz="6" w:space="8" w:color="46B2B5" w:themeColor="accent3"/>
        <w:bottom w:val="single" w:sz="6" w:space="8" w:color="46B2B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F7DCC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styleId="nfasissutil">
    <w:name w:val="Subtle Emphasis"/>
    <w:basedOn w:val="Fuentedeprrafopredeter"/>
    <w:uiPriority w:val="19"/>
    <w:qFormat/>
    <w:rsid w:val="003F7DCC"/>
    <w:rPr>
      <w:i/>
      <w:iCs/>
      <w:color w:val="595959" w:themeColor="text1" w:themeTint="A6"/>
    </w:rPr>
  </w:style>
  <w:style w:type="table" w:styleId="Tablaconcuadrcula">
    <w:name w:val="Table Grid"/>
    <w:basedOn w:val="Tablanormal"/>
    <w:uiPriority w:val="39"/>
    <w:rsid w:val="003A2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9D0"/>
  </w:style>
  <w:style w:type="paragraph" w:styleId="Piedepgina">
    <w:name w:val="footer"/>
    <w:basedOn w:val="Normal"/>
    <w:link w:val="PiedepginaCar"/>
    <w:uiPriority w:val="99"/>
    <w:unhideWhenUsed/>
    <w:rsid w:val="003A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9D0"/>
  </w:style>
  <w:style w:type="paragraph" w:styleId="Subttulo">
    <w:name w:val="Subtitle"/>
    <w:basedOn w:val="Normal"/>
    <w:next w:val="Normal"/>
    <w:link w:val="SubttuloCar"/>
    <w:uiPriority w:val="11"/>
    <w:qFormat/>
    <w:rsid w:val="003F7DCC"/>
    <w:pPr>
      <w:numPr>
        <w:ilvl w:val="1"/>
      </w:numPr>
      <w:jc w:val="center"/>
    </w:pPr>
    <w:rPr>
      <w:color w:val="2A1A0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DCC"/>
    <w:rPr>
      <w:color w:val="2A1A00" w:themeColor="text2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BF43B9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F7DCC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D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D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D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DC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D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D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D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DC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7D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F7DCC"/>
    <w:rPr>
      <w:b/>
      <w:bCs/>
    </w:rPr>
  </w:style>
  <w:style w:type="character" w:styleId="nfasis">
    <w:name w:val="Emphasis"/>
    <w:basedOn w:val="Fuentedeprrafopredeter"/>
    <w:uiPriority w:val="20"/>
    <w:qFormat/>
    <w:rsid w:val="003F7DC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F7DC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7DCC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7DCC"/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D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DCC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3F7DC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F7D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7DC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F7DC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7D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E12FD-0000-4280-AFA4-4594AD03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perez calvo</dc:creator>
  <cp:keywords/>
  <dc:description/>
  <cp:lastModifiedBy>jaime perez calvo</cp:lastModifiedBy>
  <cp:revision>2</cp:revision>
  <dcterms:created xsi:type="dcterms:W3CDTF">2019-05-17T17:25:00Z</dcterms:created>
  <dcterms:modified xsi:type="dcterms:W3CDTF">2019-05-17T19:27:00Z</dcterms:modified>
</cp:coreProperties>
</file>