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FA5F6F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FA5F6F" w:rsidRDefault="001A2DAD" w:rsidP="00772685">
            <w:pPr>
              <w:jc w:val="center"/>
              <w:rPr>
                <w:rFonts w:ascii="Segoe UI" w:hAnsi="Segoe UI" w:cs="Segoe UI"/>
                <w:sz w:val="28"/>
              </w:rPr>
            </w:pPr>
            <w:r w:rsidRPr="00FA5F6F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152CD502" w:rsidR="00AB113A" w:rsidRPr="00FA5F6F" w:rsidRDefault="0090169A">
            <w:pPr>
              <w:jc w:val="center"/>
              <w:rPr>
                <w:rFonts w:ascii="Segoe UI" w:hAnsi="Segoe UI" w:cs="Segoe UI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DIFFERENCE </w:t>
            </w:r>
            <w:r w:rsidR="00DA6CE1" w:rsidRPr="00FA5F6F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TEST REPORT</w:t>
            </w:r>
            <w:r w:rsidR="007B2C7E" w:rsidRPr="00FA5F6F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FA5F6F" w:rsidRDefault="003B070A" w:rsidP="003B070A">
            <w:pPr>
              <w:rPr>
                <w:rFonts w:ascii="Segoe UI" w:hAnsi="Segoe UI" w:cs="Segoe UI"/>
                <w:sz w:val="28"/>
                <w:lang w:val="en-US"/>
              </w:rPr>
            </w:pPr>
            <w:r w:rsidRPr="00FA5F6F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FA5F6F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FA5F6F" w:rsidRDefault="0066002F" w:rsidP="0066002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FA5F6F" w:rsidRDefault="000176ED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FA5F6F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D82BC7" w:rsidRPr="00FA5F6F">
              <w:rPr>
                <w:rFonts w:ascii="Segoe UI" w:hAnsi="Segoe UI" w:cs="Segoe UI"/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FA5F6F" w:rsidRDefault="00DA6CE1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</w:rPr>
              <w:t>Pace-No.:</w:t>
            </w:r>
            <w:r w:rsidR="0066002F" w:rsidRPr="00FA5F6F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960CF5" w:rsidRPr="00FA5F6F">
              <w:rPr>
                <w:rFonts w:ascii="Segoe UI" w:hAnsi="Segoe UI" w:cs="Segoe UI"/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FA5F6F" w:rsidRDefault="007F0997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FA5F6F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FA5F6F" w:rsidRDefault="00772685">
            <w:pPr>
              <w:rPr>
                <w:rFonts w:ascii="Segoe UI" w:hAnsi="Segoe UI" w:cs="Segoe UI"/>
                <w:sz w:val="28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3E579D21" w:rsidR="00772685" w:rsidRPr="00FA5F6F" w:rsidRDefault="00AC0D4F">
            <w:pPr>
              <w:rPr>
                <w:rFonts w:ascii="Segoe UI" w:hAnsi="Segoe UI" w:cs="Segoe UI"/>
                <w:bCs/>
                <w:i/>
                <w:iCs/>
                <w:sz w:val="28"/>
              </w:rPr>
            </w:pPr>
            <w:r w:rsidRPr="00FA5F6F">
              <w:rPr>
                <w:rFonts w:ascii="Segoe UI" w:hAnsi="Segoe UI" w:cs="Segoe UI"/>
                <w:bCs/>
                <w:i/>
                <w:iCs/>
                <w:sz w:val="28"/>
                <w:highlight w:val="lightGray"/>
              </w:rPr>
              <w:t>name</w:t>
            </w:r>
          </w:p>
        </w:tc>
      </w:tr>
    </w:tbl>
    <w:p w14:paraId="295B89A8" w14:textId="77777777" w:rsidR="00772685" w:rsidRPr="00FA5F6F" w:rsidRDefault="00772685">
      <w:pPr>
        <w:rPr>
          <w:rFonts w:ascii="Segoe UI" w:hAnsi="Segoe UI" w:cs="Segoe UI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FA5F6F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FA5F6F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FA5F6F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</w:rPr>
              <w:t>Date</w:t>
            </w:r>
            <w:r w:rsidR="007644A6" w:rsidRPr="00FA5F6F">
              <w:rPr>
                <w:rFonts w:ascii="Segoe UI" w:hAnsi="Segoe UI" w:cs="Segoe UI"/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FA5F6F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FA5F6F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</w:rPr>
              <w:t>%</w:t>
            </w:r>
          </w:p>
        </w:tc>
      </w:tr>
      <w:tr w:rsidR="00772685" w:rsidRPr="00FA5F6F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FA5F6F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FA5F6F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FA5F6F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FA5F6F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</w:rPr>
              <w:t>product</w:t>
            </w:r>
          </w:p>
        </w:tc>
      </w:tr>
      <w:tr w:rsidR="00772685" w:rsidRPr="00FA5F6F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FA5F6F" w:rsidRDefault="00B35372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FA5F6F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FA5F6F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FA5F6F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3B4E98CF" w:rsidR="0046200F" w:rsidRPr="00FA5F6F" w:rsidRDefault="006C52A6" w:rsidP="0046200F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FA5F6F">
              <w:rPr>
                <w:rFonts w:ascii="Segoe UI" w:hAnsi="Segoe UI" w:cs="Segoe UI"/>
                <w:i/>
                <w:sz w:val="24"/>
              </w:rPr>
              <w:t xml:space="preserve">n= </w:t>
            </w:r>
            <w:bookmarkStart w:id="0" w:name="num_test_rar"/>
            <w:r w:rsidRPr="00FA5F6F">
              <w:rPr>
                <w:rFonts w:ascii="Segoe UI" w:hAnsi="Segoe UI" w:cs="Segoe UI"/>
                <w:i/>
                <w:sz w:val="24"/>
                <w:lang w:val="en-US"/>
              </w:rPr>
              <w:t xml:space="preserve">1 </w:t>
            </w:r>
            <w:bookmarkEnd w:id="0"/>
            <w:r w:rsidR="000B3F88" w:rsidRPr="00FA5F6F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r w:rsidRPr="00FA5F6F">
              <w:rPr>
                <w:rFonts w:ascii="Segoe UI" w:hAnsi="Segoe UI" w:cs="Segoe UI"/>
                <w:i/>
                <w:sz w:val="24"/>
              </w:rPr>
              <w:t>tastings (</w:t>
            </w:r>
            <w:bookmarkStart w:id="1" w:name="num_panelist_rar"/>
            <w:r w:rsidRPr="00FA5F6F">
              <w:rPr>
                <w:rFonts w:ascii="Segoe UI" w:hAnsi="Segoe UI" w:cs="Segoe UI"/>
                <w:i/>
                <w:sz w:val="24"/>
                <w:lang w:val="en-US"/>
              </w:rPr>
              <w:t>2</w:t>
            </w:r>
            <w:r w:rsidRPr="00FA5F6F">
              <w:rPr>
                <w:rFonts w:ascii="Segoe UI" w:hAnsi="Segoe UI" w:cs="Segoe UI"/>
                <w:i/>
                <w:sz w:val="24"/>
              </w:rPr>
              <w:t xml:space="preserve"> </w:t>
            </w:r>
            <w:bookmarkEnd w:id="1"/>
            <w:r w:rsidR="000B3F88" w:rsidRPr="00FA5F6F">
              <w:rPr>
                <w:rFonts w:ascii="Segoe UI" w:hAnsi="Segoe UI" w:cs="Segoe UI"/>
                <w:i/>
                <w:sz w:val="24"/>
              </w:rPr>
              <w:t xml:space="preserve"> </w:t>
            </w:r>
            <w:r w:rsidRPr="00FA5F6F">
              <w:rPr>
                <w:rFonts w:ascii="Segoe UI" w:hAnsi="Segoe UI" w:cs="Segoe UI"/>
                <w:i/>
                <w:sz w:val="24"/>
              </w:rPr>
              <w:t xml:space="preserve">panelists, </w:t>
            </w:r>
            <w:bookmarkStart w:id="2" w:name="num_rep_rar"/>
            <w:r w:rsidRPr="00FA5F6F">
              <w:rPr>
                <w:rFonts w:ascii="Segoe UI" w:hAnsi="Segoe UI" w:cs="Segoe UI"/>
                <w:i/>
                <w:sz w:val="24"/>
                <w:lang w:val="en-US"/>
              </w:rPr>
              <w:t>3</w:t>
            </w:r>
            <w:r w:rsidRPr="00FA5F6F">
              <w:rPr>
                <w:rFonts w:ascii="Segoe UI" w:hAnsi="Segoe UI" w:cs="Segoe UI"/>
                <w:i/>
                <w:sz w:val="24"/>
              </w:rPr>
              <w:t xml:space="preserve"> </w:t>
            </w:r>
            <w:bookmarkEnd w:id="2"/>
            <w:r w:rsidR="000B3F88" w:rsidRPr="00FA5F6F">
              <w:rPr>
                <w:rFonts w:ascii="Segoe UI" w:hAnsi="Segoe UI" w:cs="Segoe UI"/>
                <w:i/>
                <w:sz w:val="24"/>
              </w:rPr>
              <w:t xml:space="preserve"> </w:t>
            </w:r>
            <w:r w:rsidRPr="00FA5F6F">
              <w:rPr>
                <w:rFonts w:ascii="Segoe UI" w:hAnsi="Segoe UI" w:cs="Segoe UI"/>
                <w:i/>
                <w:sz w:val="24"/>
              </w:rPr>
              <w:t>replications)</w:t>
            </w:r>
          </w:p>
        </w:tc>
      </w:tr>
      <w:tr w:rsidR="00F60718" w:rsidRPr="00FA5F6F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FA5F6F" w:rsidRDefault="00F60718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Pr="00FA5F6F" w:rsidRDefault="00F60718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FA5F6F" w:rsidRDefault="00772685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FA5F6F" w14:paraId="6F358E4C" w14:textId="77777777" w:rsidTr="007B2C7E">
        <w:trPr>
          <w:cantSplit/>
        </w:trPr>
        <w:tc>
          <w:tcPr>
            <w:tcW w:w="2012" w:type="dxa"/>
          </w:tcPr>
          <w:p w14:paraId="1BF4DDB2" w14:textId="02EE9092" w:rsidR="00772685" w:rsidRPr="00FA5F6F" w:rsidRDefault="00772685" w:rsidP="007B2C7E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</w:t>
            </w:r>
            <w:r w:rsidR="007B2C7E" w:rsidRPr="00FA5F6F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6C6B716E" w:rsidR="00772685" w:rsidRPr="00FA5F6F" w:rsidRDefault="0068592D" w:rsidP="0066002F">
            <w:pPr>
              <w:rPr>
                <w:rFonts w:ascii="Segoe UI" w:hAnsi="Segoe UI" w:cs="Segoe UI"/>
                <w:b/>
                <w:sz w:val="28"/>
              </w:rPr>
            </w:pPr>
            <w:r w:rsidRPr="00FA5F6F">
              <w:rPr>
                <w:rFonts w:ascii="Segoe UI" w:hAnsi="Segoe UI" w:cs="Segoe UI"/>
                <w:b/>
                <w:sz w:val="22"/>
                <w:szCs w:val="16"/>
              </w:rPr>
              <w:t>Ranking Against reference</w:t>
            </w:r>
            <w:r w:rsidR="004D008D" w:rsidRPr="00FA5F6F">
              <w:rPr>
                <w:rFonts w:ascii="Segoe UI" w:hAnsi="Segoe UI" w:cs="Segoe UI"/>
                <w:b/>
                <w:sz w:val="22"/>
                <w:szCs w:val="16"/>
              </w:rPr>
              <w:t xml:space="preserve"> with Size of Difference</w:t>
            </w:r>
          </w:p>
        </w:tc>
      </w:tr>
    </w:tbl>
    <w:p w14:paraId="74A0F2C4" w14:textId="77777777" w:rsidR="00772685" w:rsidRPr="00FA5F6F" w:rsidRDefault="00772685">
      <w:pPr>
        <w:pBdr>
          <w:bottom w:val="double" w:sz="18" w:space="1" w:color="auto"/>
        </w:pBdr>
        <w:rPr>
          <w:rFonts w:ascii="Segoe UI" w:hAnsi="Segoe UI" w:cs="Segoe UI"/>
          <w:sz w:val="10"/>
          <w:szCs w:val="10"/>
          <w:lang w:val="en-GB"/>
        </w:rPr>
      </w:pPr>
    </w:p>
    <w:p w14:paraId="5D8E3E77" w14:textId="77777777" w:rsidR="00772685" w:rsidRPr="00FA5F6F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34FF3F69" w14:textId="4BC95846" w:rsidR="00DA6CE1" w:rsidRPr="00FA5F6F" w:rsidRDefault="00DA6CE1" w:rsidP="00662BDC">
      <w:pPr>
        <w:rPr>
          <w:rFonts w:ascii="Segoe UI" w:hAnsi="Segoe UI" w:cs="Segoe UI"/>
          <w:sz w:val="24"/>
          <w:szCs w:val="24"/>
          <w:lang w:val="en-GB"/>
        </w:rPr>
      </w:pPr>
      <w:r w:rsidRPr="00FA5F6F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Project:</w:t>
      </w:r>
      <w:r w:rsidRPr="00FA5F6F">
        <w:rPr>
          <w:rFonts w:ascii="Segoe UI" w:hAnsi="Segoe UI" w:cs="Segoe UI"/>
          <w:sz w:val="28"/>
          <w:lang w:val="en-GB"/>
        </w:rPr>
        <w:tab/>
      </w:r>
      <w:r w:rsidR="00D82BC7" w:rsidRPr="00FA5F6F">
        <w:rPr>
          <w:rFonts w:ascii="Segoe UI" w:hAnsi="Segoe UI" w:cs="Segoe UI"/>
          <w:i/>
          <w:sz w:val="24"/>
          <w:highlight w:val="lightGray"/>
          <w:lang w:val="en-GB"/>
        </w:rPr>
        <w:t>Short project description here</w:t>
      </w:r>
      <w:r w:rsidR="00035485" w:rsidRPr="00FA5F6F">
        <w:rPr>
          <w:rFonts w:ascii="Segoe UI" w:hAnsi="Segoe UI" w:cs="Segoe UI"/>
          <w:i/>
          <w:sz w:val="24"/>
          <w:highlight w:val="lightGray"/>
          <w:lang w:val="en-GB"/>
        </w:rPr>
        <w:t>.</w:t>
      </w:r>
    </w:p>
    <w:p w14:paraId="3F30735D" w14:textId="77777777" w:rsidR="00772685" w:rsidRPr="00FA5F6F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40C696EB" w14:textId="77777777" w:rsidR="007B2C7E" w:rsidRPr="00FA5F6F" w:rsidRDefault="007B2C7E" w:rsidP="007B2C7E">
      <w:pPr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p w14:paraId="1D9890F0" w14:textId="5011C00B" w:rsidR="00772685" w:rsidRPr="00FA5F6F" w:rsidRDefault="00772685" w:rsidP="007B2C7E">
      <w:pPr>
        <w:outlineLvl w:val="0"/>
        <w:rPr>
          <w:rFonts w:ascii="Segoe UI" w:hAnsi="Segoe UI" w:cs="Segoe UI"/>
          <w:i/>
          <w:sz w:val="24"/>
          <w:highlight w:val="yellow"/>
          <w:lang w:val="en-US"/>
        </w:rPr>
      </w:pPr>
      <w:r w:rsidRPr="00FA5F6F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Samples:</w:t>
      </w:r>
      <w:r w:rsidR="007B2C7E" w:rsidRPr="00FA5F6F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ab/>
      </w:r>
      <w:r w:rsidR="00515B1E" w:rsidRPr="00FA5F6F">
        <w:rPr>
          <w:rFonts w:ascii="Segoe UI" w:hAnsi="Segoe UI" w:cs="Segoe UI"/>
          <w:i/>
          <w:sz w:val="24"/>
        </w:rPr>
        <w:t>Target</w:t>
      </w:r>
      <w:r w:rsidRPr="00FA5F6F">
        <w:rPr>
          <w:rFonts w:ascii="Segoe UI" w:hAnsi="Segoe UI" w:cs="Segoe UI"/>
          <w:i/>
          <w:sz w:val="24"/>
          <w:lang w:val="en-US"/>
        </w:rPr>
        <w:tab/>
        <w:t>:</w:t>
      </w:r>
      <w:r w:rsidR="00515B1E" w:rsidRPr="00FA5F6F">
        <w:rPr>
          <w:rFonts w:ascii="Segoe UI" w:hAnsi="Segoe UI" w:cs="Segoe UI"/>
          <w:i/>
          <w:sz w:val="24"/>
          <w:lang w:val="en-US"/>
        </w:rPr>
        <w:t xml:space="preserve"> </w:t>
      </w:r>
      <w:bookmarkStart w:id="3" w:name="target_rar_5"/>
      <w:r w:rsidR="00515B1E" w:rsidRPr="00FA5F6F">
        <w:rPr>
          <w:rFonts w:ascii="Segoe UI" w:hAnsi="Segoe UI" w:cs="Segoe UI"/>
          <w:i/>
          <w:sz w:val="24"/>
          <w:lang w:val="en-US"/>
        </w:rPr>
        <w:t>5</w:t>
      </w:r>
      <w:bookmarkEnd w:id="3"/>
    </w:p>
    <w:p w14:paraId="00FCF952" w14:textId="4EE0E794" w:rsidR="00984367" w:rsidRPr="00FA5F6F" w:rsidRDefault="00515B1E" w:rsidP="007B2C7E">
      <w:pPr>
        <w:ind w:left="708" w:firstLine="708"/>
        <w:rPr>
          <w:rFonts w:ascii="Segoe UI" w:hAnsi="Segoe UI" w:cs="Segoe UI"/>
          <w:i/>
          <w:sz w:val="24"/>
          <w:highlight w:val="yellow"/>
          <w:lang w:val="en-GB"/>
        </w:rPr>
      </w:pPr>
      <w:r w:rsidRPr="00FA5F6F">
        <w:rPr>
          <w:rFonts w:ascii="Segoe UI" w:hAnsi="Segoe UI" w:cs="Segoe UI"/>
          <w:i/>
          <w:sz w:val="24"/>
        </w:rPr>
        <w:t>Tested Samples</w:t>
      </w:r>
      <w:r w:rsidR="00772685" w:rsidRPr="00FA5F6F">
        <w:rPr>
          <w:rFonts w:ascii="Segoe UI" w:hAnsi="Segoe UI" w:cs="Segoe UI"/>
          <w:i/>
          <w:sz w:val="24"/>
          <w:lang w:val="en-GB"/>
        </w:rPr>
        <w:t>:</w:t>
      </w:r>
      <w:r w:rsidRPr="00FA5F6F">
        <w:rPr>
          <w:rFonts w:ascii="Segoe UI" w:hAnsi="Segoe UI" w:cs="Segoe UI"/>
          <w:i/>
          <w:sz w:val="24"/>
          <w:lang w:val="en-GB"/>
        </w:rPr>
        <w:t xml:space="preserve"> </w:t>
      </w:r>
      <w:bookmarkStart w:id="4" w:name="tested_sample_rar_6"/>
      <w:r w:rsidRPr="00FA5F6F">
        <w:rPr>
          <w:rFonts w:ascii="Segoe UI" w:hAnsi="Segoe UI" w:cs="Segoe UI"/>
          <w:i/>
          <w:sz w:val="24"/>
          <w:lang w:val="en-GB"/>
        </w:rPr>
        <w:t>6</w:t>
      </w:r>
      <w:bookmarkEnd w:id="4"/>
    </w:p>
    <w:p w14:paraId="5123735B" w14:textId="77777777" w:rsidR="0068592D" w:rsidRPr="00FA5F6F" w:rsidRDefault="0068592D" w:rsidP="007B2C7E">
      <w:pPr>
        <w:ind w:left="708" w:firstLine="708"/>
        <w:rPr>
          <w:rFonts w:ascii="Segoe UI" w:hAnsi="Segoe UI" w:cs="Segoe UI"/>
          <w:i/>
          <w:sz w:val="24"/>
          <w:highlight w:val="lightGray"/>
          <w:lang w:val="en-GB"/>
        </w:rPr>
      </w:pPr>
    </w:p>
    <w:p w14:paraId="03F55FC3" w14:textId="77777777" w:rsidR="00DA6CE1" w:rsidRPr="00FA5F6F" w:rsidRDefault="00DA6CE1">
      <w:pPr>
        <w:outlineLvl w:val="0"/>
        <w:rPr>
          <w:rFonts w:ascii="Segoe UI" w:hAnsi="Segoe UI" w:cs="Segoe UI"/>
          <w:sz w:val="10"/>
          <w:szCs w:val="10"/>
          <w:u w:val="single"/>
          <w:lang w:val="en-GB"/>
        </w:rPr>
      </w:pPr>
    </w:p>
    <w:p w14:paraId="1B87AAA7" w14:textId="77777777" w:rsidR="007F3FB4" w:rsidRPr="00FA5F6F" w:rsidRDefault="007F3FB4" w:rsidP="0068592D">
      <w:pPr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  <w:r w:rsidRPr="00FA5F6F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br w:type="page"/>
      </w:r>
    </w:p>
    <w:p w14:paraId="1888378C" w14:textId="6E8C683C" w:rsidR="00D92742" w:rsidRPr="00FA5F6F" w:rsidRDefault="00772685" w:rsidP="0068592D">
      <w:pPr>
        <w:rPr>
          <w:rFonts w:ascii="Segoe UI" w:hAnsi="Segoe UI" w:cs="Segoe UI"/>
          <w:i/>
          <w:lang w:val="en-GB"/>
        </w:rPr>
      </w:pPr>
      <w:r w:rsidRPr="00FA5F6F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lastRenderedPageBreak/>
        <w:t>Result:</w:t>
      </w:r>
      <w:r w:rsidR="008774E3" w:rsidRPr="00FA5F6F">
        <w:rPr>
          <w:rFonts w:ascii="Segoe UI" w:hAnsi="Segoe UI" w:cs="Segoe UI"/>
          <w:i/>
          <w:lang w:val="en-GB"/>
        </w:rPr>
        <w:t xml:space="preserve"> </w:t>
      </w:r>
    </w:p>
    <w:p w14:paraId="76C0E1FF" w14:textId="7B4FA405" w:rsidR="006C52A6" w:rsidRPr="00FA5F6F" w:rsidRDefault="00C64A5E" w:rsidP="00D05E91">
      <w:pPr>
        <w:jc w:val="both"/>
        <w:rPr>
          <w:rFonts w:ascii="Segoe UI" w:hAnsi="Segoe UI" w:cs="Segoe UI"/>
          <w:i/>
          <w:lang w:val="en-GB"/>
        </w:rPr>
      </w:pPr>
      <w:bookmarkStart w:id="5" w:name="rar_plot_7"/>
      <w:r w:rsidRPr="00FA5F6F">
        <w:rPr>
          <w:rFonts w:ascii="Segoe UI" w:hAnsi="Segoe UI" w:cs="Segoe UI"/>
          <w:i/>
          <w:lang w:val="en-GB"/>
        </w:rPr>
        <w:t>Fig. 1</w:t>
      </w:r>
      <w:bookmarkEnd w:id="5"/>
    </w:p>
    <w:p w14:paraId="12FC7FA5" w14:textId="303DC886" w:rsidR="007F3FB4" w:rsidRPr="00FA5F6F" w:rsidRDefault="007F3FB4" w:rsidP="00D05E91">
      <w:pPr>
        <w:jc w:val="both"/>
        <w:rPr>
          <w:rFonts w:ascii="Segoe UI" w:hAnsi="Segoe UI" w:cs="Segoe UI"/>
          <w:i/>
          <w:highlight w:val="yellow"/>
          <w:lang w:val="en-GB"/>
        </w:rPr>
      </w:pPr>
      <w:r w:rsidRPr="00FA5F6F">
        <w:rPr>
          <w:rFonts w:ascii="Segoe UI" w:hAnsi="Segoe UI" w:cs="Segoe UI"/>
          <w:i/>
          <w:highlight w:val="yellow"/>
          <w:lang w:val="en-GB"/>
        </w:rPr>
        <w:br w:type="page"/>
      </w:r>
    </w:p>
    <w:p w14:paraId="75F33619" w14:textId="116E92D0" w:rsidR="00D05E91" w:rsidRPr="00FA5F6F" w:rsidRDefault="00C64A5E" w:rsidP="00D05E91">
      <w:pPr>
        <w:jc w:val="both"/>
        <w:rPr>
          <w:rFonts w:ascii="Segoe UI" w:hAnsi="Segoe UI" w:cs="Segoe UI"/>
          <w:i/>
          <w:highlight w:val="yellow"/>
          <w:lang w:val="en-GB"/>
        </w:rPr>
      </w:pPr>
      <w:bookmarkStart w:id="6" w:name="sod_plot_8"/>
      <w:r w:rsidRPr="00FA5F6F">
        <w:rPr>
          <w:rFonts w:ascii="Segoe UI" w:hAnsi="Segoe UI" w:cs="Segoe UI"/>
          <w:i/>
          <w:lang w:val="en-GB"/>
        </w:rPr>
        <w:lastRenderedPageBreak/>
        <w:t>Fig. 2</w:t>
      </w:r>
      <w:bookmarkEnd w:id="6"/>
    </w:p>
    <w:p w14:paraId="5F4F2035" w14:textId="64BA872A" w:rsidR="00D97C3E" w:rsidRPr="00FA5F6F" w:rsidRDefault="00D97C3E" w:rsidP="00D05E91">
      <w:pPr>
        <w:jc w:val="both"/>
        <w:rPr>
          <w:rFonts w:ascii="Segoe UI" w:hAnsi="Segoe UI" w:cs="Segoe UI"/>
          <w:i/>
          <w:highlight w:val="lightGray"/>
          <w:lang w:val="en-GB"/>
        </w:rPr>
      </w:pPr>
    </w:p>
    <w:p w14:paraId="1F2BEBAF" w14:textId="77777777" w:rsidR="007F3FB4" w:rsidRPr="00FA5F6F" w:rsidRDefault="007F3FB4" w:rsidP="00D97C3E">
      <w:pPr>
        <w:rPr>
          <w:rFonts w:ascii="Segoe UI" w:hAnsi="Segoe UI" w:cs="Segoe UI"/>
          <w:i/>
          <w:lang w:val="en-GB"/>
        </w:rPr>
      </w:pPr>
      <w:r w:rsidRPr="00FA5F6F">
        <w:rPr>
          <w:rFonts w:ascii="Segoe UI" w:hAnsi="Segoe UI" w:cs="Segoe UI"/>
          <w:i/>
          <w:lang w:val="en-GB"/>
        </w:rPr>
        <w:br w:type="page"/>
      </w:r>
    </w:p>
    <w:p w14:paraId="028AFCC7" w14:textId="4EBC545E" w:rsidR="00EA2EE9" w:rsidRDefault="00EA2EE9" w:rsidP="00D97C3E">
      <w:pPr>
        <w:rPr>
          <w:rFonts w:ascii="Segoe UI" w:hAnsi="Segoe UI" w:cs="Segoe UI"/>
          <w:i/>
          <w:lang w:val="en-GB"/>
        </w:rPr>
      </w:pPr>
      <w:r>
        <w:rPr>
          <w:rFonts w:ascii="Segoe UI" w:hAnsi="Segoe UI" w:cs="Segoe UI"/>
          <w:i/>
          <w:lang w:val="en-GB"/>
        </w:rPr>
        <w:lastRenderedPageBreak/>
        <w:t>Delta Threshold – similarity = 1.25</w:t>
      </w:r>
    </w:p>
    <w:p w14:paraId="34287E71" w14:textId="2E62402D" w:rsidR="00D97C3E" w:rsidRPr="00FA5F6F" w:rsidRDefault="00D97C3E" w:rsidP="00D97C3E">
      <w:pPr>
        <w:rPr>
          <w:rFonts w:ascii="Segoe UI" w:hAnsi="Segoe UI" w:cs="Segoe UI"/>
          <w:i/>
          <w:lang w:val="en-GB"/>
        </w:rPr>
      </w:pPr>
      <w:r w:rsidRPr="00FA5F6F">
        <w:rPr>
          <w:rFonts w:ascii="Segoe UI" w:hAnsi="Segoe UI" w:cs="Segoe UI"/>
          <w:i/>
          <w:lang w:val="en-GB"/>
        </w:rPr>
        <w:t xml:space="preserve">Delta Threshold </w:t>
      </w:r>
      <w:r w:rsidR="00EA2EE9">
        <w:rPr>
          <w:rFonts w:ascii="Segoe UI" w:hAnsi="Segoe UI" w:cs="Segoe UI"/>
          <w:i/>
          <w:lang w:val="en-GB"/>
        </w:rPr>
        <w:t xml:space="preserve">– countertype </w:t>
      </w:r>
      <w:proofErr w:type="gramStart"/>
      <w:r w:rsidRPr="00FA5F6F">
        <w:rPr>
          <w:rFonts w:ascii="Segoe UI" w:hAnsi="Segoe UI" w:cs="Segoe UI"/>
          <w:i/>
          <w:lang w:val="en-GB"/>
        </w:rPr>
        <w:t xml:space="preserve">=  </w:t>
      </w:r>
      <w:bookmarkStart w:id="7" w:name="delta_thr_rar_9"/>
      <w:r w:rsidRPr="00FA5F6F">
        <w:rPr>
          <w:rFonts w:ascii="Segoe UI" w:hAnsi="Segoe UI" w:cs="Segoe UI"/>
          <w:i/>
          <w:lang w:val="en-GB"/>
        </w:rPr>
        <w:t>9</w:t>
      </w:r>
      <w:bookmarkEnd w:id="7"/>
      <w:proofErr w:type="gramEnd"/>
    </w:p>
    <w:p w14:paraId="10878800" w14:textId="1399FCCF" w:rsidR="00D97C3E" w:rsidRPr="00FA5F6F" w:rsidRDefault="00D97C3E" w:rsidP="00D97C3E">
      <w:pPr>
        <w:rPr>
          <w:rFonts w:ascii="Segoe UI" w:hAnsi="Segoe UI" w:cs="Segoe UI"/>
          <w:i/>
          <w:lang w:val="en-GB"/>
        </w:rPr>
      </w:pPr>
      <w:r w:rsidRPr="00FA5F6F">
        <w:rPr>
          <w:rFonts w:ascii="Segoe UI" w:hAnsi="Segoe UI" w:cs="Segoe UI"/>
          <w:i/>
          <w:lang w:val="en-US"/>
        </w:rPr>
        <w:sym w:font="Symbol" w:char="F061"/>
      </w:r>
      <w:r w:rsidRPr="00FA5F6F">
        <w:rPr>
          <w:rFonts w:ascii="Segoe UI" w:hAnsi="Segoe UI" w:cs="Segoe UI"/>
          <w:i/>
          <w:lang w:val="en-US"/>
        </w:rPr>
        <w:t xml:space="preserve"> = </w:t>
      </w:r>
      <w:bookmarkStart w:id="8" w:name="alpha_rar_10"/>
      <w:r w:rsidRPr="00FA5F6F">
        <w:rPr>
          <w:rFonts w:ascii="Segoe UI" w:hAnsi="Segoe UI" w:cs="Segoe UI"/>
          <w:i/>
          <w:lang w:val="en-US"/>
        </w:rPr>
        <w:t>10</w:t>
      </w:r>
      <w:bookmarkEnd w:id="8"/>
    </w:p>
    <w:p w14:paraId="3A791E66" w14:textId="77777777" w:rsidR="00D97C3E" w:rsidRPr="00FA5F6F" w:rsidRDefault="00D97C3E" w:rsidP="00D97C3E">
      <w:pPr>
        <w:rPr>
          <w:rFonts w:ascii="Segoe UI" w:hAnsi="Segoe UI" w:cs="Segoe UI"/>
          <w:lang w:val="en-GB"/>
        </w:rPr>
      </w:pPr>
    </w:p>
    <w:p w14:paraId="56F45366" w14:textId="03A1BABD" w:rsidR="00D97C3E" w:rsidRPr="00FA5F6F" w:rsidRDefault="00C64A5E" w:rsidP="00D97C3E">
      <w:pPr>
        <w:rPr>
          <w:rFonts w:ascii="Segoe UI" w:hAnsi="Segoe UI" w:cs="Segoe UI"/>
          <w:i/>
          <w:iCs/>
          <w:lang w:val="en-GB"/>
        </w:rPr>
      </w:pPr>
      <w:bookmarkStart w:id="9" w:name="table_11"/>
      <w:r w:rsidRPr="00FA5F6F">
        <w:rPr>
          <w:rFonts w:ascii="Segoe UI" w:hAnsi="Segoe UI" w:cs="Segoe UI"/>
          <w:i/>
          <w:iCs/>
          <w:lang w:val="en-GB"/>
        </w:rPr>
        <w:t>Table 1</w:t>
      </w:r>
      <w:bookmarkEnd w:id="9"/>
      <w:r w:rsidRPr="00FA5F6F">
        <w:rPr>
          <w:rFonts w:ascii="Segoe UI" w:hAnsi="Segoe UI" w:cs="Segoe UI"/>
          <w:i/>
          <w:iCs/>
          <w:lang w:val="en-GB"/>
        </w:rPr>
        <w:t xml:space="preserve"> </w:t>
      </w:r>
    </w:p>
    <w:p w14:paraId="14B7CD51" w14:textId="090F2ECC" w:rsidR="006E2BD4" w:rsidRDefault="006E2BD4" w:rsidP="006E2BD4">
      <w:pPr>
        <w:rPr>
          <w:rFonts w:ascii="Segoe UI" w:hAnsi="Segoe UI" w:cs="Segoe UI"/>
          <w:i/>
          <w:iCs/>
          <w:lang w:val="en-GB"/>
        </w:rPr>
      </w:pPr>
      <w:r w:rsidRPr="00FA5F6F">
        <w:rPr>
          <w:rFonts w:ascii="Segoe UI" w:hAnsi="Segoe UI" w:cs="Segoe UI"/>
          <w:i/>
          <w:iCs/>
          <w:lang w:val="en-GB"/>
        </w:rPr>
        <w:t xml:space="preserve">Samples are </w:t>
      </w:r>
      <w:r>
        <w:rPr>
          <w:rFonts w:ascii="Segoe UI" w:hAnsi="Segoe UI" w:cs="Segoe UI"/>
          <w:i/>
          <w:iCs/>
          <w:lang w:val="en-GB"/>
        </w:rPr>
        <w:t>considered similar</w:t>
      </w:r>
      <w:r w:rsidR="005858A5">
        <w:rPr>
          <w:rFonts w:ascii="Segoe UI" w:hAnsi="Segoe UI" w:cs="Segoe UI"/>
          <w:i/>
          <w:iCs/>
          <w:lang w:val="en-GB"/>
        </w:rPr>
        <w:t xml:space="preserve"> if</w:t>
      </w:r>
      <w:r w:rsidRPr="00FA5F6F">
        <w:rPr>
          <w:rFonts w:ascii="Segoe UI" w:hAnsi="Segoe UI" w:cs="Segoe UI"/>
          <w:i/>
          <w:iCs/>
          <w:lang w:val="en-GB"/>
        </w:rPr>
        <w:t xml:space="preserve"> d’ upper bound &lt; Delta Threshold</w:t>
      </w:r>
      <w:r>
        <w:rPr>
          <w:rFonts w:ascii="Segoe UI" w:hAnsi="Segoe UI" w:cs="Segoe UI"/>
          <w:i/>
          <w:iCs/>
          <w:lang w:val="en-GB"/>
        </w:rPr>
        <w:t xml:space="preserve"> (similarity)</w:t>
      </w:r>
    </w:p>
    <w:p w14:paraId="1C955249" w14:textId="2F579217" w:rsidR="007736C1" w:rsidRDefault="00D97C3E" w:rsidP="00D97C3E">
      <w:pPr>
        <w:rPr>
          <w:rFonts w:ascii="Segoe UI" w:hAnsi="Segoe UI" w:cs="Segoe UI"/>
          <w:i/>
          <w:iCs/>
          <w:lang w:val="en-GB"/>
        </w:rPr>
      </w:pPr>
      <w:r w:rsidRPr="00FA5F6F">
        <w:rPr>
          <w:rFonts w:ascii="Segoe UI" w:hAnsi="Segoe UI" w:cs="Segoe UI"/>
          <w:i/>
          <w:iCs/>
          <w:lang w:val="en-GB"/>
        </w:rPr>
        <w:t xml:space="preserve">Samples are </w:t>
      </w:r>
      <w:r w:rsidR="00AF4F7D">
        <w:rPr>
          <w:rFonts w:ascii="Segoe UI" w:hAnsi="Segoe UI" w:cs="Segoe UI"/>
          <w:i/>
          <w:iCs/>
          <w:lang w:val="en-GB"/>
        </w:rPr>
        <w:t>considered as countertype</w:t>
      </w:r>
      <w:r w:rsidRPr="00FA5F6F">
        <w:rPr>
          <w:rFonts w:ascii="Segoe UI" w:hAnsi="Segoe UI" w:cs="Segoe UI"/>
          <w:i/>
          <w:iCs/>
          <w:lang w:val="en-GB"/>
        </w:rPr>
        <w:t xml:space="preserve"> if d’ upper bound &lt; Delta Threshold</w:t>
      </w:r>
      <w:r w:rsidR="006E2BD4">
        <w:rPr>
          <w:rFonts w:ascii="Segoe UI" w:hAnsi="Segoe UI" w:cs="Segoe UI"/>
          <w:i/>
          <w:iCs/>
          <w:lang w:val="en-GB"/>
        </w:rPr>
        <w:t xml:space="preserve"> (countertype)</w:t>
      </w:r>
    </w:p>
    <w:p w14:paraId="32118807" w14:textId="659C5353" w:rsidR="00E60583" w:rsidRDefault="00E60583" w:rsidP="00D97C3E">
      <w:pPr>
        <w:rPr>
          <w:rFonts w:ascii="Segoe UI" w:hAnsi="Segoe UI" w:cs="Segoe UI"/>
          <w:i/>
          <w:iCs/>
          <w:lang w:val="en-GB"/>
        </w:rPr>
      </w:pPr>
    </w:p>
    <w:p w14:paraId="3A87B7F0" w14:textId="757888CF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Result &amp; C</w:t>
      </w:r>
      <w:r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onclusion</w:t>
      </w:r>
    </w:p>
    <w:p w14:paraId="03A84776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69CA221A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i/>
          <w:iCs/>
          <w:color w:val="222222"/>
          <w:sz w:val="24"/>
          <w:szCs w:val="24"/>
          <w:lang w:val="en-US" w:eastAsia="en-CA"/>
        </w:rPr>
        <w:t>Remark: If more than two proposals have been tested, please adjust the result &amp; conclusion part accordingly.</w:t>
      </w:r>
    </w:p>
    <w:p w14:paraId="0A8B2E0B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1872135F" w14:textId="03EE8236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Scenario 1: both proposals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similar to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the 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target in </w:t>
      </w:r>
      <w:proofErr w:type="spellStart"/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RaR</w:t>
      </w:r>
      <w:proofErr w:type="spellEnd"/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 and </w:t>
      </w:r>
      <w:proofErr w:type="spellStart"/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SoD</w:t>
      </w:r>
      <w:proofErr w:type="spellEnd"/>
    </w:p>
    <w:p w14:paraId="6B5DDFE7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and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 proposal B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are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similar to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the target. </w:t>
      </w:r>
    </w:p>
    <w:p w14:paraId="0B638A32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Both proposals can be used to replace the target product.</w:t>
      </w:r>
    </w:p>
    <w:p w14:paraId="04B95B96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55FB3E8A" w14:textId="14D82CFB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Scenario 2: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p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roposal A similar and proposal B</w:t>
      </w:r>
      <w:r w:rsidRPr="00E60583">
        <w:rPr>
          <w:rFonts w:ascii="Segoe UI" w:hAnsi="Segoe UI" w:cs="Segoe UI"/>
          <w:i/>
          <w:iCs/>
          <w:color w:val="222222"/>
          <w:sz w:val="24"/>
          <w:szCs w:val="24"/>
          <w:u w:val="single"/>
          <w:lang w:val="en-US" w:eastAsia="en-CA"/>
        </w:rPr>
        <w:t> </w:t>
      </w:r>
      <w:r>
        <w:rPr>
          <w:rFonts w:ascii="Segoe UI" w:hAnsi="Segoe UI" w:cs="Segoe UI"/>
          <w:i/>
          <w:iCs/>
          <w:color w:val="222222"/>
          <w:sz w:val="24"/>
          <w:szCs w:val="24"/>
          <w:u w:val="single"/>
          <w:lang w:val="en-US" w:eastAsia="en-CA"/>
        </w:rPr>
        <w:t xml:space="preserve">is </w:t>
      </w:r>
      <w:r w:rsidRPr="00E60583">
        <w:rPr>
          <w:rFonts w:ascii="Segoe UI" w:hAnsi="Segoe UI" w:cs="Segoe UI"/>
          <w:i/>
          <w:iCs/>
          <w:color w:val="222222"/>
          <w:sz w:val="24"/>
          <w:szCs w:val="24"/>
          <w:u w:val="single"/>
          <w:lang w:val="en-US" w:eastAsia="en-CA"/>
        </w:rPr>
        <w:t>not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 similar</w:t>
      </w:r>
    </w:p>
    <w:p w14:paraId="229B250D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is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similar to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the target flavor.</w:t>
      </w:r>
    </w:p>
    <w:p w14:paraId="34E9334C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 </w:t>
      </w:r>
      <w:r w:rsidRPr="00CA3B4D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C0C0C0"/>
          <w:lang w:val="en-US" w:eastAsia="en-CA"/>
        </w:rPr>
        <w:t>B</w:t>
      </w:r>
      <w:r w:rsidRPr="00E60583">
        <w:rPr>
          <w:rFonts w:ascii="Segoe UI" w:hAnsi="Segoe UI" w:cs="Segoe UI"/>
          <w:color w:val="000000"/>
          <w:sz w:val="24"/>
          <w:szCs w:val="24"/>
          <w:shd w:val="clear" w:color="auto" w:fill="C0C0C0"/>
          <w:lang w:val="en-US" w:eastAsia="en-CA"/>
        </w:rPr>
        <w:t> can/cannot be considered as countertype - see Scenario 3/4</w:t>
      </w:r>
    </w:p>
    <w:p w14:paraId="7161C0B3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can be used to replace the target product.</w:t>
      </w:r>
    </w:p>
    <w:p w14:paraId="4E2A87EA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18713FB6" w14:textId="0D33AEF5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Scenario 3: both proposals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are 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not similar with d´&lt;3 - within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the 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countertype range</w:t>
      </w:r>
    </w:p>
    <w:p w14:paraId="4BA5E522" w14:textId="5EAE0E55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and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 proposal B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are not similar compared to the target product. As the size of difference evaluation shows a difference within </w:t>
      </w:r>
      <w:r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the 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countertype range, the proposals can be used as countertypes.</w:t>
      </w:r>
    </w:p>
    <w:p w14:paraId="36543626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57AE1FC1" w14:textId="5B035B44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Scenario 4: both proposals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are 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not similar with d´ &gt;3 - outside countertype range</w:t>
      </w:r>
    </w:p>
    <w:p w14:paraId="4E0501AF" w14:textId="71969705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and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 proposal B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are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similar to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the target flavor with </w:t>
      </w:r>
      <w:r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a 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large size of difference. Both proposals cannot be used as countertypes for the given target and rework is recommended.</w:t>
      </w:r>
    </w:p>
    <w:p w14:paraId="311E76DC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78C2990E" w14:textId="2226A866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Scenario 5: both proposals </w:t>
      </w:r>
      <w:r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 xml:space="preserve">are </w:t>
      </w:r>
      <w:r w:rsidRPr="00E60583">
        <w:rPr>
          <w:rFonts w:ascii="Segoe UI" w:hAnsi="Segoe UI" w:cs="Segoe UI"/>
          <w:color w:val="222222"/>
          <w:sz w:val="24"/>
          <w:szCs w:val="24"/>
          <w:u w:val="single"/>
          <w:lang w:val="en-US" w:eastAsia="en-CA"/>
        </w:rPr>
        <w:t>not similar. One proposal with d´&gt;3 and one with d´ &lt; 3</w:t>
      </w:r>
    </w:p>
    <w:p w14:paraId="5C76A4B2" w14:textId="0FAA70CB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Symrise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and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 proposal B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are not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similar to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the target product. Based on </w:t>
      </w:r>
      <w:r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the 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size of difference</w:t>
      </w:r>
      <w:r>
        <w:rPr>
          <w:rFonts w:ascii="Segoe UI" w:hAnsi="Segoe UI" w:cs="Segoe UI"/>
          <w:color w:val="222222"/>
          <w:sz w:val="24"/>
          <w:szCs w:val="24"/>
          <w:lang w:val="en-US" w:eastAsia="en-CA"/>
        </w:rPr>
        <w:t>,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 proposal B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is recommended to be reworked, whereas </w:t>
      </w: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proposal A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 can be considered as </w:t>
      </w:r>
      <w:r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a 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countertype of the target product.</w:t>
      </w:r>
    </w:p>
    <w:p w14:paraId="4E992F2F" w14:textId="77777777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</w:t>
      </w:r>
    </w:p>
    <w:p w14:paraId="65B3F4D7" w14:textId="449A76F6" w:rsidR="00E60583" w:rsidRPr="00E60583" w:rsidRDefault="00E60583" w:rsidP="00E60583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CA" w:eastAsia="en-CA"/>
        </w:rPr>
      </w:pPr>
      <w:r w:rsidRPr="00E60583">
        <w:rPr>
          <w:rFonts w:ascii="Segoe UI" w:hAnsi="Segoe UI" w:cs="Segoe UI"/>
          <w:b/>
          <w:bCs/>
          <w:color w:val="222222"/>
          <w:sz w:val="24"/>
          <w:szCs w:val="24"/>
          <w:lang w:val="en-US" w:eastAsia="en-CA"/>
        </w:rPr>
        <w:t>Recommendation: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> The comments from the panel suggest that</w:t>
      </w:r>
      <w:r w:rsidR="001A5F7D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</w:t>
      </w:r>
      <w:proofErr w:type="gramStart"/>
      <w:r w:rsidRPr="00E60583">
        <w:rPr>
          <w:rFonts w:ascii="Segoe UI" w:hAnsi="Segoe UI" w:cs="Segoe UI"/>
          <w:color w:val="222222"/>
          <w:sz w:val="24"/>
          <w:szCs w:val="24"/>
          <w:highlight w:val="lightGray"/>
          <w:lang w:val="en-US" w:eastAsia="en-CA"/>
        </w:rPr>
        <w:t>…..</w:t>
      </w:r>
      <w:proofErr w:type="gramEnd"/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adjust samples accordingly and </w:t>
      </w:r>
      <w:r w:rsidR="004B3966">
        <w:rPr>
          <w:rFonts w:ascii="Segoe UI" w:hAnsi="Segoe UI" w:cs="Segoe UI"/>
          <w:color w:val="222222"/>
          <w:sz w:val="24"/>
          <w:szCs w:val="24"/>
          <w:lang w:val="en-US" w:eastAsia="en-CA"/>
        </w:rPr>
        <w:t>do</w:t>
      </w:r>
      <w:r w:rsidRPr="00E60583">
        <w:rPr>
          <w:rFonts w:ascii="Segoe UI" w:hAnsi="Segoe UI" w:cs="Segoe UI"/>
          <w:color w:val="222222"/>
          <w:sz w:val="24"/>
          <w:szCs w:val="24"/>
          <w:lang w:val="en-US" w:eastAsia="en-CA"/>
        </w:rPr>
        <w:t xml:space="preserve"> a descriptive analysis to understand the quality of the difference.</w:t>
      </w:r>
    </w:p>
    <w:p w14:paraId="39358EBD" w14:textId="77777777" w:rsidR="00E60583" w:rsidRPr="00E60583" w:rsidRDefault="00E60583" w:rsidP="00D97C3E">
      <w:pPr>
        <w:rPr>
          <w:rFonts w:ascii="Segoe UI" w:hAnsi="Segoe UI" w:cs="Segoe UI"/>
          <w:i/>
          <w:iCs/>
          <w:lang w:val="en-CA"/>
        </w:rPr>
      </w:pPr>
    </w:p>
    <w:sectPr w:rsidR="00E60583" w:rsidRPr="00E60583" w:rsidSect="003A0A97">
      <w:footerReference w:type="default" r:id="rId10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BA7C" w14:textId="77777777" w:rsidR="003B7CD7" w:rsidRDefault="003B7CD7">
      <w:r>
        <w:separator/>
      </w:r>
    </w:p>
  </w:endnote>
  <w:endnote w:type="continuationSeparator" w:id="0">
    <w:p w14:paraId="769479FF" w14:textId="77777777" w:rsidR="003B7CD7" w:rsidRDefault="003B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24161A3D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CA3B4D">
      <w:rPr>
        <w:rFonts w:ascii="Arial" w:hAnsi="Arial"/>
        <w:noProof/>
      </w:rPr>
      <w:t>15.07.2022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4FAA" w14:textId="77777777" w:rsidR="003B7CD7" w:rsidRDefault="003B7CD7">
      <w:r>
        <w:separator/>
      </w:r>
    </w:p>
  </w:footnote>
  <w:footnote w:type="continuationSeparator" w:id="0">
    <w:p w14:paraId="72200827" w14:textId="77777777" w:rsidR="003B7CD7" w:rsidRDefault="003B7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tDQzNjAwNTIzNDFV0lEKTi0uzszPAykwrgUAmsEteC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0D77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63B8"/>
    <w:rsid w:val="000A0E5C"/>
    <w:rsid w:val="000A0F23"/>
    <w:rsid w:val="000A2CF5"/>
    <w:rsid w:val="000A727A"/>
    <w:rsid w:val="000B1701"/>
    <w:rsid w:val="000B3F88"/>
    <w:rsid w:val="000B65E1"/>
    <w:rsid w:val="000D179C"/>
    <w:rsid w:val="000D2C31"/>
    <w:rsid w:val="000E253C"/>
    <w:rsid w:val="000E52D1"/>
    <w:rsid w:val="000E7A96"/>
    <w:rsid w:val="000F59D3"/>
    <w:rsid w:val="00111858"/>
    <w:rsid w:val="00112CFE"/>
    <w:rsid w:val="00112DE0"/>
    <w:rsid w:val="00114E7F"/>
    <w:rsid w:val="00132406"/>
    <w:rsid w:val="00132E33"/>
    <w:rsid w:val="001364E8"/>
    <w:rsid w:val="001510F8"/>
    <w:rsid w:val="0015330F"/>
    <w:rsid w:val="0017447B"/>
    <w:rsid w:val="0018496A"/>
    <w:rsid w:val="00186944"/>
    <w:rsid w:val="00187D67"/>
    <w:rsid w:val="00187E53"/>
    <w:rsid w:val="00191B87"/>
    <w:rsid w:val="0019746F"/>
    <w:rsid w:val="001A2DAD"/>
    <w:rsid w:val="001A3245"/>
    <w:rsid w:val="001A5F7D"/>
    <w:rsid w:val="001A6ACF"/>
    <w:rsid w:val="001C1467"/>
    <w:rsid w:val="001C7B0F"/>
    <w:rsid w:val="001D2C5A"/>
    <w:rsid w:val="001D763A"/>
    <w:rsid w:val="001E2227"/>
    <w:rsid w:val="001F3ACF"/>
    <w:rsid w:val="002065DA"/>
    <w:rsid w:val="00211D78"/>
    <w:rsid w:val="002141B0"/>
    <w:rsid w:val="00231597"/>
    <w:rsid w:val="00233CF3"/>
    <w:rsid w:val="00257D62"/>
    <w:rsid w:val="00261BA7"/>
    <w:rsid w:val="002741D7"/>
    <w:rsid w:val="00293E8B"/>
    <w:rsid w:val="002A1671"/>
    <w:rsid w:val="002B12F3"/>
    <w:rsid w:val="002B72DF"/>
    <w:rsid w:val="002C316E"/>
    <w:rsid w:val="002D1983"/>
    <w:rsid w:val="002D6B5C"/>
    <w:rsid w:val="002E6F5E"/>
    <w:rsid w:val="002E7BA1"/>
    <w:rsid w:val="002F5E72"/>
    <w:rsid w:val="00304BA1"/>
    <w:rsid w:val="00310E15"/>
    <w:rsid w:val="003115E8"/>
    <w:rsid w:val="00312084"/>
    <w:rsid w:val="003208E3"/>
    <w:rsid w:val="00323180"/>
    <w:rsid w:val="003370B6"/>
    <w:rsid w:val="00337209"/>
    <w:rsid w:val="00346170"/>
    <w:rsid w:val="003514B6"/>
    <w:rsid w:val="00356571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B7067"/>
    <w:rsid w:val="003B7CD7"/>
    <w:rsid w:val="003C3492"/>
    <w:rsid w:val="003E2334"/>
    <w:rsid w:val="003E490A"/>
    <w:rsid w:val="003E5E6A"/>
    <w:rsid w:val="003E6A1B"/>
    <w:rsid w:val="003E74B6"/>
    <w:rsid w:val="00404610"/>
    <w:rsid w:val="00404A1E"/>
    <w:rsid w:val="00404B7A"/>
    <w:rsid w:val="00407627"/>
    <w:rsid w:val="00411312"/>
    <w:rsid w:val="00423CDE"/>
    <w:rsid w:val="00425669"/>
    <w:rsid w:val="00427D8A"/>
    <w:rsid w:val="004311E2"/>
    <w:rsid w:val="00436816"/>
    <w:rsid w:val="004469AB"/>
    <w:rsid w:val="0046200F"/>
    <w:rsid w:val="0046746F"/>
    <w:rsid w:val="00470891"/>
    <w:rsid w:val="00476ECC"/>
    <w:rsid w:val="004845C4"/>
    <w:rsid w:val="004A0CC9"/>
    <w:rsid w:val="004A7706"/>
    <w:rsid w:val="004B3966"/>
    <w:rsid w:val="004B7CB6"/>
    <w:rsid w:val="004C1658"/>
    <w:rsid w:val="004C3704"/>
    <w:rsid w:val="004D008D"/>
    <w:rsid w:val="004D043B"/>
    <w:rsid w:val="004D10F3"/>
    <w:rsid w:val="0050270E"/>
    <w:rsid w:val="00506B60"/>
    <w:rsid w:val="00511044"/>
    <w:rsid w:val="00512447"/>
    <w:rsid w:val="0051281E"/>
    <w:rsid w:val="00512E4C"/>
    <w:rsid w:val="00515B1E"/>
    <w:rsid w:val="00524C5B"/>
    <w:rsid w:val="00526CE1"/>
    <w:rsid w:val="00536D3A"/>
    <w:rsid w:val="005411D7"/>
    <w:rsid w:val="00564529"/>
    <w:rsid w:val="005701BA"/>
    <w:rsid w:val="00572289"/>
    <w:rsid w:val="00574509"/>
    <w:rsid w:val="005749CA"/>
    <w:rsid w:val="0058343B"/>
    <w:rsid w:val="005858A5"/>
    <w:rsid w:val="00591AFC"/>
    <w:rsid w:val="005B070C"/>
    <w:rsid w:val="005B0D69"/>
    <w:rsid w:val="005B5F89"/>
    <w:rsid w:val="005D4AD1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0548"/>
    <w:rsid w:val="00631341"/>
    <w:rsid w:val="006336E0"/>
    <w:rsid w:val="0063401F"/>
    <w:rsid w:val="00640819"/>
    <w:rsid w:val="00650724"/>
    <w:rsid w:val="006549AF"/>
    <w:rsid w:val="0066002F"/>
    <w:rsid w:val="00661AC3"/>
    <w:rsid w:val="00662BDC"/>
    <w:rsid w:val="00663DDB"/>
    <w:rsid w:val="00664EE5"/>
    <w:rsid w:val="00667691"/>
    <w:rsid w:val="00674197"/>
    <w:rsid w:val="00682F53"/>
    <w:rsid w:val="006832C7"/>
    <w:rsid w:val="0068592D"/>
    <w:rsid w:val="006942B8"/>
    <w:rsid w:val="006B1897"/>
    <w:rsid w:val="006B28F8"/>
    <w:rsid w:val="006C52A6"/>
    <w:rsid w:val="006C55E8"/>
    <w:rsid w:val="006D1805"/>
    <w:rsid w:val="006D38EE"/>
    <w:rsid w:val="006D4833"/>
    <w:rsid w:val="006D6E3A"/>
    <w:rsid w:val="006D7770"/>
    <w:rsid w:val="006D7949"/>
    <w:rsid w:val="006E1DB6"/>
    <w:rsid w:val="006E22EB"/>
    <w:rsid w:val="006E2BD4"/>
    <w:rsid w:val="006E308D"/>
    <w:rsid w:val="006F3BF2"/>
    <w:rsid w:val="00702374"/>
    <w:rsid w:val="00704958"/>
    <w:rsid w:val="00705A70"/>
    <w:rsid w:val="007119ED"/>
    <w:rsid w:val="00711A82"/>
    <w:rsid w:val="00724479"/>
    <w:rsid w:val="00727995"/>
    <w:rsid w:val="00730DEF"/>
    <w:rsid w:val="00730F68"/>
    <w:rsid w:val="00742059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244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3FB4"/>
    <w:rsid w:val="007F5C0C"/>
    <w:rsid w:val="00822BFF"/>
    <w:rsid w:val="008240B4"/>
    <w:rsid w:val="00825B0D"/>
    <w:rsid w:val="0082612B"/>
    <w:rsid w:val="00850584"/>
    <w:rsid w:val="00853C55"/>
    <w:rsid w:val="00857363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02CE"/>
    <w:rsid w:val="008B1F9F"/>
    <w:rsid w:val="008B259C"/>
    <w:rsid w:val="008B797F"/>
    <w:rsid w:val="008C6E42"/>
    <w:rsid w:val="008D605A"/>
    <w:rsid w:val="008D7702"/>
    <w:rsid w:val="008E53FB"/>
    <w:rsid w:val="0090082A"/>
    <w:rsid w:val="0090169A"/>
    <w:rsid w:val="009119B0"/>
    <w:rsid w:val="00914DBD"/>
    <w:rsid w:val="00921BDA"/>
    <w:rsid w:val="00927893"/>
    <w:rsid w:val="00933166"/>
    <w:rsid w:val="0093709D"/>
    <w:rsid w:val="00960CF5"/>
    <w:rsid w:val="00966362"/>
    <w:rsid w:val="009676A5"/>
    <w:rsid w:val="00971875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C3931"/>
    <w:rsid w:val="009D2607"/>
    <w:rsid w:val="009D4018"/>
    <w:rsid w:val="009F06FE"/>
    <w:rsid w:val="00A0192F"/>
    <w:rsid w:val="00A062A1"/>
    <w:rsid w:val="00A062AA"/>
    <w:rsid w:val="00A103A9"/>
    <w:rsid w:val="00A10808"/>
    <w:rsid w:val="00A24188"/>
    <w:rsid w:val="00A25482"/>
    <w:rsid w:val="00A35DA2"/>
    <w:rsid w:val="00A36673"/>
    <w:rsid w:val="00A47206"/>
    <w:rsid w:val="00A55C07"/>
    <w:rsid w:val="00A607F6"/>
    <w:rsid w:val="00A641D6"/>
    <w:rsid w:val="00A67B44"/>
    <w:rsid w:val="00A75A81"/>
    <w:rsid w:val="00A8176D"/>
    <w:rsid w:val="00A90E30"/>
    <w:rsid w:val="00A938CD"/>
    <w:rsid w:val="00AA22B0"/>
    <w:rsid w:val="00AA4831"/>
    <w:rsid w:val="00AA7CFD"/>
    <w:rsid w:val="00AB05C7"/>
    <w:rsid w:val="00AB0B4D"/>
    <w:rsid w:val="00AB0DA5"/>
    <w:rsid w:val="00AB113A"/>
    <w:rsid w:val="00AB313B"/>
    <w:rsid w:val="00AB7690"/>
    <w:rsid w:val="00AC0388"/>
    <w:rsid w:val="00AC0D4F"/>
    <w:rsid w:val="00AC1D16"/>
    <w:rsid w:val="00AD11CD"/>
    <w:rsid w:val="00AD2A0A"/>
    <w:rsid w:val="00AD5A5E"/>
    <w:rsid w:val="00AE1AF2"/>
    <w:rsid w:val="00AE2D60"/>
    <w:rsid w:val="00AE5A59"/>
    <w:rsid w:val="00AF4F7D"/>
    <w:rsid w:val="00AF7B9D"/>
    <w:rsid w:val="00B02A35"/>
    <w:rsid w:val="00B177EF"/>
    <w:rsid w:val="00B26C0D"/>
    <w:rsid w:val="00B31842"/>
    <w:rsid w:val="00B32F71"/>
    <w:rsid w:val="00B35372"/>
    <w:rsid w:val="00B3556A"/>
    <w:rsid w:val="00B35C9F"/>
    <w:rsid w:val="00B36206"/>
    <w:rsid w:val="00B3710B"/>
    <w:rsid w:val="00B42EE6"/>
    <w:rsid w:val="00B45997"/>
    <w:rsid w:val="00B50D48"/>
    <w:rsid w:val="00B7698B"/>
    <w:rsid w:val="00B80C4C"/>
    <w:rsid w:val="00B83DFF"/>
    <w:rsid w:val="00B84863"/>
    <w:rsid w:val="00B84C77"/>
    <w:rsid w:val="00B85D2C"/>
    <w:rsid w:val="00B90139"/>
    <w:rsid w:val="00B9444F"/>
    <w:rsid w:val="00BA153B"/>
    <w:rsid w:val="00BA42AD"/>
    <w:rsid w:val="00BB231D"/>
    <w:rsid w:val="00BB4B1A"/>
    <w:rsid w:val="00BB6363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64A5E"/>
    <w:rsid w:val="00C6697C"/>
    <w:rsid w:val="00C7587D"/>
    <w:rsid w:val="00C845F1"/>
    <w:rsid w:val="00C85DAF"/>
    <w:rsid w:val="00C92045"/>
    <w:rsid w:val="00C960BC"/>
    <w:rsid w:val="00CA2CB9"/>
    <w:rsid w:val="00CA3B4D"/>
    <w:rsid w:val="00CC12C2"/>
    <w:rsid w:val="00CC329F"/>
    <w:rsid w:val="00CC61E3"/>
    <w:rsid w:val="00CE178A"/>
    <w:rsid w:val="00CE5727"/>
    <w:rsid w:val="00CE653A"/>
    <w:rsid w:val="00CF7280"/>
    <w:rsid w:val="00CF7F85"/>
    <w:rsid w:val="00D055F6"/>
    <w:rsid w:val="00D05A77"/>
    <w:rsid w:val="00D05E91"/>
    <w:rsid w:val="00D15E89"/>
    <w:rsid w:val="00D17AF7"/>
    <w:rsid w:val="00D2106F"/>
    <w:rsid w:val="00D27648"/>
    <w:rsid w:val="00D30FD8"/>
    <w:rsid w:val="00D326F8"/>
    <w:rsid w:val="00D33DBE"/>
    <w:rsid w:val="00D42CAE"/>
    <w:rsid w:val="00D50769"/>
    <w:rsid w:val="00D637FB"/>
    <w:rsid w:val="00D66996"/>
    <w:rsid w:val="00D82BC7"/>
    <w:rsid w:val="00D92742"/>
    <w:rsid w:val="00D927B2"/>
    <w:rsid w:val="00D970C1"/>
    <w:rsid w:val="00D97C3E"/>
    <w:rsid w:val="00DA3A0B"/>
    <w:rsid w:val="00DA3B4C"/>
    <w:rsid w:val="00DA6CE1"/>
    <w:rsid w:val="00DB4989"/>
    <w:rsid w:val="00DB5731"/>
    <w:rsid w:val="00DC109F"/>
    <w:rsid w:val="00DC29ED"/>
    <w:rsid w:val="00DC3FA4"/>
    <w:rsid w:val="00DC5E77"/>
    <w:rsid w:val="00DD2386"/>
    <w:rsid w:val="00DD726A"/>
    <w:rsid w:val="00DE15EF"/>
    <w:rsid w:val="00DE58B2"/>
    <w:rsid w:val="00DE5D18"/>
    <w:rsid w:val="00DF1097"/>
    <w:rsid w:val="00DF17D9"/>
    <w:rsid w:val="00DF52A7"/>
    <w:rsid w:val="00E008A6"/>
    <w:rsid w:val="00E13609"/>
    <w:rsid w:val="00E13BA6"/>
    <w:rsid w:val="00E1641A"/>
    <w:rsid w:val="00E16837"/>
    <w:rsid w:val="00E177D2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42C6"/>
    <w:rsid w:val="00E4463F"/>
    <w:rsid w:val="00E46D69"/>
    <w:rsid w:val="00E52818"/>
    <w:rsid w:val="00E60583"/>
    <w:rsid w:val="00E60718"/>
    <w:rsid w:val="00E6239E"/>
    <w:rsid w:val="00E62F5D"/>
    <w:rsid w:val="00E756DF"/>
    <w:rsid w:val="00E77E3C"/>
    <w:rsid w:val="00E80AC1"/>
    <w:rsid w:val="00E843AC"/>
    <w:rsid w:val="00EA2EE9"/>
    <w:rsid w:val="00EA7A3E"/>
    <w:rsid w:val="00EB44CE"/>
    <w:rsid w:val="00EB74E3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28F6"/>
    <w:rsid w:val="00F56182"/>
    <w:rsid w:val="00F57E6D"/>
    <w:rsid w:val="00F60718"/>
    <w:rsid w:val="00F75D26"/>
    <w:rsid w:val="00F80F79"/>
    <w:rsid w:val="00F82A79"/>
    <w:rsid w:val="00F84619"/>
    <w:rsid w:val="00F915DA"/>
    <w:rsid w:val="00FA0F80"/>
    <w:rsid w:val="00FA5F6F"/>
    <w:rsid w:val="00FB6851"/>
    <w:rsid w:val="00FC119D"/>
    <w:rsid w:val="00FC3A9B"/>
    <w:rsid w:val="00FC4FC0"/>
    <w:rsid w:val="00FD07D8"/>
    <w:rsid w:val="00FD2FD2"/>
    <w:rsid w:val="00FD345C"/>
    <w:rsid w:val="00FD62F5"/>
    <w:rsid w:val="00FE1A38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E60583"/>
    <w:pPr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31FD-E056-414D-9D4C-BB94A742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35</cp:revision>
  <cp:lastPrinted>2013-03-18T17:02:00Z</cp:lastPrinted>
  <dcterms:created xsi:type="dcterms:W3CDTF">2022-05-02T20:23:00Z</dcterms:created>
  <dcterms:modified xsi:type="dcterms:W3CDTF">2022-07-15T15:08:00Z</dcterms:modified>
</cp:coreProperties>
</file>