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67C" w:rsidRPr="009D767C" w:rsidRDefault="009D767C" w:rsidP="009D767C">
      <w:pPr>
        <w:shd w:val="clear" w:color="auto" w:fill="FAFAFA"/>
        <w:spacing w:before="300" w:after="150" w:line="240" w:lineRule="auto"/>
        <w:outlineLvl w:val="1"/>
        <w:rPr>
          <w:rFonts w:ascii="Brix Slab" w:eastAsia="Times New Roman" w:hAnsi="Brix Slab" w:cs="Times New Roman"/>
          <w:color w:val="333333"/>
          <w:sz w:val="39"/>
          <w:szCs w:val="39"/>
          <w:lang w:eastAsia="fr-FR"/>
        </w:rPr>
      </w:pPr>
      <w:r w:rsidRPr="009D767C">
        <w:rPr>
          <w:rFonts w:ascii="Brix Slab" w:eastAsia="Times New Roman" w:hAnsi="Brix Slab" w:cs="Times New Roman"/>
          <w:color w:val="333333"/>
          <w:sz w:val="39"/>
          <w:szCs w:val="39"/>
          <w:lang w:eastAsia="fr-FR"/>
        </w:rPr>
        <w:t>Python et les modules scientifiques : notes du CM1</w:t>
      </w:r>
    </w:p>
    <w:p w:rsidR="009D767C" w:rsidRPr="009D767C" w:rsidRDefault="009D767C" w:rsidP="009D767C">
      <w:pPr>
        <w:shd w:val="clear" w:color="auto" w:fill="FAFAFA"/>
        <w:spacing w:before="150" w:after="150" w:line="240" w:lineRule="auto"/>
        <w:outlineLvl w:val="3"/>
        <w:rPr>
          <w:rFonts w:ascii="Brix Slab" w:eastAsia="Times New Roman" w:hAnsi="Brix Slab" w:cs="Lucida Sans Unicode"/>
          <w:color w:val="333333"/>
          <w:sz w:val="27"/>
          <w:szCs w:val="27"/>
          <w:lang w:eastAsia="fr-FR"/>
        </w:rPr>
      </w:pPr>
      <w:r w:rsidRPr="009D767C">
        <w:rPr>
          <w:rFonts w:ascii="Brix Slab" w:eastAsia="Times New Roman" w:hAnsi="Brix Slab" w:cs="Lucida Sans Unicode"/>
          <w:color w:val="333333"/>
          <w:sz w:val="27"/>
          <w:szCs w:val="27"/>
          <w:lang w:eastAsia="fr-FR"/>
        </w:rPr>
        <w:t>Généralités</w:t>
      </w:r>
    </w:p>
    <w:p w:rsidR="009D767C" w:rsidRPr="009D767C" w:rsidRDefault="009D767C" w:rsidP="009D767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Python </w:t>
      </w:r>
      <w:proofErr w:type="gram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::</w:t>
      </w:r>
      <w:proofErr w:type="gram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langage de haut niveau, simple et élégant. Python est plus qu'un langage de programmation. C'est l'environnement de travail qui permet l'exécution du code.</w:t>
      </w:r>
    </w:p>
    <w:p w:rsidR="009D767C" w:rsidRPr="009D767C" w:rsidRDefault="009D767C" w:rsidP="009D767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Détails techniques </w:t>
      </w:r>
      <w:proofErr w:type="gram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::</w:t>
      </w:r>
      <w:proofErr w:type="gram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typage dynamique, gestion automatique de la mémoire, interprété.</w:t>
      </w:r>
    </w:p>
    <w:p w:rsidR="009D767C" w:rsidRPr="009D767C" w:rsidRDefault="009D767C" w:rsidP="009D767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Avantages </w:t>
      </w:r>
      <w:proofErr w:type="gram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::</w:t>
      </w:r>
      <w:proofErr w:type="gram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programmation facile, développement rapide, modularité et autres bonnes pratiques, beaucoup de bibliothèques dans tous les domaines.</w:t>
      </w:r>
    </w:p>
    <w:p w:rsidR="009D767C" w:rsidRPr="009D767C" w:rsidRDefault="009D767C" w:rsidP="009D767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Inconvénients </w:t>
      </w:r>
      <w:proofErr w:type="gram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::</w:t>
      </w:r>
      <w:proofErr w:type="gram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exécution décentralisée, lente, démarrage peut être difficile.</w:t>
      </w:r>
    </w:p>
    <w:p w:rsidR="009D767C" w:rsidRPr="009D767C" w:rsidRDefault="009D767C" w:rsidP="009D767C">
      <w:pPr>
        <w:shd w:val="clear" w:color="auto" w:fill="FAFAFA"/>
        <w:spacing w:before="150" w:after="150" w:line="240" w:lineRule="auto"/>
        <w:outlineLvl w:val="3"/>
        <w:rPr>
          <w:rFonts w:ascii="Brix Slab" w:eastAsia="Times New Roman" w:hAnsi="Brix Slab" w:cs="Lucida Sans Unicode"/>
          <w:color w:val="333333"/>
          <w:sz w:val="27"/>
          <w:szCs w:val="27"/>
          <w:lang w:eastAsia="fr-FR"/>
        </w:rPr>
      </w:pPr>
      <w:r w:rsidRPr="009D767C">
        <w:rPr>
          <w:rFonts w:ascii="Brix Slab" w:eastAsia="Times New Roman" w:hAnsi="Brix Slab" w:cs="Lucida Sans Unicode"/>
          <w:color w:val="333333"/>
          <w:sz w:val="27"/>
          <w:szCs w:val="27"/>
          <w:lang w:eastAsia="fr-FR"/>
        </w:rPr>
        <w:t>Python pour le calcul scientifique</w:t>
      </w:r>
    </w:p>
    <w:p w:rsidR="009D767C" w:rsidRPr="009D767C" w:rsidRDefault="009D767C" w:rsidP="009D767C">
      <w:pPr>
        <w:shd w:val="clear" w:color="auto" w:fill="FAFAFA"/>
        <w:spacing w:after="15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Communauté importante d'utilisateurs, écosystème étendu: </w:t>
      </w:r>
    </w:p>
    <w:p w:rsidR="009D767C" w:rsidRPr="009D767C" w:rsidRDefault="009D767C" w:rsidP="009D767C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numpy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</w:t>
      </w:r>
      <w:proofErr w:type="gram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::</w:t>
      </w:r>
      <w:proofErr w:type="gram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 </w:t>
      </w:r>
      <w:hyperlink r:id="rId6" w:history="1">
        <w:r w:rsidRPr="009D767C">
          <w:rPr>
            <w:rFonts w:ascii="Lucida Sans Unicode" w:eastAsia="Times New Roman" w:hAnsi="Lucida Sans Unicode" w:cs="Lucida Sans Unicode"/>
            <w:color w:val="009DE0"/>
            <w:sz w:val="21"/>
            <w:szCs w:val="21"/>
            <w:lang w:eastAsia="fr-FR"/>
          </w:rPr>
          <w:t>http://numpy.scipy.org</w:t>
        </w:r>
      </w:hyperlink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 -- gestion efficace des grands tableaux dans python.</w:t>
      </w:r>
    </w:p>
    <w:p w:rsidR="009D767C" w:rsidRPr="009D767C" w:rsidRDefault="009D767C" w:rsidP="009D767C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scipy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</w:t>
      </w:r>
      <w:proofErr w:type="gram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::</w:t>
      </w:r>
      <w:proofErr w:type="gram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 </w:t>
      </w:r>
      <w:hyperlink r:id="rId7" w:history="1">
        <w:r w:rsidRPr="009D767C">
          <w:rPr>
            <w:rFonts w:ascii="Lucida Sans Unicode" w:eastAsia="Times New Roman" w:hAnsi="Lucida Sans Unicode" w:cs="Lucida Sans Unicode"/>
            <w:color w:val="009DE0"/>
            <w:sz w:val="21"/>
            <w:szCs w:val="21"/>
            <w:lang w:eastAsia="fr-FR"/>
          </w:rPr>
          <w:t>http://www.scipy.org</w:t>
        </w:r>
      </w:hyperlink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 -- nombreux algorithmes de calculs scientifique, organisé en modules, comme algèbre linéaire, transformé de Fourier, etc.</w:t>
      </w:r>
    </w:p>
    <w:p w:rsidR="009D767C" w:rsidRPr="009D767C" w:rsidRDefault="009D767C" w:rsidP="009D767C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matplotlib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</w:t>
      </w:r>
      <w:proofErr w:type="gram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::</w:t>
      </w:r>
      <w:proofErr w:type="gram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 </w:t>
      </w:r>
      <w:hyperlink r:id="rId8" w:history="1">
        <w:r w:rsidRPr="009D767C">
          <w:rPr>
            <w:rFonts w:ascii="Lucida Sans Unicode" w:eastAsia="Times New Roman" w:hAnsi="Lucida Sans Unicode" w:cs="Lucida Sans Unicode"/>
            <w:color w:val="009DE0"/>
            <w:sz w:val="21"/>
            <w:szCs w:val="21"/>
            <w:lang w:eastAsia="fr-FR"/>
          </w:rPr>
          <w:t>http://www.matplotlib.org</w:t>
        </w:r>
      </w:hyperlink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 -- sorties graphiques.</w:t>
      </w:r>
    </w:p>
    <w:p w:rsidR="009D767C" w:rsidRPr="009D767C" w:rsidRDefault="009D767C" w:rsidP="009D767C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mpi4py </w:t>
      </w:r>
      <w:proofErr w:type="gram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::</w:t>
      </w:r>
      <w:proofErr w:type="gram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 </w:t>
      </w:r>
      <w:hyperlink r:id="rId9" w:history="1">
        <w:r w:rsidRPr="009D767C">
          <w:rPr>
            <w:rFonts w:ascii="Lucida Sans Unicode" w:eastAsia="Times New Roman" w:hAnsi="Lucida Sans Unicode" w:cs="Lucida Sans Unicode"/>
            <w:color w:val="009DE0"/>
            <w:sz w:val="21"/>
            <w:szCs w:val="21"/>
            <w:lang w:eastAsia="fr-FR"/>
          </w:rPr>
          <w:t>http://pythonhosted.org/mpi4py</w:t>
        </w:r>
      </w:hyperlink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 -- bibliothèque de passage de messages entre </w:t>
      </w: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process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pour le calcul parallèle</w:t>
      </w:r>
    </w:p>
    <w:p w:rsidR="009D767C" w:rsidRPr="009D767C" w:rsidRDefault="009D767C" w:rsidP="009D767C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etc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</w:t>
      </w:r>
      <w:proofErr w:type="gram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::</w:t>
      </w:r>
      <w:proofErr w:type="gram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et plein d'autres</w:t>
      </w:r>
    </w:p>
    <w:p w:rsidR="009D767C" w:rsidRPr="009D767C" w:rsidRDefault="009D767C" w:rsidP="009D767C">
      <w:pPr>
        <w:shd w:val="clear" w:color="auto" w:fill="FAFAFA"/>
        <w:spacing w:after="15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Bonnes performances grâce à l’intégration des bibliothèques optimisées venant du C ou du Fortran (</w:t>
      </w: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blas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, atlas </w:t>
      </w: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blas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, </w:t>
      </w: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lapack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, </w:t>
      </w: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arpack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, Intel MKL...).</w:t>
      </w:r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br/>
      </w:r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br/>
        <w:t xml:space="preserve">Support assez bon pour le calcul </w:t>
      </w: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parralèle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(threads, </w:t>
      </w: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openmp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, </w:t>
      </w: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mpi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, </w:t>
      </w: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cuda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, </w:t>
      </w: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opencl</w:t>
      </w:r>
      <w:proofErr w:type="spellEnd"/>
      <w:proofErr w:type="gram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)</w:t>
      </w:r>
      <w:proofErr w:type="gram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br/>
      </w:r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br/>
        <w:t xml:space="preserve">Schéma de principe :: Python &lt;- </w:t>
      </w: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Numpy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&lt;- {</w:t>
      </w: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Scipy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, </w:t>
      </w: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Matplotlib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} &lt;- {Autres boîtes à outils} &lt;- Programme utilisateur.</w:t>
      </w:r>
    </w:p>
    <w:p w:rsidR="009D767C" w:rsidRPr="009D767C" w:rsidRDefault="009D767C" w:rsidP="009D767C">
      <w:pPr>
        <w:shd w:val="clear" w:color="auto" w:fill="FAFAFA"/>
        <w:spacing w:before="150" w:after="150" w:line="240" w:lineRule="auto"/>
        <w:outlineLvl w:val="3"/>
        <w:rPr>
          <w:rFonts w:ascii="Brix Slab" w:eastAsia="Times New Roman" w:hAnsi="Brix Slab" w:cs="Lucida Sans Unicode"/>
          <w:color w:val="333333"/>
          <w:sz w:val="27"/>
          <w:szCs w:val="27"/>
          <w:lang w:eastAsia="fr-FR"/>
        </w:rPr>
      </w:pPr>
      <w:proofErr w:type="spellStart"/>
      <w:r w:rsidRPr="009D767C">
        <w:rPr>
          <w:rFonts w:ascii="Brix Slab" w:eastAsia="Times New Roman" w:hAnsi="Brix Slab" w:cs="Lucida Sans Unicode"/>
          <w:color w:val="333333"/>
          <w:sz w:val="27"/>
          <w:szCs w:val="27"/>
          <w:lang w:eastAsia="fr-FR"/>
        </w:rPr>
        <w:t>Interpéteur</w:t>
      </w:r>
      <w:proofErr w:type="spellEnd"/>
    </w:p>
    <w:p w:rsidR="009D767C" w:rsidRPr="009D767C" w:rsidRDefault="009D767C" w:rsidP="009D767C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python </w:t>
      </w:r>
      <w:proofErr w:type="gram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::</w:t>
      </w:r>
      <w:proofErr w:type="gram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</w:t>
      </w: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intepréteur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par défaut, lit et exécute un code python. Alternativement propose un environnement d'interprétation rustique.</w:t>
      </w:r>
    </w:p>
    <w:p w:rsidR="009D767C" w:rsidRPr="009D767C" w:rsidRDefault="009D767C" w:rsidP="009D767C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ipython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</w:t>
      </w:r>
      <w:proofErr w:type="gram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::</w:t>
      </w:r>
      <w:proofErr w:type="gram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</w:t>
      </w: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interpéteur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beaucoup plus riche et commode à utiliser. Avec historique des commandes, complétion automatique, édition de code, extraction de documentation, interaction avec l'environnement, etc.</w:t>
      </w:r>
    </w:p>
    <w:p w:rsidR="009D767C" w:rsidRPr="009D767C" w:rsidRDefault="009D767C" w:rsidP="009D767C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jupyter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notebook </w:t>
      </w:r>
      <w:proofErr w:type="gram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::</w:t>
      </w:r>
      <w:proofErr w:type="gram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environnement de travail augmenté avec possibilité de prendre des notes et de montrer des résultats. C'est ce qui devra être </w:t>
      </w:r>
      <w:proofErr w:type="gram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utiliser</w:t>
      </w:r>
      <w:proofErr w:type="gram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pour présenter un compte-rendu terminal. On joint le code, les commentaires, la trace de son exécution, les discussions sur les résultats.</w:t>
      </w:r>
    </w:p>
    <w:p w:rsidR="009D767C" w:rsidRPr="009D767C" w:rsidRDefault="009D767C" w:rsidP="009D767C">
      <w:pPr>
        <w:shd w:val="clear" w:color="auto" w:fill="FAFAFA"/>
        <w:spacing w:before="150" w:after="150" w:line="240" w:lineRule="auto"/>
        <w:outlineLvl w:val="3"/>
        <w:rPr>
          <w:rFonts w:ascii="Brix Slab" w:eastAsia="Times New Roman" w:hAnsi="Brix Slab" w:cs="Lucida Sans Unicode"/>
          <w:color w:val="333333"/>
          <w:sz w:val="27"/>
          <w:szCs w:val="27"/>
          <w:lang w:eastAsia="fr-FR"/>
        </w:rPr>
      </w:pPr>
      <w:r w:rsidRPr="009D767C">
        <w:rPr>
          <w:rFonts w:ascii="Brix Slab" w:eastAsia="Times New Roman" w:hAnsi="Brix Slab" w:cs="Lucida Sans Unicode"/>
          <w:color w:val="333333"/>
          <w:sz w:val="27"/>
          <w:szCs w:val="27"/>
          <w:lang w:eastAsia="fr-FR"/>
        </w:rPr>
        <w:lastRenderedPageBreak/>
        <w:t>Disponibilité, installation</w:t>
      </w:r>
    </w:p>
    <w:p w:rsidR="009D767C" w:rsidRPr="009D767C" w:rsidRDefault="009D767C" w:rsidP="009D767C">
      <w:pPr>
        <w:shd w:val="clear" w:color="auto" w:fill="FAFAFA"/>
        <w:spacing w:after="15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Python est disponible sous linux, </w:t>
      </w: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windows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et </w:t>
      </w: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MacOS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. Dans tous les cas, il faut installer au minimum: python, </w:t>
      </w: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ipython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, </w:t>
      </w: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numpy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, </w:t>
      </w: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scipy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, </w:t>
      </w: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matplotlib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, {</w:t>
      </w: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ipython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-notebook ou </w:t>
      </w:r>
      <w:proofErr w:type="spellStart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jupyter</w:t>
      </w:r>
      <w:proofErr w:type="spellEnd"/>
      <w:r w:rsidRPr="009D767C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-- suivant version}.</w:t>
      </w:r>
    </w:p>
    <w:p w:rsidR="00662F72" w:rsidRDefault="00662F72">
      <w:bookmarkStart w:id="0" w:name="_GoBack"/>
      <w:bookmarkEnd w:id="0"/>
    </w:p>
    <w:sectPr w:rsidR="00662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x Slab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E03E0"/>
    <w:multiLevelType w:val="multilevel"/>
    <w:tmpl w:val="D22C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387931"/>
    <w:multiLevelType w:val="multilevel"/>
    <w:tmpl w:val="2D66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E16999"/>
    <w:multiLevelType w:val="multilevel"/>
    <w:tmpl w:val="9BDE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67C"/>
    <w:rsid w:val="00662F72"/>
    <w:rsid w:val="009D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D76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link w:val="Titre4Car"/>
    <w:uiPriority w:val="9"/>
    <w:qFormat/>
    <w:rsid w:val="009D7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D767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9D767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D7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D767C"/>
  </w:style>
  <w:style w:type="character" w:styleId="Lienhypertexte">
    <w:name w:val="Hyperlink"/>
    <w:basedOn w:val="Policepardfaut"/>
    <w:uiPriority w:val="99"/>
    <w:semiHidden/>
    <w:unhideWhenUsed/>
    <w:rsid w:val="009D76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D76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link w:val="Titre4Car"/>
    <w:uiPriority w:val="9"/>
    <w:qFormat/>
    <w:rsid w:val="009D7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D767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9D767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D7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D767C"/>
  </w:style>
  <w:style w:type="character" w:styleId="Lienhypertexte">
    <w:name w:val="Hyperlink"/>
    <w:basedOn w:val="Policepardfaut"/>
    <w:uiPriority w:val="99"/>
    <w:semiHidden/>
    <w:unhideWhenUsed/>
    <w:rsid w:val="009D76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16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plotlib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cipy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umpy.scipy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ythonhosted.org/mpi4p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Igouassel</dc:creator>
  <cp:lastModifiedBy>Audrey Igouassel</cp:lastModifiedBy>
  <cp:revision>1</cp:revision>
  <dcterms:created xsi:type="dcterms:W3CDTF">2016-09-25T09:07:00Z</dcterms:created>
  <dcterms:modified xsi:type="dcterms:W3CDTF">2016-09-25T09:09:00Z</dcterms:modified>
</cp:coreProperties>
</file>