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53533" w14:textId="77777777" w:rsidR="00A56226" w:rsidRDefault="00D12038">
      <w:r>
        <w:t>Highlights:</w:t>
      </w:r>
    </w:p>
    <w:p w14:paraId="5C366EBF" w14:textId="61E0E79C" w:rsidR="005A2743" w:rsidRDefault="005A2743" w:rsidP="00D12038">
      <w:pPr>
        <w:pStyle w:val="ListParagraph"/>
        <w:numPr>
          <w:ilvl w:val="0"/>
          <w:numId w:val="1"/>
        </w:numPr>
      </w:pPr>
      <w:r>
        <w:t>A new active trading strategy based on analysts’ rankings is proposed.</w:t>
      </w:r>
    </w:p>
    <w:p w14:paraId="60D6981A" w14:textId="0C224236" w:rsidR="00D12038" w:rsidRDefault="005A2743" w:rsidP="00D12038">
      <w:pPr>
        <w:pStyle w:val="ListParagraph"/>
        <w:numPr>
          <w:ilvl w:val="0"/>
          <w:numId w:val="1"/>
        </w:numPr>
      </w:pPr>
      <w:r>
        <w:t>Ranking based strategy outperforms consensus based</w:t>
      </w:r>
      <w:bookmarkStart w:id="0" w:name="_GoBack"/>
      <w:bookmarkEnd w:id="0"/>
      <w:r>
        <w:t xml:space="preserve"> and passive strategies</w:t>
      </w:r>
    </w:p>
    <w:p w14:paraId="4EBA74F8" w14:textId="3D76D75F" w:rsidR="00D12038" w:rsidRDefault="00D12038" w:rsidP="004A69CE">
      <w:pPr>
        <w:pStyle w:val="ListParagraph"/>
        <w:numPr>
          <w:ilvl w:val="0"/>
          <w:numId w:val="1"/>
        </w:numPr>
      </w:pPr>
      <w:r>
        <w:t>Investors should follow analysts who issue accurate price target</w:t>
      </w:r>
      <w:r w:rsidR="004A69CE">
        <w:t>s</w:t>
      </w:r>
    </w:p>
    <w:sectPr w:rsidR="00D12038" w:rsidSect="00DF2A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E4AF6"/>
    <w:multiLevelType w:val="hybridMultilevel"/>
    <w:tmpl w:val="19C2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8"/>
    <w:rsid w:val="004A69CE"/>
    <w:rsid w:val="005A2743"/>
    <w:rsid w:val="00A56226"/>
    <w:rsid w:val="00D12038"/>
    <w:rsid w:val="00D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BA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2015-11-16T10:46:00Z</dcterms:created>
  <dcterms:modified xsi:type="dcterms:W3CDTF">2015-11-16T10:56:00Z</dcterms:modified>
</cp:coreProperties>
</file>