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9859AF" w14:textId="77777777" w:rsidR="000D710A" w:rsidRPr="00B458E4" w:rsidRDefault="00BF1F26" w:rsidP="00B458E4">
      <w:pPr>
        <w:jc w:val="center"/>
      </w:pPr>
      <w:r w:rsidRPr="004A1149">
        <w:rPr>
          <w:noProof/>
          <w:lang w:eastAsia="ru-RU"/>
        </w:rPr>
        <w:drawing>
          <wp:inline distT="0" distB="0" distL="0" distR="0" wp14:anchorId="71CADB64" wp14:editId="0E4F91D4">
            <wp:extent cx="2763239" cy="923027"/>
            <wp:effectExtent l="0" t="0" r="0" b="0"/>
            <wp:docPr id="9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31994658" name="Рисунок 1931994658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28794" cy="9449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56005" w14:textId="77777777" w:rsidR="00B458E4" w:rsidRDefault="00B458E4" w:rsidP="001F03DA">
      <w:pPr>
        <w:rPr>
          <w:rFonts w:ascii="Times New Roman" w:eastAsia="Times New Roman" w:hAnsi="Times New Roman" w:cs="Times New Roman"/>
          <w:b/>
          <w:sz w:val="28"/>
          <w:szCs w:val="28"/>
        </w:rPr>
      </w:pPr>
    </w:p>
    <w:p w14:paraId="4A318AAA" w14:textId="77777777" w:rsidR="00992436" w:rsidRPr="00B458E4" w:rsidRDefault="00FB7249" w:rsidP="00B458E4">
      <w:pPr>
        <w:jc w:val="center"/>
        <w:rPr>
          <w:rFonts w:ascii="Times New Roman" w:eastAsia="Times New Roman" w:hAnsi="Times New Roman" w:cs="Times New Roman"/>
          <w:b/>
          <w:sz w:val="28"/>
          <w:szCs w:val="28"/>
        </w:rPr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</w:t>
      </w:r>
    </w:p>
    <w:p w14:paraId="69A1767E" w14:textId="77777777" w:rsidR="00C004F2" w:rsidRPr="004B22E6" w:rsidRDefault="00745780" w:rsidP="00EA0E57">
      <w:pPr>
        <w:jc w:val="center"/>
        <w:rPr>
          <w:rFonts w:ascii="Times New Roman" w:eastAsia="Times New Roman" w:hAnsi="Times New Roman" w:cs="Times New Roman"/>
          <w:sz w:val="28"/>
          <w:szCs w:val="28"/>
          <w:u w:val="single"/>
        </w:rPr>
      </w:pP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ДатаРегистрации"/>
            <w:enabled/>
            <w:calcOnExit w:val="0"/>
            <w:textInput>
              <w:default w:val="Дата регистрации"/>
            </w:textInput>
          </w:ffData>
        </w:fldChar>
      </w:r>
      <w:bookmarkStart w:id="0" w:name="ДатаРегистрации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0"/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                           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992436">
        <w:rPr>
          <w:rFonts w:ascii="Times New Roman" w:eastAsia="Times New Roman" w:hAnsi="Times New Roman" w:cs="Times New Roman"/>
          <w:sz w:val="28"/>
          <w:szCs w:val="28"/>
        </w:rPr>
        <w:t xml:space="preserve">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 </w:t>
      </w:r>
      <w:r w:rsidR="00EA0E57">
        <w:rPr>
          <w:rFonts w:ascii="Times New Roman" w:eastAsia="Times New Roman" w:hAnsi="Times New Roman" w:cs="Times New Roman"/>
          <w:sz w:val="28"/>
          <w:szCs w:val="28"/>
        </w:rPr>
        <w:t xml:space="preserve">                      </w:t>
      </w:r>
      <w:r w:rsidR="00C004F2">
        <w:rPr>
          <w:rFonts w:ascii="Times New Roman" w:eastAsia="Times New Roman" w:hAnsi="Times New Roman" w:cs="Times New Roman"/>
          <w:sz w:val="28"/>
          <w:szCs w:val="28"/>
        </w:rPr>
        <w:t xml:space="preserve"> №</w:t>
      </w:r>
      <w:r w:rsidRPr="00745780">
        <w:rPr>
          <w:rFonts w:ascii="Times New Roman" w:hAnsi="Times New Roman" w:cs="Times New Roman"/>
          <w:sz w:val="28"/>
          <w:szCs w:val="28"/>
        </w:rPr>
        <w:fldChar w:fldCharType="begin">
          <w:ffData>
            <w:name w:val="РегистрационныйНомер"/>
            <w:enabled/>
            <w:calcOnExit w:val="0"/>
            <w:textInput>
              <w:default w:val="Регистрационный номер"/>
            </w:textInput>
          </w:ffData>
        </w:fldChar>
      </w:r>
      <w:bookmarkStart w:id="1" w:name="РегистрационныйНомер"/>
      <w:r w:rsidRPr="00745780">
        <w:rPr>
          <w:rFonts w:ascii="Times New Roman" w:hAnsi="Times New Roman" w:cs="Times New Roman"/>
          <w:sz w:val="28"/>
          <w:szCs w:val="28"/>
        </w:rPr>
        <w:instrText xml:space="preserve"> FORMTEXT </w:instrText>
      </w:r>
      <w:r w:rsidRPr="00745780">
        <w:rPr>
          <w:rFonts w:ascii="Times New Roman" w:hAnsi="Times New Roman" w:cs="Times New Roman"/>
          <w:sz w:val="28"/>
          <w:szCs w:val="28"/>
        </w:rPr>
      </w:r>
      <w:r w:rsidRPr="00745780">
        <w:rPr>
          <w:rFonts w:ascii="Times New Roman" w:hAnsi="Times New Roman" w:cs="Times New Roman"/>
          <w:sz w:val="28"/>
          <w:szCs w:val="28"/>
        </w:rPr>
        <w:fldChar w:fldCharType="separate"/>
      </w:r>
      <w:r w:rsidRPr="00745780">
        <w:rPr>
          <w:rFonts w:ascii="Times New Roman" w:hAnsi="Times New Roman" w:cs="Times New Roman"/>
          <w:sz w:val="28"/>
          <w:szCs w:val="28"/>
        </w:rPr>
        <w:t> </w:t>
      </w:r>
      <w:r w:rsidRPr="00745780">
        <w:rPr>
          <w:rFonts w:ascii="Times New Roman" w:hAnsi="Times New Roman" w:cs="Times New Roman"/>
          <w:sz w:val="28"/>
          <w:szCs w:val="28"/>
        </w:rPr>
        <w:fldChar w:fldCharType="end"/>
      </w:r>
      <w:bookmarkEnd w:id="1"/>
    </w:p>
    <w:p w14:paraId="724BBEB3" w14:textId="77777777" w:rsidR="00A7270C" w:rsidRDefault="00B53C57" w:rsidP="001F03DA">
      <w:pPr>
        <w:jc w:val="center"/>
        <w:rPr>
          <w:rFonts w:ascii="Times New Roman" w:hAnsi="Times New Roman" w:cs="Times New Roman"/>
          <w:sz w:val="28"/>
          <w:szCs w:val="28"/>
        </w:rPr>
      </w:pPr>
      <w:r w:rsidRPr="00B53C57">
        <w:rPr>
          <w:rFonts w:ascii="Times New Roman" w:hAnsi="Times New Roman" w:cs="Times New Roman"/>
          <w:sz w:val="28"/>
          <w:szCs w:val="28"/>
        </w:rPr>
        <w:t>г. Москва</w:t>
      </w:r>
    </w:p>
    <w:p w14:paraId="5EDFCDB0" w14:textId="77777777" w:rsidR="00C05994" w:rsidRPr="001F03DA" w:rsidRDefault="00C05994" w:rsidP="001F03DA">
      <w:pPr>
        <w:jc w:val="center"/>
        <w:rPr>
          <w:rFonts w:ascii="Times New Roman" w:hAnsi="Times New Roman" w:cs="Times New Roman"/>
          <w:sz w:val="28"/>
          <w:szCs w:val="28"/>
        </w:rPr>
      </w:pPr>
    </w:p>
    <w:p w14:paraId="4AE2D219" w14:textId="133F7114" w:rsidR="00BF1F26" w:rsidRPr="0025779C" w:rsidRDefault="00BF1F26" w:rsidP="0025779C"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«О проведении периодического медицинского осмотра работников площадок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Руднево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 xml:space="preserve"> и 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«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Машково</w:t>
      </w:r>
      <w:r w:rsidR="004634CA">
        <w:rPr>
          <w:rFonts w:ascii="Times New Roman" w:eastAsia="Times New Roman" w:hAnsi="Times New Roman" w:cs="Times New Roman"/>
          <w:b/>
          <w:sz w:val="28"/>
          <w:szCs w:val="28"/>
        </w:rPr>
        <w:t>»</w:t>
      </w:r>
      <w:r>
        <w:rPr>
          <w:rFonts w:ascii="Times New Roman" w:eastAsia="Times New Roman" w:hAnsi="Times New Roman" w:cs="Times New Roman"/>
          <w:b/>
          <w:sz w:val="28"/>
          <w:szCs w:val="28"/>
        </w:rPr>
        <w:t>»</w:t>
      </w:r>
    </w:p>
    <w:p w14:paraId="7AA2D7E7" w14:textId="77777777" w:rsidR="00EC5AE6" w:rsidRDefault="00EC5AE6">
      <w:pPr>
        <w:spacing w:after="0" w:line="240" w:lineRule="auto"/>
        <w:jc w:val="both"/>
      </w:pPr>
    </w:p>
    <w:p w14:paraId="5441BC6B" w14:textId="14A5479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В соответствии со статьями 214, 220 Трудового кодекса Российской Федерации, приказом Минздрава России от 28.01.2021 № 29н «Об утверждении Порядка проведения обязательных предварительных и периодических медицинских осмотров работников, предусмотренных частью четвертой статьи 213 Трудового кодекса Российской Федерации, перечня медицинских противопоказаний к осуществлению работ с вредными и (или) опасными производственными факторами, а также работам, при выполнении которых проводятся обязательные предварительные и периодические медицинские осмотры», договором возмездного оказания медицинских услуг от 15.09.2026 №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238/2026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ООО «ДИАМЕД» (далее - Договор)</w:t>
      </w:r>
    </w:p>
    <w:p w14:paraId="78E62651" w14:textId="77777777" w:rsidR="00EC5AE6" w:rsidRDefault="00EC5AE6">
      <w:pPr>
        <w:spacing w:after="0" w:line="240" w:lineRule="auto"/>
        <w:jc w:val="both"/>
      </w:pPr>
    </w:p>
    <w:p w14:paraId="3058DC46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b/>
          <w:sz w:val="28"/>
          <w:szCs w:val="28"/>
        </w:rPr>
        <w:t>ПРИКАЗЫВАЮ:</w:t>
      </w:r>
    </w:p>
    <w:p w14:paraId="5C07442B" w14:textId="03E1D8FF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 Провести периодический медицинский осмотр работников Общества с ограниченной ответственностью «Авиационные интерьеры специального назначения» (ООО «Авиационные интерьеры – СН») в выездной форме силами мобильной медицинской бригады врачей-специалистов ООО «ДИАМЕД» (лицензия на осуществление медицинской деятельности № Л041-01162-50/00587836 от 04.05.2017) с размещением передвижных медицинских пунктов на территории Общества:</w:t>
      </w:r>
    </w:p>
    <w:p w14:paraId="1DCEFE30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1.1. площадка «Руднево»: 28.10.2026, 53 чел. (Приложение № 1);</w:t>
      </w:r>
    </w:p>
    <w:p w14:paraId="28FA45BD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1.2. площадка «Машково»: 29.10.2026 и 30.10.2026, 165 чел. (Приложение № 2).</w:t>
      </w:r>
    </w:p>
    <w:p w14:paraId="24523662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 Утвердить:</w:t>
      </w:r>
    </w:p>
    <w:p w14:paraId="00FD1576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2.1. поименный список работников площадки «Руднево», подлежащих периодическому медицинскому осмотру (Приложение № 1);</w:t>
      </w:r>
    </w:p>
    <w:p w14:paraId="082D0AC4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2.2. поименный список работников площадки «Машково», подлежащих периодическому медицинскому осмотру (Приложение № 2);</w:t>
      </w:r>
    </w:p>
    <w:p w14:paraId="4302ABD7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2.3. список работников, подлежащих периодическому медицинскому осмотру, по профессиям (должностям) (Приложение № 3).</w:t>
      </w:r>
    </w:p>
    <w:p w14:paraId="588723A5" w14:textId="28F55F60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3. Назначить ответственным за организацию проведения периодического медицинского осмотра начальника отдела охраны труда и промышленной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безопасности Айкешеву А.</w:t>
      </w:r>
      <w:r w:rsidR="004634CA" w:rsidRPr="004634CA">
        <w:rPr>
          <w:rFonts w:ascii="Times New Roman" w:eastAsia="Times New Roman" w:hAnsi="Times New Roman" w:cs="Times New Roman"/>
          <w:sz w:val="28"/>
          <w:szCs w:val="28"/>
        </w:rPr>
        <w:t>К.</w:t>
      </w:r>
    </w:p>
    <w:p w14:paraId="536F4C81" w14:textId="0414B3B6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Начальнику отдела охраны труда и промышленной безопасности 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Айкешевой А.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К.</w:t>
      </w:r>
      <w:r w:rsidRPr="004634CA">
        <w:rPr>
          <w:rFonts w:ascii="Times New Roman" w:eastAsia="Times New Roman" w:hAnsi="Times New Roman" w:cs="Times New Roman"/>
          <w:sz w:val="28"/>
          <w:szCs w:val="28"/>
        </w:rPr>
        <w:t>:</w:t>
      </w:r>
    </w:p>
    <w:p w14:paraId="6FD6C95A" w14:textId="293EFB0D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3.1. направить поименные списки в ООО «ДИАМЕД» в срок, установленный Договором, и своевременно сообщать об их изменениях;</w:t>
      </w:r>
    </w:p>
    <w:p w14:paraId="1DF76F6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3.2. согласовать с ООО «ДИАМЕД» календарный план (график) проведения осмотра, места размещения и порядок подключения передвижных медицинских пунктов;</w:t>
      </w:r>
    </w:p>
    <w:p w14:paraId="3879262C" w14:textId="4FC177FD" w:rsidR="00EC5AE6" w:rsidRDefault="00000000">
      <w:pPr>
        <w:spacing w:after="0" w:line="240" w:lineRule="auto"/>
        <w:ind w:firstLine="708"/>
        <w:jc w:val="both"/>
      </w:pPr>
      <w:r w:rsidRPr="00096895">
        <w:rPr>
          <w:rFonts w:ascii="Times New Roman" w:eastAsia="Times New Roman" w:hAnsi="Times New Roman" w:cs="Times New Roman"/>
          <w:sz w:val="28"/>
          <w:szCs w:val="28"/>
        </w:rPr>
        <w:t>3.3. обеспечить оформление и вручение работникам направлений на периодический медицинский осмотр под роспись</w:t>
      </w:r>
      <w:r w:rsidR="00096895" w:rsidRPr="00096895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1ABA2D78" w14:textId="0D82C3A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3.4. осуществлять взаимодействие с ООО «ДИАМЕД» в дни проведения осмотра, получить заключения по результатам осмотра и заключительный акт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736F1302" w14:textId="18E2A584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3.5. работников, не прошедших осмотр в дни выезда медицинской бригады, направить на осмотр в медицинский центр ООО «ДИАМЕД»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.</w:t>
      </w:r>
    </w:p>
    <w:p w14:paraId="07391955" w14:textId="764386E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Директору по производству Гуриновичу Д.Н. по площадке «Машково» и руководителю производственного цеха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</w:t>
      </w:r>
      <w:r w:rsidR="00096895">
        <w:rPr>
          <w:rFonts w:ascii="Times New Roman" w:eastAsia="Times New Roman" w:hAnsi="Times New Roman" w:cs="Times New Roman"/>
          <w:sz w:val="28"/>
          <w:szCs w:val="28"/>
        </w:rPr>
        <w:t>Куликовой Ю.Б. по площадке «Руднево»:</w:t>
      </w:r>
    </w:p>
    <w:p w14:paraId="348D910B" w14:textId="2C182EBE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4.1. довести до работников дату, время и место проведения осмотра, порядок явки и перечень документов, которые необходимо иметь при себе: направление, паспорт, СНИЛС, полис ОМС (ДМС), решение врачебной комиссии по обязательному психиатрическому освидетельствованию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(при наличии)</w:t>
      </w:r>
      <w:r>
        <w:rPr>
          <w:rFonts w:ascii="Times New Roman" w:eastAsia="Times New Roman" w:hAnsi="Times New Roman" w:cs="Times New Roman"/>
          <w:sz w:val="28"/>
          <w:szCs w:val="28"/>
        </w:rPr>
        <w:t>;</w:t>
      </w:r>
    </w:p>
    <w:p w14:paraId="3602318E" w14:textId="0F868FC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 xml:space="preserve">4.2. обеспечить явку работников на осмотр в соответствии с поименными списками и 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>датами проведения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с учетом непрерывности производственного процесса;</w:t>
      </w:r>
    </w:p>
    <w:p w14:paraId="0D33F745" w14:textId="77777777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4.3. оказывать содействие медицинской бригаде на месте: размещение передвижных медицинских пунктов, доступ на территорию, организация очередности прохождения осмотра;</w:t>
      </w:r>
    </w:p>
    <w:p w14:paraId="1DA1CE03" w14:textId="38466CA2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4.4. не допускать к работе работников, не прошедших периодический медицинский осмотр, а также имеющих медицинские противопоказания, с незамедлительным уведомлением отдела охраны труда и промышленной безопасности.</w:t>
      </w:r>
    </w:p>
    <w:p w14:paraId="6369088D" w14:textId="357C148B" w:rsidR="00EC5AE6" w:rsidRDefault="00000000">
      <w:pPr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5. Главному инженеру</w:t>
      </w:r>
      <w:r w:rsidR="004634CA">
        <w:rPr>
          <w:rFonts w:ascii="Times New Roman" w:eastAsia="Times New Roman" w:hAnsi="Times New Roman" w:cs="Times New Roman"/>
          <w:sz w:val="28"/>
          <w:szCs w:val="28"/>
        </w:rPr>
        <w:t xml:space="preserve"> Федоренко С.В.</w:t>
      </w:r>
      <w:r>
        <w:rPr>
          <w:rFonts w:ascii="Times New Roman" w:eastAsia="Times New Roman" w:hAnsi="Times New Roman" w:cs="Times New Roman"/>
          <w:sz w:val="28"/>
          <w:szCs w:val="28"/>
        </w:rPr>
        <w:t xml:space="preserve"> обеспечить присутствие работников службы главного инженера на площадке «Руднево» 28.10.2026 и на площадке «Машково» 29.10.2026 и 30.10.2026 к началу работы медицинской бригады и подключение передвижных медицинских пунктов к электрическим сетям Общества силами электротехнического персонала с соответствующей группой по электробезопасности, а также их отключение по окончании осмотра.</w:t>
      </w:r>
    </w:p>
    <w:p w14:paraId="16EB163B" w14:textId="788AFF3E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lastRenderedPageBreak/>
        <w:t>6. Начальнику отдела делопроизводства Мельниковой О.М. довести настоящий приказ до сведения лиц, указанных в нем.</w:t>
      </w:r>
    </w:p>
    <w:p w14:paraId="7C774973" w14:textId="77777777" w:rsidR="00EC5AE6" w:rsidRDefault="004634CA">
      <w:pPr>
        <w:keepNext/>
        <w:spacing w:after="0" w:line="240" w:lineRule="auto"/>
        <w:ind w:firstLine="708"/>
        <w:jc w:val="both"/>
      </w:pPr>
      <w:r>
        <w:rPr>
          <w:rFonts w:ascii="Times New Roman" w:eastAsia="Times New Roman" w:hAnsi="Times New Roman" w:cs="Times New Roman"/>
          <w:sz w:val="28"/>
          <w:szCs w:val="28"/>
        </w:rPr>
        <w:t>7. Контроль за исполнением настоящего приказа оставляю за собой.</w:t>
      </w:r>
    </w:p>
    <w:p w14:paraId="53C092E0" w14:textId="77777777" w:rsidR="00EC5AE6" w:rsidRDefault="00EC5AE6">
      <w:pPr>
        <w:keepNext/>
        <w:spacing w:after="0" w:line="240" w:lineRule="auto"/>
        <w:jc w:val="both"/>
      </w:pPr>
    </w:p>
    <w:p w14:paraId="1DCF731E" w14:textId="77777777" w:rsidR="00EC5AE6" w:rsidRDefault="00EC5AE6">
      <w:pPr>
        <w:keepNext/>
        <w:spacing w:after="0" w:line="240" w:lineRule="auto"/>
        <w:jc w:val="both"/>
      </w:pPr>
    </w:p>
    <w:tbl>
      <w:tblPr>
        <w:tblW w:w="9637" w:type="dxa"/>
        <w:tblLayout w:type="fixed"/>
        <w:tblLook w:val="0400" w:firstRow="0" w:lastRow="0" w:firstColumn="0" w:lastColumn="0" w:noHBand="0" w:noVBand="1"/>
      </w:tblPr>
      <w:tblGrid>
        <w:gridCol w:w="3625"/>
        <w:gridCol w:w="3353"/>
        <w:gridCol w:w="2659"/>
      </w:tblGrid>
      <w:tr w:rsidR="000240AD" w14:paraId="1FA49345" w14:textId="77777777" w:rsidTr="00C870D4">
        <w:tc>
          <w:tcPr>
            <w:tcW w:w="3625" w:type="dxa"/>
            <w:vAlign w:val="center"/>
          </w:tcPr>
          <w:p w14:paraId="3A801446" w14:textId="77777777" w:rsidR="000240AD" w:rsidRPr="000240AD" w:rsidRDefault="000240AD" w:rsidP="00C870D4">
            <w:pPr>
              <w:tabs>
                <w:tab w:val="left" w:pos="567"/>
              </w:tabs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Заместитель генерального директора – Управляющий директор</w:t>
            </w:r>
          </w:p>
        </w:tc>
        <w:tc>
          <w:tcPr>
            <w:tcW w:w="3353" w:type="dxa"/>
          </w:tcPr>
          <w:p w14:paraId="5E969B1E" w14:textId="77777777" w:rsidR="000240AD" w:rsidRPr="000240AD" w:rsidRDefault="000240AD" w:rsidP="00C870D4">
            <w:pPr>
              <w:tabs>
                <w:tab w:val="left" w:pos="567"/>
              </w:tabs>
              <w:jc w:val="center"/>
              <w:rPr>
                <w:rFonts w:ascii="Times New Roman" w:eastAsia="Arial" w:hAnsi="Times New Roman" w:cs="Times New Roman"/>
                <w:sz w:val="28"/>
                <w:szCs w:val="28"/>
              </w:rPr>
            </w:pPr>
            <w:r w:rsidRPr="000240AD">
              <w:rPr>
                <w:rFonts w:ascii="Times New Roman" w:eastAsia="Arial" w:hAnsi="Times New Roman" w:cs="Times New Roman"/>
                <w:color w:val="FFFFFF"/>
                <w:sz w:val="28"/>
                <w:szCs w:val="28"/>
              </w:rPr>
              <w:t>@штамп@</w:t>
            </w:r>
          </w:p>
        </w:tc>
        <w:tc>
          <w:tcPr>
            <w:tcW w:w="2659" w:type="dxa"/>
            <w:vAlign w:val="center"/>
          </w:tcPr>
          <w:p w14:paraId="52C9B7FF" w14:textId="77777777" w:rsidR="000240AD" w:rsidRPr="000240AD" w:rsidRDefault="000240AD" w:rsidP="00C870D4">
            <w:pPr>
              <w:tabs>
                <w:tab w:val="left" w:pos="567"/>
              </w:tabs>
              <w:jc w:val="right"/>
              <w:rPr>
                <w:rFonts w:ascii="Times New Roman" w:eastAsia="Arial" w:hAnsi="Times New Roman" w:cs="Times New Roman"/>
                <w:i/>
                <w:color w:val="808080"/>
                <w:sz w:val="28"/>
                <w:szCs w:val="28"/>
              </w:rPr>
            </w:pPr>
            <w:r w:rsidRPr="000240AD">
              <w:rPr>
                <w:rFonts w:ascii="Times New Roman" w:eastAsia="Calibri" w:hAnsi="Times New Roman" w:cs="Times New Roman"/>
                <w:sz w:val="28"/>
                <w:szCs w:val="28"/>
              </w:rPr>
              <w:t>Р.В. Торопов</w:t>
            </w:r>
          </w:p>
        </w:tc>
      </w:tr>
    </w:tbl>
    <w:p w14:paraId="07B28B8C" w14:textId="77777777" w:rsidR="00EC5AE6" w:rsidRDefault="00EC5AE6">
      <w:pPr>
        <w:spacing w:after="0" w:line="240" w:lineRule="auto"/>
        <w:jc w:val="both"/>
      </w:pPr>
    </w:p>
    <w:p w14:paraId="67A0264A" w14:textId="77777777" w:rsidR="00EC5AE6" w:rsidRDefault="00000000">
      <w:pPr>
        <w:keepNext/>
        <w:spacing w:after="120" w:line="240" w:lineRule="auto"/>
      </w:pPr>
      <w:r>
        <w:rPr>
          <w:rFonts w:ascii="Times New Roman" w:eastAsia="Times New Roman" w:hAnsi="Times New Roman" w:cs="Times New Roman"/>
          <w:sz w:val="28"/>
          <w:szCs w:val="28"/>
        </w:rPr>
        <w:t>С приказом ознакомлены: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3400"/>
        <w:gridCol w:w="2700"/>
        <w:gridCol w:w="1700"/>
        <w:gridCol w:w="1555"/>
      </w:tblGrid>
      <w:tr w:rsidR="00EC5AE6" w14:paraId="7EDE4427" w14:textId="77777777">
        <w:trPr>
          <w:cantSplit/>
          <w:tblHeader/>
        </w:trPr>
        <w:tc>
          <w:tcPr>
            <w:tcW w:w="3400" w:type="dxa"/>
          </w:tcPr>
          <w:p w14:paraId="05E9D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Должность</w:t>
            </w:r>
          </w:p>
        </w:tc>
        <w:tc>
          <w:tcPr>
            <w:tcW w:w="2700" w:type="dxa"/>
          </w:tcPr>
          <w:p w14:paraId="775FC1A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Ф. И. О.</w:t>
            </w:r>
          </w:p>
        </w:tc>
        <w:tc>
          <w:tcPr>
            <w:tcW w:w="1700" w:type="dxa"/>
          </w:tcPr>
          <w:p w14:paraId="2F95DB3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Подпись</w:t>
            </w:r>
          </w:p>
        </w:tc>
        <w:tc>
          <w:tcPr>
            <w:tcW w:w="1555" w:type="dxa"/>
          </w:tcPr>
          <w:p w14:paraId="2307D76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  <w:sz w:val="24"/>
                <w:szCs w:val="24"/>
              </w:rPr>
              <w:t>Дата</w:t>
            </w:r>
          </w:p>
        </w:tc>
      </w:tr>
      <w:tr w:rsidR="00EC5AE6" w14:paraId="6209A70B" w14:textId="77777777">
        <w:trPr>
          <w:cantSplit/>
        </w:trPr>
        <w:tc>
          <w:tcPr>
            <w:tcW w:w="3400" w:type="dxa"/>
          </w:tcPr>
          <w:p w14:paraId="2FE99AE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ОТ и ПБ</w:t>
            </w:r>
          </w:p>
        </w:tc>
        <w:tc>
          <w:tcPr>
            <w:tcW w:w="2700" w:type="dxa"/>
          </w:tcPr>
          <w:p w14:paraId="2FE8912C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Айкешева А.К.</w:t>
            </w:r>
          </w:p>
        </w:tc>
        <w:tc>
          <w:tcPr>
            <w:tcW w:w="1700" w:type="dxa"/>
          </w:tcPr>
          <w:p w14:paraId="0816052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4FCF62AF" w14:textId="77777777" w:rsidR="00EC5AE6" w:rsidRDefault="00EC5AE6">
            <w:pPr>
              <w:spacing w:after="0" w:line="240" w:lineRule="auto"/>
            </w:pPr>
          </w:p>
        </w:tc>
      </w:tr>
      <w:tr w:rsidR="00EC5AE6" w14:paraId="79C32116" w14:textId="77777777">
        <w:trPr>
          <w:cantSplit/>
        </w:trPr>
        <w:tc>
          <w:tcPr>
            <w:tcW w:w="3400" w:type="dxa"/>
          </w:tcPr>
          <w:p w14:paraId="275A382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Директор по производству</w:t>
            </w:r>
          </w:p>
        </w:tc>
        <w:tc>
          <w:tcPr>
            <w:tcW w:w="2700" w:type="dxa"/>
          </w:tcPr>
          <w:p w14:paraId="4B29CE65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Гуринович Д.Н.</w:t>
            </w:r>
          </w:p>
        </w:tc>
        <w:tc>
          <w:tcPr>
            <w:tcW w:w="1700" w:type="dxa"/>
          </w:tcPr>
          <w:p w14:paraId="1DDFCD70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2DD905E0" w14:textId="77777777" w:rsidR="00EC5AE6" w:rsidRDefault="00EC5AE6">
            <w:pPr>
              <w:spacing w:after="0" w:line="240" w:lineRule="auto"/>
            </w:pPr>
          </w:p>
        </w:tc>
      </w:tr>
      <w:tr w:rsidR="00EC5AE6" w14:paraId="7B1A7BCA" w14:textId="77777777">
        <w:trPr>
          <w:cantSplit/>
        </w:trPr>
        <w:tc>
          <w:tcPr>
            <w:tcW w:w="3400" w:type="dxa"/>
          </w:tcPr>
          <w:p w14:paraId="4DD94A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Руководитель производственного цеха</w:t>
            </w:r>
          </w:p>
        </w:tc>
        <w:tc>
          <w:tcPr>
            <w:tcW w:w="2700" w:type="dxa"/>
          </w:tcPr>
          <w:p w14:paraId="240AB2A4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Куликова Ю.Б.</w:t>
            </w:r>
          </w:p>
        </w:tc>
        <w:tc>
          <w:tcPr>
            <w:tcW w:w="1700" w:type="dxa"/>
          </w:tcPr>
          <w:p w14:paraId="4973F746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00E20D07" w14:textId="77777777" w:rsidR="00EC5AE6" w:rsidRDefault="00EC5AE6">
            <w:pPr>
              <w:spacing w:after="0" w:line="240" w:lineRule="auto"/>
            </w:pPr>
          </w:p>
        </w:tc>
      </w:tr>
      <w:tr w:rsidR="00EC5AE6" w14:paraId="421FE59A" w14:textId="77777777">
        <w:trPr>
          <w:cantSplit/>
        </w:trPr>
        <w:tc>
          <w:tcPr>
            <w:tcW w:w="3400" w:type="dxa"/>
          </w:tcPr>
          <w:p w14:paraId="420BE1B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Главный инженер</w:t>
            </w:r>
          </w:p>
        </w:tc>
        <w:tc>
          <w:tcPr>
            <w:tcW w:w="2700" w:type="dxa"/>
          </w:tcPr>
          <w:p w14:paraId="5CDE9C5E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Федоренко С.В.</w:t>
            </w:r>
          </w:p>
        </w:tc>
        <w:tc>
          <w:tcPr>
            <w:tcW w:w="1700" w:type="dxa"/>
          </w:tcPr>
          <w:p w14:paraId="6321A42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1CA35C7D" w14:textId="77777777" w:rsidR="00EC5AE6" w:rsidRDefault="00EC5AE6">
            <w:pPr>
              <w:spacing w:after="0" w:line="240" w:lineRule="auto"/>
            </w:pPr>
          </w:p>
        </w:tc>
      </w:tr>
      <w:tr w:rsidR="00EC5AE6" w14:paraId="5401ACC7" w14:textId="77777777">
        <w:trPr>
          <w:cantSplit/>
        </w:trPr>
        <w:tc>
          <w:tcPr>
            <w:tcW w:w="3400" w:type="dxa"/>
          </w:tcPr>
          <w:p w14:paraId="5CB815A4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Начальник отдела делопроизводства</w:t>
            </w:r>
          </w:p>
        </w:tc>
        <w:tc>
          <w:tcPr>
            <w:tcW w:w="2700" w:type="dxa"/>
          </w:tcPr>
          <w:p w14:paraId="1D232679" w14:textId="77777777" w:rsidR="00EC5AE6" w:rsidRDefault="00EC5AE6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sz w:val="24"/>
                <w:szCs w:val="24"/>
              </w:rPr>
              <w:t>Мельникова О.М.</w:t>
            </w:r>
          </w:p>
        </w:tc>
        <w:tc>
          <w:tcPr>
            <w:tcW w:w="1700" w:type="dxa"/>
          </w:tcPr>
          <w:p w14:paraId="6887A707" w14:textId="77777777" w:rsidR="00EC5AE6" w:rsidRDefault="00EC5AE6">
            <w:pPr>
              <w:spacing w:after="0" w:line="240" w:lineRule="auto"/>
            </w:pPr>
          </w:p>
        </w:tc>
        <w:tc>
          <w:tcPr>
            <w:tcW w:w="1555" w:type="dxa"/>
          </w:tcPr>
          <w:p w14:paraId="371FA4CA" w14:textId="77777777" w:rsidR="00EC5AE6" w:rsidRDefault="00EC5AE6">
            <w:pPr>
              <w:spacing w:after="0" w:line="240" w:lineRule="auto"/>
            </w:pPr>
          </w:p>
        </w:tc>
      </w:tr>
    </w:tbl>
    <w:p w14:paraId="5F4E2E80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1</w:t>
      </w:r>
    </w:p>
    <w:p w14:paraId="555AC708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6925247" w14:textId="77777777" w:rsidR="00EC5AE6" w:rsidRDefault="00000000">
      <w:pPr>
        <w:spacing w:after="240" w:line="240" w:lineRule="auto"/>
        <w:jc w:val="right"/>
      </w:pPr>
      <w:r w:rsidRPr="00F63F79">
        <w:rPr>
          <w:rFonts w:ascii="Times New Roman" w:eastAsia="Times New Roman" w:hAnsi="Times New Roman" w:cs="Times New Roman"/>
          <w:sz w:val="24"/>
          <w:szCs w:val="24"/>
        </w:rPr>
        <w:t>от «__» ________ 2026 г. № ______</w:t>
      </w:r>
    </w:p>
    <w:p w14:paraId="066B3581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«Руднево», подлежащих периодическому медицинскому осмотру</w:t>
      </w:r>
    </w:p>
    <w:p w14:paraId="59F042D2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28.10.2026. Место проведения: территория площадки «Руднево» (передвижные медицинские пункты ООО «ДИАМЕД»). Всего: 53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6B8D4D8" w14:textId="77777777">
        <w:trPr>
          <w:cantSplit/>
          <w:tblHeader/>
        </w:trPr>
        <w:tc>
          <w:tcPr>
            <w:tcW w:w="450" w:type="dxa"/>
          </w:tcPr>
          <w:p w14:paraId="71404B87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4A9E60B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38F060C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78BEBE5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4899D578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509F34C9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Болденкова Анна Сергеевна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Иванова Светлана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Терешкина Татьяна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Шибатина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Андреев Кирилл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Воркунов Егор Дмитриевич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Герасимов Александр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Геращенко Сергей Владимирович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Горнеев Никита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Кашкаров Сергей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Куликов Сергей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Павозков Евгений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Пак Игорь Трофимович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Панков Иван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Поливанов Иван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Семячко Константин Григорьевич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Янышев Тимур Ильгизович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Милованов Александр Сергеевич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Оболонина Ирина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Рузайкин Юрий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Стребкова Наталья Ивановна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Яковлева Анастасия Юрьевна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Садыгова Елена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Юдина Анна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Баев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Валерьевич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Козлов Алексей Викторович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Корнеев Виктор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Федышен Валерий Васильевич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Балковский Сергей Вадимович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Бузаев Дмитрий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Гурьянов Евгений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Еремеев Сергей Анатольевич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Житников Андрей Николаевич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Дмитрий Евгеньевич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Евгений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Николаев Никита Андреевич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Чепуштанов Александр Геннадьевич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Швецов Андрей Витальевич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Андрякова Надежда Дмитриевна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Антонова Елена Анатольевна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Ахмедов Яшар Закир Оглы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Богатырева Наталья Геннадьевна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Большаков Сергей Александрович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Горбушина Венера Энверовна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Ольга Васильевна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Долматова Екатерина Владимировна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Китаева Венера Минигалеевна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Кулешова Виктория Викторовна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Кульков Павел Петрович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Пичугина Оксана Валерьевна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Путилина Ирина Михайловна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  <w:tr w:rsidR="00EC5AE6" w14:paraId="4AF6976B" w14:textId="77777777">
        <w:trPr>
          <w:cantSplit/>
        </w:trPr>
        <w:tc>
          <w:tcPr>
            <w:tcW w:w="450" w:type="dxa"/>
          </w:tcPr>
          <w:p w14:paraId="7BCA236E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14BE1F4F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Треусов Сергей Юрьевич</w:t>
            </w:r>
          </w:p>
        </w:tc>
        <w:tc>
          <w:tcPr>
            <w:tcW w:w="2250" w:type="dxa"/>
          </w:tcPr>
          <w:p w14:paraId="5CC3E65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1900" w:type="dxa"/>
          </w:tcPr>
          <w:p w14:paraId="6268DD90" w14:textId="62D18640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1355" w:type="dxa"/>
          </w:tcPr>
          <w:p w14:paraId="6C08D977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2A8BA99C" w14:textId="77777777" w:rsidR="00EC5AE6" w:rsidRDefault="00EC5AE6">
            <w:pPr>
              <w:spacing w:after="0" w:line="240" w:lineRule="auto"/>
            </w:pPr>
          </w:p>
        </w:tc>
      </w:tr>
    </w:tbl>
    <w:p w14:paraId="30EDE2F9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2</w:t>
      </w:r>
    </w:p>
    <w:p w14:paraId="3129355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14EF0326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30588E6A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Поименный список работников площадки «Машково», подлежащих периодическому медицинскому осмотру</w:t>
      </w:r>
    </w:p>
    <w:p w14:paraId="505C4888" w14:textId="77777777" w:rsidR="00EC5AE6" w:rsidRDefault="00000000">
      <w:pPr>
        <w:spacing w:after="120" w:line="240" w:lineRule="auto"/>
      </w:pPr>
      <w:r>
        <w:rPr>
          <w:rFonts w:ascii="Times New Roman" w:eastAsia="Times New Roman" w:hAnsi="Times New Roman" w:cs="Times New Roman"/>
          <w:sz w:val="24"/>
          <w:szCs w:val="24"/>
        </w:rPr>
        <w:t>Дата проведения осмотра: 29.10.2026 и 30.10.2026. Место проведения: территория площадки «Машково» (передвижные медицинские пункты ООО «ДИАМЕД»). Всего: 165 чел.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450"/>
        <w:gridCol w:w="2250"/>
        <w:gridCol w:w="2250"/>
        <w:gridCol w:w="1900"/>
        <w:gridCol w:w="1355"/>
        <w:gridCol w:w="1150"/>
      </w:tblGrid>
      <w:tr w:rsidR="00EC5AE6" w14:paraId="00A89786" w14:textId="77777777">
        <w:trPr>
          <w:cantSplit/>
          <w:tblHeader/>
        </w:trPr>
        <w:tc>
          <w:tcPr>
            <w:tcW w:w="450" w:type="dxa"/>
          </w:tcPr>
          <w:p w14:paraId="7F5762F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2250" w:type="dxa"/>
          </w:tcPr>
          <w:p w14:paraId="567BBA1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Ф. И. О.</w:t>
            </w:r>
          </w:p>
        </w:tc>
        <w:tc>
          <w:tcPr>
            <w:tcW w:w="2250" w:type="dxa"/>
          </w:tcPr>
          <w:p w14:paraId="639E54ED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1900" w:type="dxa"/>
          </w:tcPr>
          <w:p w14:paraId="4C2CE2C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1355" w:type="dxa"/>
          </w:tcPr>
          <w:p w14:paraId="7104246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Пункты приложения к Порядку (приказ № 29н)</w:t>
            </w:r>
          </w:p>
        </w:tc>
        <w:tc>
          <w:tcPr>
            <w:tcW w:w="1150" w:type="dxa"/>
          </w:tcPr>
          <w:p w14:paraId="46F6AF1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Отметка о явке</w:t>
            </w: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Гросс Елена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Декун Лидия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Захарова Любовь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Михеева Наталия Петровна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Новоторцева Наталия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Савичева Марина Анатольевна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Хилинская Анна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 Вячеслав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Анисимов Игорь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Анненков Олег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Антропов Иван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Арифулин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Бабенко Олег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Балалаев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Бредихин Евгений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Бутузов Вадим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Ветлянский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Зайцев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Захаров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Кляцкин Антон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Кротков Александр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Дмитрий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Кукушкин Максим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Макарский Станислав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Малышкин Сергей Константинович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Маркарян Роман Рубикович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Матухно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Михиенков Валерий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Морозов Олег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Мураев Вадим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Нерозников Роман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Валерий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Пантюхов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Петушков Дмитрий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Пичугин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Полудкин Роман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Рыжков Олег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Савельев Станислав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Селиванов Алексей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Семенов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Степанов Валентин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Тимошенко Александр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Трушков Сергей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Хасянов Ильфат Шамильевич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Цибин Николай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Черносвитов Дмитрий Львович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Шеин Андрей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Агапов Максим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Артёмов Антон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Бондин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Горелов Андрей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Зинченко Денис Андреевич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Клюг Андрей Эдуардович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Кулешов Руслан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Нагаев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Назин Владислав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Орлов Михаил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Потапкин Илья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Саранцев Петр Дмитриевич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Тарасов Борис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Фокина Светлана Геннадиевна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Юдаков Алексей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Птицын Юрий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Беспалов Виталий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Волгин Анатолий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Гусев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Дудукин Сергей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Звягин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Камбулатов Эсенбулат Камбулатович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 Алексей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Матвицкий Виктор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Рукин Денис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Ермакова Наталья Васильевна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Шрамко Наталья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Ястребов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Божьева Ирина Вячеславовна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Васильева Алина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Райкова Ирина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Акимов Михаил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Батуревич Юрий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Василенко Александр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Грязнов Анатолий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Евдокимов Игорь Валентинович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Ерофеев Олег Игоревич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Жигунов Вячеслав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Крутяков Сергей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Лучкин Евгений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Абрамович Светлана Николаевна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Баранникова Елена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 Алексей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Гришина Неля Евгеньевна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Запотылок Алена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Зубехин Григорий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Кадиева Наталья Борисовна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 Виталий Олегович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Лапкина Анастасия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Паукова Наталья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Полозов Василий Борисович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Попова Юлия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Хлыщенко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Петина Ирина Викторовна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Агалиев Рафаэл Рашидович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Балкивская Людмила Алексеевна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Богатырев Николай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Густов Александр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Дягин Александр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Каменев Дмитрий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Карпачева Татьяна Владимировна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Кирбенева Татьяна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Ласкавый Андрей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Лягинова Анастасия Витальевна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Моряков Константин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Нестеров Аркадий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Ноженко Екатерина Сергеевна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Прохорова Маргарита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Султанов Тимур Боирович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Хохлов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Бугаев Сергей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Виноградов Валерий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Епифанов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Карантышов Андрей Витальевич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Макаренков Святослав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Рыскин Вадим Вячеславович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Савичев Сергей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Сафонов Роман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Семененко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Сорокин Игорь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Терёхин Кирилл Павлович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Филимонов Андрей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Бизюков Сергей Иванович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Долженко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Жусев Алексей Анатольевич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Андрей Петрович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Иванов Владимир Максимович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Калинин Дмитрий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Кармазин Александр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Климов Дмитрий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Королев Владислав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Найденов Андрей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Омельченко Вячеслав Васильевич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Старовойтов Владимир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Трушаков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Хромов Павел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Богданов Александр Викторович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Озорнов Игорь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Романов Дмитрий Евгеньевич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Шабалин Александр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Алманова Дойна Виореловна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Габбасов Евгений Рафисович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Долинская Валерия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Калинкин Анатолий Сергеевич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Караваев Игорь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Китов Алексей Геннадьевич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Лисовский Александр Валерьевич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Лысенко Анатолий Алексеевич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156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Александр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157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Морев Владимир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158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Никитин Марат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159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Ожерельев Сергей Николаевич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160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Первушин Максим Александрович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161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Попов Виктор Михайлович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162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Пухова Жанна Аслановна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163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Симонова Виктория Александровна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164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Солодков Максим Юрьевич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  <w:tr w:rsidR="00EC5AE6" w14:paraId="02EB0AE5" w14:textId="77777777">
        <w:trPr>
          <w:cantSplit/>
        </w:trPr>
        <w:tc>
          <w:tcPr>
            <w:tcW w:w="450" w:type="dxa"/>
          </w:tcPr>
          <w:p w14:paraId="5EC994B1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165</w:t>
            </w:r>
          </w:p>
        </w:tc>
        <w:tc>
          <w:tcPr>
            <w:tcW w:w="2250" w:type="dxa"/>
          </w:tcPr>
          <w:p w14:paraId="765A402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Тимохин Александр Владимирович</w:t>
            </w:r>
          </w:p>
        </w:tc>
        <w:tc>
          <w:tcPr>
            <w:tcW w:w="2250" w:type="dxa"/>
          </w:tcPr>
          <w:p w14:paraId="7F5C65D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1900" w:type="dxa"/>
          </w:tcPr>
          <w:p w14:paraId="16BC008A" w14:textId="74F36E1A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1355" w:type="dxa"/>
          </w:tcPr>
          <w:p w14:paraId="456D655B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  <w:tc>
          <w:tcPr>
            <w:tcW w:w="1150" w:type="dxa"/>
          </w:tcPr>
          <w:p w14:paraId="10D628E1" w14:textId="77777777" w:rsidR="00EC5AE6" w:rsidRDefault="00EC5AE6">
            <w:pPr>
              <w:spacing w:after="0" w:line="240" w:lineRule="auto"/>
            </w:pPr>
          </w:p>
        </w:tc>
      </w:tr>
    </w:tbl>
    <w:p w14:paraId="52DF191B" w14:textId="77777777" w:rsidR="00EC5AE6" w:rsidRDefault="00000000">
      <w:pPr>
        <w:pageBreakBefore/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lastRenderedPageBreak/>
        <w:t>Приложение № 3</w:t>
      </w:r>
    </w:p>
    <w:p w14:paraId="53D2F5A0" w14:textId="77777777" w:rsidR="00EC5AE6" w:rsidRDefault="00000000">
      <w:pPr>
        <w:spacing w:after="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>к приказу ООО «Авиационные интерьеры – СН»</w:t>
      </w:r>
    </w:p>
    <w:p w14:paraId="5F25ECA4" w14:textId="77777777" w:rsidR="00EC5AE6" w:rsidRDefault="00000000">
      <w:pPr>
        <w:spacing w:after="240" w:line="240" w:lineRule="auto"/>
        <w:jc w:val="right"/>
      </w:pPr>
      <w:r>
        <w:rPr>
          <w:rFonts w:ascii="Times New Roman" w:eastAsia="Times New Roman" w:hAnsi="Times New Roman" w:cs="Times New Roman"/>
          <w:sz w:val="24"/>
          <w:szCs w:val="24"/>
        </w:rPr>
        <w:t xml:space="preserve">от </w:t>
      </w:r>
      <w:r w:rsidRPr="00F63F79">
        <w:rPr>
          <w:rFonts w:ascii="Times New Roman" w:eastAsia="Times New Roman" w:hAnsi="Times New Roman" w:cs="Times New Roman"/>
          <w:sz w:val="24"/>
          <w:szCs w:val="24"/>
        </w:rPr>
        <w:t>«__» ________ 2026 г. № ______</w:t>
      </w:r>
    </w:p>
    <w:p w14:paraId="4CF43089" w14:textId="77777777" w:rsidR="00EC5AE6" w:rsidRDefault="00000000">
      <w:pPr>
        <w:spacing w:after="120" w:line="240" w:lineRule="auto"/>
        <w:jc w:val="center"/>
      </w:pPr>
      <w:r>
        <w:rPr>
          <w:rFonts w:ascii="Times New Roman" w:eastAsia="Times New Roman" w:hAnsi="Times New Roman" w:cs="Times New Roman"/>
          <w:b/>
          <w:sz w:val="26"/>
          <w:szCs w:val="26"/>
        </w:rPr>
        <w:t>Список работников, подлежащих периодическому медицинскому осмотру, по профессиям (должностям)</w:t>
      </w:r>
    </w:p>
    <w:tbl>
      <w:tblPr>
        <w:tblW w:w="935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CellMar>
          <w:left w:w="60" w:type="dxa"/>
          <w:right w:w="60" w:type="dxa"/>
        </w:tblCellMar>
        <w:tblLook w:val="04A0" w:firstRow="1" w:lastRow="0" w:firstColumn="1" w:lastColumn="0" w:noHBand="0" w:noVBand="1"/>
      </w:tblPr>
      <w:tblGrid>
        <w:gridCol w:w="500"/>
        <w:gridCol w:w="3000"/>
        <w:gridCol w:w="3000"/>
        <w:gridCol w:w="900"/>
        <w:gridCol w:w="1955"/>
      </w:tblGrid>
      <w:tr w:rsidR="00EC5AE6" w14:paraId="74E59C20" w14:textId="77777777">
        <w:trPr>
          <w:cantSplit/>
          <w:tblHeader/>
        </w:trPr>
        <w:tc>
          <w:tcPr>
            <w:tcW w:w="500" w:type="dxa"/>
          </w:tcPr>
          <w:p w14:paraId="4EF6D342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п/п</w:t>
            </w:r>
          </w:p>
        </w:tc>
        <w:tc>
          <w:tcPr>
            <w:tcW w:w="3000" w:type="dxa"/>
          </w:tcPr>
          <w:p w14:paraId="6E135C7F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Структурное подразделение</w:t>
            </w:r>
          </w:p>
        </w:tc>
        <w:tc>
          <w:tcPr>
            <w:tcW w:w="3000" w:type="dxa"/>
          </w:tcPr>
          <w:p w14:paraId="77D065F3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Профессия (должность)</w:t>
            </w:r>
          </w:p>
        </w:tc>
        <w:tc>
          <w:tcPr>
            <w:tcW w:w="900" w:type="dxa"/>
          </w:tcPr>
          <w:p w14:paraId="10E4183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Кол-во, чел.</w:t>
            </w:r>
          </w:p>
        </w:tc>
        <w:tc>
          <w:tcPr>
            <w:tcW w:w="1955" w:type="dxa"/>
          </w:tcPr>
          <w:p w14:paraId="19809520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  <w:b/>
              </w:rPr>
              <w:t>№ пункта приложения к Порядку (приказ № 29н)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«Руднево»: 53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19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сборки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специалист по пошиву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Швейный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 по пошиву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46248728" w14:textId="77777777">
        <w:trPr>
          <w:cantSplit/>
        </w:trPr>
        <w:tc>
          <w:tcPr>
            <w:tcW w:w="9355" w:type="dxa"/>
            <w:gridSpan w:val="5"/>
            <w:shd w:val="clear" w:color="auto" w:fill="E7E6E6"/>
          </w:tcPr>
          <w:p w14:paraId="27A37DF9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  <w:b/>
              </w:rPr>
              <w:t>Площадка «Машково»: 165 чел.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Уборщик производственных и служебных помещений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1.48, 4.3.1, 4.4, 5.1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Административно-хозяйственный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Специалист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8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29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Сборщик стеклопластиковых изделий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1.37.1, 3.1.8.3, 4.3.1, 4.4, 5.1, 15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Техник-сборщик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Столяр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39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Мебельный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Оператор-наладчик станков с ЧПУ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6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станков с ЧПУ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Токарь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Фрезеровщик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Механический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49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КПП-старший смены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режима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охраны объекта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4.7, 4.8, 5.1, 5.2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Контролер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1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технического контроля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3 категории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Отдел транспортного обеспечения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Водитель автомобиля-экспедитор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9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4.3.1, 4.3.2, 4.4, 5.1, 5.2, 18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7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диспетчер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инженер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59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Планово-диспетчерский отдел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Ведущий специалист по учету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Оператор склада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Кладовщик-комплектовщик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4.3.1, 4.3.2, 4.4, 5.1, 6.2, 18.1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Старший 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Лаборант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1.49.2, 1.49.14, 1.50, 4.3.1, 4.4, 6.2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Склад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Кладовщик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5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Слесарный участок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Слесарь механосборочных работ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69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Электромонтер по ремонту и обслуживанию электрооборудования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Инженер-электрик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4.2.3, 4.3.1, 4.3.2, 4.4, 5.1, 5.2, 6.2, 9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Рабочий по комплексному обслуживанию и ремонту зданий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3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энергетик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Инженер по эксплуатации зданий и сооружений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4.3.1, 4.4, 5.1, 5.2, 6.2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Разнорабочий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4.3.1, 4.4, 4.7, 4.8, 5.1, 6.1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Главный 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4.4, 5.2, 6.2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1.50, 4.3.2, 4.4, 4.7, 4.8, 5.1, 5.2, 6.2, 15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Служба главного инженера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Механик-наладчик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4.3.1, 4.3.2, 4.4, 4.6, 5.1, 6.2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РЭО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Электромонтажник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4.3.1, 4.3.2, 4.4, 4.9, 5.1, 5.2, 6.2, 9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79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80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Бригадир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81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82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83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3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84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Облицовщик деталей мебели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1.49.2, 1.49.14, 4.3.1, 4.3.2, 4.4, 5.1, 15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85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5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2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86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Мастер участка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4.4, 5.1, 5.2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87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2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88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Маляр 6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  <w:tr w:rsidR="00EC5AE6" w14:paraId="27F99D7D" w14:textId="77777777">
        <w:trPr>
          <w:cantSplit/>
        </w:trPr>
        <w:tc>
          <w:tcPr>
            <w:tcW w:w="500" w:type="dxa"/>
          </w:tcPr>
          <w:p w14:paraId="0261F13C" w14:textId="77777777" w:rsidR="00EC5AE6" w:rsidRDefault="00000000">
            <w:pPr>
              <w:spacing w:after="0" w:line="240" w:lineRule="auto"/>
              <w:jc w:val="center"/>
            </w:pPr>
            <w:r>
              <w:rPr>
                <w:rFonts w:ascii="Times New Roman" w:eastAsia="Times New Roman" w:hAnsi="Times New Roman" w:cs="Times New Roman"/>
              </w:rPr>
              <w:t>89</w:t>
            </w:r>
          </w:p>
        </w:tc>
        <w:tc>
          <w:tcPr>
            <w:tcW w:w="3000" w:type="dxa"/>
          </w:tcPr>
          <w:p w14:paraId="02704D43" w14:textId="0AB7994F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Участок декоративной отделки</w:t>
            </w:r>
          </w:p>
        </w:tc>
        <w:tc>
          <w:tcPr>
            <w:tcW w:w="3000" w:type="dxa"/>
          </w:tcPr>
          <w:p w14:paraId="2950BB3E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Техник 4 разряда</w:t>
            </w:r>
          </w:p>
        </w:tc>
        <w:tc>
          <w:tcPr>
            <w:tcW w:w="900" w:type="dxa"/>
          </w:tcPr>
          <w:p w14:paraId="192BF0F8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</w:t>
            </w:r>
          </w:p>
        </w:tc>
        <w:tc>
          <w:tcPr>
            <w:tcW w:w="1955" w:type="dxa"/>
          </w:tcPr>
          <w:p w14:paraId="45C815D0" w14:textId="77777777" w:rsidR="00EC5AE6" w:rsidRDefault="00000000">
            <w:pPr>
              <w:spacing w:after="0" w:line="240" w:lineRule="auto"/>
            </w:pPr>
            <w:r>
              <w:rPr>
                <w:rFonts w:ascii="Times New Roman" w:eastAsia="Times New Roman" w:hAnsi="Times New Roman" w:cs="Times New Roman"/>
              </w:rPr>
              <w:t>1.14.2, 1.36, 1.37.1, 1.45.1, 1.45.2, 1.50, 4.3.1, 4.4, 5.1, 17</w:t>
            </w:r>
          </w:p>
        </w:tc>
      </w:tr>
    </w:tbl>
    <w:p w14:paraId="6DA98F6E" w14:textId="77777777" w:rsidR="00E76DA3" w:rsidRPr="000240AD" w:rsidRDefault="00E76DA3" w:rsidP="000240AD">
      <w:pPr>
        <w:autoSpaceDE w:val="0"/>
        <w:autoSpaceDN w:val="0"/>
        <w:adjustRightInd w:val="0"/>
        <w:spacing w:after="0" w:line="240" w:lineRule="auto"/>
        <w:rPr>
          <w:rFonts w:ascii="Times New Roman" w:eastAsia="Calibri" w:hAnsi="Times New Roman" w:cs="Times New Roman"/>
          <w:bCs/>
          <w:sz w:val="28"/>
          <w:szCs w:val="28"/>
          <w:lang w:eastAsia="ru-RU"/>
        </w:rPr>
      </w:pPr>
    </w:p>
    <w:sectPr w:rsidR="00E76DA3" w:rsidRPr="000240AD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C166F"/>
    <w:rsid w:val="000240AD"/>
    <w:rsid w:val="00024E11"/>
    <w:rsid w:val="00055E61"/>
    <w:rsid w:val="00082279"/>
    <w:rsid w:val="00096895"/>
    <w:rsid w:val="000C0CC7"/>
    <w:rsid w:val="000D710A"/>
    <w:rsid w:val="000E56FA"/>
    <w:rsid w:val="000F5009"/>
    <w:rsid w:val="0017553A"/>
    <w:rsid w:val="0019511D"/>
    <w:rsid w:val="001C042B"/>
    <w:rsid w:val="001D098A"/>
    <w:rsid w:val="001F03DA"/>
    <w:rsid w:val="001F2D9A"/>
    <w:rsid w:val="0025779C"/>
    <w:rsid w:val="00273983"/>
    <w:rsid w:val="00285015"/>
    <w:rsid w:val="00296B8D"/>
    <w:rsid w:val="002E1CEC"/>
    <w:rsid w:val="00320887"/>
    <w:rsid w:val="003222FB"/>
    <w:rsid w:val="00357B67"/>
    <w:rsid w:val="00381DE2"/>
    <w:rsid w:val="003B0695"/>
    <w:rsid w:val="003E3990"/>
    <w:rsid w:val="00423F4B"/>
    <w:rsid w:val="00461EEC"/>
    <w:rsid w:val="004634CA"/>
    <w:rsid w:val="004676F1"/>
    <w:rsid w:val="0047668E"/>
    <w:rsid w:val="004B22E6"/>
    <w:rsid w:val="004C3386"/>
    <w:rsid w:val="004E3CD6"/>
    <w:rsid w:val="005362CB"/>
    <w:rsid w:val="005A4F78"/>
    <w:rsid w:val="005A7BE9"/>
    <w:rsid w:val="005C166F"/>
    <w:rsid w:val="005F6EE7"/>
    <w:rsid w:val="006248C9"/>
    <w:rsid w:val="00647267"/>
    <w:rsid w:val="00717C4F"/>
    <w:rsid w:val="00745780"/>
    <w:rsid w:val="00750482"/>
    <w:rsid w:val="0079041C"/>
    <w:rsid w:val="007B7A75"/>
    <w:rsid w:val="007D216C"/>
    <w:rsid w:val="007E3F19"/>
    <w:rsid w:val="008075CD"/>
    <w:rsid w:val="00810BAC"/>
    <w:rsid w:val="00855248"/>
    <w:rsid w:val="00884840"/>
    <w:rsid w:val="008965C2"/>
    <w:rsid w:val="008D5F79"/>
    <w:rsid w:val="008E5DD0"/>
    <w:rsid w:val="00944394"/>
    <w:rsid w:val="0097457A"/>
    <w:rsid w:val="009749F4"/>
    <w:rsid w:val="00992436"/>
    <w:rsid w:val="009D56F4"/>
    <w:rsid w:val="009F3E04"/>
    <w:rsid w:val="00A30BCF"/>
    <w:rsid w:val="00A619BE"/>
    <w:rsid w:val="00A7270C"/>
    <w:rsid w:val="00A74899"/>
    <w:rsid w:val="00A85D43"/>
    <w:rsid w:val="00AA17C3"/>
    <w:rsid w:val="00AC3D86"/>
    <w:rsid w:val="00AC4E94"/>
    <w:rsid w:val="00B33261"/>
    <w:rsid w:val="00B34598"/>
    <w:rsid w:val="00B458E4"/>
    <w:rsid w:val="00B50094"/>
    <w:rsid w:val="00B53C57"/>
    <w:rsid w:val="00B609BE"/>
    <w:rsid w:val="00B9088C"/>
    <w:rsid w:val="00B92DBA"/>
    <w:rsid w:val="00BD2017"/>
    <w:rsid w:val="00BD7E5A"/>
    <w:rsid w:val="00BF1F26"/>
    <w:rsid w:val="00C004F2"/>
    <w:rsid w:val="00C00C50"/>
    <w:rsid w:val="00C05994"/>
    <w:rsid w:val="00C356DB"/>
    <w:rsid w:val="00C50C92"/>
    <w:rsid w:val="00C629F0"/>
    <w:rsid w:val="00CF2F2B"/>
    <w:rsid w:val="00D274DA"/>
    <w:rsid w:val="00D6302F"/>
    <w:rsid w:val="00D63CB9"/>
    <w:rsid w:val="00D92728"/>
    <w:rsid w:val="00D96370"/>
    <w:rsid w:val="00E301EA"/>
    <w:rsid w:val="00E754F0"/>
    <w:rsid w:val="00E76DA3"/>
    <w:rsid w:val="00EA0E57"/>
    <w:rsid w:val="00EC5AE6"/>
    <w:rsid w:val="00EF164C"/>
    <w:rsid w:val="00EF33FE"/>
    <w:rsid w:val="00F241F7"/>
    <w:rsid w:val="00F46B99"/>
    <w:rsid w:val="00F63046"/>
    <w:rsid w:val="00F63F79"/>
    <w:rsid w:val="00FB724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75B6E49"/>
  <w15:docId w15:val="{E5045B5A-68E9-4A4F-BCCE-43D2FA2661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alloon Text"/>
    <w:basedOn w:val="a"/>
    <w:link w:val="a4"/>
    <w:uiPriority w:val="99"/>
    <w:semiHidden/>
    <w:unhideWhenUsed/>
    <w:rsid w:val="000F5009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4">
    <w:name w:val="Текст выноски Знак"/>
    <w:basedOn w:val="a0"/>
    <w:link w:val="a3"/>
    <w:uiPriority w:val="99"/>
    <w:semiHidden/>
    <w:rsid w:val="000F5009"/>
    <w:rPr>
      <w:rFonts w:ascii="Tahoma" w:hAnsi="Tahoma" w:cs="Tahoma"/>
      <w:sz w:val="16"/>
      <w:szCs w:val="16"/>
    </w:rPr>
  </w:style>
  <w:style w:type="character" w:customStyle="1" w:styleId="apple-converted-space">
    <w:name w:val="apple-converted-space"/>
    <w:basedOn w:val="a0"/>
    <w:rsid w:val="000F5009"/>
  </w:style>
  <w:style w:type="table" w:styleId="a5">
    <w:name w:val="Table Grid"/>
    <w:basedOn w:val="a1"/>
    <w:uiPriority w:val="59"/>
    <w:rsid w:val="000D710A"/>
    <w:pPr>
      <w:spacing w:after="0" w:line="240" w:lineRule="auto"/>
    </w:pPr>
    <w:rPr>
      <w:rFonts w:ascii="Calibri" w:eastAsia="Calibri" w:hAnsi="Calibri" w:cs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9938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3396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</TotalTime>
  <Pages>1</Pages>
  <Words>5892</Words>
  <Characters>33589</Characters>
  <Application>Microsoft Office Word</Application>
  <DocSecurity>0</DocSecurity>
  <Lines>279</Lines>
  <Paragraphs>78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39403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Кристина Коробова</dc:creator>
  <cp:keywords/>
  <dc:description/>
  <cp:lastModifiedBy>Айкешева Айгуль Кайргалиевна</cp:lastModifiedBy>
  <cp:revision>6</cp:revision>
  <cp:lastPrinted>2016-09-14T08:32:00Z</cp:lastPrinted>
  <dcterms:created xsi:type="dcterms:W3CDTF">2026-10-19T07:55:00Z</dcterms:created>
  <dcterms:modified xsi:type="dcterms:W3CDTF">2026-10-19T08:23:00Z</dcterms:modified>
</cp:coreProperties>
</file>