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ООО «Авиационные интерьеры -СН»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(наименование организации)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«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»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 20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</w:t>
            </w:r>
            <w:r>
              <w:rPr>
                <w:rFonts w:hAnsi="Times New Roman" w:cs="Times New Roman"/>
                <w:color w:val="000000"/>
                <w:sz w:val="24"/>
                <w:szCs w:val="24"/>
              </w:rPr>
              <w:t> года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jc w:val="right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 xml:space="preserve">№ </w:t>
            </w: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</w:t>
            </w:r>
          </w:p>
        </w:tc>
      </w:tr>
    </w:tbl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г.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______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о проведении периодического медосмотра работников площадок «Машково» и «Руднево»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ПРИКАЗЫВАЮ: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1.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 xml:space="preserve"> организовать проведение периодического медосмотра работников.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2. Периодические медосмотры работников площадок «Машково» (165 чел.) и «Руднево» (54 чел.) проводить согласно Приложению 1 к приказу и поименному списку работников в соответствии с Приложением 2 к приказу.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 xml:space="preserve">3.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_______________________________________</w:t>
      </w:r>
      <w:r>
        <w:rPr>
          <w:rFonts w:hAnsi="Times New Roman" w:cs="Times New Roman"/>
          <w:color w:val="000000"/>
          <w:sz w:val="24"/>
          <w:szCs w:val="24"/>
        </w:rPr>
        <w:t>, ответственному за организацию проведения периодических медосмотров, при выявлении нарушений, связанных с проведением периодических медосмотров, принимать своевременные меры по устранению нарушений и привлечению нарушителей к ответственности, предусмотренной действующим законодательством РФ. Также не допускать к работе лиц, которые по медицинским заключениям имеют противопоказания к работе.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4. Контроль за исполнением настоящего приказа оставляю за собой.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  <w:highlight w:val="yellow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1440"/>
        <w:gridCol w:w="1440"/>
        <w:gridCol w:w="1440"/>
      </w:tblGrid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С приказом ознакомлен: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before="100" w:beforeAutospacing="1" w:after="100" w:afterAutospacing="1" w:line="240" w:lineRule="auto"/>
              <w:ind w:left="75" w:right="75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___________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rPr>
                <w:rFonts w:hAnsi="Times New Roman" w:cs="Times New Roman"/>
                <w:color w:val="000000"/>
                <w:sz w:val="24"/>
                <w:szCs w:val="24"/>
              </w:rPr>
              <w:t>_______</w:t>
            </w:r>
          </w:p>
        </w:tc>
      </w:tr>
      <w:tr>
        <w:trPr>
          <w:trHeight w:val="0"/>
        </w:trPr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Ф. И. О.</w:t>
            </w: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line="240" w:lineRule="auto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/>
                <w:color w:val="000000"/>
                <w:sz w:val="24"/>
                <w:szCs w:val="24"/>
              </w:rPr>
              <w:t>Подпись</w:t>
            </w:r>
          </w:p>
        </w:tc>
      </w:tr>
    </w:tbl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  <w:sectPr>
          <w:pgSz w:w="11907" w:h="16839"/>
          <w:pgMar w:top="1440" w:right="1440" w:bottom="1440" w:left="1440" w:header="720" w:footer="720" w:gutter="0"/>
        </w:sect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1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> 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Список работников площадок «Машково» и «Руднево», подлежащих периодическому медицинскому осмотру</w:t>
      </w:r>
    </w:p>
    <w:tbl>
      <w:tblPr>
        <w:tblW w:w="1510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500"/>
        <w:gridCol w:w="3000"/>
        <w:gridCol w:w="3400"/>
        <w:gridCol w:w="6400"/>
        <w:gridCol w:w="1800"/>
      </w:tblGrid>
      <w:tr>
        <w:trPr>
          <w:cantSplit/>
          <w:trHeight w:val="0"/>
          <w:tblHeader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цеха, участка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 (должность) по штатному расписанию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 (6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 (9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500" w:type="dxa"/>
            <w:gridSpan w:val="5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 (3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 (4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 (1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 (2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 (7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3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3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 (5 чел.)</w:t>
            </w:r>
          </w:p>
        </w:tc>
        <w:tc>
          <w:tcPr>
            <w:tcW w:w="6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/>
      </w:r>
    </w:p>
    <w:p>
      <w:pPr>
        <w:pageBreakBefore/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Приложение 2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УТВЕРЖДАЮ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  <w:highlight w:val="yellow"/>
        </w:rPr>
        <w:t>_____________________________</w:t>
      </w:r>
    </w:p>
    <w:p>
      <w:pPr>
        <w:spacing w:line="240" w:lineRule="auto"/>
        <w:jc w:val="right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24"/>
          <w:szCs w:val="24"/>
        </w:rPr>
        <w:t>«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» 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_____</w:t>
      </w:r>
      <w:r>
        <w:rPr>
          <w:rFonts w:hAnsi="Times New Roman" w:cs="Times New Roman"/>
          <w:color w:val="000000"/>
          <w:sz w:val="24"/>
          <w:szCs w:val="24"/>
        </w:rPr>
        <w:t xml:space="preserve"> 20</w:t>
      </w:r>
      <w:r>
        <w:rPr>
          <w:rFonts w:hAnsi="Times New Roman" w:cs="Times New Roman"/>
          <w:color w:val="000000"/>
          <w:sz w:val="24"/>
          <w:szCs w:val="24"/>
          <w:highlight w:val="yellow"/>
        </w:rPr>
        <w:t>__</w:t>
      </w:r>
      <w:r>
        <w:rPr>
          <w:rFonts w:hAnsi="Times New Roman" w:cs="Times New Roman"/>
          <w:color w:val="000000"/>
          <w:sz w:val="24"/>
          <w:szCs w:val="24"/>
        </w:rPr>
        <w:t xml:space="preserve"> года</w:t>
      </w:r>
    </w:p>
    <w:p>
      <w:pPr>
        <w:spacing w:line="240" w:lineRule="auto"/>
        <w:jc w:val="center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bCs/>
          <w:color w:val="000000"/>
          <w:sz w:val="24"/>
          <w:szCs w:val="24"/>
        </w:rPr>
        <w:t>Поименный список работников площадок «Машково» и «Руднево», подлежащих периодическим медицинским осмотрам</w:t>
      </w:r>
    </w:p>
    <w:tbl>
      <w:tblPr>
        <w:tblW w:w="1505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600"/>
      </w:tblPr>
      <w:tblGrid>
        <w:gridCol w:w="450"/>
        <w:gridCol w:w="2100"/>
        <w:gridCol w:w="2300"/>
        <w:gridCol w:w="1000"/>
        <w:gridCol w:w="2100"/>
        <w:gridCol w:w="5500"/>
        <w:gridCol w:w="1600"/>
      </w:tblGrid>
      <w:tr>
        <w:trPr>
          <w:cantSplit/>
          <w:trHeight w:val="0"/>
          <w:tblHeader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line="240" w:lineRule="auto" w:before="0" w:beforeAutospacing="0" w:after="0" w:afterAutospacing="0"/>
              <w:jc w:val="center"/>
              <w:rPr>
                <w:rFonts w:hAnsi="Times New Roman" w:cs="Times New Roman"/>
                <w:color w:val="000000"/>
                <w:sz w:val="24"/>
                <w:szCs w:val="24"/>
              </w:rPr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п/п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Ф. И. О.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Профессия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Стаж работы в данной профессии на данном предприятии (лет, мес.)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Наименование структурного подразделения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Вредные работы или вредные и опасные производственные факторы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№ пункта по приказу Минздрава от 28.01.2021 № 29н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«Машково» — 165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Захарова Любовь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Гросс Елена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Декун Лидия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Михеева Наталия Петровна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Новоторцева Наталия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Савичева Марина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Хилинская Анна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Матухно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Цибин Николай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Нерозников Роман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Валерий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Пантюхов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Анисимов Игорь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Бредихин Евгений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Кротков Александр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Полудкин Роман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Степанов Валентин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Мураев Вадим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Захаров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Маркарян Роман Рубикович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Арифулин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Морозов Олег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Бутузов Вадим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станков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Хасянов Ильфат Шамильевич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Максим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Тимошенко Александр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Антропов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Ветлянский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Балалаев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Сборщик стеклопластиковых изделий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Бензол и его производные (толуол, ксилол, стирол и прочие), фенол и его производные, крезол; Тальк, слюды, известняки, искусственные минеральные волокна (стекловолокно, стекловата), пыль стекла и др. (АПФД); Локальная вибрация;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1.37.1, 3.1.8.3, 4.3.1,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 Вячеслав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Кляцкин Антон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Кукушкин Дмитрий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Михиенков Валерий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Петушков Дмитрий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Рыжков Олег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Шеин Андрей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Бабенко Олег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Макарский Станислав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Анненков Олег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Малышкин Сергей Константинович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Савельев Станислав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Селиванов Алексей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Трушков Сергей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Черносвитов Дмитрий Львович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Мебельный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Назин Владислав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Орлов Михаил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Бондин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Горелов Андрей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Зинченко Денис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 Руслан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Нагаев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Саранцев Петр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Юдаков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Агапов Максим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Артёмов Антон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Потапкин Илья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Фокина Светлана Геннадиевна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Клюг Андрей Эдуардович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Тарасов Борис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Фрезеровщик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Птицын Юрий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Рукин Денис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охраны объекта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Камбулатов Эсенбулат Камбулатович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Беспалов Виталий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Волгин Анатолий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Гусев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Дудукин Сергей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Звягин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 Алексей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Матвицкий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Сторож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режима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Параметры охлаждающего микроклимата; Параметры нагревающего микроклимата;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4.7, 4.8,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Ястребов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Ермакова Наталья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Шрамко Наталья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Божьева Ирина Вячеславовна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3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Васильева Алина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Райкова Ирина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Контролер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Акимов Михаил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Батуревич Юрий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Василенко Александр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Грязнов Анатолий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Евдокимов Игорь Валентинович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Ерофеев Олег Игоревич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Жигунов Вячеслав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Крутяков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Лучкин Евгений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Водитель автомобиля-экспедитор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транспортного обеспечения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Управление наземными транспортными средствами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18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Гришина Неля Евгеньевна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Запотылок Алена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Паукова Наталья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Полозов Василий Борисович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Попова Юлия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специалист по учету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Абрамович Светлана Николаевна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Баранникова Елена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Зубехин Григорий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Кадиева Наталья Борисовна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 Виталий Олегович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Лапкина Анастасия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Хлыщенко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Петина Ирина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Густов Александр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Дягин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Ноженко Екатерина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Прохорова Маргарита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Султанов Тимур Боирович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Агалиев Рафаэл Рашидович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Каменев Дмитрий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Ласкавый Андрей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Моряков Константин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Хохлов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Кладовщик-комплектовщик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 Николай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Лаборант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Технические смеси углеводородов (нефти, бензины, керосины, уайт-спирит, масла минеральные и др.); Локальная вибрация; Шум;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1.50, 4.3.1, 4.4,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Кирбенева Татьяна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Лягинова Анастасия Витальевна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склада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Управление наземными транспортными средствами категорий «A», «B», «BE», тракторами, самоходными машинами, автопогрузчиками, электрокарами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18.1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Балкивская Людмила Алексеевна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Карпачева Татьяна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Нестеров Аркадий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Виноградов Валерий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Карантышов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Рыскин Вадим Вячеславович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Терёхин Кирилл Павлович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Епифанов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Семененко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Сорокин Игорь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24 года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Бугаев Сергей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Макаренков Святослав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Савичев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Сафонов Роман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129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Филимонов Андрей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Андрей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Старовойтов Владимир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Калинин Дмитрий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Главный энергетик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Кармазин Александр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по эксплуатации зданий и сооружений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Напряженность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5.2,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Жусев Алексей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Инженер-электрик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Трушаков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Технические смеси углеводородов (нефти, бензины, керосины, уайт-спирит, масла минеральные и др.); Общая вибрация (транспортная, транспортно-технологическая, технологическая); Шум; Параметры охлаждающего микроклимата; Параметры нагревающего микроклимата; Тяжесть трудового процесса; Напряженность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1.50, 4.3.2, 4.4, 4.7, 4.8, 5.1, 5.2,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Хромов Павел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Механик-наладчик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Инфразвук;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4.6,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 Владимир Максимович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Найденов Андрей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139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Королев Владислав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Омельченко Вячеслав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Разнорабочий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Параметры охлаждающего микроклимата; Параметры нагревающего микроклимата; Тяжесть трудового процесса; Работы с высоким риском падения работника с высоты, работы на высоте 5 м и более без средств подмащивания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4.7, 4.8, 5.1, 6.1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Климов Дмитрий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Бизюков Сергей Иванович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Электрическое и магнитное поле промышленной частоты (50 Гц);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4.2.3, 4.3.1, 4.3.2, 4.4,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Богданов Александр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Озорнов Игорь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Романов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Шабалин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Электромонтажник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РЭО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Освещенность рабочей поверхности; Тяжесть трудового процесса; Напряженность трудового процесса; Прочие работы на высоте; Техническое обслуживание электроустановок напряжением 50 В и выше переменного и 75 В и выше постоянного тока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4.9, 5.1, 5.2, 6.2, 9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Габбасов Евгений Рафисович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Калинкин Анатолий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Бригадир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Солодков Максим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Попов Виктор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Мастер участка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Владимир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Китов Алексей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Тимохин Александр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Никитин Марат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Ожерельев Сергей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Первушин Максим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Долинская Валерия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Симонова Виктория Александровна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Маляр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3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Алманова Дойна Виореловна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Морев Александр Михайлович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Облицовщик деталей мебели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23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Поливинилхлорид (ПВХ, винилпласты, перхлорвиниловая смола); Эпоксидные полимеры (эпоксидные смолы, компаунды, клеи); 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1.49.2, 1.49.14,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Пухова Жанна Аслановна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2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Караваев Игорь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Лисовский Александр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 лет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Лысенко Анатолий Алексеевич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Техник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декоративной отделки МШ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Пропан-2-он (ацетон); Углеводороды алифатические предельные, непредельные, циклические; Бензол и его производные (толуол, ксилол, стирол и прочие), фенол и его производные, крезол; Эфиры сложные уксусной кислоты; Эфиры сложные акриловой кислоты; Технические смеси углеводородов (нефти, бензины, керосины, уайт-спирит, масла минеральные и др.); Локальная вибрация; Шум; Тяжесть трудового процесса; Работы с применением изолирующих СИЗОД и фильтрующих СИЗОД с полной лицевой частью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1.14.2, 1.36, 1.37.1, 1.45.1, 1.45.2, 1.50, 4.3.1, 4.4, 5.1, 17</w:t>
            </w:r>
          </w:p>
        </w:tc>
      </w:tr>
      <w:tr>
        <w:trPr>
          <w:cantSplit/>
          <w:trHeight w:val="0"/>
        </w:trPr>
        <w:tc>
          <w:tcPr>
            <w:tcW w:w="450" w:type="dxa"/>
            <w:gridSpan w:val="7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E7E6E6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b/>
                <w:color w:val="000000"/>
                <w:sz w:val="18"/>
                <w:szCs w:val="18"/>
              </w:rPr>
              <w:t xml:space="preserve">Площадка «Руднево» — 54 чел.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Иванова Светлана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Терешкина Татьяна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Шибатина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производственных и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169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Болденкова Анна Сергеевна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Уборщик служебных помещений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Административно-хозяйственный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Синтетические моющие средства на основе анионных поверхностно-активных веществ; Локальная вибрация; Шум; Тяжесть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1.48, 4.3.1, 4.4, 5.1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Воркунов Егор Дмитриевич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лазерных установок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Электромагнитное излучение оптического диапазона (ультрафиолетовое, лазерное); 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4.2.1,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Горнеев Никита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Панков Иван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листогибочного оборудования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Андреев Кирилл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Поливанов Иван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Янышев Тимур Ильгизович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Геращенко Сергей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Куликов Сергей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Пак Игорь Трофимович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 станка с ЧПУ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Семячко Константин Григорьевич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Оператор-наладчик станков с ЧПУ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Федышен Валерий Васильевич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Козлов Алексей Викторович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Герасимов Александр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Кашкаров Сергей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Павозков Евгений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Токарь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Механический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Милованов Александр Сергеевич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 1 категории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Отдел технического контроля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Рузайкин Юрий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(МШ н/д)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Оболонина Ирина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Первоченков Виктор Владимирович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189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Яковлева Анастасия Юрьевна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Ведущий инженер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14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Стребкова Наталья Ивановна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Диспетчер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Планово-диспетчерский отдел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Напряженность трудового процесса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5.2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Садыгова Елена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Юдина Анна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кладовщик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Склад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Шум; Тяжесть трудового процесса; Прочие работы на высоте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4.4, 5.1, 6.2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Корнеев Виктор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Баев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 механосборочных работ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Гришин Алексей Валерьевич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Слесарь-ремонтник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Служба главного инженера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Житников Андрей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Дмитрий Евгеньевич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Николаев Никита Андреевич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3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199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Балковский Сергей Вадимович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Гурьянов Евгений Николаевич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Зайцев Евгений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Швецов Андрей Витальевич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Бузаев Дмитрий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Еремеев Сергей Анатольевич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10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Чепуштанов Александр Геннадьевич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Слесарь-сборщик 6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5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Участок сборки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Прочие работы на высоте;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6.2,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Горбушина Венера Энверовна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Кулешова Виктория Викторовна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4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 6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Андрякова Надежда Дмитриевна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 года 2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Антонова Елена Анатольевна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210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Ахмедов Яшар Закир Оглы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лет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211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Долматова Екатерина Владимировна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 год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212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Китаева Венера Минигалеевна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11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213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Пичугина Оксана Валерьевна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214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Треусов Сергей Юрьевич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Специалист по пошиву 5 разряда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10 лет 9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215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Богатырева Наталья Геннадьевна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4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Большаков Сергей Александрович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3 года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217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Долженко Ольга Васильевна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4 года 7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218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Кульков Павел Петрович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8 лет 8 мес.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  <w:tr>
        <w:trPr>
          <w:cantSplit/>
          <w:trHeight w:val="0"/>
        </w:trPr>
        <w:tc>
          <w:tcPr>
            <w:tcW w:w="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  <w:jc w:val="center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219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Путилина Ирина Михайловна</w:t>
            </w:r>
          </w:p>
        </w:tc>
        <w:tc>
          <w:tcPr>
            <w:tcW w:w="23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Старший специалист по пошиву</w:t>
            </w:r>
          </w:p>
        </w:tc>
        <w:tc>
          <w:tcPr>
            <w:tcW w:w="10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17 лет</w:t>
            </w:r>
          </w:p>
        </w:tc>
        <w:tc>
          <w:tcPr>
            <w:tcW w:w="21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Швейный участок Р</w:t>
            </w:r>
          </w:p>
        </w:tc>
        <w:tc>
          <w:tcPr>
            <w:tcW w:w="55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Локальная вибрация; Общая вибрация (транспортная, транспортно-технологическая, технологическая); Шум; Тяжесть трудового процесса; Напряженность трудового процесса; Работы на механическом оборудовании с открытыми движущимися (вращающимися) элементами</w:t>
            </w:r>
          </w:p>
        </w:tc>
        <w:tc>
          <w:tcPr>
            <w:tcW w:w="16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>
            <w:pPr>
              <w:spacing w:before="0" w:beforeAutospacing="0" w:after="0" w:afterAutospacing="0" w:line="240" w:lineRule="auto"/>
            </w:pPr>
            <w:r>
              <w:rPr>
                <w:rFonts w:hAnsi="Times New Roman" w:cs="Times New Roman" w:ascii="Times New Roman"/>
                <w:color w:val="000000"/>
                <w:sz w:val="18"/>
                <w:szCs w:val="18"/>
              </w:rPr>
              <w:t xml:space="preserve">п. 4.3.1, 4.3.2, 4.4, 5.1, 5.2, 15</w:t>
            </w:r>
          </w:p>
        </w:tc>
      </w:tr>
    </w:tbl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color w:val="000000"/>
          <w:sz w:val="18"/>
          <w:szCs w:val="24"/>
        </w:rPr>
        <w:t>Примечание: стаж рассчитан от даты приёма на работу на 19.10.2026 по данным «Учёт медосмотров» на 15.10.2026; переводы между профессиями в источнике не отражены.</w:t>
      </w:r>
    </w:p>
    <w:p>
      <w:pPr>
        <w:pageBreakBefore/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/>
          <w:color w:val="000000"/>
          <w:sz w:val="24"/>
          <w:szCs w:val="24"/>
          <w:highlight w:val="yellow"/>
        </w:rPr>
        <w:t>ЛИСТ ПРОВЕРКИ ПЕРЕД ПОДПИСАНИЕМ (удалить после проверки)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Жёлтым выделено то, что нужно заполнить или проверить. Сверка выполнена 19.10.2026: «Учёт медосмотров» на 15.10.2026, шаблон списка, направленный в медорганизацию (ЛМК+проф+ОПО), текст приказа Минздрава России № 29н в ред. от 29.04.2026 № 327н.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1. Реквизиты. Заполнить: дату и номер приказа, город; ответственного в п. 1 и п. 3 (должность, ФИО); руководителя, подписывающего приказ и утверждающего приложения. Наименование организации взято из шаблона для медорганизации: «ООО "Авиационные интерьеры -СН"» — проверить написание (пробел перед дефисом) по уставу/ЕГРЮЛ.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2. Площадка не совпадает с подразделением (Приложение 2, № 63, 186): Птицын Юрий Юрьевич — площадка «Машково», подразделение «Механический участок Р»; Рузайкин Юрий Андреевич — площадка «Руднево», подразделение «Планово-диспетчерский отдел (МШ н/д)». Так указано и в «Учёте медосмотров», и в шаблоне для медорганизации. Уточнить фактическое место работы.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3. Водители автомобиля-экспедиторы указаны по п. 18 без подпункта (Приложение 2, № 79, 80, 81, 82, 83, 84, 85, 86, 87; 9 чел.). В приказе № 29н у п. 18 нет собственной периодичности и объёма — они установлены в подпунктах: п. 18.1 (кат. «A», «B», «BE»), п. 18.2 (кат. «C», «C1», «CE», «D1», «D1E») и т.д. Указать подпункт по категории водительского удостоверения; это же исправить в шаблоне, направленном в медорганизацию.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4. Уборщикам назначен п. 4.3.1 «Локальная вибрация» (Приложение 2, № 2, 3, 4, 5, 6, 7, 166, 167, 168, 169; 10 чел.). Проверить по карте СОУТ, используется ли виброинструмент (например, поломоечные машины).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5. Без выделения в таблицах: ИТР и служащим (инженеры, диспетчеры, специалисты, мастера, контролёры — 30 чел.) назначены п. 4.4 «Шум», п. 5.1 «Тяжесть трудового процесса» и п. 5.2 «Напряжённость трудового процесса». Проверить соответствие картам СОУТ.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6. Наименования должностей «Оператор станка с ЧПУ» и «Оператор станков с ЧПУ» — разные написания одной профессии. Сверить со штатным расписанием.</w:t>
      </w:r>
    </w:p>
    <w:p>
      <w:pPr>
        <w:spacing w:line="240" w:lineRule="auto"/>
        <w:rPr>
          <w:rFonts w:hAnsi="Times New Roman" w:cs="Times New Roman"/>
          <w:color w:val="000000"/>
          <w:sz w:val="24"/>
          <w:szCs w:val="24"/>
        </w:rPr>
      </w:pPr>
      <w:r>
        <w:rPr>
          <w:rFonts w:hAnsi="Times New Roman" w:cs="Times New Roman"/>
          <w:b w:val="0"/>
          <w:color w:val="000000"/>
          <w:sz w:val="20"/>
          <w:szCs w:val="24"/>
          <w:highlight w:val="yellow"/>
        </w:rPr>
        <w:t>7. В шаблоне для медорганизации 221 чел., в приказе 219 чел. Разница — Кокорев А.С. (Машково) и Улумбеков Р.Б. (Руднево): у них нет пунктов приказа № 29н, они направляются только на психиатрическое освидетельствование (ОПО). В приказ о периодическом медосмотре не включены — это верно. Остальные 219 чел. совпадают с шаблоном полностью (ФИО, площадка, должность, подразделение, пункты).</w:t>
      </w:r>
    </w:p>
    <w:sectPr>
      <w:pgSz w:w="16839" w:h="11907" w:orient="landscape"/>
      <w:pgMar w:top="851" w:right="851" w:bottom="851" w:left="851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5CE"/>
    <w:rsid w:val="002D33B1"/>
    <w:rsid w:val="002D3591"/>
    <w:rsid w:val="003514A0"/>
    <w:rsid w:val="004F7E17"/>
    <w:rsid w:val="005A05CE"/>
    <w:rsid w:val="00653AF6"/>
    <w:rsid w:val="00B73A5A"/>
    <w:rsid w:val="00E438A1"/>
    <w:rsid w:val="00F0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 w:line="240" w:lineRule="auto"/>
        <!--<w:spacing w:before="100" w:beforeAutospacing="1" w:after="100" w:afterAutospacing="1" w:line="240" w:lineRule="auto"/>-->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7E17"/>
    <w:pPr>
      <w:spacing w:before="100" w:beforeAutospacing="1" w:after="100" w:afterAutospacing="1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916ffa07470041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Подготовлено экспертами Актион-МЦФЭР</dc:description>
  <dcterms:created xsi:type="dcterms:W3CDTF">2011-11-02T04:15:00Z</dcterms:created>
  <dcterms:modified xsi:type="dcterms:W3CDTF">2012-05-05T09:54:00Z</dcterms:modified>
</cp:coreProperties>
</file>