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b w:val="false"/>
          <w:bCs w:val="false"/>
          <w:sz w:val="32"/>
          <w:szCs w:val="32"/>
        </w:rPr>
        <w:t xml:space="preserve">ПАМЯТКА</w:t>
      </w:r>
    </w:p>
    <w:p>
      <w:pPr>
        <w:spacing w:after="60" w:before="0"/>
        <w:jc w:val="center"/>
      </w:pPr>
      <w:r>
        <w:rPr>
          <w:b w:val="false"/>
          <w:bCs w:val="false"/>
          <w:sz w:val="26"/>
          <w:szCs w:val="26"/>
        </w:rPr>
        <w:t xml:space="preserve">для руководителей структурных подразделений</w:t>
      </w:r>
    </w:p>
    <w:p>
      <w:pPr>
        <w:spacing w:after="240" w:before="0"/>
        <w:jc w:val="center"/>
      </w:pPr>
      <w:r>
        <w:rPr>
          <w:b w:val="false"/>
          <w:bCs w:val="false"/>
        </w:rPr>
        <w:t xml:space="preserve">Как провести первичный и повторный инструктаж по охране труда на рабочем месте и правильно заполнить журнал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8F00" w:sz="12"/>
              <w:left w:val="single" w:color="BF8F00" w:sz="12"/>
              <w:bottom w:val="single" w:color="BF8F00" w:sz="12"/>
              <w:right w:val="single" w:color="BF8F00" w:sz="12"/>
            </w:tcBorders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00" w:before="0"/>
              <w:jc w:val="left"/>
            </w:pPr>
            <w:r>
              <w:rPr>
                <w:b w:val="false"/>
                <w:bCs w:val="false"/>
              </w:rPr>
              <w:t xml:space="preserve">ГЛАВНОЕ - 7 ПРАВИЛ (если прочитаете только это)</w:t>
            </w:r>
          </w:p>
          <w:p>
            <w:pPr>
              <w:spacing w:after="80" w:before="0"/>
              <w:jc w:val="left"/>
            </w:pPr>
            <w:r>
              <w:rPr>
                <w:b w:val="false"/>
                <w:bCs w:val="false"/>
              </w:rPr>
              <w:t xml:space="preserve">1. Инструктаж на рабочем месте проводит непосредственный руководитель работника - то есть вы.</w:t>
            </w:r>
          </w:p>
          <w:p>
            <w:pPr>
              <w:spacing w:after="80" w:before="0"/>
              <w:jc w:val="left"/>
            </w:pPr>
            <w:r>
              <w:rPr>
                <w:b w:val="false"/>
                <w:bCs w:val="false"/>
              </w:rPr>
              <w:t xml:space="preserve">2. Новичок: первичный инструктаж - в первый рабочий день, в тот же день, что и вводный, до начала работы.</w:t>
            </w:r>
          </w:p>
          <w:p>
            <w:pPr>
              <w:spacing w:after="80" w:before="0"/>
              <w:jc w:val="left"/>
            </w:pPr>
            <w:r>
              <w:rPr>
                <w:b w:val="false"/>
                <w:bCs w:val="false"/>
              </w:rPr>
              <w:t xml:space="preserve">3. Все остальные: повторный инструктаж - не реже 1 раза в 3 месяца.</w:t>
            </w:r>
          </w:p>
          <w:p>
            <w:pPr>
              <w:spacing w:after="80" w:before="0"/>
              <w:jc w:val="left"/>
            </w:pPr>
            <w:r>
              <w:rPr>
                <w:b w:val="false"/>
                <w:bCs w:val="false"/>
              </w:rPr>
              <w:t xml:space="preserve">4. Кого инструктировать - берите из штатного расписания (штатной расстановки) своего подразделения.</w:t>
            </w:r>
          </w:p>
          <w:p>
            <w:pPr>
              <w:spacing w:after="80" w:before="0"/>
              <w:jc w:val="left"/>
            </w:pPr>
            <w:r>
              <w:rPr>
                <w:b w:val="false"/>
                <w:bCs w:val="false"/>
              </w:rPr>
              <w:t xml:space="preserve">5. По каким инструкциям - только по Перечню инструкций по охране труда для должностей. Если работник не выполняет какой-то вид работ (например, не работает на высоте) - эту инструкцию не пишите и не проводите.</w:t>
            </w:r>
          </w:p>
          <w:p>
            <w:pPr>
              <w:spacing w:after="80" w:before="0"/>
              <w:jc w:val="left"/>
            </w:pPr>
            <w:r>
              <w:rPr>
                <w:b w:val="false"/>
                <w:bCs w:val="false"/>
              </w:rPr>
              <w:t xml:space="preserve">6. Инструктаж заканчивается устной проверкой знаний. Затем обе подписи в журнале - в тот же день.</w:t>
            </w:r>
          </w:p>
          <w:p>
            <w:pPr>
              <w:spacing w:after="0" w:before="0"/>
              <w:jc w:val="left"/>
            </w:pPr>
            <w:r>
              <w:rPr>
                <w:b w:val="false"/>
                <w:bCs w:val="false"/>
              </w:rPr>
              <w:t xml:space="preserve">7. Нет подписи в журнале - нет допуска к работе.</w:t>
            </w:r>
          </w:p>
        </w:tc>
      </w:tr>
    </w:tbl>
    <w:p>
      <w:pPr>
        <w:pStyle w:val="Heading1"/>
        <w:keepNext/>
        <w:spacing w:after="120" w:before="240"/>
      </w:pPr>
      <w:r>
        <w:t xml:space="preserve">1. Что это такое - простыми словами</w:t>
      </w:r>
    </w:p>
    <w:p>
      <w:pPr>
        <w:spacing w:after="80" w:before="0"/>
        <w:jc w:val="both"/>
      </w:pPr>
      <w:r>
        <w:rPr>
          <w:b w:val="false"/>
          <w:bCs w:val="false"/>
        </w:rPr>
        <w:t xml:space="preserve">Инструктаж на рабочем месте - это когда руководитель лично рассказывает и показывает работнику: чем опасна его работа, как работать безопасно, какие средства защиты надевать, что делать при аварии или травме, как оказать первую помощь. Затем проверяет, что работник всё понял, и оба расписываются в журнале.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700"/>
        <w:gridCol w:w="2600"/>
        <w:gridCol w:w="2638"/>
      </w:tblGrid>
      <w:tr>
        <w:trPr>
          <w:cantSplit/>
          <w:tblHeader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Вид инструктажа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С кем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Когда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Кто проводит / где отмечать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Вводный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Все новые работники, командированные к нам, практиканты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день приёма, до начала работы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Ответственный по приказу о вводном - Журнал вводного инструктажа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Первичный на рабочем месте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Новые работники; практиканты; переведённые; получившие новую работу; командированные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До начала самостоятельной работы - в тот же день, что и вводный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Вы (непосредственный руководитель) - Журнал инструктажа на рабочем месте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Повторный на рабочем месте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Все, кто прошёл первичный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 реже 1 раза в 3 месяца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Вы - тот же журнал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Внеплановый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Конкретные работники или всё подразделение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При поводе: изменились оборудование, техпроцесс или материалы; изменились обязанности; вышли новые или изменённые требования (НПА, инструкции); выявлены новые опасности; требование инспектора; авария или несчастный случай; перерыв в работе более 60 календарных дней; решение работодателя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Вы - тот же журнал, с указанием причины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Целевой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Исполнители конкретных работ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Перед работами повышенной опасности (по наряду-допуску, распоряжению); перед работами, не входящими в обычные обязанности (погрузка-разгрузка, уборка территории, работы вне цеха и т. п.)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Руководитель работ - тот же журнал (или наряд-допуск)</w:t>
            </w:r>
          </w:p>
        </w:tc>
      </w:tr>
    </w:tbl>
    <w:p>
      <w:pPr>
        <w:pStyle w:val="Heading1"/>
        <w:keepNext/>
        <w:spacing w:after="120" w:before="240"/>
      </w:pPr>
      <w:r>
        <w:t xml:space="preserve">2. Кто проводит инструктаж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rPr>
          <w:b w:val="false"/>
          <w:bCs w:val="false"/>
        </w:rPr>
        <w:t xml:space="preserve">Первичный и повторный инструктаж проводит непосредственный руководитель работника: начальник отдела, начальник цеха/участка, мастер, начальник бюро, руководитель группы - тот, кому работник подчиняется напрямую.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rPr>
          <w:b w:val="false"/>
          <w:bCs w:val="false"/>
        </w:rPr>
        <w:t xml:space="preserve">Проводить инструктаж может только руководитель, который сам прошёл обучение по охране труда (программа для лиц, проводящих инструктажи) и обучение по оказанию первой помощи. Если вы не обучены - сообщите в отдел ОТиПБ, вас запишут на обучение.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rPr>
          <w:b w:val="false"/>
          <w:bCs w:val="false"/>
        </w:rPr>
        <w:t xml:space="preserve">Если вас нет (отпуск, больничный) - инструктаж проводит лицо, которое вас замещает по приказу. В журнале пишется его фамилия и должность.</w:t>
      </w:r>
    </w:p>
    <w:p>
      <w:pPr>
        <w:pStyle w:val="Heading1"/>
        <w:keepNext/>
        <w:spacing w:after="120" w:before="240"/>
      </w:pPr>
      <w:r>
        <w:t xml:space="preserve">3. Кого инструктировать: берём людей из штатного расписания</w:t>
      </w:r>
    </w:p>
    <w:p>
      <w:pPr>
        <w:spacing w:after="80" w:before="0"/>
        <w:jc w:val="both"/>
      </w:pPr>
      <w:r>
        <w:rPr>
          <w:b w:val="false"/>
          <w:bCs w:val="false"/>
        </w:rPr>
        <w:t xml:space="preserve">Список людей не придумывается и не составляется по памяти. Его берут из штатного расписания (штатной расстановки) вашего подразделения. Так никто не потеряется.</w:t>
      </w:r>
    </w:p>
    <w:p>
      <w:pPr>
        <w:spacing w:after="60" w:before="0"/>
        <w:jc w:val="left"/>
      </w:pPr>
      <w:r>
        <w:rPr>
          <w:b w:val="false"/>
          <w:bCs w:val="false"/>
        </w:rPr>
        <w:t xml:space="preserve">Шаг 1. Запросите в отделе управления персоналом выписку из штатной расстановки вашего подразделения: Ф.И.О., должность, дата приёма.</w:t>
      </w:r>
    </w:p>
    <w:p>
      <w:pPr>
        <w:spacing w:after="60" w:before="0"/>
        <w:jc w:val="left"/>
      </w:pPr>
      <w:r>
        <w:rPr>
          <w:b w:val="false"/>
          <w:bCs w:val="false"/>
        </w:rPr>
        <w:t xml:space="preserve">Шаг 2. Все работники - это ваш список для инструктажа. Каждый из них должен иметь в журнале запись о первичном инструктаже, а затем - о повторном каждые 3 месяца.</w:t>
      </w:r>
    </w:p>
    <w:p>
      <w:pPr>
        <w:spacing w:after="60" w:before="0"/>
        <w:jc w:val="left"/>
      </w:pPr>
      <w:r>
        <w:rPr>
          <w:b w:val="false"/>
          <w:bCs w:val="false"/>
        </w:rPr>
        <w:t xml:space="preserve">Шаг 3. Сверьте список с журналом: у каждого ли есть запись?</w:t>
      </w:r>
    </w:p>
    <w:p>
      <w:pPr>
        <w:keepNext/>
        <w:spacing w:after="40" w:before="0"/>
        <w:jc w:val="left"/>
      </w:pPr>
      <w:r>
        <w:rPr>
          <w:b w:val="false"/>
          <w:bCs w:val="false"/>
        </w:rPr>
        <w:t xml:space="preserve">Не забудьте, первичный инструктаж нужен также: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rPr>
          <w:b w:val="false"/>
          <w:bCs w:val="false"/>
        </w:rPr>
        <w:t xml:space="preserve">совместителям (внешним и внутренним) и работникам по срочному договору - так же, как остальным;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rPr>
          <w:b w:val="false"/>
          <w:bCs w:val="false"/>
        </w:rPr>
        <w:t xml:space="preserve">работникам, переведённым к вам из другого подразделения, и тем, кому поручили новую для них работу;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rPr>
          <w:b w:val="false"/>
          <w:bCs w:val="false"/>
        </w:rPr>
        <w:t xml:space="preserve">командированным к нам работникам, которые работают на нашем участке;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rPr>
          <w:b w:val="false"/>
          <w:bCs w:val="false"/>
        </w:rPr>
        <w:t xml:space="preserve">студентам и практикантам, проходящим у вас практику.</w:t>
      </w:r>
    </w:p>
    <w:p>
      <w:pPr>
        <w:spacing w:after="80" w:before="60"/>
        <w:jc w:val="both"/>
      </w:pPr>
      <w:r>
        <w:rPr>
          <w:b w:val="false"/>
          <w:bCs w:val="false"/>
        </w:rPr>
        <w:t xml:space="preserve">Важно. Должность в журнале пишется точно как в штатном расписании (например, «Слесарь-сборщик авиационной техники 4 разряда», а не «слесарь»).</w:t>
      </w:r>
    </w:p>
    <w:p>
      <w:pPr>
        <w:pStyle w:val="Heading1"/>
        <w:keepNext/>
        <w:spacing w:after="120" w:before="240"/>
      </w:pPr>
      <w:r>
        <w:t xml:space="preserve">4. Как выбрать инструкции по охране труда</w:t>
      </w:r>
    </w:p>
    <w:p>
      <w:pPr>
        <w:spacing w:after="80" w:before="0"/>
        <w:jc w:val="both"/>
      </w:pPr>
      <w:r>
        <w:rPr>
          <w:b w:val="false"/>
          <w:bCs w:val="false"/>
        </w:rPr>
        <w:t xml:space="preserve">Инструкции (ИОТ) не выбираются произвольно. Для каждой должности они уже определены в Перечне инструкций по охране труда для должностей (профессий). Перечень и сами инструкции лежат здесь:</w:t>
      </w:r>
    </w:p>
    <w:p>
      <w:pPr>
        <w:spacing w:after="120" w:before="0"/>
        <w:jc w:val="center"/>
      </w:pPr>
      <w:r>
        <w:rPr>
          <w:b w:val="false"/>
          <w:bCs w:val="false"/>
        </w:rPr>
        <w:t xml:space="preserve">Q:\ДЛЯ СОТРУДНИКОВ\Инструкции ОТ и ПБ</w:t>
      </w:r>
    </w:p>
    <w:p>
      <w:pPr>
        <w:spacing w:after="60" w:before="0"/>
        <w:jc w:val="left"/>
      </w:pPr>
      <w:r>
        <w:rPr>
          <w:b w:val="false"/>
          <w:bCs w:val="false"/>
        </w:rPr>
        <w:t xml:space="preserve">Шаг 1. Найдите в Перечне должность работника (как в штатном расписании).</w:t>
      </w:r>
    </w:p>
    <w:p>
      <w:pPr>
        <w:spacing w:after="60" w:before="0"/>
        <w:jc w:val="left"/>
      </w:pPr>
      <w:r>
        <w:rPr>
          <w:b w:val="false"/>
          <w:bCs w:val="false"/>
        </w:rPr>
        <w:t xml:space="preserve">Шаг 2. Выпишите инструкцию по профессии/должности - она нужна всегда (например, «ИОТ для оператора станков с ЧПУ»).</w:t>
      </w:r>
    </w:p>
    <w:p>
      <w:pPr>
        <w:spacing w:after="60" w:before="0"/>
        <w:jc w:val="left"/>
      </w:pPr>
      <w:r>
        <w:rPr>
          <w:b w:val="false"/>
          <w:bCs w:val="false"/>
        </w:rPr>
        <w:t xml:space="preserve">Шаг 3. Посмотрите инструкции по видам работ, указанные для этой должности (работа на высоте, с электроинструментом, с кран-балкой, с клеями и ЛКМ, погрузочно-разгрузочные и т. п.). Для каждой задайте себе вопрос: «Мой работник реально выполняет эту работу?»</w:t>
      </w:r>
    </w:p>
    <w:p>
      <w:pPr>
        <w:pStyle w:val="ListParagraph"/>
        <w:numPr>
          <w:ilvl w:val="1"/>
          <w:numId w:val="2"/>
        </w:numPr>
        <w:spacing w:after="40"/>
        <w:jc w:val="left"/>
      </w:pPr>
      <w:r>
        <w:rPr>
          <w:b w:val="false"/>
          <w:bCs w:val="false"/>
        </w:rPr>
        <w:t xml:space="preserve">Да, выполняет → инструкцию включаем, проводим, пишем в журнал.</w:t>
      </w:r>
    </w:p>
    <w:p>
      <w:pPr>
        <w:pStyle w:val="ListParagraph"/>
        <w:numPr>
          <w:ilvl w:val="1"/>
          <w:numId w:val="2"/>
        </w:numPr>
        <w:spacing w:after="40"/>
        <w:jc w:val="left"/>
      </w:pPr>
      <w:r>
        <w:rPr>
          <w:b w:val="false"/>
          <w:bCs w:val="false"/>
        </w:rPr>
        <w:t xml:space="preserve">Нет, не выполняет → инструкцию не включаем и не пишем в журнал.</w:t>
      </w:r>
    </w:p>
    <w:p>
      <w:pPr>
        <w:spacing w:after="60" w:before="0"/>
        <w:jc w:val="left"/>
      </w:pPr>
      <w:r>
        <w:rPr>
          <w:b w:val="false"/>
          <w:bCs w:val="false"/>
        </w:rPr>
        <w:t xml:space="preserve">Шаг 4. Запишите номера и названия выбранных инструкций в графу 8 журнала. Если работник позже начнёт выполнять новый вид работ - проведите внеплановый инструктаж по новой инструкции до начала этих работ.</w:t>
      </w:r>
    </w:p>
    <w:p>
      <w:pPr>
        <w:spacing w:after="60" w:before="0"/>
        <w:jc w:val="left"/>
      </w:pPr>
      <w:r>
        <w:rPr>
          <w:b w:val="false"/>
          <w:bCs w:val="false"/>
        </w:rPr>
        <w:t xml:space="preserve">Шаг 5. Если должности нет в Перечне или инструкция устарела/отсутствует - не проводите инструктаж «по чему-нибудь», а сразу сообщите в отдел ОТиПБ.</w:t>
      </w:r>
    </w:p>
    <w:p>
      <w:pPr>
        <w:pStyle w:val="Heading2"/>
        <w:keepNext/>
        <w:spacing w:after="80" w:before="160"/>
      </w:pPr>
      <w:r>
        <w:t xml:space="preserve">Пример выбора инструкций</w:t>
      </w:r>
    </w:p>
    <w:p>
      <w:pPr>
        <w:spacing w:after="80" w:before="0"/>
        <w:jc w:val="both"/>
      </w:pPr>
      <w:r>
        <w:rPr>
          <w:b w:val="false"/>
          <w:bCs w:val="false"/>
          <w:i/>
          <w:iCs/>
          <w:sz w:val="20"/>
          <w:szCs w:val="20"/>
        </w:rPr>
        <w:t xml:space="preserve">Номера и названия инструкций ниже - условные, для примера. Берите реальные из Перечня.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300"/>
        <w:gridCol w:w="4238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Должность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Инструкции из Перечня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Что включаем и почему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Оператор станков с ЧПУ 4 разряда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ИОТ-01 для оператора станков с ЧПУ; ИОТ-15 при работе с ручным электроинструментом; ИОТ-20 при работе на высоте; ИОТ-22 при работе с кран-балкой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ИОТ-01 - всегда. ИОТ-15 - да, зачищает детали шлифмашинкой. ИОТ-22 - да, ставит заготовки кран-балкой. ИОТ-20 - нет, на высоте не работает → не пишем.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Слесарь-сборщик авиационной техники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ИОТ-05 для слесаря-сборщика; ИОТ-15 ручной электроинструмент; ИОТ-18 работы с клеями и герметиками; ИОТ-20 работа на высоте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ИОТ-05, ИОТ-15, ИОТ-18 - да. ИОТ-20 - только если монтирует интерьер на стремянке/подмостях выше 1,8 м. Если нет - не пишем.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Маляр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ИОТ-08 для маляра; ИОТ-18 клеи, ЛКМ, растворители; ИОТ-24 погрузочно-разгрузочные работы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ИОТ-08, ИОТ-18 - да. ИОТ-24 - только если сам перемещает тару с ЛКМ вручную.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Кладовщик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ИОТ-10 для кладовщика; ИОТ-24 погрузочно-разгрузочные работы; ИОТ-26 работа с электроштабелёром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ИОТ-10, ИОТ-24 - да. ИОТ-26 - только если есть допуск и он реально работает на штабелёре.</w:t>
            </w:r>
          </w:p>
        </w:tc>
      </w:tr>
    </w:tbl>
    <w:p>
      <w:pPr>
        <w:pStyle w:val="Heading1"/>
        <w:keepNext/>
        <w:spacing w:after="120" w:before="240"/>
      </w:pPr>
      <w:r>
        <w:t xml:space="preserve">5. Как провести инструктаж - по шагам</w:t>
      </w:r>
    </w:p>
    <w:p>
      <w:pPr>
        <w:pStyle w:val="Heading2"/>
        <w:keepNext/>
        <w:spacing w:after="80" w:before="160"/>
      </w:pPr>
      <w:r>
        <w:t xml:space="preserve">Подготовка (за 10 минут до начала)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Распечатайте или откройте нужные инструкции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Возьмите журнал регистрации инструктажа на рабочем месте вашего подразделения и ручку (синяя или чёрная).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Для новичка: убедитесь, что он уже прошёл вводный инструктаж (спросите или позвоните ответственному за вводный).</w:t>
      </w:r>
    </w:p>
    <w:p>
      <w:pPr>
        <w:pStyle w:val="Heading2"/>
        <w:keepNext/>
        <w:spacing w:after="80" w:before="160"/>
      </w:pPr>
      <w:r>
        <w:t xml:space="preserve">Проведение</w:t>
      </w:r>
    </w:p>
    <w:p>
      <w:pPr>
        <w:spacing w:after="60" w:before="0"/>
        <w:jc w:val="left"/>
      </w:pPr>
      <w:r>
        <w:rPr>
          <w:b w:val="false"/>
          <w:bCs w:val="false"/>
        </w:rPr>
        <w:t xml:space="preserve">Шаг 1. Расскажите, что за работа и где она выполняется: рабочее место, оборудование, инструмент, материалы.</w:t>
      </w:r>
    </w:p>
    <w:p>
      <w:pPr>
        <w:spacing w:after="60" w:before="0"/>
        <w:jc w:val="left"/>
      </w:pPr>
      <w:r>
        <w:rPr>
          <w:b w:val="false"/>
          <w:bCs w:val="false"/>
        </w:rPr>
        <w:t xml:space="preserve">Шаг 2. Назовите опасности этого рабочего места: движущиеся части станка, острые кромки, электрический ток, шум, пыль, химические вещества (клеи, ЛКМ), падение предметов, работа на высоте и т. п.</w:t>
      </w:r>
    </w:p>
    <w:p>
      <w:pPr>
        <w:spacing w:after="60" w:before="0"/>
        <w:jc w:val="left"/>
      </w:pPr>
      <w:r>
        <w:rPr>
          <w:b w:val="false"/>
          <w:bCs w:val="false"/>
        </w:rPr>
        <w:t xml:space="preserve">Шаг 3. Пройдите по инструкциям: требования перед началом работы, во время работы, в аварийной ситуации, по окончании работы. Не обязательно читать вслух целиком - объясните суть каждого раздела своими словами, работнику дайте инструкцию для самостоятельного прочтения.</w:t>
      </w:r>
    </w:p>
    <w:p>
      <w:pPr>
        <w:spacing w:after="60" w:before="0"/>
        <w:jc w:val="left"/>
      </w:pPr>
      <w:r>
        <w:rPr>
          <w:b w:val="false"/>
          <w:bCs w:val="false"/>
        </w:rPr>
        <w:t xml:space="preserve">Шаг 4. Покажите на месте: как включить/выключить оборудование, где аварийная кнопка «Стоп», где огнетушитель, аптечка, эвакуационный выход, как надеть и проверить СИЗ.</w:t>
      </w:r>
    </w:p>
    <w:p>
      <w:pPr>
        <w:spacing w:after="60" w:before="0"/>
        <w:jc w:val="left"/>
      </w:pPr>
      <w:r>
        <w:rPr>
          <w:b w:val="false"/>
          <w:bCs w:val="false"/>
        </w:rPr>
        <w:t xml:space="preserve">Шаг 5. Объясните, что делать при травме или аварии и как оказать первую помощь: остановить работу, сообщить руководителю, оказать первую помощь, вызвать скорую (112). Вопросы первой помощи - обязательная часть инструктажа на рабочем месте.</w:t>
      </w:r>
    </w:p>
    <w:p>
      <w:pPr>
        <w:spacing w:after="60" w:before="0"/>
        <w:jc w:val="left"/>
      </w:pPr>
      <w:r>
        <w:rPr>
          <w:b w:val="false"/>
          <w:bCs w:val="false"/>
        </w:rPr>
        <w:t xml:space="preserve">Шаг 6. Ответьте на вопросы работника.</w:t>
      </w:r>
    </w:p>
    <w:p>
      <w:pPr>
        <w:spacing w:after="60" w:before="0"/>
        <w:jc w:val="left"/>
      </w:pPr>
      <w:r>
        <w:rPr>
          <w:b w:val="false"/>
          <w:bCs w:val="false"/>
        </w:rPr>
        <w:t xml:space="preserve">Шаг 7. Проверьте знания устно - задайте 3-5 вопросов (примеры ниже). Если ответы неверные - объясните ещё раз и спросите повторно. Пока работник не ответил правильно - инструктаж не завершён.</w:t>
      </w:r>
    </w:p>
    <w:p>
      <w:pPr>
        <w:spacing w:after="60" w:before="0"/>
        <w:jc w:val="left"/>
      </w:pPr>
      <w:r>
        <w:rPr>
          <w:b w:val="false"/>
          <w:bCs w:val="false"/>
        </w:rPr>
        <w:t xml:space="preserve">Шаг 8. Заполните журнал и распишитесь оба - вы и работник. Подпись работник ставит сам, лично, при вас.</w:t>
      </w:r>
    </w:p>
    <w:p>
      <w:pPr>
        <w:pStyle w:val="Heading2"/>
        <w:keepNext/>
        <w:spacing w:after="80" w:before="160"/>
      </w:pPr>
      <w:r>
        <w:t xml:space="preserve">Примерные вопросы для устной проверки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rPr>
          <w:b w:val="false"/>
          <w:bCs w:val="false"/>
        </w:rPr>
        <w:t xml:space="preserve">Какие СИЗ вы обязаны надеть на этом рабочем месте?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rPr>
          <w:b w:val="false"/>
          <w:bCs w:val="false"/>
        </w:rPr>
        <w:t xml:space="preserve">Что вы проверите перед включением оборудования (инструмента)?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rPr>
          <w:b w:val="false"/>
          <w:bCs w:val="false"/>
        </w:rPr>
        <w:t xml:space="preserve">Что делать, если оборудование неисправно / пошёл дым / искрит?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rPr>
          <w:b w:val="false"/>
          <w:bCs w:val="false"/>
        </w:rPr>
        <w:t xml:space="preserve">Где аварийная кнопка, огнетушитель, аптечка, ближайший выход?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rPr>
          <w:b w:val="false"/>
          <w:bCs w:val="false"/>
        </w:rPr>
        <w:t xml:space="preserve">Ваши действия, если коллега получил травму?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rPr>
          <w:b w:val="false"/>
          <w:bCs w:val="false"/>
        </w:rPr>
        <w:t xml:space="preserve">Какие работы вам запрещено выполнять без отдельного допуска?</w:t>
      </w:r>
    </w:p>
    <w:p>
      <w:pPr>
        <w:pStyle w:val="Heading1"/>
        <w:keepNext/>
        <w:spacing w:after="120" w:before="240"/>
      </w:pPr>
      <w:r>
        <w:t xml:space="preserve">6. Как заполнять журнал - графа за графой</w:t>
      </w:r>
    </w:p>
    <w:p>
      <w:pPr>
        <w:spacing w:after="80" w:before="0"/>
        <w:jc w:val="both"/>
      </w:pPr>
      <w:r>
        <w:rPr>
          <w:b w:val="false"/>
          <w:bCs w:val="false"/>
        </w:rPr>
        <w:t xml:space="preserve">Используется Журнал регистрации инструктажа по охране труда на рабочем месте по форме Приложения № 2 к приказу. Один журнал - на подразделение (участок, бюро, отдел). Журнал хранится у руководителя подразделения. В журнале 10 граф - их состав установлен пунктом 87 Правил обучения по охране труда (постановление Правительства РФ № 2464).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300"/>
        <w:gridCol w:w="5638"/>
      </w:tblGrid>
      <w:tr>
        <w:trPr>
          <w:cantSplit/>
          <w:tblHeader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№ гр.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Графа журнала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Что писать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Дата проведения инструктажа по охране труда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Дата, когда инструктаж фактически проведён: ДД.ММ.ГГГГ. Для новичка - совпадает с датой приёма и с датой вводного.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Фамилия, имя, отчество (при наличии) работника, прошедшего инструктаж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Полностью, как в паспорте: «Иванов Иван Иванович».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Профессия (должность) работника, прошедшего инструктаж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Точно как в штатном расписании / приказе о приёме, с разрядом или категорией.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Число, месяц, год рождения работника, прошедшего инструктаж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Полностью: 01.01.1990.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Вид инструктажа по охране труда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Одно слово: первичный, повторный, внеплановый или целевой.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Причина проведения инструктажа (для внепланового или целевого)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Для первичного и повторного - прочерк. Для внепланового и целевого - причина: «Введение новой редакции ИОТ-15», «Перерыв в работе более 60 дней».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Ф.И.О., профессия (должность) работника, проводившего инструктаж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Ваши данные: «Петров Пётр Петрович, мастер участка».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Наименование локального акта (локальных актов), в объёме требований которого проведён инструктаж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Номер и название только тех инструкций, по которым вы реально провели инструктаж: «ИОТ-01 для оператора станков с ЧПУ; ИОТ-15 при работе с ручным электроинструментом». Неприменимые не пишутся.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Подпись проводившего инструктаж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Ваша подпись - в день инструктажа.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Подпись прошедшего инструктаж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Подпись работника - лично, в день инструктажа, при вас.</w:t>
            </w:r>
          </w:p>
        </w:tc>
      </w:tr>
    </w:tbl>
    <w:p>
      <w:pPr>
        <w:spacing w:after="60" w:before="0"/>
        <w:jc w:val="both"/>
      </w:pPr>
    </w:p>
    <w:p>
      <w:pPr>
        <w:pStyle w:val="Heading2"/>
        <w:keepNext/>
        <w:spacing w:after="80" w:before="160"/>
      </w:pPr>
      <w:r>
        <w:t xml:space="preserve">Правила ведения журнала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rPr>
          <w:b w:val="false"/>
          <w:bCs w:val="false"/>
        </w:rPr>
        <w:t xml:space="preserve">Пишите разборчиво, синей или чёрной ручкой. Карандаш, маркер, корректор («штрих») - нельзя.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rPr>
          <w:b w:val="false"/>
          <w:bCs w:val="false"/>
        </w:rPr>
        <w:t xml:space="preserve">Строки заполняются подряд, по датам. Пустые строки между записями не оставлять.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rPr>
          <w:b w:val="false"/>
          <w:bCs w:val="false"/>
        </w:rPr>
        <w:t xml:space="preserve">Ошибка: аккуратно зачеркните одной чертой, рядом напишите верно, «Исправленному верить», подпись, дата. Вырывать листы - нельзя.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rPr>
          <w:b w:val="false"/>
          <w:bCs w:val="false"/>
        </w:rPr>
        <w:t xml:space="preserve">Расписываться за работника (или за себя «задним числом») - нельзя. Это нарушение, за которое отвечает руководитель.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rPr>
          <w:b w:val="false"/>
          <w:bCs w:val="false"/>
        </w:rPr>
        <w:t xml:space="preserve">Если на повторный инструктаж пришли 10 человек - каждый записывается отдельной строкой, каждый расписывается сам.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rPr>
          <w:b w:val="false"/>
          <w:bCs w:val="false"/>
        </w:rPr>
        <w:t xml:space="preserve">Журнал должен быть пронумерован, прошнурован и скреплён печатью/подписью. Закончился журнал - получите новый, старый храните.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rPr>
          <w:b w:val="false"/>
          <w:bCs w:val="false"/>
        </w:rPr>
        <w:t xml:space="preserve">Журнал предъявляется по первому требованию отдела ОТиПБ, комиссии, инспектора.</w:t>
      </w:r>
    </w:p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20" w:before="0"/>
        <w:jc w:val="center"/>
      </w:pPr>
      <w:r>
        <w:rPr>
          <w:b w:val="false"/>
          <w:bCs w:val="false"/>
        </w:rPr>
        <w:t xml:space="preserve">Пример заполнения журнала регистрации инструктажа по охране труда на рабочем месте</w:t>
      </w:r>
    </w:p>
    <w:tbl>
      <w:tblPr>
        <w:tblW w:type="dxa" w:w="151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900"/>
        <w:gridCol w:w="1700"/>
        <w:gridCol w:w="1250"/>
        <w:gridCol w:w="1250"/>
        <w:gridCol w:w="1700"/>
        <w:gridCol w:w="1900"/>
        <w:gridCol w:w="2536"/>
        <w:gridCol w:w="900"/>
        <w:gridCol w:w="900"/>
      </w:tblGrid>
      <w:tr>
        <w:trPr>
          <w:cantSplit/>
          <w:tblHeader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Дата проведения инструктажа по охране труда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Фамилия, имя, отчество (при наличии) работника, прошедшего инструктаж по охране труда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Профессия (должность) работника, прошедшего инструктаж по охране труда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Число, месяц, год рождения работника, прошедшего инструктаж по охране труда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Вид инструктажа по охране труда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Причина проведения инструктажа по охране труда (для внепланового или целевого инструктажа по охране труда)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Фамилия, имя, отчество (при наличии), профессия (должность) работника, проводившего инструктаж по охране труда</w:t>
            </w:r>
          </w:p>
        </w:tc>
        <w:tc>
          <w:tcPr>
            <w:tcW w:type="dxa" w:w="25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Наименование локального акта (локальных актов), в объеме требований которого проведен инструктаж по охране труда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Подпись проводившего инструктаж по охране труда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Подпись прошедшего инструктаж по охране труда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5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02.11.2026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Сидоров Алексей Петрович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Оператор станков с ЧПУ 4 разряда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15.03.1995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первичный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Петров Пётр Петрович, мастер участка</w:t>
            </w:r>
          </w:p>
        </w:tc>
        <w:tc>
          <w:tcPr>
            <w:tcW w:type="dxa" w:w="25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ИОТ-01 для оператора станков с ЧПУ; ИОТ-15 при работе с ручным электроинструментом; ИОТ-22 при работе с кран-балкой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[подпись]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[подпись]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10.11.2026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Кузнецов Олег Михайлович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Оператор станков с ЧПУ 5 разряда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20.07.1988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внеплановый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Введение новой редакции ИОТ-15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Петров Пётр Петрович, мастер участка</w:t>
            </w:r>
          </w:p>
        </w:tc>
        <w:tc>
          <w:tcPr>
            <w:tcW w:type="dxa" w:w="25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ИОТ-15 при работе с ручным электроинструментом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[подпись]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[подпись]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10.12.2026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Сидоров Алексей Петрович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Оператор станков с ЧПУ 4 разряда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15.03.1995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повторный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Петров Пётр Петрович, мастер участка</w:t>
            </w:r>
          </w:p>
        </w:tc>
        <w:tc>
          <w:tcPr>
            <w:tcW w:type="dxa" w:w="25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ИОТ-01 для оператора станков с ЧПУ; ИОТ-15 при работе с ручным электроинструментом; ИОТ-22 при работе с кран-балкой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[подпись]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[подпись]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10.12.2026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Кузнецов Олег Михайлович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Оператор станков с ЧПУ 5 разряда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20.07.1988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повторный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Петров Пётр Петрович, мастер участка</w:t>
            </w:r>
          </w:p>
        </w:tc>
        <w:tc>
          <w:tcPr>
            <w:tcW w:type="dxa" w:w="25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ИОТ-01 для оператора станков с ЧПУ; ИОТ-15 при работе с ручным электроинструментом; ИОТ-22 при работе с кран-балкой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[подпись]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[подпись]</w:t>
            </w:r>
          </w:p>
        </w:tc>
      </w:tr>
    </w:tbl>
    <w:p>
      <w:pPr>
        <w:spacing w:after="120" w:before="0"/>
        <w:jc w:val="both"/>
      </w:pPr>
    </w:p>
    <w:p>
      <w:pPr>
        <w:spacing w:after="80" w:before="0"/>
        <w:jc w:val="left"/>
      </w:pPr>
      <w:r>
        <w:rPr>
          <w:b w:val="false"/>
          <w:bCs w:val="false"/>
        </w:rPr>
        <w:t xml:space="preserve">Обратите внимание: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rPr>
          <w:b w:val="false"/>
          <w:bCs w:val="false"/>
        </w:rPr>
        <w:t xml:space="preserve">Строка 1 (первичный): нет ИОТ-20 «Работа на высоте» - оператор на высоте не работает, поэтому эта инструкция не проводится и не пишется.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rPr>
          <w:b w:val="false"/>
          <w:bCs w:val="false"/>
        </w:rPr>
        <w:t xml:space="preserve">Строка 2 (внеплановый): в графе 6 обязательно указана причина, в графе 8 - только та инструкция, по которой проводился инструктаж.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rPr>
          <w:b w:val="false"/>
          <w:bCs w:val="false"/>
        </w:rPr>
        <w:t xml:space="preserve">Строки 3-4 (повторный): проведён в дату графика подразделения, по тем же инструкциям, что и первичный. Графа 6 - прочерк. Каждый работник - своя строка и своя подпись.</w:t>
      </w:r>
    </w:p>
    <w:p>
      <w:pPr>
        <w:sectPr>
          <w:footerReference w:type="default" r:id="rId8"/>
          <w:pgSz w:w="16838" w:h="11906" w:orient="landscape"/>
          <w:pgMar w:top="851" w:right="851" w:bottom="851" w:left="851" w:header="708" w:footer="708" w:gutter="0"/>
          <w:pgNumType/>
          <w:docGrid w:linePitch="360"/>
        </w:sectPr>
      </w:pPr>
    </w:p>
    <w:p>
      <w:pPr>
        <w:pStyle w:val="Heading1"/>
        <w:keepNext/>
        <w:spacing w:after="120" w:before="240"/>
      </w:pPr>
      <w:r>
        <w:t xml:space="preserve">7. Когда и как часто проводить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200"/>
        <w:gridCol w:w="3938"/>
      </w:tblGrid>
      <w:tr>
        <w:trPr>
          <w:cantSplit/>
          <w:tblHeader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Что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Срок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Как посчитать / подсказка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Первичный инструктаж новичку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первый рабочий день, до начала работы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 ту же дату, что и вводный (дата в Журнале вводного инструктажа).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Первичный при переводе / новой работе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До начала работы на новом месте / новой работы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день перевода (дата приказа о переводе).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Повторный инструктаж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 реже 1 раза в 3 месяца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Последний инструктаж 10.03 → следующий не позднее 09.06. Лучше проводить раньше крайнего срока.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Внеплановый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При появлении повода, до начала работ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Повод пишется в графе 6.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Обучение по охране труда (для справки)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 позднее 60 календарных дней после приёма/перевода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Организует отдел ОТиПБ; ваша задача - отпустить работника на обучение.</w:t>
            </w:r>
          </w:p>
        </w:tc>
      </w:tr>
    </w:tbl>
    <w:p>
      <w:pPr>
        <w:spacing w:after="60" w:before="0"/>
        <w:jc w:val="both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548235" w:sz="12"/>
              <w:left w:val="single" w:color="548235" w:sz="12"/>
              <w:bottom w:val="single" w:color="548235" w:sz="12"/>
              <w:right w:val="single" w:color="548235" w:sz="12"/>
            </w:tcBorders>
            <w:shd w:fill="E2EFD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 w:before="0"/>
              <w:jc w:val="left"/>
            </w:pPr>
            <w:r>
              <w:rPr>
                <w:b w:val="false"/>
                <w:bCs w:val="false"/>
              </w:rPr>
              <w:t xml:space="preserve">Как не пропустить повторный - сделайте график</w:t>
            </w:r>
          </w:p>
          <w:p>
            <w:pPr>
              <w:spacing w:after="80" w:before="0"/>
              <w:jc w:val="left"/>
            </w:pPr>
            <w:r>
              <w:rPr>
                <w:b w:val="false"/>
                <w:bCs w:val="false"/>
              </w:rPr>
              <w:t xml:space="preserve">Повторный инструктаж в Обществе проводится каждые 3 месяца, то есть 4 раза в год. Назначьте для всего подразделения 4 постоянные даты, например:</w:t>
            </w:r>
          </w:p>
          <w:tbl>
            <w:tblPr>
              <w:tblW w:type="dxa" w:w="9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300"/>
              <w:gridCol w:w="2300"/>
              <w:gridCol w:w="2300"/>
              <w:gridCol w:w="2300"/>
            </w:tblGrid>
            <w:tr>
              <w:trPr>
                <w:cantSplit/>
                <w:tblHeader/>
              </w:trPr>
              <w:tc>
                <w:tcPr>
                  <w:tcW w:type="dxa" w:w="23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top"/>
                </w:tcPr>
                <w:p>
                  <w:pPr>
                    <w:spacing w:after="20"/>
                    <w:jc w:val="center"/>
                  </w:pPr>
                  <w:r>
                    <w:rPr>
                      <w:b w:val="false"/>
                      <w:bCs w:val="false"/>
                      <w:sz w:val="20"/>
                      <w:szCs w:val="20"/>
                    </w:rPr>
                    <w:t xml:space="preserve">I квартал</w:t>
                  </w:r>
                </w:p>
              </w:tc>
              <w:tc>
                <w:tcPr>
                  <w:tcW w:type="dxa" w:w="23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top"/>
                </w:tcPr>
                <w:p>
                  <w:pPr>
                    <w:spacing w:after="20"/>
                    <w:jc w:val="center"/>
                  </w:pPr>
                  <w:r>
                    <w:rPr>
                      <w:b w:val="false"/>
                      <w:bCs w:val="false"/>
                      <w:sz w:val="20"/>
                      <w:szCs w:val="20"/>
                    </w:rPr>
                    <w:t xml:space="preserve">II квартал</w:t>
                  </w:r>
                </w:p>
              </w:tc>
              <w:tc>
                <w:tcPr>
                  <w:tcW w:type="dxa" w:w="23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top"/>
                </w:tcPr>
                <w:p>
                  <w:pPr>
                    <w:spacing w:after="20"/>
                    <w:jc w:val="center"/>
                  </w:pPr>
                  <w:r>
                    <w:rPr>
                      <w:b w:val="false"/>
                      <w:bCs w:val="false"/>
                      <w:sz w:val="20"/>
                      <w:szCs w:val="20"/>
                    </w:rPr>
                    <w:t xml:space="preserve">III квартал</w:t>
                  </w:r>
                </w:p>
              </w:tc>
              <w:tc>
                <w:tcPr>
                  <w:tcW w:type="dxa" w:w="23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shd w:fill="D9E2F3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top"/>
                </w:tcPr>
                <w:p>
                  <w:pPr>
                    <w:spacing w:after="20"/>
                    <w:jc w:val="center"/>
                  </w:pPr>
                  <w:r>
                    <w:rPr>
                      <w:b w:val="false"/>
                      <w:bCs w:val="false"/>
                      <w:sz w:val="20"/>
                      <w:szCs w:val="20"/>
                    </w:rPr>
                    <w:t xml:space="preserve">IV квартал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23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top"/>
                </w:tcPr>
                <w:p>
                  <w:pPr>
                    <w:spacing w:after="20"/>
                    <w:jc w:val="center"/>
                  </w:pPr>
                  <w:r>
                    <w:rPr>
                      <w:b w:val="false"/>
                      <w:bCs w:val="false"/>
                      <w:sz w:val="20"/>
                      <w:szCs w:val="20"/>
                    </w:rPr>
                    <w:t xml:space="preserve">10 марта</w:t>
                  </w:r>
                </w:p>
              </w:tc>
              <w:tc>
                <w:tcPr>
                  <w:tcW w:type="dxa" w:w="23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top"/>
                </w:tcPr>
                <w:p>
                  <w:pPr>
                    <w:spacing w:after="20"/>
                    <w:jc w:val="center"/>
                  </w:pPr>
                  <w:r>
                    <w:rPr>
                      <w:b w:val="false"/>
                      <w:bCs w:val="false"/>
                      <w:sz w:val="20"/>
                      <w:szCs w:val="20"/>
                    </w:rPr>
                    <w:t xml:space="preserve">10 июня</w:t>
                  </w:r>
                </w:p>
              </w:tc>
              <w:tc>
                <w:tcPr>
                  <w:tcW w:type="dxa" w:w="23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top"/>
                </w:tcPr>
                <w:p>
                  <w:pPr>
                    <w:spacing w:after="20"/>
                    <w:jc w:val="center"/>
                  </w:pPr>
                  <w:r>
                    <w:rPr>
                      <w:b w:val="false"/>
                      <w:bCs w:val="false"/>
                      <w:sz w:val="20"/>
                      <w:szCs w:val="20"/>
                    </w:rPr>
                    <w:t xml:space="preserve">10 сентября</w:t>
                  </w:r>
                </w:p>
              </w:tc>
              <w:tc>
                <w:tcPr>
                  <w:tcW w:type="dxa" w:w="2300"/>
                  <w:tcBorders>
                    <w:top w:val="single" w:color="808080" w:sz="4"/>
                    <w:left w:val="single" w:color="808080" w:sz="4"/>
                    <w:bottom w:val="single" w:color="808080" w:sz="4"/>
                    <w:right w:val="single" w:color="808080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top"/>
                </w:tcPr>
                <w:p>
                  <w:pPr>
                    <w:spacing w:after="20"/>
                    <w:jc w:val="center"/>
                  </w:pPr>
                  <w:r>
                    <w:rPr>
                      <w:b w:val="false"/>
                      <w:bCs w:val="false"/>
                      <w:sz w:val="20"/>
                      <w:szCs w:val="20"/>
                    </w:rPr>
                    <w:t xml:space="preserve">10 декабря</w:t>
                  </w:r>
                </w:p>
              </w:tc>
            </w:tr>
          </w:tbl>
          <w:p>
            <w:pPr>
              <w:spacing w:after="80" w:before="100"/>
              <w:jc w:val="left"/>
            </w:pPr>
            <w:r>
              <w:rPr>
                <w:b w:val="false"/>
                <w:bCs w:val="false"/>
              </w:rPr>
              <w:t xml:space="preserve">В эти дни проводите повторный инструктаж со всеми из списка (раздел 3). Между двумя датами - ровно 3 месяца, поэтому срок не будет нарушен. Если дата выпадает на выходной - проводите в последний рабочий день перед ней, но не позже.</w:t>
            </w:r>
          </w:p>
          <w:p>
            <w:pPr>
              <w:spacing w:after="80" w:before="0"/>
              <w:jc w:val="left"/>
            </w:pPr>
            <w:r>
              <w:rPr>
                <w:b w:val="false"/>
                <w:bCs w:val="false"/>
              </w:rPr>
              <w:t xml:space="preserve">Новичок попадает в ближайшую дату графика после первичного инструктажа (принят 02.11.2026 → первый повторный 10.12.2026 → затем 10.03.2027, 10.06.2027 и далее по графику).</w:t>
            </w:r>
          </w:p>
          <w:p>
            <w:pPr>
              <w:spacing w:after="0" w:before="0"/>
              <w:jc w:val="left"/>
            </w:pPr>
            <w:r>
              <w:rPr>
                <w:b w:val="false"/>
                <w:bCs w:val="false"/>
              </w:rPr>
              <w:t xml:space="preserve">Кто отсутствовал (отпуск, больничный) - инструктаж проводится в первый день выхода, до начала работы. Если перерыв в работе превысил 60 календарных дней - проводится внеплановый инструктаж.</w:t>
            </w:r>
          </w:p>
        </w:tc>
      </w:tr>
    </w:tbl>
    <w:p>
      <w:pPr>
        <w:pStyle w:val="Heading1"/>
        <w:keepNext/>
        <w:spacing w:after="120" w:before="240"/>
      </w:pPr>
      <w:r>
        <w:t xml:space="preserve">8. Пример: новый работник - что и в какой день</w:t>
      </w:r>
    </w:p>
    <w:p>
      <w:pPr>
        <w:spacing w:after="80" w:before="0"/>
        <w:jc w:val="both"/>
      </w:pPr>
      <w:r>
        <w:rPr>
          <w:b w:val="false"/>
          <w:bCs w:val="false"/>
        </w:rPr>
        <w:t xml:space="preserve">Пример: Сидоров А.П. принят оператором станков с ЧПУ с 02.11.2026 (понедельник).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3300"/>
        <w:gridCol w:w="2400"/>
        <w:gridCol w:w="2188"/>
      </w:tblGrid>
      <w:tr>
        <w:trPr>
          <w:cantSplit/>
          <w:tblHeader/>
        </w:trPr>
        <w:tc>
          <w:tcPr>
            <w:tcW w:type="dxa" w:w="1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Дата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Что делаем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Кто</w:t>
            </w:r>
          </w:p>
        </w:tc>
        <w:tc>
          <w:tcPr>
            <w:tcW w:type="dxa" w:w="21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Документ</w:t>
            </w:r>
          </w:p>
        </w:tc>
      </w:tr>
      <w:tr>
        <w:trPr>
          <w:cantSplit/>
          <w:tblHeader w:val="false"/>
        </w:trPr>
        <w:tc>
          <w:tcPr>
            <w:tcW w:type="dxa" w:w="1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До 02.11.2026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Отдел персонала сообщает руководителю о выходе нового работника. Руководитель готовит инструкции по Перечню и журнал.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Отдел управления персоналом, руководитель</w:t>
            </w:r>
          </w:p>
        </w:tc>
        <w:tc>
          <w:tcPr>
            <w:tcW w:type="dxa" w:w="21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cantSplit/>
          <w:tblHeader w:val="false"/>
        </w:trPr>
        <w:tc>
          <w:tcPr>
            <w:tcW w:type="dxa" w:w="1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02.11.2026, утро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Вводный инструктаж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Ответственный по приказу о вводном</w:t>
            </w:r>
          </w:p>
        </w:tc>
        <w:tc>
          <w:tcPr>
            <w:tcW w:type="dxa" w:w="21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Журнал вводного инструктажа</w:t>
            </w:r>
          </w:p>
        </w:tc>
      </w:tr>
      <w:tr>
        <w:trPr>
          <w:cantSplit/>
          <w:tblHeader w:val="false"/>
        </w:trPr>
        <w:tc>
          <w:tcPr>
            <w:tcW w:type="dxa" w:w="1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02.11.2026, сразу после вводного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Первичный инструктаж на рабочем месте по ИОТ-01, ИОТ-15, ИОТ-22, включая вопросы первой помощи + устная проверка знаний. Подписи в журнале → допуск к самостоятельной работе. Выдача СИЗ.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Мастер участка (вы)</w:t>
            </w:r>
          </w:p>
        </w:tc>
        <w:tc>
          <w:tcPr>
            <w:tcW w:type="dxa" w:w="21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Журнал на рабочем месте (гр. 1-10); личная карточка учёта СИЗ</w:t>
            </w:r>
          </w:p>
        </w:tc>
      </w:tr>
      <w:tr>
        <w:trPr>
          <w:cantSplit/>
          <w:tblHeader w:val="false"/>
        </w:trPr>
        <w:tc>
          <w:tcPr>
            <w:tcW w:type="dxa" w:w="1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До 31.12.2026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Обучение по охране труда, первой помощи, применению СИЗ (не позднее 60 календарных дней после приёма)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Отдел ОТиПБ</w:t>
            </w:r>
          </w:p>
        </w:tc>
        <w:tc>
          <w:tcPr>
            <w:tcW w:type="dxa" w:w="21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Протоколы проверки знаний</w:t>
            </w:r>
          </w:p>
        </w:tc>
      </w:tr>
      <w:tr>
        <w:trPr>
          <w:cantSplit/>
          <w:tblHeader w:val="false"/>
        </w:trPr>
        <w:tc>
          <w:tcPr>
            <w:tcW w:type="dxa" w:w="1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10.12.2026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Первый повторный инструктаж (ближайшая дата графика)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Мастер участка (вы)</w:t>
            </w:r>
          </w:p>
        </w:tc>
        <w:tc>
          <w:tcPr>
            <w:tcW w:type="dxa" w:w="21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Журнал на рабочем месте</w:t>
            </w:r>
          </w:p>
        </w:tc>
      </w:tr>
      <w:tr>
        <w:trPr>
          <w:cantSplit/>
          <w:tblHeader w:val="false"/>
        </w:trPr>
        <w:tc>
          <w:tcPr>
            <w:tcW w:type="dxa" w:w="1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10.03.2027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Повторный инструктаж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Мастер участка (вы)</w:t>
            </w:r>
          </w:p>
        </w:tc>
        <w:tc>
          <w:tcPr>
            <w:tcW w:type="dxa" w:w="21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Журнал на рабочем месте</w:t>
            </w:r>
          </w:p>
        </w:tc>
      </w:tr>
      <w:tr>
        <w:trPr>
          <w:cantSplit/>
          <w:tblHeader w:val="false"/>
        </w:trPr>
        <w:tc>
          <w:tcPr>
            <w:tcW w:type="dxa" w:w="1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10.06.2027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Повторный инструктаж - и далее каждые 3 месяца по графику (10.09, 10.12 ...)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Мастер участка (вы)</w:t>
            </w:r>
          </w:p>
        </w:tc>
        <w:tc>
          <w:tcPr>
            <w:tcW w:type="dxa" w:w="21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Журнал на рабочем месте</w:t>
            </w:r>
          </w:p>
        </w:tc>
      </w:tr>
    </w:tbl>
    <w:p>
      <w:pPr>
        <w:pStyle w:val="Heading1"/>
        <w:keepNext/>
        <w:spacing w:after="120" w:before="240"/>
      </w:pPr>
      <w:r>
        <w:t xml:space="preserve">9. Частые ошибки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5038"/>
      </w:tblGrid>
      <w:tr>
        <w:trPr>
          <w:cantSplit/>
          <w:tblHeader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Как НЕ надо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Как надо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Работник начал работать, а инструктаж «проведём на неделе».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Сначала инструктаж и подписи - потом работа. В тот же день.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Записали всех «по памяти», кого-то забыли.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Список - из штатной расстановки.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В журнал вписали все инструкции подряд, «на всякий случай».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Только применимые инструкции из Перечня для этой должности.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Работнику дали «расписаться за инструктаж», ничего не рассказав.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Рассказать, показать, проверить знания - потом подпись.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Одна подпись «за всех» или подпись за отсутствующего.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Каждый работник - своя строка и своя подпись.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Повторный провели через 4-5 месяцев.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Не реже 1 раза в 3 месяца - работайте по графику.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Должность «слесарь», «технолог», «оператор».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Должность точно как в штатном расписании.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Пустые строки, «штрих», вырванные листы.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Записи подряд; ошибку - зачеркнуть одной чертой и заверить.</w:t>
            </w:r>
          </w:p>
        </w:tc>
      </w:tr>
    </w:tbl>
    <w:p>
      <w:pPr>
        <w:pStyle w:val="Heading1"/>
        <w:keepNext/>
        <w:spacing w:after="120" w:before="240"/>
      </w:pPr>
      <w:r>
        <w:t xml:space="preserve">10. Чек-лист руководителя</w:t>
      </w:r>
    </w:p>
    <w:p>
      <w:pPr>
        <w:spacing w:after="40" w:before="0"/>
        <w:jc w:val="left"/>
      </w:pPr>
      <w:r>
        <w:rPr>
          <w:b w:val="false"/>
          <w:bCs w:val="false"/>
        </w:rPr>
        <w:t xml:space="preserve">Один раз (сейчас):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Получил выписку из штатной расстановки своего подразделения.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По Перечню инструкций определил для каждой должности применимые ИОТ.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Получил журнал (пронумерован, прошнурован).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Утвердил 4 даты повторного инструктажа в году и внёс их в календарь.</w:t>
      </w:r>
    </w:p>
    <w:p>
      <w:pPr>
        <w:spacing w:after="40" w:before="80"/>
        <w:jc w:val="left"/>
      </w:pPr>
      <w:r>
        <w:rPr>
          <w:b w:val="false"/>
          <w:bCs w:val="false"/>
        </w:rPr>
        <w:t xml:space="preserve">При приёме каждого нового работника: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Вводный пройден → первичный проведён в тот же день → подписи в журнале → допуск к работе.</w:t>
      </w:r>
    </w:p>
    <w:p>
      <w:pPr>
        <w:spacing w:after="40" w:before="80"/>
        <w:jc w:val="left"/>
      </w:pPr>
      <w:r>
        <w:rPr>
          <w:b w:val="false"/>
          <w:bCs w:val="false"/>
        </w:rPr>
        <w:t xml:space="preserve">Каждые 3 месяца: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Повторный проведён со всеми из списка; отсутствующие - в первый день выхода.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Скан заполненных страниц журнала направлен в отдел ОТиПБ в срок, установленный приказом.</w:t>
      </w:r>
    </w:p>
    <w:p>
      <w:pPr>
        <w:pStyle w:val="Heading1"/>
        <w:keepNext/>
        <w:spacing w:after="120" w:before="240"/>
      </w:pPr>
      <w:r>
        <w:t xml:space="preserve">11. Если что-то непонятно</w:t>
      </w:r>
    </w:p>
    <w:p>
      <w:pPr>
        <w:spacing w:after="0" w:before="0"/>
        <w:jc w:val="both"/>
      </w:pPr>
      <w:r>
        <w:rPr>
          <w:b w:val="false"/>
          <w:bCs w:val="false"/>
        </w:rPr>
        <w:t xml:space="preserve">Не угадывайте - спросите. Отдел охраны труда и промышленной безопасности поможет подобрать инструкции, проверит журнал, проведёт первый инструктаж вместе с вами. Контакты отдела ОТиПБ: доб. 4311, почта: a.aikesheva@aviainterior.sn-ru</w:t>
      </w:r>
    </w:p>
    <w:sectPr>
      <w:footerReference w:type="default" r:id="rId9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Памятка по первичному и повторному инструктажу · стр.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Памятка по первичному и повторному инструктажу · стр. </w:t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Памятка по первичному и повторному инструктажу · стр.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80"/>
      </w:pPr>
    </w:lvl>
    <w:lvl w:ilvl="1" w15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6" w:space="2"/>
      </w:pBdr>
      <w:outlineLvl w:val="0"/>
    </w:pPr>
    <w:rPr>
      <w:b w:val="false"/>
      <w:bCs w:val="false"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b w:val="false"/>
      <w:bCs w:val="false"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Памятка по первичному и повторному инструктажу</dc:title>
  <dc:creator>Отдел ОТиПБ</dc:creator>
  <cp:lastModifiedBy>Un-named</cp:lastModifiedBy>
  <cp:revision>1</cp:revision>
  <dcterms:created xsi:type="dcterms:W3CDTF">2026-10-23T08:26:24.268Z</dcterms:created>
  <dcterms:modified xsi:type="dcterms:W3CDTF">2026-10-23T08:26:24.268Z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