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Bộ Luật hình sự số 86/2025/QH15</w:t>
      </w:r>
    </w:p>
    <w:p>
      <w:r>
        <w:rPr>
          <w:i/>
        </w:rPr>
        <w:t>Nguồn: Cổng thông tin vbpl.vn • ID: 179251</w:t>
      </w:r>
    </w:p>
    <w:p>
      <w:r>
        <w:br/>
      </w:r>
    </w:p>
    <w:p>
      <w:r>
        <w:t>LUẬT</w:t>
      </w:r>
    </w:p>
    <w:p>
      <w:r>
        <w:t>SỬA ĐỔI, BỔ SUNG MỘT SỐ ĐIỀU CỦA BỘ LUẬT HÌNH SỰ</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Bộ luật Hình sự số 100/2015/QH13 đã được sửa đổi, bổ sung một số điều theo Luật số 12/2017/QH14 và Luật số 59/2024/QH15.</w:t>
      </w:r>
    </w:p>
    <w:p>
      <w:r>
        <w:t>Điều 1. Sửa đổi, bổ sung  một số điều của Bộ luật Hình sự</w:t>
      </w:r>
    </w:p>
    <w:p>
      <w:r>
        <w:t>1. Sửa đổi, bổ sung khoản 3 Điều 40 như sau:</w:t>
      </w:r>
    </w:p>
    <w:p>
      <w:r>
        <w:t>"3. Không thi hành án tử hình đối với người bị kết án nếu thuộc một trong các trường hợp sau đây:</w:t>
        <w:br/>
        <w:t xml:space="preserve">    a) Phụ nữ có thai hoặc phụ nữ đang nuôi con dưới 36 tháng tuổi;</w:t>
        <w:br/>
        <w:t xml:space="preserve">    b) Người đủ 75 tuổi trở lên;</w:t>
        <w:br/>
        <w:t xml:space="preserve">    c) Người mắc bệnh ung thư giai đoạn cuối.".</w:t>
      </w:r>
    </w:p>
    <w:p>
      <w:r>
        <w:t>2. Sửa đổi, bổ sung Điều 49 như sau:</w:t>
      </w:r>
    </w:p>
    <w:p>
      <w:r>
        <w:t>"Điều 49. Bắt buộc chữa bệnh</w:t>
        <w:br/>
        <w:t xml:space="preserve">    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khám bệnh, chữa bệnh để bắt buộc chữa bệnh.</w:t>
      </w:r>
    </w:p>
    <w:p>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người đó có thể phải chịu trách nhiệm hình sự.</w:t>
      </w:r>
    </w:p>
    <w:p>
      <w: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chấp hành hình phạt, thì người đó phải tiếp tục chấp hành hình phạt.</w:t>
      </w:r>
    </w:p>
    <w:p>
      <w:r>
        <w:t>Thời gian bắt buộc chữa bệnh được trừ vào thời hạn chấp hành hình phạt tù.".</w:t>
      </w:r>
    </w:p>
    <w:p>
      <w:r>
        <w:t>3. Sửa đổi, bổ sung khoản 6 Điều 62 như sau:</w:t>
      </w:r>
    </w:p>
    <w:p>
      <w:r>
        <w:t>"6.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r>
        <w:t>4. Sửa đổi, bổ sung khoản 1 và khoản 6 Điều 63 như sau:</w:t>
      </w:r>
    </w:p>
    <w:p>
      <w:r>
        <w:t>a) Sửa đổi, bổ sung khoản 1 như sau:</w:t>
      </w:r>
    </w:p>
    <w:p>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r>
        <w:t>Thời gian đã chấp hành hình phạt để được xét giảm lần đầu là một phần ba thời hạn đối với hình phạt cải tạo không giam giữ, hình phạt tù có thời hạn, 12 năm đối với tù chung thân.";</w:t>
      </w:r>
    </w:p>
    <w:p>
      <w:r>
        <w:t>b) Sửa đổi, bổ sung khoản 6 như sau:</w:t>
      </w:r>
    </w:p>
    <w:p>
      <w:r>
        <w:t>"6. Đối với người bị kết án tử hình được ân giảm hoặc người bị kết án tử hình thuộc trường hợp quy định tại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r>
        <w:t>5. Sửa đổi, bổ sung khoản 1 Điều 109 như sau:</w:t>
      </w:r>
    </w:p>
    <w:p>
      <w:r>
        <w:t>"1. Người tổ chức, người xúi giục, người hoạt động đắc lực hoặc gây hậu quả nghiêm trọng, thì bị phạt tù từ 12 năm đến 20 năm hoặc tù chung thân;".</w:t>
      </w:r>
    </w:p>
    <w:p>
      <w:r>
        <w:t>6. Sửa đổi, bổ sung khoản 1 Điều 110 như sau:</w:t>
      </w:r>
    </w:p>
    <w:p>
      <w:r>
        <w:t>"1. Người nào có một trong các hành vi sau đây, thì bị phạt tù từ 12 năm đến 20 năm hoặc tù chung thân:</w:t>
        <w:br/>
        <w:t xml:space="preserve">    a) Hoạt động tình báo, phá hoại hoặc gây cơ sở để hoạt động tình báo, phá hoại chống nước Cộng hòa xã hội chủ nghĩa Việt Nam;</w:t>
        <w:br/>
        <w:t xml:space="preserve">    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br/>
        <w:t xml:space="preserve">    c) Cung cấp hoặc thu thập nhằm cung cấp bí mật nhà nước cho nước ngoài; thu thập, cung cấp tin tức, tài liệu khác nhằm mục đích để nước ngoài sử dụng chống nước Cộng hòa xã hội chủ nghĩa Việt Nam.".</w:t>
      </w:r>
    </w:p>
    <w:p>
      <w:r>
        <w:t>7. Sửa đổi, bổ sung khoản 1 Điều 114 như sau:</w:t>
      </w:r>
    </w:p>
    <w:p>
      <w: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r>
        <w:t>8. Sửa đổi, bổ sung các khoản 1, 4 và 5 Điều 192 như sau:</w:t>
      </w:r>
    </w:p>
    <w:p>
      <w:r>
        <w:t>a) Sửa đổi, bổ sung khoản 1 như sau:</w:t>
      </w:r>
    </w:p>
    <w:p>
      <w:r>
        <w:t>"1. Người nào sản xuất, buôn bán hàng giả thuộc một trong các trường hợp sau đây, nếu không thuộc trường hợp quy định tại các điều 193, 194 và 195 của Bộ luật này, thì bị phạt tiền từ 200.000.000 đồng đến 2.000.000.000 đồng hoặc phạt tù từ 01 năm đến 05 năm:</w:t>
        <w:br/>
        <w:t xml:space="preserve">    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br/>
        <w:t xml:space="preserve">    b) Gây thương tích hoặc gây tổn hại cho sức khỏe của người khác mà tỷ lệ tổn thương cơ thể từ 31% đến 60%;</w:t>
        <w:br/>
        <w:t xml:space="preserve">    c) Thu lợi bất chính từ 50.000.000 đồng đến dưới 100.000.000 đồng;</w:t>
        <w:br/>
        <w:t xml:space="preserve">    d) Gây thiệt hại về tài sản từ 100.000.000 đồng đến dưới 500.000.000 đồng.";</w:t>
      </w:r>
    </w:p>
    <w:p>
      <w:r>
        <w:t>b) Sửa đổi, bổ sung khoản 4 và khoản 5 như sau:</w:t>
      </w:r>
    </w:p>
    <w:p>
      <w:r>
        <w:t>"4.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r>
        <w:t>5. Pháp nhân thương mại phạm tội quy định tại Điều này, thì bị phạt như sau:</w:t>
        <w:br/>
        <w:t xml:space="preserve">    a) Phạm tội thuộc trường hợp quy định tại khoản 1 Điều này, thì bị phạt tiền từ 2.000.000.000 đồng đến 6.000.000.000 đồng;</w:t>
        <w:br/>
        <w:t xml:space="preserve">    b) Phạm tội thuộc một trong các trường hợp quy định tại các điểm a, b, đ, e, g, h, i, k, l và m khoản 2 Điều này, thì bị phạt tiền từ 6.000.000.000 đồng đến 12.000.000.000 đồng;</w:t>
        <w:br/>
        <w:t xml:space="preserve">    c) Phạm tội thuộc trường hợp quy định tại khoản 3 Điều này, thì bị phạt tiền từ 12.000.000.000 đồng đến 18.000.000.000 đồng hoặc đình chỉ hoạt động có thời hạn từ 06 tháng đến 03 năm;</w:t>
        <w:br/>
        <w:t xml:space="preserve">    d) Phạm tội thuộc trường hợp quy định tại Điều 79 của Bộ luật này, thì bị đình chỉ hoạt động vĩnh viễn;</w:t>
        <w:br/>
        <w:t xml:space="preserve">    đ) Pháp nhân thương mại còn có thể bị phạt tiền từ 100.000.000 đồng đến 400.000.000 đồng, cấm kinh doanh, cấm hoạt động trong một số lĩnh vực nhất định hoặc cấm huy động vốn từ 01 năm đến 03 năm.".</w:t>
      </w:r>
    </w:p>
    <w:p>
      <w:r>
        <w:t>9. Sửa đổi, bổ sung khoản 5 và khoản 6 Điều 193 như sau:</w:t>
      </w:r>
    </w:p>
    <w:p>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br/>
        <w:t xml:space="preserve">    6. Pháp nhân thương mại phạm tội quy định tại Điều này, thì bị phạt như sau:</w:t>
        <w:br/>
        <w:t xml:space="preserve">    a) Phạm tội thuộc trường hợp quy định tại khoản 1 Điều này, thì bị phạt tiền từ 2.000.000.000 đồng đến 6.000.000.000 đồng;</w:t>
        <w:br/>
        <w:t xml:space="preserve">    b) Phạm tội thuộc một trong các trường hợp quy định tại các điểm a, b, c, e, g, h, i và k khoản 2 Điều này, thì bị phạt tiền từ 6.000.000.000 đồng đến 12.000.000.000 đồng;</w:t>
        <w:br/>
        <w:t xml:space="preserve">    c) Phạm tội thuộc trường hợp quy định tại khoản 3 Điều này, thì bị phạt tiền từ 12.000.000.000 đồng đến 18.000.000.000 đồng;</w:t>
        <w:br/>
        <w:t xml:space="preserve">    d) Phạm tội thuộc trường hợp quy định tại khoản 4 Điều này, thì bị phạt tiền từ 18.000.000.000 đồng đến 36.000.000.000 đồng hoặc đình chỉ hoạt động có thời hạn từ 06 tháng đến 03 năm;</w:t>
        <w:br/>
        <w:t xml:space="preserve">    đ) Phạm tội thuộc trường hợp quy định tại Điều 79 của Bộ luật này, thì bị đình chỉ hoạt động vĩnh viễn;</w:t>
        <w:br/>
        <w:t xml:space="preserve">    e) Pháp nhân thương mại còn có thể bị phạt tiền từ 200.000.000 đồng đến 600.000.000 đồng, cấm kinh doanh, cấm hoạt động trong một số lĩnh vực nhất định hoặc cấm huy động vốn từ 01 năm đến 03 năm.".</w:t>
      </w:r>
    </w:p>
    <w:p>
      <w:r>
        <w:t>10. Sửa đổi, bổ sung các khoản 4, 5 và 6 Điều 194 như sau:</w:t>
      </w:r>
    </w:p>
    <w:p>
      <w:r>
        <w:t>"4. Phạm tội thuộc một trong các trường hợp sau đây, thì bị phạt tù 20 năm hoặc tù chung thân:</w:t>
        <w:br/>
        <w:t xml:space="preserve">    a) Thu lợi bất chính 2.000.000.000 đồng trở lên;</w:t>
        <w:br/>
        <w:t xml:space="preserve">    b) Làm chết 02 người trở lên;</w:t>
        <w:br/>
        <w:t xml:space="preserve">    c) Gây thương tích hoặc gây tổn hại cho sức khỏe của 02 người trở lên mà tổng tỷ lệ tổn thương cơ thể của những người này 122% trở lên;</w:t>
        <w:br/>
        <w:t xml:space="preserve">    d) Gây thiệt hại về tài sản 1.500.000.000 đồng trở lên.</w:t>
        <w:br/>
        <w:t xml:space="preserve">    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br/>
        <w:t xml:space="preserve">    6. Pháp nhân thương mại phạm tội quy định tại Điều này, thì bị phạt như sau:</w:t>
        <w:br/>
        <w:t xml:space="preserve">    a) Phạm tội thuộc trường hợp quy định tại khoản 1 Điều này, thì bị phạt tiền từ 2.000.000.000 đồng đến 8.000.000.000 đồng;</w:t>
        <w:br/>
        <w:t xml:space="preserve">    b) Phạm tội thuộc một trong các trường hợp quy định tại các điểm a, b, c, e, g, h, i và k khoản 2 Điều này, thì bị phạt tiền từ 8.000.000.000 đồng đến 18.000.000.000 đồng;</w:t>
        <w:br/>
        <w:t xml:space="preserve">    c) Phạm tội thuộc trường hợp quy định tại khoản 3 Điều này, thì bị phạt tiền từ 18.000.000.000 đồng đến 30.000.000.000 đồng;</w:t>
        <w:br/>
        <w:t xml:space="preserve">    d) Phạm tội thuộc trường hợp quy định tại khoản 4 Điều này, thì bị phạt tiền từ 30.000.000.000 đồng đến 40.000.000.000 đồng hoặc đình chỉ hoạt động có thời hạn từ 01 năm đến 03 năm;</w:t>
        <w:br/>
        <w:t xml:space="preserve">    đ) Phạm tội thuộc trường hợp quy định tại Điều 79 của Bộ luật này, thì bị đình chỉ hoạt động vĩnh viễn;</w:t>
        <w:br/>
        <w:t xml:space="preserve">    e) Pháp nhân thương mại còn có thể bị phạt tiền từ 200.000.000 đồng đến 600.000.000 đồng, cấm kinh doanh, cấm hoạt động trong một số lĩnh vực nhất định hoặc cấm huy động vốn từ 01 năm đến 03 năm.".</w:t>
      </w:r>
    </w:p>
    <w:p>
      <w:r>
        <w:t>11. Sửa đổi, bổ sung các khoản 1, 5 và 6 Điều 195 như sau:</w:t>
      </w:r>
    </w:p>
    <w:p>
      <w:r>
        <w:t>a) Sửa đổi, bổ sung khoản 1 như sau:</w:t>
      </w:r>
    </w:p>
    <w:p>
      <w:r>
        <w:t>"1.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br/>
        <w:t xml:space="preserve">    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br/>
        <w:t xml:space="preserve">    b) Gây thiệt hại về tài sản từ 100.000.000 đồng đến dưới 500.000.000 đồng;</w:t>
        <w:br/>
        <w:t xml:space="preserve">    c) Thu lợi bất chính từ 50.000.000 đồng đến dưới 100.000.000 đồng.";</w:t>
      </w:r>
    </w:p>
    <w:p>
      <w:r>
        <w:t>b) Sửa đổi, bổ sung khoản 5 và khoản 6 như sau:</w:t>
      </w:r>
    </w:p>
    <w:p>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br/>
        <w:t xml:space="preserve">    6. Pháp nhân thương mại phạm tội quy định tại Điều này, thì bị phạt như sau:</w:t>
        <w:br/>
        <w:t xml:space="preserve">    a) Phạm tội thuộc trường hợp quy định tại khoản 1 Điều này, thì bị phạt tiền từ 2.000.000.000 đồng đến 6.000.000.000 đồng;</w:t>
        <w:br/>
        <w:t xml:space="preserve">    b) Phạm tội thuộc một trong các trường hợp quy định tại các điểm a, b, c, e, g, h và i khoản 2 Điều này, thì bị phạt tiền từ 6.000.000.000 đồng đến 12.000.000.000 đồng;</w:t>
        <w:br/>
        <w:t xml:space="preserve">    c) Phạm tội thuộc trường hợp quy định tại khoản 3 Điều này, thì bị phạt tiền từ 12.000.000.000 đồng đến 18.000.000.000 đồng;</w:t>
        <w:br/>
        <w:t xml:space="preserve">    d) Phạm tội thuộc trường hợp quy định tại khoản 4 Điều này, thì bị phạt tiền từ 18.000.000.000 đồng đến 30.000.000.000 đồng hoặc đình chỉ hoạt động có thời hạn từ 06 tháng đến 03 năm;</w:t>
        <w:br/>
        <w:t xml:space="preserve">    đ) Phạm tội thuộc trường hợp quy định tại Điều 79 của Bộ luật này, thì bị đình chỉ hoạt động vĩnh viễn;</w:t>
        <w:br/>
        <w:t xml:space="preserve">    e) Pháp nhân thương mại còn có thể bị phạt tiền từ 200.000.000 đồng đến 600.000.000 đồng, cấm kinh doanh, cấm hoạt động trong một số lĩnh vực nhất định hoặc cấm huy động vốn từ 01 năm đến 03 năm.".</w:t>
      </w:r>
    </w:p>
    <w:p>
      <w:r>
        <w:t>12. Sửa đổi, bổ sung các điều 235, 236, 237, 238 và 239 như sau:</w:t>
      </w:r>
    </w:p>
    <w:p>
      <w:r>
        <w:t>"Điều 235. Tội gây ô nhiễm môi trường</w:t>
        <w:br/>
        <w:t xml:space="preserve">    1. Người nào thực hiện một trong các hành vi sau đây, thì bị phạt tiền từ 100.000.000 đồng đến 1.000.000.000 đồng hoặc phạt tù từ 02 năm đến 03 năm:</w:t>
      </w:r>
    </w:p>
    <w:p>
      <w: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r>
        <w:t>c) Xả thải ra môi trường từ 500 mét khối (m3) trên ngày đến dưới 5.000 mét khối (m3) trên ngày nước thải có thông số môi trường nguy hại vượt quy chuẩn kỹ thuật quốc gia về môi trường từ 03 lần đến dưới 05 lần hoặc từ 300 mét khối (m3) trên ngày đến dưới 500 mét khối (m3) trên ngày nước thải có thông số môi trường nguy hại vượt quy chuẩn kỹ thuật quốc gia về môi trường 05 lần trở lên;</w:t>
      </w:r>
    </w:p>
    <w:p>
      <w:r>
        <w:t>d) Xả thải ra môi trường 500 mét khối (m3) trên ngày trở lên nước thải có thông số môi trường nguy hại vượt quy chuẩn kỹ thuật quốc gia về môi trường từ 02 lần đến dưới 03 lần hoặc từ 300 mét khối (m3) trên ngày đến dưới 500 mét khối (m3) trên ngày nước thải có thông số môi trường nguy hại vượt quy chuẩn kỹ thuật quốc gia về môi trường từ 03 lần đến dưới 05 lần hoặc từ 100 mét khối (m3) trên ngày đến dưới 300 mét khối (m3) trên ngày nước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r>
        <w:t>đ) Thải ra môi trường từ 150.000 mét khối (m3) trên giờ đến dưới 300.000 mét khối (m3) trên giờ khí thải có thông số môi trường nguy hại vượt quy chuẩn kỹ thuật quốc gia về môi trường từ 03 lần đến dưới 05 lần hoặc từ 100.000 mét khối (m3) trên giờ đến dưới 150.000 mét khối (m3) trên giờ khí thải có thông số môi trường nguy hại vượt quy chuẩn kỹ thuật quốc gia về môi trường 05 lần trở lên;</w:t>
        <w:br/>
        <w:t xml:space="preserve">    e) Thải ra môi trường 150.000 mét khối (m3) trên giờ trở lên khí thải có thông số môi trường nguy hại vượt quy chuẩn kỹ thuật quốc gia về môi trường từ 02 lần đến dưới 03 lần hoặc từ 100.000 mét khối (m3) trên giờ đến dưới 150.000 mét khối (m3) trên giờ khí thải có thông số môi trường nguy hại vượt quy chuẩn kỹ thuật quốc gia về môi trường từ 03 lần đến dưới 05 lần hoặc từ 50.000 mét khối (m3) trên giờ đến dưới 100.000 mét khối (m3)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br/>
        <w:t xml:space="preserve">    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br/>
        <w:t xml:space="preserve">    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r>
        <w:t>2. Phạm tội thuộc một trong các trường hợp sau đây, thì bị phạt tiền từ 1.000.000.000 đồng đến 2.000.000.000 đồng hoặc phạt tù từ 03 năm đến 05 năm:</w:t>
      </w:r>
    </w:p>
    <w:p>
      <w: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
        <w:t>b) Xả thải ra môi trường từ 5.000 mét khối (m3) trên ngày đến dưới 10.000 mét khối (m3) trên ngày nước thải có thông số môi trường nguy hại vượt quy chuẩn kỹ thuật quốc gia về môi trường từ 03 lần đến dưới 05 lần hoặc từ 500 mét khối (m3) trên ngày đến dưới 5.000 mét khối (m3) trên ngày nước thải có thông số môi trường nguy hại vượt quy chuẩn kỹ thuật quốc gia về môi trường 05 lần trở lên;</w:t>
      </w:r>
    </w:p>
    <w:p>
      <w:r>
        <w:t>c) Thải ra môi trường từ 300.000 mét khối (m3) trên giờ đến dưới 500.000 mét khối (m3) trên giờ khí thải có thông số môi trường nguy hại vượt quy chuẩn kỹ thuật quốc gia về môi trường từ 03 lần đến dưới 05 lần hoặc từ 150.000 mét khối (m3) trên giờ đến dưới 300.000 mét khối (m3) trên giờ khí thải có thông số môi trường nguy hại vượt quy chuẩn kỹ thuật quốc gia về môi trường 05 lần trở lên;</w:t>
      </w:r>
    </w:p>
    <w:p>
      <w:r>
        <w:t>d) Chôn, lấp, đổ, thải ra môi trường trái pháp luật chất thải rắn thông thường từ 200.000 kilôgam đến dưới 500.000 kilôgam;</w:t>
      </w:r>
    </w:p>
    <w:p>
      <w: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r>
        <w:t>e) Gây hậu quả nghiêm trọng.</w:t>
        <w:br/>
        <w:t xml:space="preserve">    3. Phạm tội thuộc một trong các trường hợp sau đây, thì bị phạt tiền từ 2.000.000.000 đồng đến 6.000.000.000 đồng hoặc phạt tù từ 05 năm đến 07 năm:</w:t>
      </w:r>
    </w:p>
    <w:p>
      <w: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
        <w:t>b) Xả thải ra môi trường 10.000 mét khối (m3) trên ngày trở lên nước thải có thông số môi trường nguy hại vượt quy chuẩn kỹ thuật quốc gia về môi trường từ 03 lần đến dưới 05 lần hoặc 5.000 mét khối (m3) trên ngày trở lên nước thải có thông số môi trường nguy hại vượt quy chuẩn kỹ thuật quốc gia về môi trường 05 lần trở lên;</w:t>
      </w:r>
    </w:p>
    <w:p>
      <w:r>
        <w:t>c) Thải ra môi trường 500.000 mét khối (m3) trên giờ trở lên khí thải có thông số môi trường nguy hại vượt quy chuẩn kỹ thuật quốc gia về môi trường từ 03 lần đến dưới 05 lần hoặc 300.000 mét khối (m3) trên giờ trở lên khí thải có thông số môi trường nguy hại vượt quy chuẩn kỹ thuật quốc gia về môi trường 05 lần trở lên;</w:t>
      </w:r>
    </w:p>
    <w:p>
      <w:r>
        <w:t>d) Chôn, lấp, đổ, thải ra môi trường trái pháp luật chất thải rắn thông thường 500.000 kilôgam trở lên;</w:t>
      </w:r>
    </w:p>
    <w:p>
      <w: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r>
        <w:t>e) Gây hậu quả rất nghiêm trọng hoặc đặc biệt nghiêm trọng.</w:t>
      </w:r>
    </w:p>
    <w:p>
      <w:r>
        <w:t>4. Người phạm tội còn có thể bị phạt tiền từ 60.000.000 đồng đến 400.000.000 đồng, cấm đảm nhiệm chức vụ, cấm hành nghề hoặc làm công việc nhất định từ 01 năm đến 05 năm.</w:t>
      </w:r>
    </w:p>
    <w:p>
      <w:r>
        <w:t>5. Pháp nhân thương mại phạm tội quy định tại Điều này, thì bị phạt như sau:</w:t>
        <w:br/>
        <w:t xml:space="preserve">    a) Phạm tội thuộc trường hợp quy định tại khoản 1 Điều này, thì bị phạt tiền từ 6.000.000.000 đồng đến 14.000.000.000 đồng;</w:t>
      </w:r>
    </w:p>
    <w:p>
      <w:r>
        <w:t>b) Phạm tội thuộc trường hợp quy định tại khoản 2 Điều này, thì bị phạt tiền từ 14.000.000.000 đồng đến 24.000.000.000 đồng hoặc đình chỉ hoạt động có thời hạn từ 06 tháng đến 02 năm;</w:t>
      </w:r>
    </w:p>
    <w:p>
      <w:r>
        <w:t>c) Phạm tội thuộc trường hợp quy định tại khoản 3 Điều này, thì bị phạt tiền từ 24.000.000.000 đồng đến 40.000.000.000 đồng hoặc đình chỉ hoạt động có thời hạn từ 01 năm đến 03 năm;</w:t>
      </w:r>
    </w:p>
    <w:p>
      <w:r>
        <w:t>d) Phạm tội thuộc trường hợp quy định tại Điều 79 của Bộ luật này, thì bị đình chỉ hoạt động vĩnh viễn;</w:t>
      </w:r>
    </w:p>
    <w:p>
      <w:r>
        <w:t>đ) Pháp nhân thương mại còn có thể bị phạt tiền từ 2.000.000.000 đồng đến 10.000.000.000 đồng, cấm kinh doanh, cấm hoạt động trong một số lĩnh vực nhất định từ 01 năm đến 03 năm.</w:t>
      </w:r>
    </w:p>
    <w:p>
      <w:r>
        <w:t>Điều 236. Tội vi phạm quy định về quản lý chất thải nguy hại</w:t>
      </w:r>
    </w:p>
    <w:p>
      <w: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100.000.000 đồng đến 400.000.000 đồng, phạt cải tạo không giam giữ đến 02 năm hoặc phạt tù từ 02 năm đến 03 năm.</w:t>
      </w:r>
    </w:p>
    <w:p>
      <w:r>
        <w:t>2. Phạm tội thuộc một trong các trường hợp sau đây, thì bị phạt tiền từ 400.000.000 đồng đến 2.000.000.000 đồng hoặc phạt tù từ 03 năm đến 05 năm:</w:t>
      </w:r>
    </w:p>
    <w:p>
      <w:r>
        <w:t>a)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br/>
        <w:t xml:space="preserve">    b) Có tổ chức;</w:t>
        <w:br/>
        <w:t xml:space="preserve">    c) Phạm tội 02 lần trở lên;</w:t>
        <w:br/>
        <w:t xml:space="preserve">    d) Tái phạm nguy hiểm.</w:t>
        <w:br/>
        <w:t xml:space="preserve">    3. Phạm tội thuộc trường hợp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br/>
        <w:t xml:space="preserve">    4. Người phạm tội còn có thể bị phạt tiền từ 20.000.000 đồng đến 300.000.000 đồng, cấm đảm nhiệm chức vụ, cấm hành nghề hoặc làm công việc nhất định từ 01 năm đến 05 năm.</w:t>
      </w:r>
    </w:p>
    <w:p>
      <w:r>
        <w:t>Điều 237. Tội vi phạm quy định về phòng ngừa, ứng phó, khắc phục sự cố môi trường</w:t>
      </w:r>
    </w:p>
    <w:p>
      <w:r>
        <w:t>1. Người nào thực hiện một trong các hành vi sau đây, thì bị phạt tiền từ 100.000.000 đồng đến 1.000.000.000 đồng, phạt cải tạo không giam giữ đến 03 năm hoặc phạt tù từ 06 tháng đến 03 năm:</w:t>
      </w:r>
    </w:p>
    <w:p>
      <w:r>
        <w:t>a) Vi phạm quy định về phòng ngừa sự cố môi trường để xảy ra sự cố môi trường;</w:t>
        <w:br/>
        <w:t xml:space="preserve">    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r>
        <w:t>2. Phạm tội thuộc một trong các trường hợp sau đây, thì bị phạt tiền từ 1.000.000.000 đồng đến 4.000.000.000 đồng hoặc phạt tù từ 02 năm đến 07 năm:</w:t>
        <w:br/>
        <w:t xml:space="preserve">    a) Làm chết người;</w:t>
        <w:br/>
        <w:t xml:space="preserve">    b) Gây thương tích hoặc gây tổn hại cho sức khỏe của 02 người trở lên mà tổng tỷ lệ tổn thương cơ thể của những người này từ 122% đến 200%;</w:t>
        <w:br/>
        <w:t xml:space="preserve">    c) Gây thiệt hại từ 3.000.000.000 đồng đến dưới 7.000.000.000 đồng.</w:t>
        <w:br/>
        <w:t xml:space="preserve">    3. Phạm tội thuộc một trong các trường hợp sau đây, thì bị phạt tù từ 05 năm đến 10 năm:</w:t>
        <w:br/>
        <w:t xml:space="preserve">    a) Làm chết 02 người trở lên;</w:t>
        <w:br/>
        <w:t xml:space="preserve">    b) Gây thương tích hoặc gây tổn hại cho sức khỏe của 03 người trở lên mà tổng tỷ lệ tổn thương cơ thể của những người này 201% trở lên;</w:t>
        <w:br/>
        <w:t xml:space="preserve">    c) Gây thiệt hại 7.000.000.000 đồng trở lên.</w:t>
        <w:br/>
        <w:t xml:space="preserve">    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br/>
        <w:t xml:space="preserve">    a) Phạm tội thuộc trường hợp quy định tại khoản 1 Điều này, thì bị phạt tiền từ 2.000.000.000 đồng đến 6.000.000.000 đồng;</w:t>
        <w:br/>
        <w:t xml:space="preserve">    b) Phạm tội thuộc trường hợp quy định tại khoản 2 Điều này, thì bị phạt tiền từ 6.000.000.000 đồng đến 10.000.000.000 đồng;</w:t>
        <w:br/>
        <w:t xml:space="preserve">    c) Phạm tội thuộc trường hợp quy định tại khoản 3 Điều này, thì bị phạt tiền từ 10.000.000.000 đồng đến 20.000.000.000 đồng hoặc đình chỉ hoạt động có thời hạn từ 01 năm đến 03 năm;</w:t>
        <w:br/>
        <w:t xml:space="preserve">    d) Phạm tội thuộc trường hợp quy định tại Điều 79 của Bộ luật này, thì bị đình chỉ hoạt động vĩnh viễn;</w:t>
        <w:br/>
        <w:t xml:space="preserve">    đ) Pháp nhân thương mại còn có thể bị phạt tiền từ 200.000.000 đồng đến 1.000.000.000 đồng, cấm kinh doanh, cấm hoạt động trong một số lĩnh vực nhất định từ 01 năm đến 03 năm.</w:t>
      </w:r>
    </w:p>
    <w:p>
      <w:r>
        <w:t>Điều 238. Tội vi phạm quy định về bảo vệ an toàn công trình thủy lợi, đê điều và phòng, chống thiên tai; vi phạm quy định về bảo vệ bờ, bãi sông</w:t>
      </w:r>
    </w:p>
    <w:p>
      <w: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100.000.000 đồng đến 600.000.000 đồng, phạt cải tạo không giam giữ đến 03 năm hoặc phạt tù từ 03 tháng đến 02 năm:</w:t>
        <w:br/>
        <w:t xml:space="preserve">    a) Xây nhà, công trình trái phép trong phạm vi bảo vệ công trình thủy lợi, đê điều, công trình phòng, chống thiên tai;</w:t>
        <w:br/>
        <w:t xml:space="preserve">    b) Làm hư hỏng công trình thủy lợi, đê điều, công trình phòng, chống thiên tai, công trình bảo vệ, khai thác, sử dụng, quan trắc, giám sát tài nguyên nước, công trình phòng, chống và khắc phục hậu quả tác hại do nước gây ra;</w:t>
        <w:br/>
        <w:t xml:space="preserve">    c) Khoan, đào thăm dò, khảo sát, khai thác đất, đá, cát sỏi, khoáng sản, nước dưới đất trái phép;</w:t>
        <w:br/>
        <w:t xml:space="preserve">    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br/>
        <w:t xml:space="preserve">    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br/>
        <w:t xml:space="preserve">    2. Phạm tội thuộc một trong các trường hợp sau đây, thì bị phạt tiền từ 600.000.000 đồng đến 4.000.000.000 đồng hoặc phạt tù từ 02 năm đến 07 năm:</w:t>
        <w:br/>
        <w:t xml:space="preserve">    a) Có tổ chức;</w:t>
        <w:br/>
        <w:t xml:space="preserve">    b) Phạm tội 02 lần trở lên;</w:t>
        <w:br/>
        <w:t xml:space="preserve">    c) Làm chết người;</w:t>
        <w:br/>
        <w:t xml:space="preserve">    d) Gây thương tích hoặc gây tổn hại cho sức khỏe của 02 người trở lên mà tổng tỷ lệ tổn thương cơ thể của những người này từ 122% đến 200%;</w:t>
        <w:br/>
        <w:t xml:space="preserve">    đ) Gây thiệt hại từ 300.000.000 đồng đến dưới 1.000.000.000 đồng;</w:t>
        <w:br/>
        <w:t xml:space="preserve">    e) Tái phạm nguy hiểm.</w:t>
        <w:br/>
        <w:t xml:space="preserve">    3. Phạm tội thuộc một trong các trường hợp sau đây, thì bị phạt tù từ 05 năm đến 10 năm:</w:t>
        <w:br/>
        <w:t xml:space="preserve">    a) Làm chết 02 người trở lên;</w:t>
        <w:br/>
        <w:t xml:space="preserve">    b) Gây thương tích hoặc gây tổn hại cho sức khỏe của 03 người trở lên mà tổng tỷ lệ tổn thương cơ thể của những người này 201% trở lên;</w:t>
        <w:br/>
        <w:t xml:space="preserve">    c) Gây thiệt hại 1.000.000.000 đồng trở lên.</w:t>
        <w:br/>
        <w:t xml:space="preserve">    4. Người phạm tội còn có thể bị phạt tiền từ 20.000.000 đồng đến 100.000.000 đồng, cấm hành nghề hoặc làm công việc nhất định từ 02 năm đến 05 năm.</w:t>
        <w:br/>
        <w:t xml:space="preserve">    5. Pháp nhân thương mại phạm tội quy định tại Điều này, thì bị phạt như sau:</w:t>
        <w:br/>
        <w:t xml:space="preserve">    a) Phạm tội thuộc trường hợp quy định tại khoản 1 Điều này, thì bị phạt tiền từ 600.000.000 đồng đến 2.000.000.000 đồng;</w:t>
        <w:br/>
        <w:t xml:space="preserve">    b) Phạm tội thuộc trường hợp quy định tại khoản 2 Điều này, thì bị phạt tiền từ 2.000.000.000 đồng đến 6.000.000.000 đồng;</w:t>
        <w:br/>
        <w:t xml:space="preserve">    c) Phạm tội thuộc trường hợp quy định tại khoản 3 Điều này, thì bị phạt tiền từ 6.000.000.000 đồng đến 10.000.000.000 đồng hoặc đình chỉ hoạt động có thời hạn từ 01 năm đến 03 năm;</w:t>
        <w:br/>
        <w:t xml:space="preserve">    d) Phạm tội thuộc trường hợp quy định tại Điều 79 của Bộ luật này, thì bị đình chỉ hoạt động vĩnh viễn;</w:t>
        <w:br/>
        <w:t xml:space="preserve">    đ) Pháp nhân thương mại còn có thể bị phạt tiền từ 200.000.000 đồng đến 1.000.000.000 đồng, cấm kinh doanh, cấm hoạt động trong một số lĩnh vực nhất định từ 01 năm đến 03 năm.</w:t>
      </w:r>
    </w:p>
    <w:p>
      <w:r>
        <w:t>Điều 239. Tội đưa chất thải vào lãnh thổ Việt Nam</w:t>
      </w:r>
    </w:p>
    <w:p>
      <w:r>
        <w:t>1. Người nào đưa chất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
        <w:t>b) Đưa từ 70.000 kilôgam đến dưới 170.000 kilôgam chất thải khác.</w:t>
        <w:br/>
        <w:t xml:space="preserve">    2. Phạm tội thuộc một trong các trường hợp sau đây, thì bị phạt tiền từ 2.000.000.000 đồng đến 4.000.000.000 đồng hoặc phạt tù từ 02 năm đến 07 năm:</w:t>
        <w:br/>
        <w:t xml:space="preserve">    a) Có tổ chức;</w:t>
        <w:br/>
        <w:t xml:space="preserve">    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br/>
        <w:t xml:space="preserve">    c) Đưa từ 170.000 kilôgam đến dưới 300.000 kilôgam chất thải khác.</w:t>
        <w:br/>
        <w:t xml:space="preserve">    3. Phạm tội thuộc một trong các trường hợp sau đây, thì bị phạt tiền từ 4.000.000.000 đồng đến 10.000.000.000 đồng hoặc phạt tù từ 05 năm đến 10 năm:</w:t>
        <w:br/>
        <w:t xml:space="preserve">    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br/>
        <w:t xml:space="preserve">    b) Đưa 300.000 kilôgam trở lên chất thải khác.</w:t>
        <w:br/>
        <w:t xml:space="preserve">    4. Người phạm tội còn có thể bị phạt tiền từ 100.000.000 đồng đến 400.000.000 đồng, cấm đảm nhiệm chức vụ, cấm hành nghề hoặc làm công việc nhất định từ 01 năm đến 05 năm.</w:t>
        <w:br/>
        <w:t xml:space="preserve">    5. Pháp nhân thương mại phạm tội quy định tại Điều này, thì bị phạt như sau:</w:t>
        <w:br/>
        <w:t xml:space="preserve">    a) Phạm tội thuộc trường hợp quy định tại khoản 1 Điều này, thì bị phạt tiền từ 2.000.000.000 đồng đến 6.000.000.000 đồng;</w:t>
        <w:br/>
        <w:t xml:space="preserve">    b) Phạm tội thuộc trường hợp quy định tại khoản 2 Điều này, thì bị phạt tiền từ 6.000.000.000 đồng đến 10.000.000.000 đồng hoặc đình chỉ hoạt động có thời hạn từ 06 tháng đến 01 năm;</w:t>
        <w:br/>
        <w:t xml:space="preserve">    c) Phạm tội thuộc trường hợp quy định tại khoản 3 Điều này, thì bị phạt tiền từ 10.000.000.000 đồng đến 14.000.000.000 đồng hoặc đình chỉ hoạt động có thời hạn từ 01 năm đến 03 năm;</w:t>
        <w:br/>
        <w:t xml:space="preserve">    d) Phạm tội thuộc trường hợp quy định tại Điều 79 của Bộ luật này, thì bị đình chỉ hoạt động vĩnh viễn;</w:t>
        <w:br/>
        <w:t xml:space="preserve">    đ) Pháp nhân thương mại còn có thể bị phạt tiền từ 200.000.000 đồng đến 1.000.000.000 đồng, cấm kinh doanh, cấm hoạt động trong một số lĩnh vực nhất định từ 01 năm đến 03 năm.".</w:t>
      </w:r>
    </w:p>
    <w:p>
      <w:r>
        <w:t>13. Sửa đổi, bổ sung khoản 1 và khoản 4 Điều 240 như sau:</w:t>
      </w:r>
    </w:p>
    <w:p>
      <w:r>
        <w:t>a) Sửa đổi, bổ sung khoản 1 như sau:</w:t>
      </w:r>
    </w:p>
    <w:p>
      <w:r>
        <w:t>"1. Người nào thực hiện một trong các hành vi sau đây, làm lây lan dịch bệnh truyền nhiễm nguy hiểm cho người, thì bị phạt tiền từ 100.000.000 đồng đến 400.000.000 đồng hoặc phạt tù từ 01 năm đến 05 năm:</w:t>
        <w:br/>
        <w:t xml:space="preserve">    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br/>
        <w:t xml:space="preserve">    b) Đưa vào hoặc cho phép đưa vào lãnh thổ Việt Nam động vật, thực vật hoặc sản phẩm động vật, thực vật bị nhiễm bệnh hoặc mang mầm bệnh nguy hiểm có khả năng lây truyền cho người;</w:t>
        <w:br/>
        <w:t xml:space="preserve">    c) Hành vi khác làm lây lan dịch bệnh nguy hiểm cho người.";</w:t>
      </w:r>
    </w:p>
    <w:p>
      <w:r>
        <w:t>b) Sửa đổi, bổ sung khoản 4 như sau:</w:t>
      </w:r>
    </w:p>
    <w:p>
      <w:r>
        <w:t>"4. Người phạm tội còn có thể bị phạt tiền từ 40.000.000 đồng đến 200.000.000 đồng, cấm đảm nhiệm chức vụ, cấm hành nghề hoặc làm công việc nhất định từ 01 năm đến 05 năm.".</w:t>
      </w:r>
    </w:p>
    <w:p>
      <w:r>
        <w:t>14. Sửa đổi, bổ sung Điều 241 và Điều 242 như sau:</w:t>
      </w:r>
    </w:p>
    <w:p>
      <w:r>
        <w:t>"Điều 241. Tội làm lây lan dịch bệnh nguy hiểm cho động vật, thực vật</w:t>
        <w:br/>
        <w:t xml:space="preserve">    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br/>
        <w:t xml:space="preserve">    a) Đưa vào, mang ra hoặc cho phép đưa vào, mang ra khỏi vùng có dịch động vật, thực vật, sản phẩm động vật, thực vật hoặc vật phẩm khác bị nhiễm bệnh hoặc mang mầm bệnh, trừ trường hợp pháp luật có quy định khác;</w:t>
        <w:br/>
        <w:t xml:space="preserve">    b) Đưa vào hoặc cho phép đưa vào lãnh thổ Việt Nam động vật, thực vật, sản phẩm động vật, thực vật thuộc diện kiểm dịch mà không thực hiện các quy định của pháp luật về kiểm dịch;</w:t>
        <w:br/>
        <w:t xml:space="preserve">    c) Hành vi khác làm lây lan dịch bệnh nguy hiểm cho động vật, thực vật.</w:t>
        <w:br/>
        <w:t xml:space="preserve">    2. Phạm tội thuộc một trong các trường hợp sau đây, thì bị phạt tù từ 02 năm đến 05 năm:</w:t>
        <w:br/>
        <w:t xml:space="preserve">    a) Gây thiệt hại về tài sản từ 500.000.000 đồng đến dưới 1.000.000.000 đồng;</w:t>
        <w:br/>
        <w:t xml:space="preserve">    b) Dẫn đến phải công bố dịch thuộc thẩm quyền của Chủ tịch Ủy ban nhân dân cấp tỉnh.</w:t>
        <w:br/>
        <w:t xml:space="preserve">    3. Phạm tội thuộc một trong các trường hợp sau đây, thì bị phạt tù từ 03 năm đến 07 năm:</w:t>
        <w:br/>
        <w:t xml:space="preserve">    a) Gây thiệt hại về tài sản 1.000.000.000 đồng trở lên;</w:t>
        <w:br/>
        <w:t xml:space="preserve">    b) Dẫn đến phải công bố dịch thuộc thẩm quyền của Bộ trưởng Bộ Nông nghiệp và Môi trường.</w:t>
        <w:br/>
        <w:t xml:space="preserve">    4. Người phạm tội còn có thể bị phạt tiền từ 40.000.000 đồng đến 200.000.000 đồng, cấm đảm nhiệm chức vụ, cấm hành nghề hoặc làm công việc nhất định từ 01 năm đến 05 năm.</w:t>
      </w:r>
    </w:p>
    <w:p>
      <w:r>
        <w:t>Điều 242. Tội hủy hoại nguồn lợi thủy sản</w:t>
      </w:r>
    </w:p>
    <w:p>
      <w: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br/>
        <w:t xml:space="preserve">    a) Sử dụng chất độc, chất nổ, hóa chất, dòng điện hoặc phương tiện, ngư cụ bị cấm để khai thác thủy sản hoặc làm hủy hoại nguồn lợi thủy sản;</w:t>
        <w:br/>
        <w:t xml:space="preserve">    b) Khai thác thủy sản trong khu vực cấm hoặc trong khu vực cấm có thời hạn;</w:t>
        <w:br/>
        <w:t xml:space="preserve">    c) Khai thác loài thủy sản bị cấm khai thác, nếu không thuộc trường hợp quy định tại Điều 244 của Bộ luật này;</w:t>
        <w:br/>
        <w:t xml:space="preserve">    d) Phá hoại nơi cư ngụ của loài thủy sản thuộc Danh mục loài nguy cấp, quý, hiếm được ưu tiên bảo vệ;</w:t>
        <w:br/>
        <w:t xml:space="preserve">    đ) Gây thương tích hoặc gây tổn hại cho sức khỏe của người khác mà tỷ lệ tổn thương cơ thể 61% trở lên;</w:t>
        <w:br/>
        <w:t xml:space="preserve">    e) Gây thương tích hoặc gây tổn hại cho sức khỏe của 02 người trở lên mà tổng tỷ lệ tổn thương cơ thể của những người này từ 61% đến 121%;</w:t>
        <w:br/>
        <w:t xml:space="preserve">    g) Vi phạm quy định khác của pháp luật về bảo vệ nguồn lợi thủy sản.</w:t>
        <w:br/>
        <w:t xml:space="preserve">    2. Phạm tội thuộc một trong các trường hợp sau đây, thì bị phạt tiền từ 600.000.000 đồng đến 2.000.000.000 đồng hoặc phạt tù từ 03 năm đến 05 năm:</w:t>
        <w:br/>
        <w:t xml:space="preserve">    a) Gây thiệt hại nguồn lợi thủy sản từ 500.000.000 đồng đến dưới 1.500.000.000 đồng hoặc thủy sản thu được trị giá từ 200.000.000 đồng đến dưới 500.000.000 đồng;</w:t>
        <w:br/>
        <w:t xml:space="preserve">    b) Làm chết người;</w:t>
        <w:br/>
        <w:t xml:space="preserve">    c) Gây thương tích hoặc gây tổn hại cho sức khỏe của 02 người trở lên mà tổng tỷ lệ tổn thương cơ thể của những người này từ 122% đến 200%.</w:t>
        <w:br/>
        <w:t xml:space="preserve">    3. Phạm tội thuộc một trong các trường hợp sau đây, thì bị phạt tù từ 05 năm đến 10 năm:</w:t>
        <w:br/>
        <w:t xml:space="preserve">    a) Gây thiệt hại nguồn lợi thủy sản 1.500.000.000 đồng trở lên hoặc thủy sản thu được trị giá 500.000.000 đồng trở lên;</w:t>
        <w:br/>
        <w:t xml:space="preserve">    b) Làm chết 02 người trở lên;</w:t>
        <w:br/>
        <w:t xml:space="preserve">    c) Gây thương tích hoặc gây tổn hại cho sức khỏe của 03 người trở lên mà tổng tỷ lệ tổn thương cơ thể của những người này 201% trở lên.</w:t>
        <w:br/>
        <w:t xml:space="preserve">    4. Người phạm tội còn có thể bị phạt tiền từ 40.000.000 đồng đến 200.000.000 đồng, cấm đảm nhiệm chức vụ, cấm hành nghề hoặc làm công việc nhất định từ 01 năm đến 05 năm.</w:t>
        <w:br/>
        <w:t xml:space="preserve">    5. Pháp nhân thương mại phạm tội quy định tại Điều này, thì bị phạt như sau:</w:t>
        <w:br/>
        <w:t xml:space="preserve">    a) Phạm tội thuộc trường hợp quy định tại khoản 1 Điều này, thì bị phạt tiền từ 600.000.000 đồng đến 2.000.000.000 đồng;</w:t>
        <w:br/>
        <w:t xml:space="preserve">    b) Phạm tội thuộc trường hợp quy định tại khoản 2 Điều này, thì bị phạt tiền từ 2.000.000.000 đồng đến 6.000.000.000 đồng;</w:t>
        <w:br/>
        <w:t xml:space="preserve">    c) Phạm tội thuộc trường hợp quy định tại khoản 3 Điều này, thì bị phạt tiền từ 6.000.000.000 đồng đến 10.000.000.000 đồng hoặc đình chỉ hoạt động có thời hạn từ 06 tháng đến 03 năm;</w:t>
        <w:br/>
        <w:t xml:space="preserve">    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r>
        <w:t>15. Sửa đổi, bổ sung các khoản 1, 4 và 5 Điều 243 như sau:</w:t>
      </w:r>
    </w:p>
    <w:p>
      <w:r>
        <w:t>a) Sửa đổi, bổ sung khoản 1 như sau:</w:t>
      </w:r>
    </w:p>
    <w:p>
      <w:r>
        <w:t>"1.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br/>
        <w:t xml:space="preserve">    a) Cây trồng chưa thành rừng hoặc rừng khoanh nuôi tái sinh thuộc rừng chưa có trữ lượng có diện tích từ 30.000 mét vuông (m2) đến dưới 50.000 mét vuông (m2);</w:t>
        <w:br/>
        <w:t xml:space="preserve">    b) Rừng sản xuất có diện tích từ 5.000 mét vuông (m2) đến dưới 10.000 mét vuông (m2);</w:t>
        <w:br/>
        <w:t xml:space="preserve">    c) Rừng phòng hộ có diện tích từ 3.000 mét vuông (m2) đến dưới 7.000 mét vuông (m2);</w:t>
        <w:br/>
        <w:t xml:space="preserve">    d) Rừng đặc dụng có diện tích từ 1.000 mét vuông (m2) đến dưới 3.000 mét vuông (m2);</w:t>
        <w:br/>
        <w:t xml:space="preserve">    đ) Gây thiệt hại về lâm sản trị giá từ 50.000.000 đồng đến dưới 100.000.000 đồng trong trường hợp rừng bị thiệt hại không tính được bằng diện tích;</w:t>
        <w:br/>
        <w:t xml:space="preserve">    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br/>
        <w:t xml:space="preserve">    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r>
        <w:t>b) Sửa đổi, bổ sung khoản 4 và khoản 5 như sau:</w:t>
      </w:r>
    </w:p>
    <w:p>
      <w:r>
        <w:t>"4. Người phạm tội còn có thể bị phạt tiền từ 40.000.000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4.000.000.000 đồng;</w:t>
        <w:br/>
        <w:t xml:space="preserve">    b) Phạm tội thuộc một trong các trường hợp quy định tại các điểm a, c, d, đ, e, g, h và i khoản 2 Điều này, thì bị phạt tiền từ 4.000.000.000 đồng đến 10.000.000.000 đồng;</w:t>
        <w:br/>
        <w:t xml:space="preserve">    c) Phạm tội thuộc trường hợp quy định tại khoản 3 Điều này, thì bị phạt tiền từ 10.000.000.000 đồng đến 14.000.000.000 đồng hoặc đình chỉ hoạt động có thời hạn từ 06 tháng đến 03 năm;</w:t>
        <w:br/>
        <w:t xml:space="preserve">    d) Phạm tội thuộc trường hợp quy định tại Điều 79 của Bộ luật này, thì bị đình chỉ hoạt động vĩnh viễn;</w:t>
        <w:br/>
        <w:t xml:space="preserve">    đ) Pháp nhân thương mại còn có thể bị phạt tiền từ 100.000.000 đồng đến 400.000.000 đồng, cấm kinh doanh, cấm hoạt động trong một số lĩnh vực nhất định hoặc cấm huy động vốn từ 01 năm đến 03 năm.".</w:t>
      </w:r>
    </w:p>
    <w:p>
      <w:r>
        <w:t>16. Sửa đổi, bổ sung các khoản 1, 4 và 5 Điều 244 như sau:</w:t>
      </w:r>
    </w:p>
    <w:p>
      <w:r>
        <w:t>a) Sửa đổi, bổ sung khoản 1 như sau:</w:t>
      </w:r>
    </w:p>
    <w:p>
      <w:r>
        <w:t>"1.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1.000.000.000 đồng đến 4.000.000.000 đồng hoặc phạt tù từ 01 năm đến 05 năm:</w:t>
        <w:br/>
        <w:t xml:space="preserve">    a) Săn bắt, giết, nuôi, nhốt, vận chuyển, buôn bán trái phép động vật thuộc Danh mục loài nguy cấp, quý, hiếm được ưu tiên bảo vệ;</w:t>
        <w:br/>
        <w:t xml:space="preserve">    b) Tàng trữ, vận chuyển, buôn bán trái phép cá thể, bộ phận cơ thể không thể tách rời sự sống hoặc sản phẩm của động vật quy định tại điểm a khoản này;</w:t>
        <w:br/>
        <w:t xml:space="preserve">    c) Tàng trữ, vận chuyển, buôn bán trái phép ngà voi có khối lượng từ 02 kilôgam đến dưới 20 kilôgam; sừng tê giác có khối lượng từ 50 gam đến dưới 01 kilôgam;</w:t>
        <w:br/>
        <w:t xml:space="preserve">    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br/>
        <w:t xml:space="preserve">    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br/>
        <w:t xml:space="preserve">    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r>
        <w:t>b) Sửa đổi, bổ sung khoản 4 và khoản 5 như sau:</w:t>
      </w:r>
    </w:p>
    <w:p>
      <w:r>
        <w:t>"4. Người phạm tội còn có thể bị phạt tiền từ 100.000.000 đồng đến 400.000.000 đồng, cấm đảm nhiệm chức vụ, cấm hành nghề hoặc làm công việc nhất định từ 01 năm đến 05 năm.</w:t>
        <w:br/>
        <w:t xml:space="preserve">    5. Pháp nhân thương mại phạm tội quy định tại Điều này, thì bị phạt như sau:</w:t>
        <w:br/>
        <w:t xml:space="preserve">    a) Phạm tội thuộc trường hợp quy định tại khoản 1 Điều này, thì bị phạt tiền từ 2.000.000.000 đồng đến 10.000.000.000 đồng;</w:t>
        <w:br/>
        <w:t xml:space="preserve">    b) Phạm tội thuộc một trong các trường hợp quy định tại các điểm a, b, c, d, đ, g, h, i và k khoản 2 Điều này, thì bị phạt tiền từ 10.000.000.000 đồng đến 20.000.000.000 đồng;</w:t>
        <w:br/>
        <w:t xml:space="preserve">    c) Phạm tội thuộc trường hợp quy định tại khoản 3 Điều này, thì bị phạt tiền từ 20.000.000.000 đồng đến 30.000.000.000 đồng hoặc đình chỉ hoạt động có thời hạn từ 06 tháng đến 03 năm;</w:t>
        <w:br/>
        <w:t xml:space="preserve">    d) Phạm tội thuộc trường hợp quy định tại Điều 79 của Bộ luật này, thì bị đình chỉ hoạt động vĩnh viễn;</w:t>
        <w:br/>
        <w:t xml:space="preserve">    đ) Pháp nhân thương mại còn có thể bị phạt tiền từ 600.000.000 đồng đến 1.200.000.000 đồng, cấm kinh doanh, cấm hoạt động trong một số lĩnh vực nhất định hoặc cấm huy động vốn từ 01 năm đến 03 năm.".</w:t>
      </w:r>
    </w:p>
    <w:p>
      <w:r>
        <w:t>17. Sửa đổi, bổ sung Điều 245 và Điều 246 như sau:</w:t>
      </w:r>
    </w:p>
    <w:p>
      <w:r>
        <w:t>"Điều 245. Tội vi phạm quy định về quản lý khu bảo tồn thiên nhiên</w:t>
        <w:br/>
        <w:t xml:space="preserve">    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br/>
        <w:t xml:space="preserve">    a) Gây thiệt hại về tài sản từ 50.000.000 đồng đến dưới 200.000.000 đồng;</w:t>
        <w:br/>
        <w:t xml:space="preserve">    b) Gây thiệt hại đến cảnh quan, hệ sinh thái tự nhiên trong phân khu bảo vệ nghiêm ngặt của khu bảo tồn thiên nhiên có tổng diện tích từ 300 mét vuông (m2) đến dưới 500 mét vuông (m2);</w:t>
        <w:br/>
        <w:t xml:space="preserve">    c) Đã bị xử phạt vi phạm hành chính về một trong những hành vi này mà còn vi phạm hoặc đã bị kết án về tội này, chưa được xóa án tích mà còn vi phạm.</w:t>
        <w:br/>
        <w:t xml:space="preserve">    2. Phạm tội thuộc một trong các trường hợp sau đây, thì bị phạt tù từ 03 năm đến 07 năm:</w:t>
        <w:br/>
        <w:t xml:space="preserve">    a) Gây thiệt hại về tài sản 200.000.000 đồng trở lên;</w:t>
        <w:br/>
        <w:t xml:space="preserve">    b) Gây thiệt hại đến cảnh quan, hệ sinh thái tự nhiên trong phân khu bảo vệ nghiêm ngặt của khu bảo tồn thiên nhiên có tổng diện tích 500 mét vuông (m2) trở lên;</w:t>
        <w:br/>
        <w:t xml:space="preserve">    c) Có tổ chức;</w:t>
        <w:br/>
        <w:t xml:space="preserve">    d) Sử dụng công cụ, phương tiện, biện pháp bị cấm;</w:t>
        <w:br/>
        <w:t xml:space="preserve">    đ) Tái phạm nguy hiểm.</w:t>
        <w:br/>
        <w:t xml:space="preserve">    3. Người phạm tội còn có thể bị phạt tiền từ 20.000.000 đồng đến 200.000.000 đồng, cấm đảm nhiệm chức vụ, cấm hành nghề hoặc làm công việc nhất định từ 01 năm đến 05 năm.</w:t>
        <w:br/>
        <w:t xml:space="preserve">    4. Pháp nhân thương mại phạm tội quy định tại Điều này, thì bị phạt như sau:</w:t>
        <w:br/>
        <w:t xml:space="preserve">    a) Phạm tội thuộc trường hợp quy định tại khoản 1 Điều này, thì bị phạt tiền từ 600.000.000 đồng đến 2.000.000.000 đồng;</w:t>
        <w:br/>
        <w:t xml:space="preserve">    b) Phạm tội thuộc trường hợp quy định tại khoản 2 Điều này, thì bị phạt tiền từ 2.000.000.000 đồng đến 6.000.000.000 đồng hoặc đình chỉ hoạt động có thời hạn từ 06 tháng đến 03 năm;</w:t>
        <w:br/>
        <w:t xml:space="preserve">    c) Phạm tội thuộc trường hợp quy định tại Điều 79 của Bộ luật này, thì bị đình chỉ hoạt động vĩnh viễn;</w:t>
        <w:br/>
        <w:t xml:space="preserve">    d) Pháp nhân thương mại còn có thể bị phạt tiền từ 100.000.000 đồng đến 1.000.000.000 đồng, cấm kinh doanh, cấm hoạt động trong một số lĩnh vực nhất định hoặc cấm huy động vốn từ 01 năm đến 03 năm.</w:t>
      </w:r>
    </w:p>
    <w:p>
      <w:r>
        <w:t>Điều 246. Tội nhập khẩu, phát tán các loài ngoại lai xâm hại</w:t>
      </w:r>
    </w:p>
    <w:p>
      <w:r>
        <w:t>1. Người nào thực hiện một trong các hành vi sau đây, thì bị phạt tiền từ 200.000.000 đồng đến 2.000.000.000 đồng, phạt cải tạo không giam giữ đến 03 năm hoặc phạt tù từ 01 năm đến 05 năm:</w:t>
        <w:br/>
        <w:t xml:space="preserve">    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br/>
        <w:t xml:space="preserve">    b) Phát tán loài động vật, thực vật ngoại lai xâm hại hoặc loài động vật, thực vật ngoại lai có nguy cơ xâm hại, gây thiệt hại về tài sản từ 150.000.000 đồng đến dưới 500.000.000 đồng.</w:t>
        <w:br/>
        <w:t xml:space="preserve">    2. Phạm tội thuộc một trong các trường hợp sau đây, thì bị phạt tù từ 03 năm đến 07 năm:</w:t>
        <w:br/>
        <w:t xml:space="preserve">    a) Có tổ chức;</w:t>
        <w:br/>
        <w:t xml:space="preserve">    b) Nhập khẩu trái phép loài động vật, thực vật ngoại lai xâm hại hoặc loài động vật, thực vật ngoại lai có nguy cơ xâm hại trong trường hợp vật phạm pháp trị giá 500.000.000 đồng trở lên;</w:t>
        <w:br/>
        <w:t xml:space="preserve">    c) Phát tán loài động vật, thực vật ngoại lai xâm hại hoặc loài động vật, thực vật ngoại lai có nguy cơ xâm hại, gây thiệt hại về tài sản 500.000.000 đồng trở lên;</w:t>
        <w:br/>
        <w:t xml:space="preserve">    d) Tái phạm nguy hiểm.</w:t>
        <w:br/>
        <w:t xml:space="preserve">    3. Người phạm tội còn có thể bị phạt tiền từ 100.000.000 đồng đến 1.000.000.000 đồng, cấm đảm nhiệm chức vụ, cấm hành nghề hoặc làm công việc nhất định từ 01 năm đến 05 năm.</w:t>
        <w:br/>
        <w:t xml:space="preserve">    4. Pháp nhân thương mại phạm tội quy định tại Điều này, thì bị phạt như sau:</w:t>
        <w:br/>
        <w:t xml:space="preserve">    a) Phạm tội thuộc trường hợp quy định tại khoản 1 Điều này, thì bị phạt tiền từ 2.000.000.000 đồng đến 6.000.000.000 đồng;</w:t>
        <w:br/>
        <w:t xml:space="preserve">    b) Phạm tội thuộc trường hợp quy định tại khoản 2 Điều này, thì bị phạt tiền từ 6.000.000.000 đồng đến 10.000.000.000 đồng hoặc đình chỉ hoạt động có thời hạn từ 06 tháng đến 03 năm;</w:t>
        <w:br/>
        <w:t xml:space="preserve">    c) Pháp nhân thương mại còn có thể bị phạt tiền từ 200.000.000 đồng đến 2.000.000.000 đồng, cấm kinh doanh, cấm hoạt động trong một số lĩnh vực nhất định hoặc cấm huy động vốn từ 01 năm đến 03 năm.".</w:t>
      </w:r>
    </w:p>
    <w:p>
      <w:r>
        <w:t>18. Sửa đổi, bổ sung các điều 248, 249, 250, 251 và 252 như sau:</w:t>
      </w:r>
    </w:p>
    <w:p>
      <w:r>
        <w:t>"Điều 248. Tội sản xuất trái phép chất ma túy</w:t>
        <w:br/>
        <w:t xml:space="preserve">    1. Người nào sản xuất trái phép chất ma túy dưới bất kỳ hình thức nào, thì bị phạt tù từ 03 năm đến 07 năm.</w:t>
        <w:br/>
        <w:t xml:space="preserve">    2. Phạm tội thuộc một trong các trường hợp sau đây, thì bị phạt tù từ 07 năm đến 15 năm:</w:t>
        <w:br/>
        <w:t xml:space="preserve">    a) Có tổ chức;</w:t>
        <w:br/>
        <w:t xml:space="preserve">    b) Phạm tội 02 lần trở lên;</w:t>
        <w:br/>
        <w:t xml:space="preserve">    c) Lợi dụng chức vụ, quyền hạn;</w:t>
        <w:br/>
        <w:t xml:space="preserve">    d) Lợi dụng danh nghĩa cơ quan, tổ chức;</w:t>
        <w:br/>
        <w:t xml:space="preserve">    đ) Nhựa thuốc phiện, nhựa cần sa hoặc cao côca có khối lượng từ 500 gam đến dưới 01 kilôgam;</w:t>
        <w:br/>
        <w:t xml:space="preserve">    e) Heroine, Cocaine, Methamphetamine, Amphetamine, Ketamine, Fentanyl, MDMA hoặc XLR-11 có khối lượng từ 05 gam đến dưới 30 gam;</w:t>
        <w:br/>
        <w:t xml:space="preserve">    g) Các chất ma túy khác ở thể rắn có khối lượng từ 20 gam đến dưới 100 gam;</w:t>
        <w:br/>
        <w:t xml:space="preserve">    h) Các chất ma túy khác ở thể lỏng có thể tích từ 100 mililít đến dưới 200 mililít;</w:t>
        <w:br/>
        <w:t xml:space="preserve">    i) Tái phạm nguy hiểm;</w:t>
        <w:br/>
        <w:t xml:space="preserve">    k) Có 02 chất ma túy trở lên mà tổng khối lượng hoặc thể tích của các chất đó tương đương với khối lượng hoặc thể tích chất ma túy quy định tại một trong các điểm từ điểm đ đến điểm h khoản này.</w:t>
        <w:br/>
        <w:t xml:space="preserve">    3. Phạm tội thuộc một trong các trường hợp sau đây, thì bị phạt tù từ 15 năm đến 20 năm:</w:t>
        <w:br/>
        <w:t xml:space="preserve">    a) Có tính chất chuyên nghiệp;</w:t>
        <w:br/>
        <w:t xml:space="preserve">    b) Nhựa thuốc phiện, nhựa cần sa hoặc cao côca có khối lượng từ 01 kilôgam đến dưới 05 kilôgam;</w:t>
        <w:br/>
        <w:t xml:space="preserve">    c) Heroine, Cocaine, Methamphetamine, Amphetamine, Ketamine, Fentanyl, MDMA hoặc XLR-11 có khối lượng từ 30 gam đến dưới 100 gam;</w:t>
        <w:br/>
        <w:t xml:space="preserve">    d) Các chất ma túy khác ở thể rắn có khối lượng từ 100 gam đến dưới 300 gam;</w:t>
        <w:br/>
        <w:t xml:space="preserve">    đ) Các chất ma túy khác ở thể lỏng có thể tích từ 200 mililít đến dưới 750 mililít;</w:t>
        <w:br/>
        <w:t xml:space="preserve">    e) Có 02 chất ma túy trở lên mà tổng khối lượng hoặc thể tích của các chất đó tương đương với khối lượng hoặc thể tích chất ma túy quy định tại một trong các điểm từ điểm b đến điểm đ khoản này.</w:t>
        <w:br/>
        <w:t xml:space="preserve">    4. Phạm tội thuộc một trong các trường hợp sau đây, thì bị phạt tù 20 năm hoặc tù chung thân:</w:t>
        <w:br/>
        <w:t xml:space="preserve">    a) Nhựa thuốc phiện, nhựa cần sa hoặc cao côca có khối lượng từ 05 kilôgam đến dưới 30 kilôgam;</w:t>
        <w:br/>
        <w:t xml:space="preserve">    b) Heroine, Cocaine, Methamphetamine, Amphetamine, Ketamine, Fentanyl, MDMA hoặc XLR-11 có khối lượng từ 100 gam đến dưới 03 kilôgam;</w:t>
        <w:br/>
        <w:t xml:space="preserve">    c) Các chất ma túy khác ở thể rắn có khối lượng từ 300 gam đến dưới 09 kilôgam;</w:t>
        <w:br/>
        <w:t xml:space="preserve">    d) Các chất ma túy khác ở thể lỏng có thể tích từ 750 mililít đến dưới 22 lít;</w:t>
        <w:br/>
        <w:t xml:space="preserve">    đ) Có 02 chất ma túy trở lên mà tổng khối lượng hoặc thể tích của các chất đó tương đương với khối lượng hoặc thể tích chất ma túy quy định tại một trong các điểm từ điểm a đến điểm d khoản này.</w:t>
        <w:br/>
        <w:t xml:space="preserve">    5. Phạm tội thuộc một trong các trường hợp sau đây, thì bị phạt tù chung thân hoặc tử hình:</w:t>
        <w:br/>
        <w:t xml:space="preserve">    a) Nhựa thuốc phiện, nhựa cần sa hoặc cao côca có khối lượng 30 kilôgam trở lên;</w:t>
        <w:br/>
        <w:t xml:space="preserve">    b) Heroine, Cocaine, Methamphetamine, Amphetamine, Ketamine, Fentanyl, MDMA hoặc XLR-11 có khối lượng 03 kilôgam trở lên;</w:t>
        <w:br/>
        <w:t xml:space="preserve">    c) Các chất ma túy khác ở thể rắn có khối lượng 09 kilôgam trở lên;</w:t>
        <w:br/>
        <w:t xml:space="preserve">    d) Các chất ma túy khác ở thể lỏng có thể tích 22 lít trở lên;</w:t>
        <w:br/>
        <w:t xml:space="preserve">    đ) Có 02 chất ma túy trở lên mà tổng khối lượng hoặc thể tích của các chất đó tương đương với khối lượng hoặc thể tích chất ma túy quy định tại một trong các điểm từ điểm a đến điểm d khoản này.</w:t>
        <w:br/>
        <w:t xml:space="preserve">    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249. Tội tàng trữ trái phép chất ma túy</w:t>
        <w:br/>
        <w:t xml:space="preserve">    1. Người nào tàng trữ trái phép chất ma túy mà không nhằm mục đích mua bán, vận chuyển, sản xuất trái phép chất ma túy thuộc một trong các trường hợp sau đây, thì bị phạt tù từ 03 năm đến 05 năm:</w:t>
        <w:br/>
        <w:t xml:space="preserve">    a) Đã bị xử phạt vi phạm hành chính về hành vi quy định tại Điều này hoặc đã bị kết án về tội này hoặc một trong các tội quy định tại các điều 248, 250, 251, 252 và 256a của Bộ luật này, chưa được xóa án tích mà còn vi phạm;</w:t>
        <w:br/>
        <w:t xml:space="preserve">    b) Nhựa thuốc phiện, nhựa cần sa hoặc cao côca có khối lượng từ 01 gam đến dưới 500 gam;</w:t>
        <w:br/>
        <w:t xml:space="preserve">    c) Heroine, Cocaine, Methamphetamine, Amphetamine, Ketamine, Fentanyl, MDMA hoặc XLR-11 có khối lượng từ 0,1 gam đến dưới 05 gam;</w:t>
        <w:br/>
        <w:t xml:space="preserve">    d) Lá cây côca; lá khát (lá cây Catha edulis); lá, rễ, thân, cành, hoa, quả của cây cần sa hoặc bộ phận của cây khác có chứa chất ma túy do Chính phủ quy định có khối lượng từ 01 kilôgam đến dưới 10 kilôgam;</w:t>
        <w:br/>
        <w:t xml:space="preserve">    đ) Quả thuốc phiện khô có khối lượng từ 05 kilôgam đến dưới 50 kilôgam;</w:t>
        <w:br/>
        <w:t xml:space="preserve">    e) Quả thuốc phiện tươi có khối lượng từ 01 kilôgam đến dưới 10 kilôgam;</w:t>
        <w:br/>
        <w:t xml:space="preserve">    g) Các chất ma túy khác ở thể rắn có khối lượng từ 01 gam đến dưới 20 gam;</w:t>
        <w:br/>
        <w:t xml:space="preserve">    h) Các chất ma túy khác ở thể lỏng có thể tích từ 10 mililít đến dưới 100 mililít;</w:t>
        <w:br/>
        <w:t xml:space="preserve">    i) Có 02 chất ma túy trở lên mà tổng khối lượng hoặc thể tích của các chất đó tương đương với khối lượng hoặc thể tích chất ma túy quy định tại một trong các điểm từ điểm b đến điểm h khoản này.</w:t>
        <w:br/>
        <w:t xml:space="preserve">    2. Phạm tội thuộc một trong các trường hợp sau đây, thì bị phạt tù từ 05 năm đến 10 năm:</w:t>
        <w:br/>
        <w:t xml:space="preserve">    a) Có tổ chức;</w:t>
        <w:br/>
        <w:t xml:space="preserve">    b) Phạm tội 02 lần trở lên;</w:t>
        <w:br/>
        <w:t xml:space="preserve">    c) Lợi dụng chức vụ, quyền hạn;</w:t>
        <w:br/>
        <w:t xml:space="preserve">    d) Lợi dụng danh nghĩa cơ quan, tổ chức;</w:t>
        <w:br/>
        <w:t xml:space="preserve">    đ) Sử dụng người dưới 16 tuổi vào việc phạm tội;</w:t>
        <w:br/>
        <w:t xml:space="preserve">    e) Nhựa thuốc phiện, nhựa cần sa hoặc cao côca có khối lượng từ 500 gam đến dưới 01 kilôgam;</w:t>
        <w:br/>
        <w:t xml:space="preserve">    g) Heroine, Cocaine, Methamphetamine, Amphetamine, Ketamine, Fentanyl, MDMA hoặc XLR-11 có khối lượng từ 05 gam đến dưới 30 gam;</w:t>
        <w:br/>
        <w:t xml:space="preserve">    h) Lá cây côca; lá khát (lá cây Catha edulis); lá, rễ, thân, cành, hoa, quả của cây cần sa hoặc bộ phận của cây khác có chứa chất ma túy do Chính phủ quy định có khối lượng từ 10 kilôgam đến dưới 25 kilôgam;</w:t>
        <w:br/>
        <w:t xml:space="preserve">    i) Quả thuốc phiện khô có khối lượng từ 50 kilôgam đến dưới 200 kilôgam;</w:t>
        <w:br/>
        <w:t xml:space="preserve">    k) Quả thuốc phiện tươi có khối lượng từ 10 kilôgam đến dưới 50 kilôgam;</w:t>
        <w:br/>
        <w:t xml:space="preserve">    l) Các chất ma túy khác ở thể rắn có khối lượng từ 20 gam đến dưới 100 gam;</w:t>
        <w:br/>
        <w:t xml:space="preserve">    m) Các chất ma túy khác ở thể lỏng có thể tích từ 100 mililít đến dưới 250 mililít;</w:t>
        <w:br/>
        <w:t xml:space="preserve">    n) Có 02 chất ma túy trở lên mà tổng khối lượng hoặc thể tích của các chất đó tương đương với khối lượng hoặc thể tích chất ma túy quy định tại một trong các điểm từ điểm e đến điểm m khoản này;</w:t>
        <w:br/>
        <w:t xml:space="preserve">    o) Tái phạm nguy hiểm.</w:t>
        <w:br/>
        <w:t xml:space="preserve">    3. Phạm tội thuộc một trong các trường hợp sau đây, thì bị phạt tù từ 10 năm đến 15 năm:</w:t>
        <w:br/>
        <w:t xml:space="preserve">    a) Nhựa thuốc phiện, nhựa cần sa hoặc cao côca có khối lượng từ 01 kilôgam đến dưới 05 kilôgam;</w:t>
        <w:br/>
        <w:t xml:space="preserve">    b) Heroine, Cocaine, Methamphetamine, Amphetamine, Ketamine, Fentanyl, MDMA hoặc XLR-11 có khối lượng từ 30 gam đến dưới 100 gam;</w:t>
        <w:br/>
        <w:t xml:space="preserve">    c) Lá cây côca; lá khát (lá cây Catha edulis); lá, rễ, thân, cành, hoa, quả của cây cần sa hoặc bộ phận của cây khác có chứa chất ma túy do Chính phủ quy định có khối lượng từ 25 kilôgam đến dưới 75 kilôgam;</w:t>
        <w:br/>
        <w:t xml:space="preserve">    d) Quả thuốc phiện khô có khối lượng từ 200 kilôgam đến dưới 600 kilôgam;</w:t>
        <w:br/>
        <w:t xml:space="preserve">    đ) Quả thuốc phiện tươi có khối lượng từ 50 kilôgam đến dưới 150 kilôgam;</w:t>
        <w:br/>
        <w:t xml:space="preserve">    e) Các chất ma túy khác ở thể rắn có khối lượng từ 100 gam đến dưới 300 gam;</w:t>
        <w:br/>
        <w:t xml:space="preserve">    g) Các chất ma túy khác ở thể lỏng có thể tích từ 250 mililít đến dưới 750 mililít;</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4. Phạm tội thuộc một trong các trường hợp sau đây, thì bị phạt tù từ 15 năm đến 20 năm hoặc tù chung thân:</w:t>
        <w:br/>
        <w:t xml:space="preserve">    a) Nhựa thuốc phiện, nhựa cần sa hoặc cao côca có khối lượng 05 kilôgam trở lên;</w:t>
        <w:br/>
        <w:t xml:space="preserve">    b) Heroine, Cocaine, Methamphetamine, Amphetamine, Ketamine, Fentanyl, MDMA hoặc XLR-11 có khối lượng 100 gam trở lên;</w:t>
        <w:br/>
        <w:t xml:space="preserve">    c) Lá cây côca; lá khát (lá cây Catha edulis); lá, rễ, thân, cành, hoa, quả của cây cần sa hoặc bộ phận của cây khác có chứa chất ma túy do Chính phủ quy định có khối lượng 75 kilôgam trở lên;</w:t>
        <w:br/>
        <w:t xml:space="preserve">    d) Quả thuốc phiện khô có khối lượng 600 kilôgam trở lên;</w:t>
        <w:br/>
        <w:t xml:space="preserve">    đ) Quả thuốc phiện tươi có khối lượng 150 kilôgam trở lên;</w:t>
        <w:br/>
        <w:t xml:space="preserve">    e) Các chất ma túy khác ở thể rắn có khối lượng 300 gam trở lên;</w:t>
        <w:br/>
        <w:t xml:space="preserve">    g) Các chất ma túy khác ở thể lỏng có thể tích 750 mililít trở lên;</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250. Tội vận chuyển trái phép chất ma túy</w:t>
        <w:br/>
        <w:t xml:space="preserve">    1. Người nào vận chuyển trái phép chất ma túy mà không nhằm mục đích sản xuất, mua bán, tàng trữ trái phép chất ma túy thuộc một trong các trường hợp sau đây, thì bị phạt tù từ 03 năm đến 07 năm:</w:t>
        <w:br/>
        <w:t xml:space="preserve">    a) Đã bị xử phạt vi phạm hành chính về hành vi quy định tại Điều này hoặc đã bị kết án về tội này hoặc một trong các tội quy định tại các điều 248, 249, 251, 252 và 256a của Bộ luật này, chưa được xóa án tích mà còn vi phạm;</w:t>
        <w:br/>
        <w:t xml:space="preserve">    b) Nhựa thuốc phiện, nhựa cần sa hoặc cao côca có khối lượng từ 01 gam đến dưới 500 gam;</w:t>
        <w:br/>
        <w:t xml:space="preserve">    c) Heroine, Cocaine, Methamphetamine, Amphetamine, Ketamine, Fentanyl, MDMA hoặc XLR-11 có khối lượng từ 0,1 gam đến dưới 05 gam;</w:t>
        <w:br/>
        <w:t xml:space="preserve">    d) Lá cây côca; lá khát (lá cây Catha edulis); lá, rễ, thân, cành, hoa, quả của cây cần sa hoặc bộ phận của cây khác có chứa chất ma túy do Chính phủ quy định có khối lượng từ 01 kilôgam đến dưới 10 kilôgam;</w:t>
        <w:br/>
        <w:t xml:space="preserve">    đ) Quả thuốc phiện khô có khối lượng từ 05 kilôgam đến dưới 50 kilôgam;</w:t>
        <w:br/>
        <w:t xml:space="preserve">    e) Quả thuốc phiện tươi có khối lượng từ 01 kilôgam đến dưới 10 kilôgam;</w:t>
        <w:br/>
        <w:t xml:space="preserve">    g) Các chất ma túy khác ở thể rắn có khối lượng từ 01 gam đến dưới 20 gam;</w:t>
        <w:br/>
        <w:t xml:space="preserve">    h) Các chất ma túy khác ở thể lỏng có thể tích từ 10 mililít đến dưới 100 mililít;</w:t>
        <w:br/>
        <w:t xml:space="preserve">    i) Có 02 chất ma túy trở lên mà tổng khối lượng hoặc thể tích của các chất đó tương đương với khối lượng hoặc thể tích chất ma túy quy định tại một trong các điểm từ điểm b đến điểm h khoản này.</w:t>
        <w:br/>
        <w:t xml:space="preserve">    2. Phạm tội thuộc một trong các trường hợp sau đây, thì bị phạt tù từ 07 năm đến 15 năm:</w:t>
        <w:br/>
        <w:t xml:space="preserve">    a) Có tổ chức;</w:t>
        <w:br/>
        <w:t xml:space="preserve">    b) Phạm tội 02 lần trở lên;</w:t>
        <w:br/>
        <w:t xml:space="preserve">    c) Lợi dụng chức vụ, quyền hạn;</w:t>
        <w:br/>
        <w:t xml:space="preserve">    d) Lợi dụng danh nghĩa cơ quan, tổ chức;</w:t>
        <w:br/>
        <w:t xml:space="preserve">    đ) Sử dụng người dưới 16 tuổi vào việc phạm tội;</w:t>
        <w:br/>
        <w:t xml:space="preserve">    e) Qua biên giới;</w:t>
        <w:br/>
        <w:t xml:space="preserve">    g) Nhựa thuốc phiện, nhựa cần sa hoặc cao côca có khối lượng từ 500 gam đến dưới 01 kilôgam;</w:t>
        <w:br/>
        <w:t xml:space="preserve">    h) Heroine, Cocaine, Methamphetamine, Amphetamine, Ketamine, Fentanyl, MDMA hoặc XLR-11 có khối lượng từ 05 gam đến dưới 30 gam;</w:t>
        <w:br/>
        <w:t xml:space="preserve">    i) Lá cây côca; lá khát (lá cây Catha edulis); lá, rễ, thân, cành, hoa, quả của cây cần sa hoặc bộ phận của cây khác có chứa chất ma túy do Chính phủ quy định có khối lượng từ 10 kilôgam đến dưới 25 kilôgam;</w:t>
        <w:br/>
        <w:t xml:space="preserve">    k) Quả thuốc phiện khô có khối lượng từ 50 kilôgam đến dưới 200 kilôgam;</w:t>
        <w:br/>
        <w:t xml:space="preserve">    l) Quả thuốc phiện tươi có khối lượng từ 10 kilôgam đến dưới 50 kilôgam;</w:t>
        <w:br/>
        <w:t xml:space="preserve">    m) Các chất ma túy khác ở thể rắn có khối lượng từ 20 gam đến dưới 100 gam;</w:t>
        <w:br/>
        <w:t xml:space="preserve">    n) Các chất ma túy khác ở thể lỏng có thể tích từ 100 mililít đến dưới 250 mililít;</w:t>
        <w:br/>
        <w:t xml:space="preserve">    o) Có 02 chất ma túy trở lên mà tổng khối lượng hoặc thể tích của các chất đó tương đương với khối lượng hoặc thể tích chất ma túy quy định tại một trong các điểm từ điểm g đến điểm n khoản này;</w:t>
        <w:br/>
        <w:t xml:space="preserve">    p) Tái phạm nguy hiểm.</w:t>
        <w:br/>
        <w:t xml:space="preserve">    3. Phạm tội thuộc một trong các trường hợp sau đây, thì bị phạt tù từ 15 năm đến 20 năm:</w:t>
        <w:br/>
        <w:t xml:space="preserve">    a) Nhựa thuốc phiện, nhựa cần sa hoặc cao côca có khối lượng từ 01 kilôgam đến dưới 05 kilôgam;</w:t>
        <w:br/>
        <w:t xml:space="preserve">    b) Heroine, Cocaine, Methamphetamine, Amphetamine, Ketamine, Fentanyl, MDMA hoặc XLR-11 có khối lượng từ 30 gam đến dưới 100 gam;</w:t>
        <w:br/>
        <w:t xml:space="preserve">    c) Lá cây côca; lá khát (lá cây Catha edulis); lá, rễ, thân, cành, hoa, quả của cây cần sa hoặc bộ phận của cây khác có chứa chất ma túy do Chính phủ quy định có khối lượng từ 25 kilôgam đến dưới 75 kilôgam;</w:t>
        <w:br/>
        <w:t xml:space="preserve">    d) Quả thuốc phiện khô có khối lượng từ 200 kilôgam đến dưới 600 kilôgam;</w:t>
        <w:br/>
        <w:t xml:space="preserve">    đ) Quả thuốc phiện tươi có khối lượng từ 50 kilôgam đến dưới 150 kilôgam;</w:t>
        <w:br/>
        <w:t xml:space="preserve">    e) Các chất ma túy khác ở thể rắn có khối lượng từ 100 gam đến dưới 300 gam;</w:t>
        <w:br/>
        <w:t xml:space="preserve">    g) Các chất ma túy khác ở thể lỏng có thể tích từ 250 mililít đến dưới 750 mililít;</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4. Phạm tội thuộc một trong các trường hợp sau đây, thì bị phạt tù 20 năm hoặc tù chung thân:</w:t>
        <w:br/>
        <w:t xml:space="preserve">    a) Nhựa thuốc phiện, nhựa cần sa hoặc cao côca có khối lượng 05 kilôgam trở lên;</w:t>
        <w:br/>
        <w:t xml:space="preserve">    b) Heroine, Cocaine, Methamphetamine, Amphetamine, Ketamine, Fentanyl, MDMA hoặc XLR-11 có khối lượng 100 gam trở lên;</w:t>
        <w:br/>
        <w:t xml:space="preserve">    c) Lá cây côca; lá khát (lá cây Catha edulis); lá, rễ, thân, cành, hoa, quả của cây cần sa hoặc bộ phận của cây khác có chứa chất ma túy do Chính phủ quy định có khối lượng 75 kilôgam trở lên;</w:t>
        <w:br/>
        <w:t xml:space="preserve">    d) Quả thuốc phiện khô có khối lượng 600 kilôgam trở lên;</w:t>
        <w:br/>
        <w:t xml:space="preserve">    đ) Quả thuốc phiện tươi có khối lượng 150 kilôgam trở lên;</w:t>
        <w:br/>
        <w:t xml:space="preserve">    e) Các chất ma túy khác ở thể rắn có khối lượng 300 gam trở lên;</w:t>
        <w:br/>
        <w:t xml:space="preserve">    g) Các chất ma túy khác ở thể lỏng có thể tích 750 mililít trở lên;</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251. Tội mua bán trái phép chất ma túy</w:t>
        <w:br/>
        <w:t xml:space="preserve">    1. Người nào mua bán trái phép chất ma túy, thì bị phạt tù từ 03 năm đến 07 năm.</w:t>
        <w:br/>
        <w:t xml:space="preserve">    2. Phạm tội thuộc một trong các trường hợp sau đây, thì bị phạt tù từ 07 năm đến 15 năm:</w:t>
        <w:br/>
        <w:t xml:space="preserve">    a) Có tổ chức;</w:t>
        <w:br/>
        <w:t xml:space="preserve">    b) Phạm tội 02 lần trở lên;</w:t>
        <w:br/>
        <w:t xml:space="preserve">    c) Đối với 02 người trở lên;</w:t>
        <w:br/>
        <w:t xml:space="preserve">    d) Lợi dụng chức vụ, quyền hạn;</w:t>
        <w:br/>
        <w:t xml:space="preserve">    đ) Lợi dụng danh nghĩa cơ quan, tổ chức;</w:t>
        <w:br/>
        <w:t xml:space="preserve">    e) Sử dụng người dưới 16 tuổi vào việc phạm tội hoặc bán ma túy cho người dưới 16 tuổi;</w:t>
        <w:br/>
        <w:t xml:space="preserve">    g) Qua biên giới;</w:t>
        <w:br/>
        <w:t xml:space="preserve">    h) Nhựa thuốc phiện, nhựa cần sa hoặc cao côca có khối lượng từ 500 gam đến dưới 01 kilôgam;</w:t>
        <w:br/>
        <w:t xml:space="preserve">    i) Heroine, Cocaine, Methamphetamine, Amphetamine, Ketamine, Fentanyl, MDMA hoặc XLR-11 có khối lượng từ 05 gam đến dưới 30 gam;</w:t>
        <w:br/>
        <w:t xml:space="preserve">    k) Lá cây côca; lá khát (lá cây Catha edulis); lá, rễ, thân, cành, hoa, quả của cây cần sa hoặc bộ phận của cây khác có chứa chất ma túy do Chính phủ quy định có khối lượng từ 10 kilôgam đến dưới 25 kilôgam;</w:t>
        <w:br/>
        <w:t xml:space="preserve">    l) Quả thuốc phiện khô có khối lượng từ 50 kilôgam đến dưới 200 kilôgam;</w:t>
        <w:br/>
        <w:t xml:space="preserve">    m) Quả thuốc phiện tươi có khối lượng từ 10 kilôgam đến dưới 50 kilôgam;</w:t>
        <w:br/>
        <w:t xml:space="preserve">    n) Các chất ma túy khác ở thể rắn có khối lượng từ 20 gam đến dưới 100 gam;</w:t>
        <w:br/>
        <w:t xml:space="preserve">    o) Các chất ma túy khác ở thể lỏng có thể tích từ 100 mililít đến dưới 250 mililít;</w:t>
        <w:br/>
        <w:t xml:space="preserve">    p) Có 02 chất ma túy trở lên mà tổng khối lượng hoặc thể tích của các chất đó tương đương với khối lượng hoặc thể tích chất ma túy quy định tại một trong các điểm từ điểm h đến điểm o khoản này;</w:t>
        <w:br/>
        <w:t xml:space="preserve">    q) Tái phạm nguy hiểm.</w:t>
        <w:br/>
        <w:t xml:space="preserve">    3. Phạm tội thuộc một trong các trường hợp sau đây, thì bị phạt tù từ 15 năm đến 20 năm:</w:t>
        <w:br/>
        <w:t xml:space="preserve">    a) Nhựa thuốc phiện, nhựa cần sa hoặc cao côca có khối lượng từ 01 kilôgam đến dưới 05 kilôgam;</w:t>
        <w:br/>
        <w:t xml:space="preserve">    b) Heroine, Cocaine, Methamphetamine, Amphetamine, Ketamine, Fentanyl, MDMA hoặc XLR-11 có khối lượng từ 30 gam đến dưới 100 gam;</w:t>
        <w:br/>
        <w:t xml:space="preserve">    c) Lá cây côca; lá khát (lá cây Catha edulis); lá, rễ, thân, cành, hoa, quả của cây cần sa hoặc bộ phận của cây khác có chứa chất ma túy do Chính phủ quy định có khối lượng từ 25 kilôgam đến dưới 75 kilôgam;</w:t>
        <w:br/>
        <w:t xml:space="preserve">    d) Quả thuốc phiện khô có khối lượng từ 200 kilôgam đến dưới 600 kilôgam;</w:t>
        <w:br/>
        <w:t xml:space="preserve">    đ) Quả thuốc phiện tươi có khối lượng từ 50 kilôgam đến dưới 150 kilôgam;</w:t>
        <w:br/>
        <w:t xml:space="preserve">    e) Các chất ma túy khác ở thể rắn có khối lượng từ 100 gam đến dưới 300 gam;</w:t>
        <w:br/>
        <w:t xml:space="preserve">    g) Các chất ma túy khác ở thể lỏng có thể tích từ 250 mililít đến dưới 750 mililít;</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4. Phạm tội thuộc một trong các trường hợp sau đây, thì bị phạt tù 20 năm hoặc tù chung thân:</w:t>
        <w:br/>
        <w:t xml:space="preserve">    a) Nhựa thuốc phiện, nhựa cần sa hoặc cao côca có khối lượng từ 05 kilôgam đến dưới 30 kilôgam;</w:t>
        <w:br/>
        <w:t xml:space="preserve">    b) Heroine, Cocaine, Methamphetamine, Amphetamine, Ketamine, Fentanyl, MDMA hoặc XLR-11 có khối lượng từ 100 gam đến dưới 03 kilôgam;</w:t>
        <w:br/>
        <w:t xml:space="preserve">    c) Lá cây côca; lá khát (lá cây Catha edulis); lá, rễ, thân, cành, hoa, quả của cây cần sa hoặc bộ phận của cây khác có chứa chất ma túy do Chính phủ quy định có khối lượng từ 75 kilôgam đến dưới 150 kilôgam;</w:t>
        <w:br/>
        <w:t xml:space="preserve">    d) Quả thuốc phiện khô có khối lượng từ 600 kilôgam đến dưới 1.200 kilôgam;</w:t>
        <w:br/>
        <w:t xml:space="preserve">    đ) Quả thuốc phiện tươi có khối lượng từ 150 kilôgam đến dưới 300 kilôgam;</w:t>
        <w:br/>
        <w:t xml:space="preserve">    e) Các chất ma túy khác ở thể rắn có khối lượng từ 300 gam đến dưới 09 kilôgam;</w:t>
        <w:br/>
        <w:t xml:space="preserve">    g) Các chất ma túy khác ở thể lỏng có thể tích từ 750 mililít đến dưới 22 lít;</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5. Phạm tội thuộc một trong các trường hợp sau đây, thì bị phạt tù chung thân hoặc tử hình:</w:t>
        <w:br/>
        <w:t xml:space="preserve">    a) Nhựa thuốc phiện, nhựa cần sa hoặc cao côca có khối lượng 30 kilôgam trở lên;</w:t>
        <w:br/>
        <w:t xml:space="preserve">    b) Heroine, Cocaine, Methamphetamine, Amphetamine, Ketamine, Fentanyl, MDMA hoặc XLR-11 có khối lượng 03 kilôgam trở lên;</w:t>
        <w:br/>
        <w:t xml:space="preserve">    c) Lá cây côca; lá khát (lá cây Catha edulis); lá, rễ, thân, cành, hoa, quả của cây cần sa hoặc bộ phận của cây khác có chứa chất ma túy do Chính phủ quy định có khối lượng 150 kilôgam trở lên;</w:t>
        <w:br/>
        <w:t xml:space="preserve">    d) Quả thuốc phiện khô có khối lượng 1.200 kilôgam trở lên;</w:t>
        <w:br/>
        <w:t xml:space="preserve">    đ) Quả thuốc phiện tươi có khối lượng 300 kilôgam trở lên;</w:t>
        <w:br/>
        <w:t xml:space="preserve">    e) Các chất ma túy khác ở thể rắn có khối lượng 09 kilôgam trở lên;</w:t>
        <w:br/>
        <w:t xml:space="preserve">    g) Các chất ma túy khác ở thể lỏng có thể tích 22 lít trở lên;</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252. Tội chiếm đoạt chất ma túy</w:t>
        <w:br/>
        <w:t xml:space="preserve">    1. Người nào chiếm đoạt chất ma túy dưới bất kỳ hình thức nào thuộc một trong các trường hợp sau đây, thì bị phạt tù từ 01 năm đến 05 năm:</w:t>
        <w:br/>
        <w:t xml:space="preserve">    a) Đã bị xử phạt vi phạm hành chính về hành vi quy định tại Điều này hoặc đã bị kết án về tội này hoặc một trong các tội quy định tại các điều 248, 249, 250, 251 và 256a của Bộ luật này, chưa được xóa án tích mà còn vi phạm;</w:t>
        <w:br/>
        <w:t xml:space="preserve">    b) Nhựa thuốc phiện, nhựa cần sa hoặc cao côca có khối lượng từ 01 gam đến dưới 500 gam;</w:t>
        <w:br/>
        <w:t xml:space="preserve">    c) Heroine, Cocaine, Methamphetamine, Amphetamine, Ketamine, Fentanyl, MDMA hoặc XLR-11 có khối lượng từ 0,1 gam đến dưới 05 gam;</w:t>
        <w:br/>
        <w:t xml:space="preserve">    d) Lá cây côca; lá khát (lá cây Catha edulis); lá, rễ, thân, cành, hoa, quả của cây cần sa hoặc bộ phận của cây khác có chứa chất ma túy do Chính phủ quy định có khối lượng từ 01 kilôgam đến dưới 10 kilôgam;</w:t>
        <w:br/>
        <w:t xml:space="preserve">    đ) Quả thuốc phiện khô có khối lượng từ 05 kilôgam đến dưới 50 kilôgam;</w:t>
        <w:br/>
        <w:t xml:space="preserve">    e) Quả thuốc phiện tươi có khối lượng từ 01 kilôgam đến dưới 10 kilôgam;</w:t>
        <w:br/>
        <w:t xml:space="preserve">    g) Các chất ma túy khác ở thể rắn có khối lượng từ 01 gam đến dưới 20 gam;</w:t>
        <w:br/>
        <w:t xml:space="preserve">    h) Các chất ma túy khác ở thể lỏng có thể tích từ 10 mililít đến dưới 100 mililít;</w:t>
        <w:br/>
        <w:t xml:space="preserve">    i) Có 02 chất ma túy trở lên mà tổng khối lượng hoặc thể tích của các chất đó tương đương với khối lượng hoặc thể tích chất ma túy quy định tại một trong các điểm từ điểm b đến điểm h khoản này.</w:t>
        <w:br/>
        <w:t xml:space="preserve">    2. Phạm tội thuộc một trong các trường hợp sau đây, thì bị phạt tù từ 05 năm đến 10 năm:</w:t>
        <w:br/>
        <w:t xml:space="preserve">    a) Có tổ chức;</w:t>
        <w:br/>
        <w:t xml:space="preserve">    b) Phạm tội 02 lần trở lên;</w:t>
        <w:br/>
        <w:t xml:space="preserve">    c) Lợi dụng chức vụ, quyền hạn;</w:t>
        <w:br/>
        <w:t xml:space="preserve">    d) Lợi dụng danh nghĩa cơ quan, tổ chức;</w:t>
        <w:br/>
        <w:t xml:space="preserve">    đ) Sử dụng người dưới 16 tuổi vào việc phạm tội;</w:t>
        <w:br/>
        <w:t xml:space="preserve">    e) Nhựa thuốc phiện, nhựa cần sa hoặc cao côca có khối lượng từ 500 gam đến dưới 01 kilôgam;</w:t>
        <w:br/>
        <w:t xml:space="preserve">    g) Heroine, Cocaine, Methamphetamine, Amphetamine, Ketamine, Fentanyl, MDMA hoặc XLR-11 có khối lượng từ 05 gam đến dưới 30 gam;</w:t>
        <w:br/>
        <w:t xml:space="preserve">    h) Lá cây côca; lá khát (lá cây Catha edulis); lá, rễ, thân, cành, hoa, quả của cây cần sa hoặc bộ phận của cây khác có chứa chất ma túy do Chính phủ quy định có khối lượng từ 10 kilôgam đến dưới 25 kilôgam;</w:t>
        <w:br/>
        <w:t xml:space="preserve">    i) Quả thuốc phiện khô có khối lượng từ 50 kilôgam đến dưới 200 kilôgam;</w:t>
        <w:br/>
        <w:t xml:space="preserve">    k) Quả thuốc phiện tươi có khối lượng từ 10 kilôgam đến dưới 50 kilôgam;</w:t>
        <w:br/>
        <w:t xml:space="preserve">    l) Các chất ma túy khác ở thể rắn có khối lượng từ 20 gam đến dưới 100 gam;</w:t>
        <w:br/>
        <w:t xml:space="preserve">    m) Các chất ma túy khác ở thể lỏng có thể tích từ 100 mililít đến dưới 250 mililít;</w:t>
        <w:br/>
        <w:t xml:space="preserve">    n) Có 02 chất ma túy trở lên mà tổng khối lượng hoặc thể tích của các chất đó tương đương với khối lượng hoặc thể tích chất ma túy quy định tại một trong các điểm từ điểm e đến điểm m khoản này;</w:t>
        <w:br/>
        <w:t xml:space="preserve">    o) Tái phạm nguy hiểm.</w:t>
        <w:br/>
        <w:t xml:space="preserve">    3. Phạm tội thuộc một trong các trường hợp sau đây, thì bị phạt tù từ 10 năm đến 15 năm:</w:t>
        <w:br/>
        <w:t xml:space="preserve">    a) Nhựa thuốc phiện, nhựa cần sa hoặc cao côca có khối lượng từ 01 kilôgam đến dưới 05 kilôgam;</w:t>
        <w:br/>
        <w:t xml:space="preserve">    b) Heroine, Cocaine, Methamphetamine, Amphetamine, Ketamine, Fentanyl, MDMA hoặc XLR-11 có khối lượng từ 30 gam đến dưới 100 gam;</w:t>
        <w:br/>
        <w:t xml:space="preserve">    c) Lá cây côca; lá khát (lá cây Catha edulis); lá, rễ, thân, cành, hoa, quả của cây cần sa hoặc bộ phận của cây khác có chứa chất ma túy do Chính phủ quy định có khối lượng từ 25 kilôgam đến dưới 75 kilôgam;</w:t>
        <w:br/>
        <w:t xml:space="preserve">    d) Quả thuốc phiện khô có khối lượng từ 200 kilôgam đến dưới 600 kilôgam;</w:t>
        <w:br/>
        <w:t xml:space="preserve">    đ) Quả thuốc phiện tươi có khối lượng từ 50 kilôgam đến dưới 150 kilôgam;</w:t>
        <w:br/>
        <w:t xml:space="preserve">    e) Các chất ma túy khác ở thể rắn có khối lượng từ 100 gam đến dưới 300 gam;</w:t>
        <w:br/>
        <w:t xml:space="preserve">    g) Các chất ma túy khác ở thể lỏng có thể tích từ 250 mililít đến dưới 750 mililít;</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4. Phạm tội thuộc một trong các trường hợp sau đây, thì bị phạt tù từ 15 năm đến 20 năm hoặc tù chung thân:</w:t>
        <w:br/>
        <w:t xml:space="preserve">    a) Nhựa thuốc phiện, nhựa cần sa hoặc cao côca có khối lượng 05 kilôgam trở lên;</w:t>
        <w:br/>
        <w:t xml:space="preserve">    b) Heroine, Cocaine, Methamphetamine, Amphetamine, Ketamine, Fentanyl, MDMA hoặc XLR-11 có khối lượng 100 gam trở lên;</w:t>
        <w:br/>
        <w:t xml:space="preserve">    c) Lá cây côca; lá khát (lá cây Catha edulis); lá, rễ, thân, cành, hoa, quả của cây cần sa hoặc bộ phận của cây khác có chứa chất ma túy do Chính phủ quy định có khối lượng 75 kilôgam trở lên;</w:t>
        <w:br/>
        <w:t xml:space="preserve">    d) Quả thuốc phiện khô có khối lượng 600 kilôgam trở lên;</w:t>
        <w:br/>
        <w:t xml:space="preserve">    đ) Quả thuốc phiện tươi có khối lượng 150 kilôgam trở lên;</w:t>
        <w:br/>
        <w:t xml:space="preserve">    e) Các chất ma túy khác ở thể rắn có khối lượng 300 gam trở lên;</w:t>
        <w:br/>
        <w:t xml:space="preserve">    g) Các chất ma túy khác ở thể lỏng có thể tích 750 mililít trở lên;</w:t>
        <w:br/>
        <w:t xml:space="preserve">    h) Có 02 chất ma túy trở lên mà tổng khối lượng hoặc thể tích của các chất đó tương đương với khối lượng hoặc thể tích chất ma túy quy định tại một trong các điểm từ điểm a đến điểm g khoản này.</w:t>
        <w:br/>
        <w:t xml:space="preserve">    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19. Sửa đổi, bổ sung khoản 1 Điều 255 như sau:</w:t>
      </w:r>
    </w:p>
    <w:p>
      <w:r>
        <w:t>"1. Người nào tổ chức sử dụng trái phép chất ma túy dưới bất kỳ hình thức nào, thì bị phạt tù từ 03 năm đến 07 năm.".</w:t>
      </w:r>
    </w:p>
    <w:p>
      <w:r>
        <w:t>20. Bổ sung Điều 256a vào sau Điều 256 như sau:</w:t>
      </w:r>
    </w:p>
    <w:p>
      <w:r>
        <w:t>"Điều 256a. Tội sử dụng trái phép chất ma túy</w:t>
        <w:br/>
        <w:t xml:space="preserve">    1. Người nào sử dụng trái phép chất ma túy thuộc một trong các trường hợp sau đây, thì bị phạt tù từ 02 năm đến 03 năm:</w:t>
        <w:br/>
        <w:t xml:space="preserve">    a) Đang trong thời hạn cai nghiện ma túy hoặc điều trị nghiện các chất ma túy bằng thuốc thay thế theo quy định của Luật Phòng, chống ma túy;</w:t>
        <w:br/>
        <w:t xml:space="preserve">    b) Đang trong thời hạn quản lý sau cai nghiện ma túy theo quy định của Luật Phòng, chống ma túy;</w:t>
        <w:br/>
        <w:t xml:space="preserve">    c) Đang trong thời hạn 02 năm kể từ ngày hết thời hạn quản lý sau cai nghiện ma túy và trong thời hạn quản lý người sử dụng trái phép chất ma túy theo quy định của Luật Phòng, chống ma túy;</w:t>
        <w:br/>
        <w:t xml:space="preserve">    d) Đang trong thời hạn 02 năm kể từ khi tự ý chấm dứt cai nghiện ma túy tự nguyện hoặc điều trị nghiện các chất ma túy bằng thuốc thay thế theo quy định của Luật Phòng, chống ma túy.</w:t>
        <w:br/>
        <w:t xml:space="preserve">    2. Tái phạm về tội này thì bị phạt tù từ 03 năm đến 05 năm.".</w:t>
      </w:r>
    </w:p>
    <w:p>
      <w:r>
        <w:t>21. Sửa đổi, bổ sung các khoản 1, 2 và 5 Điều 317 như sau:</w:t>
      </w:r>
    </w:p>
    <w:p>
      <w:r>
        <w:t>a) Sửa đổi, bổ sung khoản 1 và khoản 2 như sau:</w:t>
      </w:r>
    </w:p>
    <w:p>
      <w:r>
        <w:t>"1. Người nào thực hiện một trong các hành vi sau đây vi phạm quy định về an toàn thực phẩm, thì bị phạt tiền từ 100.000.000 đồng đến 400.000.000 đồng hoặc phạt tù từ 02 năm đến 05 năm:</w:t>
        <w:br/>
        <w:t xml:space="preserve">    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
        <w:t>2. Phạm tội thuộc một trong các trường hợp sau đây, thì bị phạt tiền từ 400.000.000 đồng đến 1.000.000.000 đồng hoặc phạt tù từ 03 năm đến 07 năm:</w:t>
        <w:br/>
        <w:t xml:space="preserve">    a) Có tổ chức;</w:t>
        <w:br/>
        <w:t xml:space="preserve">    b) Làm chết người;</w:t>
        <w:br/>
        <w:t xml:space="preserve">    c) Gây ngộ độc ảnh hưởng nghiêm trọng đến sức khỏe của từ 21 người đến 100 người;</w:t>
        <w:br/>
        <w:t xml:space="preserve">    d) Gây tổn hại cho sức khỏe của người khác mà tỷ lệ tổn thương cơ thể 61% trở lên;</w:t>
        <w:br/>
        <w:t xml:space="preserve">    đ) Gây tổn hại cho sức khỏe của 02 người trở lên mà tổng tỷ lệ tổn thương cơ thể của những người này từ 61% đến 121%;</w:t>
        <w:br/>
        <w:t xml:space="preserve">    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br/>
        <w:t xml:space="preserve">    g) Thực phẩm có sử dụng nguyên liệu là động vật chết do bệnh, dịch bệnh hoặc động vật bị tiêu hủy trị giá từ 100.000.000 đồng đến dưới 300.000.000 đồng;</w:t>
        <w:br/>
        <w:t xml:space="preserve">    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br/>
        <w:t xml:space="preserve">    i) Tái phạm nguy hiểm.";</w:t>
      </w:r>
    </w:p>
    <w:p>
      <w:r>
        <w:t>b) Sửa đổi, bổ sung khoản 5 như sau:</w:t>
      </w:r>
    </w:p>
    <w:p>
      <w:r>
        <w:t>"5. Người phạm tội còn có thể bị phạt tiền từ 40.000.000 đồng đến 200.000.000 đồng, cấm đảm nhiệm chức vụ, cấm hành nghề hoặc làm công việc nhất định từ 01 năm đến 05 năm.".</w:t>
      </w:r>
    </w:p>
    <w:p>
      <w:r>
        <w:t>22. Sửa đổi, bổ sung khoản 4 và khoản 5 Điều 353 như sau:</w:t>
      </w:r>
    </w:p>
    <w:p>
      <w:r>
        <w:t>"4. Phạm tội thuộc một trong các trường hợp sau đây, thì bị phạt tù 20 năm hoặc tù chung thân:</w:t>
        <w:br/>
        <w:t xml:space="preserve">    a) Chiếm đoạt tài sản trị giá 1.000.000.000 đồng trở lên;</w:t>
        <w:br/>
        <w:t xml:space="preserve">    b) Gây thiệt hại về tài sản 5.000.000.000 đồng trở lên.</w:t>
        <w:br/>
        <w:t xml:space="preserve">    5. Người phạm tội còn bị cấm đảm nhiệm chức vụ nhất định từ 01 năm đến 05 năm, có thể bị phạt tiền từ 60.000.000 đồng đến 200.000.000 đồng, tịch thu một phần hoặc toàn bộ tài sản.".</w:t>
      </w:r>
    </w:p>
    <w:p>
      <w:r>
        <w:t>23. Sửa đổi, bổ sung khoản 4 và khoản 5 Điều 354 như sau:</w:t>
      </w:r>
    </w:p>
    <w:p>
      <w:r>
        <w:t>"4. Phạm tội thuộc một trong các trường hợp sau đây, thì bị phạt tù 20 năm hoặc tù chung thân:</w:t>
        <w:br/>
        <w:t xml:space="preserve">    a) Của hối lộ là tiền, tài sản hoặc lợi ích vật chất khác trị giá 1.000.000.000 đồng trở lên;</w:t>
        <w:br/>
        <w:t xml:space="preserve">    b) Gây thiệt hại về tài sản 5.000.000.000 đồng trở lên.</w:t>
        <w:br/>
        <w:t xml:space="preserve">    5. Người phạm tội còn bị cấm đảm nhiệm chức vụ nhất định từ 01 năm đến 05 năm, có thể bị phạt tiền từ 60.000.000 đồng đến 200.000.000 đồng, tịch thu một phần hoặc toàn bộ tài sản.".</w:t>
      </w:r>
    </w:p>
    <w:p>
      <w:r>
        <w:t>24. Sửa đổi, bổ sung khoản 5 Điều 355 như sau:</w:t>
      </w:r>
    </w:p>
    <w:p>
      <w:r>
        <w:t>"5. Người phạm tội còn bị cấm đảm nhiệm chức vụ nhất định từ 01 năm đến 05 năm, có thể bị phạt tiền từ 60.000.000 đồng đến 200.000.000 đồng, tịch thu một phần hoặc toàn bộ tài sản.".</w:t>
      </w:r>
    </w:p>
    <w:p>
      <w:r>
        <w:t>25. Sửa đổi, bổ sung khoản 4 Điều 356 như sau:</w:t>
      </w:r>
    </w:p>
    <w:p>
      <w:r>
        <w:t>"4. Người phạm tội còn bị cấm đảm nhiệm chức vụ nhất định từ 01 năm đến 05 năm, có thể bị phạt tiền từ 20.000.000 đồng đến 200.000.000 đồng.".</w:t>
      </w:r>
    </w:p>
    <w:p>
      <w:r>
        <w:t>26. Sửa đổi, bổ sung khoản 5 Điều 357 như sau:</w:t>
      </w:r>
    </w:p>
    <w:p>
      <w:r>
        <w:t>"5. Người phạm tội còn bị cấm đảm nhiệm chức vụ nhất định từ 01 năm đến 05 năm, có thể bị phạt tiền từ 20.000.000 đồng đến 200.000.000 đồng.".</w:t>
      </w:r>
    </w:p>
    <w:p>
      <w:r>
        <w:t>27. Sửa đổi, bổ sung khoản 5 Điều 358 như sau:</w:t>
      </w:r>
    </w:p>
    <w:p>
      <w:r>
        <w:t>"5. Người phạm tội còn bị cấm đảm nhiệm chức vụ nhất định từ 01 năm đến 05 năm, có thể bị phạt tiền từ 60.000.000 đồng đến 200.000.000 đồng.".</w:t>
      </w:r>
    </w:p>
    <w:p>
      <w:r>
        <w:t>28. Sửa đổi, bổ sung khoản 5 Điều 359 như sau:</w:t>
      </w:r>
    </w:p>
    <w:p>
      <w:r>
        <w:t>"5. Người phạm tội còn bị cấm đảm nhiệm chức vụ hoặc làm công việc nhất định từ 01 năm đến 05 năm, có thể bị phạt tiền từ 20.000.000 đồng đến 200.000.000 đồng.".</w:t>
      </w:r>
    </w:p>
    <w:p>
      <w:r>
        <w:t>29. Sửa đổi, bổ sung khoản 1 Điều 421 như sau:</w:t>
      </w:r>
    </w:p>
    <w:p>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r>
        <w:t>Điều 2. Sửa đổi, bổ sung một số điều của các luật có liên quan</w:t>
      </w:r>
    </w:p>
    <w:p>
      <w:r>
        <w:t>1. Sửa đổi, bổ sung, thay thế, bãi bỏ một số điều, khoản, điểm của Luật Thi hành án hình sự số 41/2019/QH14 đã được sửa đổi, bổ sung một số điều bởi Luật số 59/2024/QH15 như sau:</w:t>
      </w:r>
    </w:p>
    <w:p>
      <w:r>
        <w:t>a) Sửa đổi, bổ sung điểm b khoản 2 Điều 68 như sau:</w:t>
      </w:r>
    </w:p>
    <w:p>
      <w: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r>
        <w:t>b) Sửa đổi, bổ sung điểm c khoản 4 Điều 82 như sau:</w:t>
      </w:r>
    </w:p>
    <w:p>
      <w: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giảm hình phạt tử hình.</w:t>
      </w:r>
    </w:p>
    <w:p>
      <w: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r>
        <w:t>c) Sửa đổi, bổ sung khoản 1 Điều 115 như sau:</w:t>
      </w:r>
    </w:p>
    <w:p>
      <w:r>
        <w:t>"1. Trường hợp có lý do chính đáng, người chấp hành án có thể được cấp giấy phép đi khỏi nơi quản chế. Thẩm quyền cấp giấy phép như sau:</w:t>
        <w:br/>
        <w:t xml:space="preserve">    a) Trưởng Công an cấp xã nơi quản chế cấp giấy phép đi lại trong phạm vi cấp tỉnh nơi quản chế;</w:t>
        <w:br/>
        <w:t xml:space="preserve">    b) Thủ trưởng cơ quan thi hành án hình sự Công an cấp tỉnh cấp giấy phép đi ra ngoài phạm vi cấp tỉnh nơi quản chế.";</w:t>
      </w:r>
    </w:p>
    <w:p>
      <w:r>
        <w:t>d) Thay thế cụm từ "Tòa án nhân dân cấp tỉnh" bằng cụm từ "Tòa án nhân dân khu vực" tại khoản 3 Điều 36, khoản 3 Điều 55 và khoản 1 Điều 136;</w:t>
      </w:r>
    </w:p>
    <w:p>
      <w:r>
        <w:t>đ) Thay thế cụm từ "Tòa án nhân dân cấp huyện" bằng cụm từ "Tòa án nhân dân khu vực" tại khoản 4 Điều 90, các khoản 1, 3 và 5 Điều 93, khoản 1 Điều 102, khoản 4 Điều 103;</w:t>
      </w:r>
    </w:p>
    <w:p>
      <w:r>
        <w:t>e) Thay thế cụm từ "Ủy ban nhân dân cấp huyện" bằng cụm từ "Ủy ban nhân dân cấp tỉnh" tại điểm d khoản 1 Điều 192;</w:t>
      </w:r>
    </w:p>
    <w:p>
      <w:r>
        <w:t>g) Bãi bỏ điểm d khoản 1 Điều 80, điểm c khoản 1 Điều 192 và Điều 205.</w:t>
      </w:r>
    </w:p>
    <w:p>
      <w:r>
        <w:t>2. Sửa đổi, bổ sung một số điều, khoản của Luật Đặc xá số 30/2018/QH14 như sau:</w:t>
      </w:r>
    </w:p>
    <w:p>
      <w:r>
        <w:t>a) Sửa đổi, bổ sung khoản 2 Điều 9 như sau:</w:t>
      </w:r>
    </w:p>
    <w:p>
      <w:r>
        <w:t>"2. Sau khi được công bố, Quyết định về đặc xá được niêm yết tại trại giam, trại tạm giam.";</w:t>
      </w:r>
    </w:p>
    <w:p>
      <w:r>
        <w:t>b) Sửa đổi, bổ sung điểm a khoản 1 Điều 11 như sau:</w:t>
      </w:r>
    </w:p>
    <w:p>
      <w:r>
        <w:t>"a) Có nhiều tiến bộ, có ý thức cải tạo tốt và đủ số kỳ được xếp loại chấp hành án phạt tù khá hoặc tốt do</w:t>
      </w:r>
    </w:p>
    <w:p>
      <w:r>
        <w:t>c) Sửa đổi, bổ sung điểm a khoản 3 Điều 11 như sau:</w:t>
      </w:r>
    </w:p>
    <w:p>
      <w:r>
        <w:t>"a) Đã lập công lớn trong thời gian chấp hành án phạt tù, có xác nhận của trại giam, trại tạm giam hoặc cơ quan có thẩm quyền khác;";</w:t>
      </w:r>
    </w:p>
    <w:p>
      <w:r>
        <w:t>d) Sửa đổi, bổ sung điểm g khoản 3 Điều 11 như sau:</w:t>
      </w:r>
    </w:p>
    <w:p>
      <w:r>
        <w:t>"g) Phụ nữ có thai hoặc có con dưới 36 tháng tuổi ở cùng mẹ trong trại giam, trại tạm giam;";</w:t>
      </w:r>
    </w:p>
    <w:p>
      <w:r>
        <w:t>đ) Sửa đổi, bổ sung các khoản 1, 2, 3 và 4 Điều 15 như sau:</w:t>
      </w:r>
    </w:p>
    <w:p>
      <w:r>
        <w:t>"1. Ngay sau khi nhận được Quyết định về đặc xá, trại giam, trại tạm giam phải niêm yết, phổ biến cho người đang chấp hành án phạt tù biết. Trong thời hạn 05 ngày kể từ ngày Quyết định về đặc xá được niêm yết, phổ biến, người đang chấp hành án phạt tù có thời hạn, tù chung thân nhưng đã được giảm xuống tù có thời hạn căn cứ vào quy định tại Điều 11 và Điều 12 của Luật này làm đơn đề nghị đặc xá.</w:t>
        <w:br/>
        <w:t xml:space="preserve">    2. Trong thời hạn 10 ngày kể từ ngày Quyết định về đặc xá được niêm yết, phổ biến, việc lập danh sách, hồ sơ của người đủ điều kiện được đề nghị đặc xá thực hiện như sau:</w:t>
        <w:br/>
        <w:t xml:space="preserve">    a) Giám thị trại giam thuộc Bộ Công an lập danh sách, hồ sơ của người đủ điều kiện được đề nghị đặc xá gửi Tổ thẩm định liên ngành;</w:t>
        <w:br/>
        <w:t xml:space="preserve">    b) Giám thị trại tạm giam thuộc Bộ Công an lập danh sách, hồ sơ của người đủ điều kiện được đề nghị đặc xá, báo cáo Thủ trưởng cơ quan quản lý trực tiếp để gửi Tổ thẩm định liên ngành;</w:t>
        <w:br/>
        <w:t xml:space="preserve">    c) Giám thị trại tạm giam thuộc Công an cấp tỉnh lập danh sách, hồ sơ của người đủ điều kiện được đề nghị đặc xá, báo cáo Thủ trưởng cơ quan thi hành án hình sự Công an cấp tỉnh để gửi Tổ thẩm định liên ngành;</w:t>
        <w:br/>
        <w:t xml:space="preserve">    d) Người bị kết án phạt tù đang chấp hành án tại trại giam, trại tạm giam bị trích xuất để phục vụ điều tra, truy tố, xét xử nhưng không bị truy cứu trách nhiệm hình sự về hành vi phạm tội khác, nếu đủ điều kiện được đề nghị đặc xá thì Giám thị trại giam, Giám thị trại tạm giam đang quản lý hồ sơ gốc của người đó lập hồ sơ đề nghị đặc xá. Giám thị trại tạm giam nhận người bị trích xuất nhưng không quản lý hồ sơ gốc có trách nhiệm phối hợp với cơ quan đang quản lý hồ sơ gốc của người đó lập hồ sơ đề nghị đặc xá;</w:t>
        <w:br/>
        <w:t xml:space="preserve">    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br/>
        <w:t xml:space="preserve">    3. Trong thời hạn 15 ngày kể từ ngày Quyết định về đặc xá được công bố, thông báo trên phương tiện thông tin đại chúng, Chánh án Tòa án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khu vực,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br/>
        <w:t xml:space="preserve">    4. Giám thị trại giam, Giám thị trại tạm giam, Chánh án Tòa án nhân dân cấp tỉnh và Chánh án Tòa án quân sự cấp quân khu có trách nhiệm thông báo, niêm yết công khai danh sách người được đề nghị đặc xá.";</w:t>
      </w:r>
    </w:p>
    <w:p>
      <w:r>
        <w:t>e) Sửa đổi, bổ sung Điều 18 như sau:</w:t>
      </w:r>
    </w:p>
    <w:p>
      <w:r>
        <w:t>"Điều 18. Thực hiện Quyết định đặc xá</w:t>
        <w:br/>
        <w:t xml:space="preserve">    1. Văn phòng</w:t>
      </w:r>
    </w:p>
    <w:p>
      <w:r>
        <w:t>g) Sửa đổi, bổ sung khoản 1 Điều 27 như sau:</w:t>
      </w:r>
    </w:p>
    <w:p>
      <w: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w:t>
      </w:r>
    </w:p>
    <w:p>
      <w:r>
        <w:t>h) Sửa đổi, bổ sung khoản 2 Điều 29 như sau:</w:t>
      </w:r>
    </w:p>
    <w:p>
      <w:r>
        <w:t>"2. Hướng dẫn, kiểm tra, đôn đốc Tòa án nhân dân cấp tỉnh, Tòa án nhân dân khu vực, Tòa án quân sự cấp quân khu, Tòa án quân sự khu vực lập danh sách, hồ sơ đề nghị đặc xá, tổ chức thực hiện Quyết định về đặc xá, Quyết định đặc xá theo quy định của Luật này.";</w:t>
      </w:r>
    </w:p>
    <w:p>
      <w:r>
        <w:t>i) Sửa đổi, bổ sung khoản 1 Điều 31 như sau:</w:t>
      </w:r>
    </w:p>
    <w:p>
      <w:r>
        <w:t>"1. Chỉ đạo cơ quan thi hành án dân sự phối hợp với trại giam, trại tạm giam, cơ quan thi hành án hình sự Công an cấp tỉnh, cơ quan thi hành án hình sự cấp quân khu, Tòa án nhân dân cấp tỉnh, Tòa án nhân dân khu vực, Tòa án quân sự cấp quân khu, Tòa án quân sự khu vực, Viện kiểm sát nhân dân cấp tỉnh, Viện kiểm sát nhân dân khu vực, Viện kiểm sát quân sự cấp quân khu, Viện kiểm sát quân sự khu vực trong việc:</w:t>
        <w:br/>
        <w:t xml:space="preserve">    a) Cung cấp thông tin, giấy tờ có liên quan đến nghĩa vụ thi hành phần dân sự trong bản án, quyết định hình sự của người đủ điều kiện được đề nghị đặc xá;</w:t>
        <w:br/>
        <w:t xml:space="preserve">    b) Nhận, chuyển giao giấy tờ, tiền, tài sản mà người phải thi hành hình phạt tiền, tịch thu tài sản, bồi thường thiệt hại và các nghĩa vụ dân sự khác đã nộp.".</w:t>
      </w:r>
    </w:p>
    <w:p>
      <w:r>
        <w:t>3. Sửa đổi, bổ sung, thay thế, bãi bỏ một số điều, khoản, điểm của Luật Phòng, chống mua bán người số 53/2024/QH15 như sau:</w:t>
      </w:r>
    </w:p>
    <w:p>
      <w:r>
        <w:t>a) Sửa đổi, bổ sung Điều 27 và Điều 28 như sau:</w:t>
      </w:r>
    </w:p>
    <w:p>
      <w:r>
        <w:t>"Điều 27. Tiếp nhận, xác minh người đến trình báo</w:t>
        <w:br/>
        <w:t xml:space="preserve">    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 với cơ quan chuyên môn về y tế cấp tỉnh. Trong trường hợp cần thiết, Ủy ban nhân dân cấp xã đã tiếp nhận thực hiện việc hỗ trợ theo quy định tại Chương V của Luật này.</w:t>
      </w:r>
    </w:p>
    <w:p>
      <w:r>
        <w:t>2. Khi nhận được thông báo của Ủy ban nhân dân cấp xã, cơ quan chuyên môn về y tế cấp tỉnh thực hiện ngay việc tiếp nhận, hỗ trợ và chậm nhất là 03 ngày phải chủ trì, phối hợp với Công an tỉnh, thành phố (sau đây gọi chung là Công an cấp tỉnh) xác minh thông tin ban đầu. Sau khi xác minh thông tin ban đầu, nếu chưa có giấy tờ, tài liệu quy định tại khoản 1 Điều 33 của Luật này thì cơ quan chuyên môn về y tế cấp tỉnh đề nghị Công an cấp tỉnh tiến hành xác minh nạn nhân.</w:t>
      </w:r>
    </w:p>
    <w:p>
      <w:r>
        <w:t>3. Trong thời hạn 20 ngày kể từ ngày nhận được đề nghị của cơ quan chuyên môn về y tế cấp tỉnh, Công an cấp tỉnh có trách nhiệm xác minh nạn nhân và trả lời bằng văn bản cho cơ quan đã đề nghị. 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r>
        <w:t>4. Ngay sau khi có kết quả xác minh hoặc hết thời hạn theo quy định tại khoản 3 Điều này thì Công an cấp tỉnh phải cấp một trong các giấy tờ quy định tại điểm a khoản 1 Điều 33 của Luật này.</w:t>
      </w:r>
    </w:p>
    <w:p>
      <w:r>
        <w:t>5. Sau khi tiếp nhận, cơ quan chuyên môn về y tế cấp tỉnh thực hiện việc hỗ trợ cho nạn nhân, người đang trong quá trình xác định là nạn nhân theo quy định tại Chương V của Luật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y tế cấp tỉnh chuyển giao cho cơ sở trợ giúp xã hội hoặc cơ sở hỗ trợ nạn nhân. Đối với nạn nhân, người đang trong quá trình xác định là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r>
        <w:t>6. Chính phủ quy định chi tiết Điều này.</w:t>
      </w:r>
    </w:p>
    <w:p>
      <w:r>
        <w:t>Điều 28. Tiếp nhận, xác minh nạn nhân được giải cứu</w:t>
        <w:br/>
        <w:t xml:space="preserve">    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y tế cấp tỉnh gần nơi họ được giải cứu.</w:t>
      </w:r>
    </w:p>
    <w:p>
      <w:r>
        <w:t>Cơ quan giải cứu có trách nhiệm xác minh, cấp giấy xác nhận theo quy định tại điểm a khoản 1 Điều 33 của Luật này cho người được giải cứu; trường hợp chưa có đủ căn cứ xác định nạn nhân thì sau khi tiếp nhận, cơ quan chuyên môn về y tế cấp tỉnh đề nghị Công an cấp tỉnh tiến hành xác minh nạn nhân; thời hạn xác minh và cấp giấy xác nhận được thực hiện theo quy định tại khoản 3 và khoản 4 Điều 27 của Luật này.</w:t>
      </w:r>
    </w:p>
    <w:p>
      <w:r>
        <w:t>2. Sau khi tiếp nhận, cơ quan chuyên môn về y tế cấp tỉnh thực hiện việc hỗ trợ đối với người được giải cứu theo quy định tại khoản 5 Điều 27 và Chương V của Luật này.</w:t>
      </w:r>
    </w:p>
    <w:p>
      <w:r>
        <w:t>3. Chính phủ quy định chi tiết Điều này.";</w:t>
      </w:r>
    </w:p>
    <w:p>
      <w:r>
        <w:t>b) Sửa đổi, bổ sung Điều 30 và Điều 31 như sau:</w:t>
      </w:r>
    </w:p>
    <w:p>
      <w:r>
        <w:t>"Điều 30. Tiếp nhận, xác minh nạn nhân từ nước ngoài trở về</w:t>
        <w:br/>
        <w:t xml:space="preserve">    1. Việc tiếp nhận, xác minh, hỗ trợ nạn nhân từ nước ngoài trở về qua cơ quan đại diện Việt Nam ở nước ngoài được thực hiện như sau:</w:t>
        <w:br/>
        <w:t xml:space="preserve">    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br/>
        <w:t xml:space="preserve">    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khoản 3 Điều 29 của Luật này; thực hiện hỗ trợ nhu cầu thiết yếu, hỗ trợ phiên dịch, hỗ trợ y tế trong trường hợp cần thiết và đưa ngay người đó đến cơ quan chuyên môn về y tế cấp tỉnh nơi tiếp nhận để thực hiện việc hỗ trợ theo quy định tại Chương V của Luật này.</w:t>
      </w:r>
    </w:p>
    <w:p>
      <w: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trợ nạn nhân. Đối với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r>
        <w:t>2. Việc tiếp nhận người trở về Việt Nam theo thỏa thuận quốc tế song phương có liên quan về phòng, chống mua bán người được thực hiện theo thỏa thuận đó.</w:t>
      </w:r>
    </w:p>
    <w:p>
      <w:r>
        <w:t>Cơ quan đã tiếp nhận có trách nhiệm xác minh theo thời hạn quy định tại khoản 3 Điều 27 và cấp một trong các giấy tờ, tài liệu theo quy định tại khoản 1 Điều 33 của Luật này; thực hiện hỗ trợ nhu cầu thiết yếu, hỗ trợ y tế, hỗ trợ phiên dịch trong trường hợp cần thiết và đưa ngay người đó đến cơ quan chuyên môn về y tế cấp tỉnh nơi tiếp nhận để thực hiện việc hỗ trợ theo quy định tại Chương V của Luật này.</w:t>
      </w:r>
    </w:p>
    <w:p>
      <w:r>
        <w:t>3. Chính phủ quy định chi tiết Điều này.</w:t>
      </w:r>
    </w:p>
    <w:p>
      <w:r>
        <w:t>Điều 31. Tiếp nhận, xác minh, giải cứu và trao trả người nước ngoài bị mua bán tại Việt Nam</w:t>
        <w:br/>
        <w:t xml:space="preserve">    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w:t>
      </w:r>
    </w:p>
    <w:p>
      <w: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r>
        <w:t>Khi có đủ căn cứ xác định người được giải cứu, người tự trình báo là nạn nhân thì cơ quan đã giải cứu, tiếp nhận trình báo cấp giấy xác nhận quy định tại khoản 1 Điều 33 của Luật này trước khi chuyển giao.</w:t>
      </w:r>
    </w:p>
    <w:p>
      <w: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y tế cấp tỉnh nơi cơ quan tiếp nhận có trụ sở hoặc nơi họ được giải cứu.</w:t>
      </w:r>
    </w:p>
    <w:p>
      <w:r>
        <w:t>3. Sau khi tiếp nhận người nước ngoài bị mua bán tại Việt Nam, cơ quan chuyên môn về y tế cấp tỉnh tiến hành hỗ trợ theo quy định tại Chương V của Luật này và thông báo cho cơ quan chuyên môn về ngoại vụ cấp tỉnh, Phòng Quản lý xuất nhập cảnh Công an cấp tỉnh thực hiện các công việc để trao trả về nước mà họ là công dân hoặc nước họ thường trú.</w:t>
      </w:r>
    </w:p>
    <w:p>
      <w:r>
        <w:t>4. Khi nhận được công hàm của cơ quan đại diện nước ngoài tại Việt Nam mà nạn nhân là công dân hoặc là người đang thường trú tại nước đó trả lời đồng ý nhận trở về, kèm theo giấy tờ có giá 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r>
        <w:t>5. Cơ quan có thẩm quyền của Bộ Công an có trách nhiệm thực hiện cấp thị thực, chứng nhận tạm trú cho nạn nhân, thông báo kế hoạch đưa nạn nhân về nước cho Phòng Quản lý xuất nhập cảnh Công an cấp tỉnh, cơ quan chuyên môn về y tế cấp tỉnh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r>
        <w:t>6. Cơ quan chuyên môn về y tế cấp tỉnh nơi lưu giữ nạn nhân chỉ đạo cơ sở trợ giúp xã hội hoặc cơ sở hỗ trợ nạn nhân đưa nạn nhân tới cửa khẩu và phối hợp với các cơ quan liên quan thực hiện việc đưa nạn nhân về nước.</w:t>
      </w:r>
    </w:p>
    <w:p>
      <w:r>
        <w:t>7. Chính phủ quy định chi tiết Điều này.";</w:t>
      </w:r>
    </w:p>
    <w:p>
      <w:r>
        <w:t>c) Sửa đổi, bổ sung điểm a khoản 2 Điều 33 như sau:</w:t>
      </w:r>
    </w:p>
    <w:p>
      <w:r>
        <w:t>"a) Công an cấp tỉnh quy định tại khoản 4 Điều 27 và khoản 1 Điều 28 của Luật này;";</w:t>
      </w:r>
    </w:p>
    <w:p>
      <w:r>
        <w:t>d) Sửa đổi, bổ sung khoản 4 Điều 46 như sau:</w:t>
      </w:r>
    </w:p>
    <w:p>
      <w:r>
        <w:t>"4. Cơ quan chuyên môn về y tế cấp tỉnh thực hiện hỗ trợ chi phí đi lại, hỗ trợ phiên dịch, hỗ trợ y tế, hỗ trợ tâm lý, hỗ trợ học văn hóa, học nghề, tư vấn, tạo điều kiện để có việc làm, trợ cấp khó khăn ban đầu, hỗ trợ vay vốn.";</w:t>
      </w:r>
    </w:p>
    <w:p>
      <w:r>
        <w:t>đ) Sửa đổi, bổ sung Điều 53 như sau:</w:t>
      </w:r>
    </w:p>
    <w:p>
      <w:r>
        <w:t>"Điều 53. Trách nhiệm của Bộ Y tế</w:t>
        <w:br/>
        <w:t xml:space="preserve">    1. Ban hành theo thẩm quyền hoặc trình cơ quan có thẩm quyền ban hành văn bản quy phạm pháp luật về chính sách hỗ trợ nạn nhân, người đang trong quá trình xác định là nạn nhân.</w:t>
        <w:br/>
        <w:t xml:space="preserve">    2. Hướng dẫn, quản lý, kiểm tra công tác hỗ trợ nạn nhân, người đang trong quá trình xác định là nạn nhân.</w:t>
        <w:br/>
        <w:t xml:space="preserve">    3. Hướng dẫn về điều trị y tế, hỗ trợ tâm lý.</w:t>
        <w:br/>
        <w:t xml:space="preserve">    4. Thực hiện công tác tiếp nhận thông tin, tin báo, tố giác về mua bán người tới tổng đài điện thoại quốc gia về phòng, chống mua bán người.</w:t>
        <w:br/>
        <w:t xml:space="preserve">    5. Chủ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br/>
        <w:t xml:space="preserve">    6. Thực hiện hợp tác quốc tế trong phòng, chống mua bán người theo thẩm quyền.";</w:t>
      </w:r>
    </w:p>
    <w:p>
      <w:r>
        <w:t>e) Thay thế cụm từ "xã, phường, thị trấn" bằng cụm từ "xã, phường, đặc khu" tại khoản 1 Điều 22;</w:t>
      </w:r>
    </w:p>
    <w:p>
      <w:r>
        <w:t>g) Bỏ cụm từ ", thanh tra" tại khoản 2 Điều 55;</w:t>
      </w:r>
    </w:p>
    <w:p>
      <w:r>
        <w:t>h) Bãi bỏ Điều 52.</w:t>
      </w:r>
    </w:p>
    <w:p>
      <w:r>
        <w:t>4. Sửa đổi, bổ sung, thay thế, bãi bỏ một số điều, khoản, điểm của Luật Công an nhân dân số 37/2018/QH14 đã được sửa đổi, bổ sung một số điều theo Luật số 21/2023/QH15, Luật số 30/2023/QH15, Luật số 38/2024/QH15 và Luật số 52/2024/QH15 như sau:</w:t>
      </w:r>
    </w:p>
    <w:p>
      <w:r>
        <w:t>a) Sửa đổi, bổ sung các khoản 5, 6 và 7 Điều 16 như sau:</w:t>
      </w:r>
    </w:p>
    <w:p>
      <w:r>
        <w:t>"5.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chủ trì quản lý và thực hiện bảo đảm an ninh hàng không; thực hiện nhiệm vụ bảo vệ an ninh quốc gia, bảo đảm trật tự, an toàn xã hội ở khu vực biên giới, cửa khẩu theo quy định của pháp luật; phối hợp với Quân đội nhân dân, các ngành hữu quan và chính quyền địa phương trong hoạt động quản lý, bảo vệ biên giới quốc gia, cửa khẩu, hải đảo, vùng biển, vùng trời theo quy định của pháp luật, điều ước quốc tế mà nước Cộng hòa xã hội chủ nghĩa Việt Nam là thành viên và thỏa thuận quốc tế có liên quan.</w:t>
        <w:br/>
        <w:t xml:space="preserve">    6. Thực hiện quản lý về an toàn thông tin mạng, an ninh mạng, bảo vệ an ninh mạng và phòng, chống tội phạm mạng theo quy định của pháp luật.</w:t>
        <w:br/>
        <w:t xml:space="preserve">    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thực hiện công tác cai nghiện ma túy và quản lý sau cai nghiện ma túy; giáo dục đối tượng vi phạm pháp luật tại cộng đồng theo quy định của pháp luật.";</w:t>
      </w:r>
    </w:p>
    <w:p>
      <w:r>
        <w:t>b) Sửa đổi, bổ sung khoản 10 Điều 16 như sau:</w:t>
      </w:r>
    </w:p>
    <w:p>
      <w:r>
        <w:t>"10. Thực hiện quản lý về cư trú, cơ sở dữ liệu quốc gia về dân cư, cơ sở dữ liệu căn cước, cơ sở dữ liệu lý lịch tư pháp, con dấu, trật tự, an toàn giao thông, trật tự công cộng, vũ khí, vật liệu nổ, tiền chất thuốc nổ, công cụ hỗ trợ, phòng cháy, chữa cháy và cứu nạn, cứu hộ theo quy định của pháp luật; cấp, quản lý thẻ căn cước và giấy tờ tùy thân khác; thực hiện quản lý về lý lịch tư pháp và thực hiện dịch vụ công cấp Phiếu lý lịch tư pháp; đăng ký, cấp, quản lý biển số phương tiện giao thông cơ giới đường bộ; thực hiện quản lý về sát hạch, cấp giấy phép lái xe; thực hiện công tác phòng cháy, chữa cháy, cứu nạn, cứu hộ và thực hiện quản lý về an ninh, trật tự đối với các ngành, nghề đầu tư kinh doanh có điều kiện theo quy định của pháp luật.";</w:t>
      </w:r>
    </w:p>
    <w:p>
      <w:r>
        <w:t>c) Sửa đổi, bổ sung khoản 1 Điều 17 như sau:</w:t>
      </w:r>
    </w:p>
    <w:p>
      <w:r>
        <w:t>"1. Hệ thống tổ chức của Công an nhân dân bao gồm:</w:t>
        <w:br/>
        <w:t xml:space="preserve">    a) Bộ Công an;</w:t>
        <w:br/>
        <w:t xml:space="preserve">    b) Công an tỉnh, thành phố;</w:t>
        <w:br/>
        <w:t xml:space="preserve">    c) Công an xã, phường, đặc khu;</w:t>
        <w:br/>
        <w:t xml:space="preserve">    d) Công an tại đơn vị hành chính - kinh tế đặc biệt.";</w:t>
      </w:r>
    </w:p>
    <w:p>
      <w:r>
        <w:t>d) Sửa đổi, bổ sung khoản 2 Điều 18 như sau:</w:t>
      </w:r>
    </w:p>
    <w:p>
      <w:r>
        <w:t>"2. Bộ trưởng Bộ Công an quy định chức năng, nhiệm vụ, quyền hạn, tổ chức bộ máy của đơn vị trực thuộc Bộ, Công an tỉnh, thành phố, Công an xã, phường, đặc khu và các đơn vị còn lại trong Công an nhân dân.";</w:t>
      </w:r>
    </w:p>
    <w:p>
      <w:r>
        <w:t>đ) Sửa đổi, bổ sung điểm d và điểm đ khoản 1 Điều 24 như sau:</w:t>
      </w:r>
    </w:p>
    <w:p>
      <w:r>
        <w:t>"d) Trưởng phòng; Trung đoàn trưởng;</w:t>
        <w:br/>
        <w:t xml:space="preserve">    đ) Đội trưởng; Trưởng Công an xã, phường, đặc khu; Tiểu đoàn trưởng;";</w:t>
      </w:r>
    </w:p>
    <w:p>
      <w:r>
        <w:t>e) Bổ sung khoản 3a vào sau khoản 3 Điều 33 như sau:</w:t>
      </w:r>
    </w:p>
    <w:p>
      <w:r>
        <w:t>"3a. Nhà nước bố trí đất từ quỹ đất dành để phát triển nhà ở xã hội theo quy định của pháp luật về nhà ở và thu hồi đất theo quy định của pháp luật về đất đai để bàn giao cho Bộ Công an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Công an.";</w:t>
      </w:r>
    </w:p>
    <w:p>
      <w:r>
        <w:t>g) Sửa đổi, bổ sung khoản 6 Điều 38 như sau:</w:t>
      </w:r>
    </w:p>
    <w:p>
      <w:r>
        <w:t>"6. Sĩ quan nghiệp vụ và sĩ quan chuyên môn kỹ thuật được hưởng chính sách về đất ở, phụ cấp nhà ở, được bảo đảm nhà ở công vụ; sĩ quan, hạ sĩ quan, chiến sĩ Công an nhân dân được hưởng chính sách nhà ở xã hội theo quy định của pháp luật.";</w:t>
      </w:r>
    </w:p>
    <w:p>
      <w:r>
        <w:t>h) Thay thế cụm từ "Công an tỉnh, thành phố trực thuộc trung ương" bằng cụm từ "Công an tỉnh, thành phố" tại điểm c khoản 1 Điều 24;</w:t>
      </w:r>
    </w:p>
    <w:p>
      <w:r>
        <w:t>i) Thay thế cụm từ "Ủy ban Quốc phòng và An ninh" thành cụm từ "Ủy ban Quốc phòng, An ninh và Đối ngoại" tại điểm b khoản 1 Điều 25;</w:t>
      </w:r>
    </w:p>
    <w:p>
      <w:r>
        <w:t>k) Bãi bỏ khoản 2 Điều 17.</w:t>
      </w:r>
    </w:p>
    <w:p>
      <w:r>
        <w:t>Điều 3. Hiệu lực thi hành</w:t>
      </w:r>
    </w:p>
    <w:p>
      <w:r>
        <w:t>Luật này có hiệu lực thi hành từ ngày 01 tháng 7 năm 2025.</w:t>
      </w:r>
    </w:p>
    <w:p>
      <w:r>
        <w:t>Điều 4. Điều khoản chuyển tiếp</w:t>
      </w:r>
    </w:p>
    <w:p>
      <w:r>
        <w:t>1. Kể từ ngày 01 tháng 7 năm 2025, Luật này được áp dụng như sau:</w:t>
      </w:r>
    </w:p>
    <w:p>
      <w:r>
        <w:t>a) Các quy định tại Điều 1 của Luật này được áp dụng để khởi tố, điều tra, truy tố, xét xử và thi hành án đối với người thực hiện hành vi phạm tội từ 0 giờ 00 phút ngày 01 tháng 7 năm 2025;</w:t>
      </w:r>
    </w:p>
    <w:p>
      <w:r>
        <w:t>b) Quy định có lợi cho người phạm tội tại các điều 40, 63, 109, 110, 114, 194, 248, 250, 251, 353, 354 và 421 của Bộ luật Hình sự số 100/2015/QH13 đã được sửa đổi, bổ sung một số điều theo Luật số 12/2017/QH14 và Luật số 59/2024/QH15 (sau đây gọi là Bộ luật Hình sự) được sửa đổi, bổ sung tại các khoản 1, 4, 5, 6, 7, 10, 18, 22, 23 và 29 Điều 1 của Luật này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w:t>
      </w:r>
    </w:p>
    <w:p>
      <w:r>
        <w:t>c) Quy định không có lợi cho người phạm tội tại các điều 63, 192, 193, 194, 195, 235, 236, 237, 238, 239, 240, 241, 242, 243, 244, 245, 246, 248, 249, 250, 251, 252, 255, 317, 353, 354, 355, 356, 357, 358 và 359 của Bộ luật Hình sự được sửa đổi, bổ sung tại các khoản 4, 8, 9, 10, 11, 12, 13, 14, 15, 16, 17, 18, 19, 21, 22, 23, 24, 25, 26, 27 và 28 Điều 1 của Luật này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r>
        <w:t>2. Hình phạt tử hình đã tuyên trước ngày 01 tháng 7 năm 2025 đối với người phạm tội về các tội quy định tại các điều 109, 110, 114, 194, 250, 353, 354 và 421 của Bộ luật Hình sự hoặc thuộc trường hợp quy định tại điểm c khoản 3 Điều 40 của Bộ luật Hình sự được sửa đổi, bổ sung tại khoản 1 Điều 1 của Luật này mà chưa thi hành án thì không thi hành và Chánh án Tòa án nhân dân tối cao quyết định chuyển hình phạt tử hình thành tù chung thân.</w:t>
      </w:r>
    </w:p>
    <w:p>
      <w:r>
        <w:t>3. Hình phạt tử hình đã tuyên trước ngày 01 tháng 7 năm 2025 đối với người phạm tội về các tội quy định tại Điều 248 hoặc Điều 251 của Bộ luật Hình sự mà chưa thi hành án thì không thi hành và Chánh án Tòa án nhân dân tối cao quyết định chuyển hình phạt tử hình thành tù chung thân đối với các trường hợp sau:</w:t>
      </w:r>
    </w:p>
    <w:p>
      <w:r>
        <w:t>a) 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 được sửa đổi, bổ sung tại khoản 18 Điều 1 của Luật này;</w:t>
      </w:r>
    </w:p>
    <w:p>
      <w:r>
        <w:t>b) Khối lượng, thể tích chất ma túy được xác định trong bản án để quyết định hình phạt lớn hơn khối lượng, thể tích chất ma túy thấp nhất quy định tại khoản 5 Điều 248 hoặc khoản 5 Điều 251 của Bộ luật Hình sự được sửa đổi, bổ sung tại khoản 18 Điều 1 của Luật này mà người phạm tội không phải là người chủ mưu, cầm đầu, chỉ huy hoặc không có 02 tình tiết tăng nặng trở lên.</w:t>
      </w:r>
    </w:p>
    <w:p>
      <w:r>
        <w:t>4. Người phạm tội về các tội quy định tại Điều 353 và Điều 354 của Bộ luật Hình sự mà theo quy định tại khoản 2 Điều này được chuyển thành tù chung thân thì vẫn áp dụng quy định tại điểm a khoản 4 Điều 1 của Luật này khi xét giảm mức hình phạt đã tuyên.</w:t>
      </w:r>
    </w:p>
    <w:p>
      <w:r>
        <w:t>5. Hình phạt tù chung thân đã tuyên trước ngày 01 tháng 7 năm 2025 khi xét giảm mức hình phạt đã tuyên đối với người phạm tội về các tội quy định tại Điều 353 và Điều 354 của Bộ luật Hình sự thì không áp dụng quy định tại điểm a khoản 4 Điều 1 của Luật này khi xét giảm mức hình phạt đã tuyên.</w:t>
      </w:r>
    </w:p>
    <w:p>
      <w:r>
        <w:t>6. Trách nhiệm triển khai, thi hành Luật này được quy định như sau:</w:t>
      </w:r>
    </w:p>
    <w:p>
      <w:r>
        <w:t>a) Giao Tòa án nhân dân tối cao chủ trì, phối hợp với Bộ Công an, Bộ Quốc phòng, Viện kiểm sát nhân dân tối cao và các cơ quan có liên quan tổ chức việc rà soát người bị kết án tử hình thuộc diện được chuyển từ hình phạt tử hình thành tù chung thân để thực hiện theo quy định tại khoản 2 và khoản 3 Điều này;</w:t>
      </w:r>
    </w:p>
    <w:p>
      <w: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