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ITTOKAI_Flight_Orange_Icon.png"/>
                    <pic:cNvPicPr/>
                  </pic:nvPicPr>
                  <pic:blipFill>
                    <a:blip r:embed="rId11"/>
                    <a:stretch>
                      <a:fillRect/>
                    </a:stretch>
                  </pic:blipFill>
                  <pic:spPr>
                    <a:xfrm>
                      <a:off x="0" y="0"/>
                      <a:ext cx="1512000" cy="1512000"/>
                    </a:xfrm>
                    <a:prstGeom prst="rect"/>
                  </pic:spPr>
                </pic:pic>
              </a:graphicData>
            </a:graphic>
          </wp:inline>
        </w:drawing>
      </w:r>
    </w:p>
    <w:p>
      <w:pPr>
        <w:spacing w:before="160"/>
        <w:jc w:val="center"/>
      </w:pPr>
      <w:r>
        <w:rPr>
          <w:rFonts w:ascii="Noto Sans CJK JP" w:hAnsi="Noto Sans CJK JP" w:eastAsia="Noto Sans CJK JP" w:cs="Noto Sans CJK JP"/>
          <w:b/>
          <w:color w:val="263238"/>
          <w:sz w:val="64"/>
        </w:rPr>
        <w:t>ITTOKAI</w:t>
      </w:r>
    </w:p>
    <w:p>
      <w:pPr>
        <w:jc w:val="center"/>
      </w:pPr>
      <w:r>
        <w:rPr>
          <w:rFonts w:ascii="Noto Sans CJK JP" w:hAnsi="Noto Sans CJK JP" w:eastAsia="Noto Sans CJK JP" w:cs="Noto Sans CJK JP"/>
          <w:b/>
          <w:color w:val="F57C00"/>
          <w:sz w:val="48"/>
        </w:rPr>
        <w:t>統合機能 完成仕様書</w:t>
      </w:r>
    </w:p>
    <w:p>
      <w:pPr>
        <w:jc w:val="center"/>
      </w:pPr>
      <w:r>
        <w:rPr>
          <w:rFonts w:ascii="Noto Sans CJK JP" w:hAnsi="Noto Sans CJK JP" w:eastAsia="Noto Sans CJK JP" w:cs="Noto Sans CJK JP"/>
          <w:color w:val="263238"/>
          <w:sz w:val="24"/>
        </w:rPr>
        <w:t>電子書類・職員申請・面会予約・ケア・ドゥ自動発注／請求／在庫連携</w:t>
      </w:r>
    </w:p>
    <w:p/>
    <w:tbl>
      <w:tblPr>
        <w:tblW w:type="auto" w:w="0"/>
        <w:jc w:val="center"/>
        <w:tblLook w:firstColumn="1" w:firstRow="1" w:lastColumn="0" w:lastRow="0" w:noHBand="0" w:noVBand="1" w:val="04A0"/>
      </w:tblPr>
      <w:tblGrid>
        <w:gridCol w:w="10312"/>
      </w:tblGrid>
      <w:tr>
        <w:tc>
          <w:tcPr>
            <w:tcW w:type="dxa" w:w="10312"/>
            <w:shd w:fill="FFF3E0"/>
            <w:tcMar>
              <w:top w:w="140" w:type="dxa"/>
              <w:start w:w="180" w:type="dxa"/>
              <w:bottom w:w="140" w:type="dxa"/>
              <w:end w:w="180" w:type="dxa"/>
            </w:tcMar>
          </w:tcPr>
          <w:p>
            <w:pPr>
              <w:spacing w:after="80"/>
            </w:pPr>
            <w:r>
              <w:rPr>
                <w:rFonts w:ascii="Noto Sans CJK JP" w:hAnsi="Noto Sans CJK JP" w:eastAsia="Noto Sans CJK JP" w:cs="Noto Sans CJK JP"/>
                <w:b/>
                <w:color w:val="F57C00"/>
                <w:sz w:val="22"/>
              </w:rPr>
              <w:t>目的</w:t>
            </w:r>
          </w:p>
          <w:p>
            <w:pPr>
              <w:spacing w:after="0"/>
            </w:pPr>
            <w:r>
              <w:rPr>
                <w:rFonts w:ascii="Noto Sans CJK JP" w:hAnsi="Noto Sans CJK JP" w:eastAsia="Noto Sans CJK JP" w:cs="Noto Sans CJK JP"/>
                <w:color w:val="263238"/>
                <w:sz w:val="19"/>
              </w:rPr>
              <w:t>ITTOKAIを「家族連絡アプリ」から、家族・職員・施設・株式会社ケア・ドゥ・外部協賛企業・既存業務ソフトをつなぐ業務プラットフォームへ発展させるための実装仕様を定義する。</w:t>
            </w:r>
          </w:p>
        </w:tc>
      </w:tr>
    </w:tbl>
    <w:p>
      <w:pPr>
        <w:spacing w:after="40"/>
      </w:pPr>
    </w:p>
    <w:p>
      <w:pPr>
        <w:spacing w:after="80" w:line="276" w:lineRule="auto"/>
      </w:pPr>
      <w:r>
        <w:rPr>
          <w:rFonts w:ascii="Noto Sans CJK JP" w:hAnsi="Noto Sans CJK JP" w:eastAsia="Noto Sans CJK JP" w:cs="Noto Sans CJK JP"/>
          <w:b w:val="0"/>
          <w:color w:val="263238"/>
          <w:sz w:val="19"/>
        </w:rPr>
        <w:t>作成日：2026年9月22日　　版：v1.0　　対象：社内検討・開発仕様策定</w:t>
      </w:r>
    </w:p>
    <w:p>
      <w:r>
        <w:rPr>
          <w:rFonts w:ascii="Noto Sans CJK JP" w:hAnsi="Noto Sans CJK JP" w:eastAsia="Noto Sans CJK JP" w:cs="Noto Sans CJK JP"/>
        </w:rPr>
        <w:br w:type="page"/>
      </w:r>
    </w:p>
    <w:p>
      <w:pPr>
        <w:pStyle w:val="Heading1"/>
        <w:spacing w:before="200" w:after="100"/>
      </w:pPr>
      <w:r>
        <w:rPr>
          <w:rFonts w:ascii="Noto Sans CJK JP" w:hAnsi="Noto Sans CJK JP" w:eastAsia="Noto Sans CJK JP" w:cs="Noto Sans CJK JP"/>
          <w:color w:val="F57C00"/>
        </w:rPr>
        <w:t>0. エグゼクティブサマリー</w:t>
      </w:r>
    </w:p>
    <w:p>
      <w:pPr>
        <w:spacing w:after="80" w:line="276" w:lineRule="auto"/>
      </w:pPr>
      <w:r>
        <w:rPr>
          <w:rFonts w:ascii="Noto Sans CJK JP" w:hAnsi="Noto Sans CJK JP" w:eastAsia="Noto Sans CJK JP" w:cs="Noto Sans CJK JP"/>
          <w:b w:val="0"/>
          <w:color w:val="263238"/>
          <w:sz w:val="19"/>
        </w:rPr>
        <w:t>本仕様では、既存のチャット・お知らせ・ショップ・LINE/LIFF連携に加え、4つの業務領域をITTOKAIへ統合する。</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8"/>
              </w:rPr>
              <w:t>領域</w:t>
            </w:r>
          </w:p>
        </w:tc>
        <w:tc>
          <w:tcPr>
            <w:tcW w:type="dxa" w:w="3118"/>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8"/>
              </w:rPr>
              <w:t>目的</w:t>
            </w:r>
          </w:p>
        </w:tc>
        <w:tc>
          <w:tcPr>
            <w:tcW w:type="dxa" w:w="4535"/>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8"/>
              </w:rPr>
              <w:t>最終イメージ</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電子書類・同意署名</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紙・郵送・回収作業を削減</w:t>
            </w:r>
          </w:p>
        </w:tc>
        <w:tc>
          <w:tcPr>
            <w:tcW w:type="dxa" w:w="45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PDF送付→閲覧→同意→署名→証跡→署名済PDF保存</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職員ワークフロー</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申請・承認・勤務調整を一本化</w:t>
            </w:r>
          </w:p>
        </w:tc>
        <w:tc>
          <w:tcPr>
            <w:tcW w:type="dxa" w:w="45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有給・残業・勤務変更・各種届出をスマホ申請</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面会予約</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電話予約・台帳管理を削減</w:t>
            </w:r>
          </w:p>
        </w:tc>
        <w:tc>
          <w:tcPr>
            <w:tcW w:type="dxa" w:w="45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施設別・時間枠別のオンライン予約、通知、QR受付</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ケア・ドゥ連携</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発注・納品・請求・在庫をデータ連携</w:t>
            </w:r>
          </w:p>
        </w:tc>
        <w:tc>
          <w:tcPr>
            <w:tcW w:type="dxa" w:w="45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8"/>
              </w:rPr>
              <w:t>在庫不足検知→発注→納品→検品→請求照合→会計連携</w:t>
            </w:r>
          </w:p>
        </w:tc>
      </w:tr>
    </w:tbl>
    <w:p>
      <w:pPr>
        <w:spacing w:after="20"/>
      </w:pPr>
    </w:p>
    <w:tbl>
      <w:tblPr>
        <w:tblW w:type="auto" w:w="0"/>
        <w:jc w:val="center"/>
        <w:tblLook w:firstColumn="1" w:firstRow="1" w:lastColumn="0" w:lastRow="0" w:noHBand="0" w:noVBand="1" w:val="04A0"/>
      </w:tblPr>
      <w:tblGrid>
        <w:gridCol w:w="10312"/>
      </w:tblGrid>
      <w:tr>
        <w:tc>
          <w:tcPr>
            <w:tcW w:type="dxa" w:w="10312"/>
            <w:shd w:fill="E8F5E9"/>
            <w:tcMar>
              <w:top w:w="140" w:type="dxa"/>
              <w:start w:w="180" w:type="dxa"/>
              <w:bottom w:w="140" w:type="dxa"/>
              <w:end w:w="180" w:type="dxa"/>
            </w:tcMar>
          </w:tcPr>
          <w:p>
            <w:pPr>
              <w:spacing w:after="80"/>
            </w:pPr>
            <w:r>
              <w:rPr>
                <w:rFonts w:ascii="Noto Sans CJK JP" w:hAnsi="Noto Sans CJK JP" w:eastAsia="Noto Sans CJK JP" w:cs="Noto Sans CJK JP"/>
                <w:b/>
                <w:color w:val="F57C00"/>
                <w:sz w:val="22"/>
              </w:rPr>
              <w:t>重要な設計原則</w:t>
            </w:r>
          </w:p>
          <w:p>
            <w:pPr>
              <w:spacing w:after="0"/>
            </w:pPr>
            <w:r>
              <w:rPr>
                <w:rFonts w:ascii="Noto Sans CJK JP" w:hAnsi="Noto Sans CJK JP" w:eastAsia="Noto Sans CJK JP" w:cs="Noto Sans CJK JP"/>
                <w:color w:val="263238"/>
                <w:sz w:val="19"/>
              </w:rPr>
              <w:t>株式会社ケア・ドゥは「法人グループの協力企業」として調達・販売連携の中核に置く。一方、その他の企業は「外部協賛企業」として広告・アフィリエイト・商品掲載等の収益領域に分離する。</w:t>
            </w:r>
          </w:p>
        </w:tc>
      </w:tr>
    </w:tbl>
    <w:p>
      <w:pPr>
        <w:spacing w:after="40"/>
      </w:pPr>
    </w:p>
    <w:p>
      <w:pPr>
        <w:pStyle w:val="Heading1"/>
        <w:spacing w:before="200" w:after="100"/>
      </w:pPr>
      <w:r>
        <w:rPr>
          <w:rFonts w:ascii="Noto Sans CJK JP" w:hAnsi="Noto Sans CJK JP" w:eastAsia="Noto Sans CJK JP" w:cs="Noto Sans CJK JP"/>
          <w:color w:val="F57C00"/>
        </w:rPr>
        <w:t>1. 全体システム構成</w:t>
      </w:r>
    </w:p>
    <w:p>
      <w:pPr>
        <w:spacing w:after="80" w:line="276" w:lineRule="auto"/>
      </w:pPr>
      <w:r>
        <w:rPr>
          <w:rFonts w:ascii="Noto Sans CJK JP" w:hAnsi="Noto Sans CJK JP" w:eastAsia="Noto Sans CJK JP" w:cs="Noto Sans CJK JP"/>
          <w:b w:val="0"/>
          <w:color w:val="263238"/>
          <w:sz w:val="19"/>
        </w:rPr>
        <w:t>ITTOKAIを中心に、利用者向け・職員向け・施設管理向け・ケア・ドゥ向けの4ポータルを論理的に分け、共通の認証・通知・監査ログ・データ基盤を利用する。</w:t>
      </w:r>
    </w:p>
    <w:tbl>
      <w:tblPr>
        <w:tblStyle w:val="TableGrid"/>
        <w:tblW w:type="auto" w:w="0"/>
        <w:jc w:val="center"/>
        <w:tblLook w:firstColumn="1" w:firstRow="1" w:lastColumn="0" w:lastRow="0" w:noHBand="0" w:noVBand="1" w:val="04A0"/>
      </w:tblPr>
      <w:tblGrid>
        <w:gridCol w:w="3437"/>
        <w:gridCol w:w="3437"/>
        <w:gridCol w:w="3437"/>
      </w:tblGrid>
      <w:tr>
        <w:tc>
          <w:tcPr>
            <w:tcW w:type="dxa" w:w="2324"/>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利用者／システム</w:t>
            </w:r>
          </w:p>
        </w:tc>
        <w:tc>
          <w:tcPr>
            <w:tcW w:type="dxa" w:w="2891"/>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ITTOKAIとの主な接続</w:t>
            </w:r>
          </w:p>
        </w:tc>
        <w:tc>
          <w:tcPr>
            <w:tcW w:type="dxa" w:w="4706"/>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主なデータ</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家族・利用者</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LINE/LIFF・PWA</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チャット、お知らせ、請求、書類、面会、商品購入</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施設職員</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PWA/PC管理画面</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家族対応、職員申請、予約、発注、検品</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施設管理者・法人本部</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管理画面</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承認、分析、権限、全施設横断管理</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株式会社ケア・ドゥ</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取引先ポータル/API</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商品、価格、注文、納品、請求、在庫</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外部協賛企業</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広告・商品掲載管理</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広告素材、商品URL、成果報酬データ</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介護ソフト</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API/CSV/RPA</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利用者基本情報、記録、契約書保存先</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施設請求ソフト</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API/CSV</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請求額、入金状況、家族向け明細</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勤怠・人事給与</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API/CSV</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職員、勤務、年休、残業、承認結果</w:t>
            </w:r>
          </w:p>
        </w:tc>
      </w:tr>
      <w:tr>
        <w:tc>
          <w:tcPr>
            <w:tcW w:type="dxa" w:w="232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ケア・ドゥ請求ソフト</w:t>
            </w:r>
          </w:p>
        </w:tc>
        <w:tc>
          <w:tcPr>
            <w:tcW w:type="dxa" w:w="289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API/CSV</w:t>
            </w:r>
          </w:p>
        </w:tc>
        <w:tc>
          <w:tcPr>
            <w:tcW w:type="dxa" w:w="4706"/>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受注、納品、請求、売掛・入金情報</w:t>
            </w:r>
          </w:p>
        </w:tc>
      </w:tr>
    </w:tbl>
    <w:p>
      <w:pPr>
        <w:spacing w:after="20"/>
      </w:pPr>
    </w:p>
    <w:p>
      <w:pPr>
        <w:pStyle w:val="Heading1"/>
        <w:spacing w:before="200" w:after="100"/>
      </w:pPr>
      <w:r>
        <w:rPr>
          <w:rFonts w:ascii="Noto Sans CJK JP" w:hAnsi="Noto Sans CJK JP" w:eastAsia="Noto Sans CJK JP" w:cs="Noto Sans CJK JP"/>
          <w:color w:val="F57C00"/>
        </w:rPr>
        <w:t>2. 利用者種別と権限</w:t>
      </w:r>
    </w:p>
    <w:tbl>
      <w:tblPr>
        <w:tblStyle w:val="TableGrid"/>
        <w:tblW w:type="auto" w:w="0"/>
        <w:jc w:val="center"/>
        <w:tblLook w:firstColumn="1" w:firstRow="1" w:lastColumn="0" w:lastRow="0" w:noHBand="0" w:noVBand="1" w:val="04A0"/>
      </w:tblPr>
      <w:tblGrid>
        <w:gridCol w:w="3437"/>
        <w:gridCol w:w="3437"/>
        <w:gridCol w:w="3437"/>
      </w:tblGrid>
      <w:tr>
        <w:tc>
          <w:tcPr>
            <w:tcW w:type="dxa" w:w="1928"/>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ロール</w:t>
            </w:r>
          </w:p>
        </w:tc>
        <w:tc>
          <w:tcPr>
            <w:tcW w:type="dxa" w:w="4989"/>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主な権限</w:t>
            </w:r>
          </w:p>
        </w:tc>
        <w:tc>
          <w:tcPr>
            <w:tcW w:type="dxa" w:w="3005"/>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制限</w:t>
            </w:r>
          </w:p>
        </w:tc>
      </w:tr>
      <w:tr>
        <w:tc>
          <w:tcPr>
            <w:tcW w:type="dxa" w:w="192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家族／利用者</w:t>
            </w:r>
          </w:p>
        </w:tc>
        <w:tc>
          <w:tcPr>
            <w:tcW w:type="dxa" w:w="498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自分に紐づく情報閲覧、署名、面会予約、商品購入</w:t>
            </w:r>
          </w:p>
        </w:tc>
        <w:tc>
          <w:tcPr>
            <w:tcW w:type="dxa" w:w="300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他利用者情報は閲覧不可</w:t>
            </w:r>
          </w:p>
        </w:tc>
      </w:tr>
      <w:tr>
        <w:tc>
          <w:tcPr>
            <w:tcW w:type="dxa" w:w="192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一般職員</w:t>
            </w:r>
          </w:p>
        </w:tc>
        <w:tc>
          <w:tcPr>
            <w:tcW w:type="dxa" w:w="498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担当範囲の家族対応、本人の職員申請</w:t>
            </w:r>
          </w:p>
        </w:tc>
        <w:tc>
          <w:tcPr>
            <w:tcW w:type="dxa" w:w="300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承認権限なし</w:t>
            </w:r>
          </w:p>
        </w:tc>
      </w:tr>
      <w:tr>
        <w:tc>
          <w:tcPr>
            <w:tcW w:type="dxa" w:w="192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中間管理職（チーフ、リーダー、マネージャー）</w:t>
            </w:r>
          </w:p>
        </w:tc>
        <w:tc>
          <w:tcPr>
            <w:tcW w:type="dxa" w:w="498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一次承認、勤務変更確認</w:t>
            </w:r>
          </w:p>
        </w:tc>
        <w:tc>
          <w:tcPr>
            <w:tcW w:type="dxa" w:w="300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部署外は原則閲覧不可</w:t>
            </w:r>
          </w:p>
        </w:tc>
      </w:tr>
      <w:tr>
        <w:tc>
          <w:tcPr>
            <w:tcW w:type="dxa" w:w="192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施設管理者</w:t>
            </w:r>
          </w:p>
        </w:tc>
        <w:tc>
          <w:tcPr>
            <w:tcW w:type="dxa" w:w="498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文書送付、予約設定、発注承認、職員申請最終承認</w:t>
            </w:r>
          </w:p>
        </w:tc>
        <w:tc>
          <w:tcPr>
            <w:tcW w:type="dxa" w:w="300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法人全体設定は不可</w:t>
            </w:r>
          </w:p>
        </w:tc>
      </w:tr>
      <w:tr>
        <w:tc>
          <w:tcPr>
            <w:tcW w:type="dxa" w:w="192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法人本部</w:t>
            </w:r>
          </w:p>
        </w:tc>
        <w:tc>
          <w:tcPr>
            <w:tcW w:type="dxa" w:w="498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施設横断設定、分析、マスタ、監査</w:t>
            </w:r>
          </w:p>
        </w:tc>
        <w:tc>
          <w:tcPr>
            <w:tcW w:type="dxa" w:w="300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必要最小限の個人情報閲覧</w:t>
            </w:r>
          </w:p>
        </w:tc>
      </w:tr>
      <w:tr>
        <w:tc>
          <w:tcPr>
            <w:tcW w:type="dxa" w:w="192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ケア・ドゥ担当</w:t>
            </w:r>
          </w:p>
        </w:tc>
        <w:tc>
          <w:tcPr>
            <w:tcW w:type="dxa" w:w="498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受注・納品・請求・商品マスタ</w:t>
            </w:r>
          </w:p>
        </w:tc>
        <w:tc>
          <w:tcPr>
            <w:tcW w:type="dxa" w:w="300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家族の介護・健康情報は閲覧不可</w:t>
            </w:r>
          </w:p>
        </w:tc>
      </w:tr>
      <w:tr>
        <w:tc>
          <w:tcPr>
            <w:tcW w:type="dxa" w:w="192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外部協賛企業</w:t>
            </w:r>
          </w:p>
        </w:tc>
        <w:tc>
          <w:tcPr>
            <w:tcW w:type="dxa" w:w="498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自社広告・商品・成果レポート</w:t>
            </w:r>
          </w:p>
        </w:tc>
        <w:tc>
          <w:tcPr>
            <w:tcW w:type="dxa" w:w="300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利用者個人情報・介護情報は閲覧不可</w:t>
            </w:r>
          </w:p>
        </w:tc>
      </w:tr>
    </w:tbl>
    <w:p>
      <w:pPr>
        <w:spacing w:after="20"/>
      </w:pPr>
    </w:p>
    <w:p>
      <w:r>
        <w:rPr>
          <w:rFonts w:ascii="Noto Sans CJK JP" w:hAnsi="Noto Sans CJK JP" w:eastAsia="Noto Sans CJK JP" w:cs="Noto Sans CJK JP"/>
        </w:rPr>
        <w:br w:type="page"/>
      </w:r>
    </w:p>
    <w:p>
      <w:pPr>
        <w:pStyle w:val="Heading1"/>
        <w:spacing w:before="200" w:after="100"/>
      </w:pPr>
      <w:r>
        <w:rPr>
          <w:rFonts w:ascii="Noto Sans CJK JP" w:hAnsi="Noto Sans CJK JP" w:eastAsia="Noto Sans CJK JP" w:cs="Noto Sans CJK JP"/>
          <w:color w:val="F57C00"/>
        </w:rPr>
        <w:t>3. 電子書類・電子同意／署名機能 完成仕様</w:t>
      </w:r>
    </w:p>
    <w:p>
      <w:pPr>
        <w:pStyle w:val="Heading2"/>
        <w:spacing w:before="120" w:after="100"/>
      </w:pPr>
      <w:r>
        <w:rPr>
          <w:rFonts w:ascii="Noto Sans CJK JP" w:hAnsi="Noto Sans CJK JP" w:eastAsia="Noto Sans CJK JP" w:cs="Noto Sans CJK JP"/>
          <w:color w:val="F57C00"/>
        </w:rPr>
        <w:t>3.1 対象書類</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分類</w:t>
            </w:r>
          </w:p>
        </w:tc>
        <w:tc>
          <w:tcPr>
            <w:tcW w:type="dxa" w:w="3969"/>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例</w:t>
            </w:r>
          </w:p>
        </w:tc>
        <w:tc>
          <w:tcPr>
            <w:tcW w:type="dxa" w:w="3685"/>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推奨署名レベル</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日常同意</w:t>
            </w:r>
          </w:p>
        </w:tc>
        <w:tc>
          <w:tcPr>
            <w:tcW w:type="dxa" w:w="396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写真掲載、行事参加、物品購入確認</w:t>
            </w:r>
          </w:p>
        </w:tc>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ITTOKAI簡易署名</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説明・確認</w:t>
            </w:r>
          </w:p>
        </w:tc>
        <w:tc>
          <w:tcPr>
            <w:tcW w:type="dxa" w:w="396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個人情報同意、ケア内容変更、重要事項の確認</w:t>
            </w:r>
          </w:p>
        </w:tc>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本人認証＋署名＋監査証跡</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重要契約</w:t>
            </w:r>
          </w:p>
        </w:tc>
        <w:tc>
          <w:tcPr>
            <w:tcW w:type="dxa" w:w="396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利用契約書、重要事項説明書、保証人関連</w:t>
            </w:r>
          </w:p>
        </w:tc>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外部電子契約サービス連携を推奨</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職員文書</w:t>
            </w:r>
          </w:p>
        </w:tc>
        <w:tc>
          <w:tcPr>
            <w:tcW w:type="dxa" w:w="3969"/>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誓約書、研修同意、規程確認</w:t>
            </w:r>
          </w:p>
        </w:tc>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職員認証＋同意＋履歴</w:t>
            </w:r>
          </w:p>
        </w:tc>
      </w:tr>
    </w:tbl>
    <w:p>
      <w:pPr>
        <w:spacing w:after="20"/>
      </w:pPr>
    </w:p>
    <w:p>
      <w:pPr>
        <w:pStyle w:val="Heading2"/>
        <w:spacing w:before="120" w:after="100"/>
      </w:pPr>
      <w:r>
        <w:rPr>
          <w:rFonts w:ascii="Noto Sans CJK JP" w:hAnsi="Noto Sans CJK JP" w:eastAsia="Noto Sans CJK JP" w:cs="Noto Sans CJK JP"/>
          <w:color w:val="F57C00"/>
        </w:rPr>
        <w:t>3.2 家族側の画面と操作</w:t>
      </w:r>
    </w:p>
    <w:p>
      <w:pPr>
        <w:pStyle w:val="ListBullet"/>
        <w:spacing w:after="40"/>
        <w:ind w:left="0"/>
      </w:pPr>
      <w:r>
        <w:rPr>
          <w:rFonts w:ascii="Noto Sans CJK JP" w:hAnsi="Noto Sans CJK JP" w:eastAsia="Noto Sans CJK JP" w:cs="Noto Sans CJK JP"/>
          <w:color w:val="263238"/>
          <w:sz w:val="19"/>
        </w:rPr>
        <w:t>書類一覧：未閲覧／閲覧済／署名待ち／署名済／期限切れをタブ表示。</w:t>
      </w:r>
    </w:p>
    <w:p>
      <w:pPr>
        <w:pStyle w:val="ListBullet"/>
        <w:spacing w:after="40"/>
        <w:ind w:left="0"/>
      </w:pPr>
      <w:r>
        <w:rPr>
          <w:rFonts w:ascii="Noto Sans CJK JP" w:hAnsi="Noto Sans CJK JP" w:eastAsia="Noto Sans CJK JP" w:cs="Noto Sans CJK JP"/>
          <w:color w:val="263238"/>
          <w:sz w:val="19"/>
        </w:rPr>
        <w:t>書類詳細：PDFをアプリ内表示し、拡大・ページ移動・ダウンロードに対応。</w:t>
      </w:r>
    </w:p>
    <w:p>
      <w:pPr>
        <w:pStyle w:val="ListBullet"/>
        <w:spacing w:after="40"/>
        <w:ind w:left="0"/>
      </w:pPr>
      <w:r>
        <w:rPr>
          <w:rFonts w:ascii="Noto Sans CJK JP" w:hAnsi="Noto Sans CJK JP" w:eastAsia="Noto Sans CJK JP" w:cs="Noto Sans CJK JP"/>
          <w:color w:val="263238"/>
          <w:sz w:val="19"/>
        </w:rPr>
        <w:t>確認チェック：「内容を確認しました」「電磁的方法による提供に同意します」等を文書別に設定可能。</w:t>
      </w:r>
    </w:p>
    <w:p>
      <w:pPr>
        <w:pStyle w:val="ListBullet"/>
        <w:spacing w:after="40"/>
        <w:ind w:left="0"/>
      </w:pPr>
      <w:r>
        <w:rPr>
          <w:rFonts w:ascii="Noto Sans CJK JP" w:hAnsi="Noto Sans CJK JP" w:eastAsia="Noto Sans CJK JP" w:cs="Noto Sans CJK JP"/>
          <w:color w:val="263238"/>
          <w:sz w:val="19"/>
        </w:rPr>
        <w:t>署名：氏名入力＋指／タッチペンによる手書きサイン。署名欄を複数設定可能。</w:t>
      </w:r>
    </w:p>
    <w:p>
      <w:pPr>
        <w:pStyle w:val="ListBullet"/>
        <w:spacing w:after="40"/>
        <w:ind w:left="0"/>
      </w:pPr>
      <w:r>
        <w:rPr>
          <w:rFonts w:ascii="Noto Sans CJK JP" w:hAnsi="Noto Sans CJK JP" w:eastAsia="Noto Sans CJK JP" w:cs="Noto Sans CJK JP"/>
          <w:color w:val="263238"/>
          <w:sz w:val="19"/>
        </w:rPr>
        <w:t>本人確認：LINE Loginを基本とし、重要文書ではメールまたはSMSのワンタイムコードを追加できる。</w:t>
      </w:r>
    </w:p>
    <w:p>
      <w:pPr>
        <w:pStyle w:val="ListBullet"/>
        <w:spacing w:after="40"/>
        <w:ind w:left="0"/>
      </w:pPr>
      <w:r>
        <w:rPr>
          <w:rFonts w:ascii="Noto Sans CJK JP" w:hAnsi="Noto Sans CJK JP" w:eastAsia="Noto Sans CJK JP" w:cs="Noto Sans CJK JP"/>
          <w:color w:val="263238"/>
          <w:sz w:val="19"/>
        </w:rPr>
        <w:t>署名完了後：署名済PDF、署名日時、文書番号を表示し、ダウンロード可能。</w:t>
      </w:r>
    </w:p>
    <w:p>
      <w:pPr>
        <w:pStyle w:val="ListBullet"/>
        <w:spacing w:after="40"/>
        <w:ind w:left="0"/>
      </w:pPr>
      <w:r>
        <w:rPr>
          <w:rFonts w:ascii="Noto Sans CJK JP" w:hAnsi="Noto Sans CJK JP" w:eastAsia="Noto Sans CJK JP" w:cs="Noto Sans CJK JP"/>
          <w:color w:val="263238"/>
          <w:sz w:val="19"/>
        </w:rPr>
        <w:t>再署名：施設が差戻し・再発行した場合は旧版を保持したまま新版へ署名する。</w:t>
      </w:r>
    </w:p>
    <w:p>
      <w:pPr>
        <w:pStyle w:val="Heading2"/>
        <w:spacing w:before="120" w:after="100"/>
      </w:pPr>
      <w:r>
        <w:rPr>
          <w:rFonts w:ascii="Noto Sans CJK JP" w:hAnsi="Noto Sans CJK JP" w:eastAsia="Noto Sans CJK JP" w:cs="Noto Sans CJK JP"/>
          <w:color w:val="F57C00"/>
        </w:rPr>
        <w:t>3.3 施設側の画面と操作</w:t>
      </w:r>
    </w:p>
    <w:tbl>
      <w:tblPr>
        <w:tblStyle w:val="TableGrid"/>
        <w:tblW w:type="auto" w:w="0"/>
        <w:jc w:val="center"/>
        <w:tblLook w:firstColumn="1" w:firstRow="1" w:lastColumn="0" w:lastRow="0" w:noHBand="0" w:noVBand="1" w:val="04A0"/>
      </w:tblPr>
      <w:tblGrid>
        <w:gridCol w:w="5156"/>
        <w:gridCol w:w="5156"/>
      </w:tblGrid>
      <w:tr>
        <w:tc>
          <w:tcPr>
            <w:tcW w:type="dxa" w:w="2381"/>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画面</w:t>
            </w:r>
          </w:p>
        </w:tc>
        <w:tc>
          <w:tcPr>
            <w:tcW w:type="dxa" w:w="7540"/>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主要機能</w:t>
            </w:r>
          </w:p>
        </w:tc>
      </w:tr>
      <w:tr>
        <w:tc>
          <w:tcPr>
            <w:tcW w:type="dxa" w:w="238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文書ダッシュボード</w:t>
            </w:r>
          </w:p>
        </w:tc>
        <w:tc>
          <w:tcPr>
            <w:tcW w:type="dxa" w:w="754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未送付、送付済、未閲覧、署名待ち、署名済、期限切れ件数</w:t>
            </w:r>
          </w:p>
        </w:tc>
      </w:tr>
      <w:tr>
        <w:tc>
          <w:tcPr>
            <w:tcW w:type="dxa" w:w="238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文書作成</w:t>
            </w:r>
          </w:p>
        </w:tc>
        <w:tc>
          <w:tcPr>
            <w:tcW w:type="dxa" w:w="754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テンプレート選択、PDFアップロード、本文、署名欄、期限、送付先設定</w:t>
            </w:r>
          </w:p>
        </w:tc>
      </w:tr>
      <w:tr>
        <w:tc>
          <w:tcPr>
            <w:tcW w:type="dxa" w:w="238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送付先選択</w:t>
            </w:r>
          </w:p>
        </w:tc>
        <w:tc>
          <w:tcPr>
            <w:tcW w:type="dxa" w:w="754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利用者本人、家族、保証人、複数署名者、署名順序</w:t>
            </w:r>
          </w:p>
        </w:tc>
      </w:tr>
      <w:tr>
        <w:tc>
          <w:tcPr>
            <w:tcW w:type="dxa" w:w="238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送信</w:t>
            </w:r>
          </w:p>
        </w:tc>
        <w:tc>
          <w:tcPr>
            <w:tcW w:type="dxa" w:w="754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ITTOKAI通知、LINE通知、メール通知の組合せ</w:t>
            </w:r>
          </w:p>
        </w:tc>
      </w:tr>
      <w:tr>
        <w:tc>
          <w:tcPr>
            <w:tcW w:type="dxa" w:w="238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進捗管理</w:t>
            </w:r>
          </w:p>
        </w:tc>
        <w:tc>
          <w:tcPr>
            <w:tcW w:type="dxa" w:w="754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閲覧日時、同意日時、署名日時、催促履歴</w:t>
            </w:r>
          </w:p>
        </w:tc>
      </w:tr>
      <w:tr>
        <w:tc>
          <w:tcPr>
            <w:tcW w:type="dxa" w:w="238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差戻し／取消</w:t>
            </w:r>
          </w:p>
        </w:tc>
        <w:tc>
          <w:tcPr>
            <w:tcW w:type="dxa" w:w="754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理由を記録し、旧文書を削除せず無効化</w:t>
            </w:r>
          </w:p>
        </w:tc>
      </w:tr>
      <w:tr>
        <w:tc>
          <w:tcPr>
            <w:tcW w:type="dxa" w:w="238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出力</w:t>
            </w:r>
          </w:p>
        </w:tc>
        <w:tc>
          <w:tcPr>
            <w:tcW w:type="dxa" w:w="754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署名済PDF、操作証跡PDF、CSV一覧</w:t>
            </w:r>
          </w:p>
        </w:tc>
      </w:tr>
    </w:tbl>
    <w:p>
      <w:pPr>
        <w:spacing w:after="20"/>
      </w:pPr>
    </w:p>
    <w:p>
      <w:pPr>
        <w:pStyle w:val="Heading2"/>
        <w:spacing w:before="120" w:after="100"/>
      </w:pPr>
      <w:r>
        <w:rPr>
          <w:rFonts w:ascii="Noto Sans CJK JP" w:hAnsi="Noto Sans CJK JP" w:eastAsia="Noto Sans CJK JP" w:cs="Noto Sans CJK JP"/>
          <w:color w:val="F57C00"/>
        </w:rPr>
        <w:t>3.4 文書ステータス</w:t>
      </w:r>
    </w:p>
    <w:p>
      <w:pPr>
        <w:spacing w:after="80" w:line="276" w:lineRule="auto"/>
      </w:pPr>
      <w:r>
        <w:rPr>
          <w:rFonts w:ascii="Noto Sans CJK JP" w:hAnsi="Noto Sans CJK JP" w:eastAsia="Noto Sans CJK JP" w:cs="Noto Sans CJK JP"/>
          <w:b w:val="0"/>
          <w:color w:val="263238"/>
          <w:sz w:val="19"/>
        </w:rPr>
        <w:t>標準ステータス：下書き → 承認待ち → 送信済 → 閲覧済 → 署名待ち → 署名済 → 完了。例外として差戻し・取消・期限切れ・再発行を持つ。</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F4F6F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状態</w:t>
            </w:r>
          </w:p>
        </w:tc>
        <w:tc>
          <w:tcPr>
            <w:tcW w:type="dxa" w:w="2268"/>
            <w:shd w:fill="F4F6F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自動／手動</w:t>
            </w:r>
          </w:p>
        </w:tc>
        <w:tc>
          <w:tcPr>
            <w:tcW w:type="dxa" w:w="5102"/>
            <w:shd w:fill="F4F6F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条件</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下書き</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手動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作成中</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承認待ち</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手動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施設内承認を必要とする場合</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送信済</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通知送信完了</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閲覧済</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家族がPDFを開いた</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署名待ち</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必要チェック完了、署名未実施</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署名済</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全必須署名者が署名</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完了</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自動/手動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PDF生成・保管完了</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差戻し</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手動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内容修正が必要</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期限切れ</w:t>
            </w:r>
          </w:p>
        </w:tc>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自動</w:t>
            </w:r>
          </w:p>
        </w:tc>
        <w:tc>
          <w:tcPr>
            <w:tcW w:type="dxa" w:w="510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署名期限超過</w:t>
            </w:r>
          </w:p>
        </w:tc>
      </w:tr>
    </w:tbl>
    <w:p>
      <w:pPr>
        <w:spacing w:after="20"/>
      </w:pPr>
    </w:p>
    <w:p>
      <w:pPr>
        <w:pStyle w:val="Heading2"/>
        <w:spacing w:before="120" w:after="100"/>
      </w:pPr>
      <w:r>
        <w:rPr>
          <w:rFonts w:ascii="Noto Sans CJK JP" w:hAnsi="Noto Sans CJK JP" w:eastAsia="Noto Sans CJK JP" w:cs="Noto Sans CJK JP"/>
          <w:color w:val="F57C00"/>
        </w:rPr>
        <w:t>3.5 署名証跡と改ざん検知</w:t>
      </w:r>
    </w:p>
    <w:p>
      <w:pPr>
        <w:pStyle w:val="ListBullet"/>
        <w:spacing w:after="40"/>
        <w:ind w:left="0"/>
      </w:pPr>
      <w:r>
        <w:rPr>
          <w:rFonts w:ascii="Noto Sans CJK JP" w:hAnsi="Noto Sans CJK JP" w:eastAsia="Noto Sans CJK JP" w:cs="Noto Sans CJK JP"/>
          <w:color w:val="263238"/>
          <w:sz w:val="19"/>
        </w:rPr>
        <w:t>原本PDFのSHA-256ハッシュを送信時に保存する。</w:t>
      </w:r>
    </w:p>
    <w:p>
      <w:pPr>
        <w:pStyle w:val="ListBullet"/>
        <w:spacing w:after="40"/>
        <w:ind w:left="0"/>
      </w:pPr>
      <w:r>
        <w:rPr>
          <w:rFonts w:ascii="Noto Sans CJK JP" w:hAnsi="Noto Sans CJK JP" w:eastAsia="Noto Sans CJK JP" w:cs="Noto Sans CJK JP"/>
          <w:color w:val="263238"/>
          <w:sz w:val="19"/>
        </w:rPr>
        <w:t>署名完了時に、原本ハッシュ・署名画像ハッシュ・署名者ID・日時・IP・User-Agent・同意チェックを監査ログへ保存する。</w:t>
      </w:r>
    </w:p>
    <w:p>
      <w:pPr>
        <w:pStyle w:val="ListBullet"/>
        <w:spacing w:after="40"/>
        <w:ind w:left="0"/>
      </w:pPr>
      <w:r>
        <w:rPr>
          <w:rFonts w:ascii="Noto Sans CJK JP" w:hAnsi="Noto Sans CJK JP" w:eastAsia="Noto Sans CJK JP" w:cs="Noto Sans CJK JP"/>
          <w:color w:val="263238"/>
          <w:sz w:val="19"/>
        </w:rPr>
        <w:t>署名後PDFに文書ID、版番号、署名日時、署名者名、検証用IDを付与する。</w:t>
      </w:r>
    </w:p>
    <w:p>
      <w:pPr>
        <w:pStyle w:val="ListBullet"/>
        <w:spacing w:after="40"/>
        <w:ind w:left="0"/>
      </w:pPr>
      <w:r>
        <w:rPr>
          <w:rFonts w:ascii="Noto Sans CJK JP" w:hAnsi="Noto Sans CJK JP" w:eastAsia="Noto Sans CJK JP" w:cs="Noto Sans CJK JP"/>
          <w:color w:val="263238"/>
          <w:sz w:val="19"/>
        </w:rPr>
        <w:t>署名後に原本文書を編集できない仕様とし、変更は必ず「新版」として発行する。</w:t>
      </w:r>
    </w:p>
    <w:p>
      <w:pPr>
        <w:pStyle w:val="ListBullet"/>
        <w:spacing w:after="40"/>
        <w:ind w:left="0"/>
      </w:pPr>
      <w:r>
        <w:rPr>
          <w:rFonts w:ascii="Noto Sans CJK JP" w:hAnsi="Noto Sans CJK JP" w:eastAsia="Noto Sans CJK JP" w:cs="Noto Sans CJK JP"/>
          <w:color w:val="263238"/>
          <w:sz w:val="19"/>
        </w:rPr>
        <w:t>監査ログは削除不可（論理削除のみ）とし、管理者の閲覧も記録する。</w:t>
      </w:r>
    </w:p>
    <w:tbl>
      <w:tblPr>
        <w:tblW w:type="auto" w:w="0"/>
        <w:jc w:val="center"/>
        <w:tblLook w:firstColumn="1" w:firstRow="1" w:lastColumn="0" w:lastRow="0" w:noHBand="0" w:noVBand="1" w:val="04A0"/>
      </w:tblPr>
      <w:tblGrid>
        <w:gridCol w:w="10312"/>
      </w:tblGrid>
      <w:tr>
        <w:tc>
          <w:tcPr>
            <w:tcW w:type="dxa" w:w="10312"/>
            <w:shd w:fill="FFE0EA"/>
            <w:tcMar>
              <w:top w:w="140" w:type="dxa"/>
              <w:start w:w="180" w:type="dxa"/>
              <w:bottom w:w="140" w:type="dxa"/>
              <w:end w:w="180" w:type="dxa"/>
            </w:tcMar>
          </w:tcPr>
          <w:p>
            <w:pPr>
              <w:spacing w:after="80"/>
            </w:pPr>
            <w:r>
              <w:rPr>
                <w:rFonts w:ascii="Noto Sans CJK JP" w:hAnsi="Noto Sans CJK JP" w:eastAsia="Noto Sans CJK JP" w:cs="Noto Sans CJK JP"/>
                <w:b/>
                <w:color w:val="F57C00"/>
                <w:sz w:val="22"/>
              </w:rPr>
              <w:t>重要</w:t>
            </w:r>
          </w:p>
          <w:p>
            <w:pPr>
              <w:spacing w:after="0"/>
            </w:pPr>
            <w:r>
              <w:rPr>
                <w:rFonts w:ascii="Noto Sans CJK JP" w:hAnsi="Noto Sans CJK JP" w:eastAsia="Noto Sans CJK JP" w:cs="Noto Sans CJK JP"/>
                <w:color w:val="263238"/>
                <w:sz w:val="19"/>
              </w:rPr>
              <w:t>手書きサイン画像だけを「強い電子署名」とみなさない。重要契約は、本人確認・タイムスタンプ・改ざん防止・監査証跡を備える外部電子契約サービスとのAPI連携を選択できる設計にする。</w:t>
            </w:r>
          </w:p>
        </w:tc>
      </w:tr>
    </w:tbl>
    <w:p>
      <w:pPr>
        <w:spacing w:after="40"/>
      </w:pPr>
    </w:p>
    <w:p>
      <w:pPr>
        <w:pStyle w:val="Heading2"/>
        <w:spacing w:before="120" w:after="100"/>
      </w:pPr>
      <w:r>
        <w:rPr>
          <w:rFonts w:ascii="Noto Sans CJK JP" w:hAnsi="Noto Sans CJK JP" w:eastAsia="Noto Sans CJK JP" w:cs="Noto Sans CJK JP"/>
          <w:color w:val="F57C00"/>
        </w:rPr>
        <w:t>3.6 自動通知ルール</w:t>
      </w:r>
    </w:p>
    <w:tbl>
      <w:tblPr>
        <w:tblStyle w:val="TableGrid"/>
        <w:tblW w:type="auto" w:w="0"/>
        <w:jc w:val="center"/>
        <w:tblLook w:firstColumn="1" w:firstRow="1" w:lastColumn="0" w:lastRow="0" w:noHBand="0" w:noVBand="1" w:val="04A0"/>
      </w:tblPr>
      <w:tblGrid>
        <w:gridCol w:w="5156"/>
        <w:gridCol w:w="5156"/>
      </w:tblGrid>
      <w:tr>
        <w:tc>
          <w:tcPr>
            <w:tcW w:type="dxa" w:w="2835"/>
            <w:shd w:fill="DFF5F2"/>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タイミング</w:t>
            </w:r>
          </w:p>
        </w:tc>
        <w:tc>
          <w:tcPr>
            <w:tcW w:type="dxa" w:w="6803"/>
            <w:shd w:fill="DFF5F2"/>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通知例</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送信時</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新しい書類があります</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未閲覧24時間</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書類の確認をお願いします</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期限3日前</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署名期限が近づいています</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期限当日</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本日が署名期限です</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署名完了</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署名が完了しました／施設側にも通知</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差戻し</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修正版をご確認ください</w:t>
            </w:r>
          </w:p>
        </w:tc>
      </w:tr>
    </w:tbl>
    <w:p>
      <w:pPr>
        <w:spacing w:after="20"/>
      </w:pPr>
    </w:p>
    <w:p>
      <w:pPr>
        <w:pStyle w:val="Heading2"/>
        <w:spacing w:before="120" w:after="100"/>
      </w:pPr>
      <w:r>
        <w:rPr>
          <w:rFonts w:ascii="Noto Sans CJK JP" w:hAnsi="Noto Sans CJK JP" w:eastAsia="Noto Sans CJK JP" w:cs="Noto Sans CJK JP"/>
          <w:color w:val="F57C00"/>
        </w:rPr>
        <w:t>3.7 データモデル（主要）</w:t>
      </w:r>
    </w:p>
    <w:tbl>
      <w:tblPr>
        <w:tblStyle w:val="TableGrid"/>
        <w:tblW w:type="auto" w:w="0"/>
        <w:jc w:val="center"/>
        <w:tblLook w:firstColumn="1" w:firstRow="1" w:lastColumn="0" w:lastRow="0" w:noHBand="0" w:noVBand="1" w:val="04A0"/>
      </w:tblPr>
      <w:tblGrid>
        <w:gridCol w:w="5156"/>
        <w:gridCol w:w="5156"/>
      </w:tblGrid>
      <w:tr>
        <w:tc>
          <w:tcPr>
            <w:tcW w:type="dxa" w:w="2551"/>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6"/>
              </w:rPr>
              <w:t>テーブル</w:t>
            </w:r>
          </w:p>
        </w:tc>
        <w:tc>
          <w:tcPr>
            <w:tcW w:type="dxa" w:w="7087"/>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6"/>
              </w:rPr>
              <w:t>主な項目</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documents</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document_id, title, category, owner_facility_id, template_id, version, original_file_url, hash, due_at, status</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document_recipients</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document_id, user_id, signer_role, sign_order, viewed_at, consent_at, signed_at</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document_signatures</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signature_id, document_id, user_id, signature_image_url, signer_name, ip, user_agent, hash</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document_audit_logs</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document_id, actor_id, action, timestamp, metadata</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document_templates</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6"/>
              </w:rPr>
              <w:t>template_id, title, category, required_checks, signature_fields, retention_rule</w:t>
            </w:r>
          </w:p>
        </w:tc>
      </w:tr>
    </w:tbl>
    <w:p>
      <w:pPr>
        <w:spacing w:after="20"/>
      </w:pPr>
    </w:p>
    <w:p>
      <w:pPr>
        <w:pStyle w:val="Heading2"/>
        <w:spacing w:before="120" w:after="100"/>
      </w:pPr>
      <w:r>
        <w:rPr>
          <w:rFonts w:ascii="Noto Sans CJK JP" w:hAnsi="Noto Sans CJK JP" w:eastAsia="Noto Sans CJK JP" w:cs="Noto Sans CJK JP"/>
          <w:color w:val="F57C00"/>
        </w:rPr>
        <w:t>3.8 API（例）</w:t>
      </w:r>
    </w:p>
    <w:tbl>
      <w:tblPr>
        <w:tblStyle w:val="TableGrid"/>
        <w:tblW w:type="auto" w:w="0"/>
        <w:jc w:val="center"/>
        <w:tblLook w:firstColumn="1" w:firstRow="1" w:lastColumn="0" w:lastRow="0" w:noHBand="0" w:noVBand="1" w:val="04A0"/>
      </w:tblPr>
      <w:tblGrid>
        <w:gridCol w:w="5156"/>
        <w:gridCol w:w="5156"/>
      </w:tblGrid>
      <w:tr>
        <w:tc>
          <w:tcPr>
            <w:tcW w:type="dxa" w:w="3685"/>
            <w:shd w:fill="F4F6F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Method / Path</w:t>
            </w:r>
          </w:p>
        </w:tc>
        <w:tc>
          <w:tcPr>
            <w:tcW w:type="dxa" w:w="5953"/>
            <w:shd w:fill="F4F6F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用途</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 /api/documents</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文書作成</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 /api/documents/{id}/send</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送信</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GET /api/documents/my</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本人宛書類一覧</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 /api/documents/{id}/view</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閲覧記録</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 /api/documents/{id}/consent</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同意チェック</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 /api/documents/{id}/sign</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署名登録</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GET /api/documents/{id}/signed-pdf</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署名済PDF取得</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 /api/documents/{id}/remind</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再通知</w:t>
            </w:r>
          </w:p>
        </w:tc>
      </w:tr>
      <w:tr>
        <w:tc>
          <w:tcPr>
            <w:tcW w:type="dxa" w:w="368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 /api/documents/{id}/void</w:t>
            </w:r>
          </w:p>
        </w:tc>
        <w:tc>
          <w:tcPr>
            <w:tcW w:type="dxa" w:w="595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取消</w:t>
            </w:r>
          </w:p>
        </w:tc>
      </w:tr>
    </w:tbl>
    <w:p>
      <w:pPr>
        <w:spacing w:after="20"/>
      </w:pPr>
    </w:p>
    <w:p>
      <w:pPr>
        <w:pStyle w:val="Heading2"/>
        <w:spacing w:before="120" w:after="100"/>
      </w:pPr>
      <w:r>
        <w:rPr>
          <w:rFonts w:ascii="Noto Sans CJK JP" w:hAnsi="Noto Sans CJK JP" w:eastAsia="Noto Sans CJK JP" w:cs="Noto Sans CJK JP"/>
          <w:color w:val="F57C00"/>
        </w:rPr>
        <w:t>3.9 必要ソフト／サービス</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目的</w:t>
            </w:r>
          </w:p>
        </w:tc>
        <w:tc>
          <w:tcPr>
            <w:tcW w:type="dxa" w:w="3118"/>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候補</w:t>
            </w:r>
          </w:p>
        </w:tc>
        <w:tc>
          <w:tcPr>
            <w:tcW w:type="dxa" w:w="4252"/>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備考</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PDF表示</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PDF.js</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ブラウザ内閲覧</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署名描画</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signature_pad / HTML Canvas</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手書き署名</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PDF生成・結合</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PyMuPDF / pikepdf / ReportLab</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署名・証跡をPDF化</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DB</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PostgreSQL / Supabase</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SQLiteは社内テスト限定</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ファイル保管</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Supabase Storage / S3</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版管理・アクセス制御</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認証</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LINE Login + ITTOKAI Auth</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重要操作は追加認証可能</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通知</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LINE Messaging API / Web Push / Email</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用途別に使い分け</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高保証電子署名</w:t>
            </w:r>
          </w:p>
        </w:tc>
        <w:tc>
          <w:tcPr>
            <w:tcW w:type="dxa" w:w="311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GMOサイン／クラウドサイン／DocuSign等</w:t>
            </w:r>
          </w:p>
        </w:tc>
        <w:tc>
          <w:tcPr>
            <w:tcW w:type="dxa" w:w="425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重要契約のみAPI連携</w:t>
            </w:r>
          </w:p>
        </w:tc>
      </w:tr>
    </w:tbl>
    <w:p>
      <w:pPr>
        <w:spacing w:after="20"/>
      </w:pPr>
    </w:p>
    <w:p>
      <w:r>
        <w:rPr>
          <w:rFonts w:ascii="Noto Sans CJK JP" w:hAnsi="Noto Sans CJK JP" w:eastAsia="Noto Sans CJK JP" w:cs="Noto Sans CJK JP"/>
        </w:rPr>
        <w:br w:type="page"/>
      </w:r>
    </w:p>
    <w:p>
      <w:pPr>
        <w:pStyle w:val="Heading1"/>
        <w:spacing w:before="200" w:after="100"/>
      </w:pPr>
      <w:r>
        <w:rPr>
          <w:rFonts w:ascii="Noto Sans CJK JP" w:hAnsi="Noto Sans CJK JP" w:eastAsia="Noto Sans CJK JP" w:cs="Noto Sans CJK JP"/>
          <w:color w:val="F57C00"/>
        </w:rPr>
        <w:t>4. 職員用ワークフロー機能</w:t>
      </w:r>
    </w:p>
    <w:p>
      <w:pPr>
        <w:spacing w:after="80" w:line="276" w:lineRule="auto"/>
      </w:pPr>
      <w:r>
        <w:rPr>
          <w:rFonts w:ascii="Noto Sans CJK JP" w:hAnsi="Noto Sans CJK JP" w:eastAsia="Noto Sans CJK JP" w:cs="Noto Sans CJK JP"/>
          <w:b w:val="0"/>
          <w:color w:val="263238"/>
          <w:sz w:val="19"/>
        </w:rPr>
        <w:t>職員側は「申請」メニューを追加し、紙・口頭・LINE等に分散している申請を一本化する。承認結果は勤怠・人事給与システムへ連携する。</w:t>
      </w:r>
    </w:p>
    <w:p>
      <w:pPr>
        <w:pStyle w:val="Heading2"/>
        <w:spacing w:before="120" w:after="100"/>
      </w:pPr>
      <w:r>
        <w:rPr>
          <w:rFonts w:ascii="Noto Sans CJK JP" w:hAnsi="Noto Sans CJK JP" w:eastAsia="Noto Sans CJK JP" w:cs="Noto Sans CJK JP"/>
          <w:color w:val="F57C00"/>
        </w:rPr>
        <w:t>4.1 初期実装する3機能</w:t>
      </w:r>
    </w:p>
    <w:tbl>
      <w:tblPr>
        <w:tblStyle w:val="TableGrid"/>
        <w:tblW w:type="auto" w:w="0"/>
        <w:jc w:val="center"/>
        <w:tblLook w:firstColumn="1" w:firstRow="1" w:lastColumn="0" w:lastRow="0" w:noHBand="0" w:noVBand="1" w:val="04A0"/>
      </w:tblPr>
      <w:tblGrid>
        <w:gridCol w:w="3437"/>
        <w:gridCol w:w="3437"/>
        <w:gridCol w:w="3437"/>
      </w:tblGrid>
      <w:tr>
        <w:tc>
          <w:tcPr>
            <w:tcW w:type="dxa" w:w="1984"/>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申請</w:t>
            </w:r>
          </w:p>
        </w:tc>
        <w:tc>
          <w:tcPr>
            <w:tcW w:type="dxa" w:w="4082"/>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入力項目</w:t>
            </w:r>
          </w:p>
        </w:tc>
        <w:tc>
          <w:tcPr>
            <w:tcW w:type="dxa" w:w="3572"/>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承認・チェック</w:t>
            </w:r>
          </w:p>
        </w:tc>
      </w:tr>
      <w:tr>
        <w:tc>
          <w:tcPr>
            <w:tcW w:type="dxa" w:w="198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有給申請</w:t>
            </w:r>
          </w:p>
        </w:tc>
        <w:tc>
          <w:tcPr>
            <w:tcW w:type="dxa" w:w="408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取得日、全日/半日/時間、理由任意、引継ぎ</w:t>
            </w:r>
          </w:p>
        </w:tc>
        <w:tc>
          <w:tcPr>
            <w:tcW w:type="dxa" w:w="357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残数、同日人数、配置基準、承認者</w:t>
            </w:r>
          </w:p>
        </w:tc>
      </w:tr>
      <w:tr>
        <w:tc>
          <w:tcPr>
            <w:tcW w:type="dxa" w:w="198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残業申請</w:t>
            </w:r>
          </w:p>
        </w:tc>
        <w:tc>
          <w:tcPr>
            <w:tcW w:type="dxa" w:w="408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予定日、開始終了、理由、業務内容</w:t>
            </w:r>
          </w:p>
        </w:tc>
        <w:tc>
          <w:tcPr>
            <w:tcW w:type="dxa" w:w="357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36協定・月累計アラート、上司承認、実績差異</w:t>
            </w:r>
          </w:p>
        </w:tc>
      </w:tr>
      <w:tr>
        <w:tc>
          <w:tcPr>
            <w:tcW w:type="dxa" w:w="198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勤務変更</w:t>
            </w:r>
          </w:p>
        </w:tc>
        <w:tc>
          <w:tcPr>
            <w:tcW w:type="dxa" w:w="408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変更前/変更後勤務、交代相手、理由</w:t>
            </w:r>
          </w:p>
        </w:tc>
        <w:tc>
          <w:tcPr>
            <w:tcW w:type="dxa" w:w="357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本人同意、必要資格、夜勤回数、配置人数、重複勤務</w:t>
            </w:r>
          </w:p>
        </w:tc>
      </w:tr>
    </w:tbl>
    <w:p>
      <w:pPr>
        <w:spacing w:after="20"/>
      </w:pPr>
    </w:p>
    <w:p>
      <w:pPr>
        <w:pStyle w:val="Heading2"/>
        <w:spacing w:before="120" w:after="100"/>
      </w:pPr>
      <w:r>
        <w:rPr>
          <w:rFonts w:ascii="Noto Sans CJK JP" w:hAnsi="Noto Sans CJK JP" w:eastAsia="Noto Sans CJK JP" w:cs="Noto Sans CJK JP"/>
          <w:color w:val="F57C00"/>
        </w:rPr>
        <w:t>4.2 承認フロー</w:t>
      </w:r>
    </w:p>
    <w:p>
      <w:pPr>
        <w:spacing w:after="80" w:line="276" w:lineRule="auto"/>
      </w:pPr>
      <w:r>
        <w:rPr>
          <w:rFonts w:ascii="Noto Sans CJK JP" w:hAnsi="Noto Sans CJK JP" w:eastAsia="Noto Sans CJK JP" w:cs="Noto Sans CJK JP"/>
          <w:b w:val="0"/>
          <w:color w:val="263238"/>
          <w:sz w:val="19"/>
        </w:rPr>
        <w:t>標準：職員申請 → 中間管理職（チーフ、リーダー、マネージャー）一次承認 → 施設管理者最終承認 → 勤怠へ反映。施設・部署・申請種別ごとに承認段階を変更できる。</w:t>
      </w:r>
    </w:p>
    <w:p>
      <w:pPr>
        <w:pStyle w:val="ListBullet"/>
        <w:spacing w:after="40"/>
        <w:ind w:left="0"/>
      </w:pPr>
      <w:r>
        <w:rPr>
          <w:rFonts w:ascii="Noto Sans CJK JP" w:hAnsi="Noto Sans CJK JP" w:eastAsia="Noto Sans CJK JP" w:cs="Noto Sans CJK JP"/>
          <w:color w:val="263238"/>
          <w:sz w:val="19"/>
        </w:rPr>
        <w:t>本人が自分の申請を承認できない。</w:t>
      </w:r>
    </w:p>
    <w:p>
      <w:pPr>
        <w:pStyle w:val="ListBullet"/>
        <w:spacing w:after="40"/>
        <w:ind w:left="0"/>
      </w:pPr>
      <w:r>
        <w:rPr>
          <w:rFonts w:ascii="Noto Sans CJK JP" w:hAnsi="Noto Sans CJK JP" w:eastAsia="Noto Sans CJK JP" w:cs="Noto Sans CJK JP"/>
          <w:color w:val="263238"/>
          <w:sz w:val="19"/>
        </w:rPr>
        <w:t>承認者不在時は代理承認者へ自動ルーティング。</w:t>
      </w:r>
    </w:p>
    <w:p>
      <w:pPr>
        <w:pStyle w:val="ListBullet"/>
        <w:spacing w:after="40"/>
        <w:ind w:left="0"/>
      </w:pPr>
      <w:r>
        <w:rPr>
          <w:rFonts w:ascii="Noto Sans CJK JP" w:hAnsi="Noto Sans CJK JP" w:eastAsia="Noto Sans CJK JP" w:cs="Noto Sans CJK JP"/>
          <w:color w:val="263238"/>
          <w:sz w:val="19"/>
        </w:rPr>
        <w:t>否認・差戻しはコメント必須。</w:t>
      </w:r>
    </w:p>
    <w:p>
      <w:pPr>
        <w:pStyle w:val="ListBullet"/>
        <w:spacing w:after="40"/>
        <w:ind w:left="0"/>
      </w:pPr>
      <w:r>
        <w:rPr>
          <w:rFonts w:ascii="Noto Sans CJK JP" w:hAnsi="Noto Sans CJK JP" w:eastAsia="Noto Sans CJK JP" w:cs="Noto Sans CJK JP"/>
          <w:color w:val="263238"/>
          <w:sz w:val="19"/>
        </w:rPr>
        <w:t>承認後の変更・取消も履歴を残す。</w:t>
      </w:r>
    </w:p>
    <w:p>
      <w:pPr>
        <w:pStyle w:val="ListBullet"/>
        <w:spacing w:after="40"/>
        <w:ind w:left="0"/>
      </w:pPr>
      <w:r>
        <w:rPr>
          <w:rFonts w:ascii="Noto Sans CJK JP" w:hAnsi="Noto Sans CJK JP" w:eastAsia="Noto Sans CJK JP" w:cs="Noto Sans CJK JP"/>
          <w:color w:val="263238"/>
          <w:sz w:val="19"/>
        </w:rPr>
        <w:t>同一日の有休集中、資格者不足、夜勤者不足などを申請時点で警告する。</w:t>
      </w:r>
    </w:p>
    <w:p>
      <w:pPr>
        <w:pStyle w:val="ListBullet"/>
        <w:spacing w:after="40"/>
        <w:ind w:left="0"/>
      </w:pPr>
      <w:r>
        <w:rPr>
          <w:rFonts w:ascii="Noto Sans CJK JP" w:hAnsi="Noto Sans CJK JP" w:eastAsia="Noto Sans CJK JP" w:cs="Noto Sans CJK JP"/>
          <w:color w:val="263238"/>
          <w:sz w:val="19"/>
        </w:rPr>
        <w:t>残業は「申請時間」と「実績時間」を別管理し、乖離をレポートする。</w:t>
      </w:r>
    </w:p>
    <w:p>
      <w:pPr>
        <w:pStyle w:val="Heading2"/>
        <w:spacing w:before="120" w:after="100"/>
      </w:pPr>
      <w:r>
        <w:rPr>
          <w:rFonts w:ascii="Noto Sans CJK JP" w:hAnsi="Noto Sans CJK JP" w:eastAsia="Noto Sans CJK JP" w:cs="Noto Sans CJK JP"/>
          <w:color w:val="F57C00"/>
        </w:rPr>
        <w:t>4.3 職員向け追加アイデア</w:t>
      </w:r>
    </w:p>
    <w:p>
      <w:pPr>
        <w:pStyle w:val="ListBullet"/>
        <w:spacing w:after="40"/>
        <w:ind w:left="0"/>
      </w:pPr>
      <w:r>
        <w:rPr>
          <w:rFonts w:ascii="Noto Sans CJK JP" w:hAnsi="Noto Sans CJK JP" w:eastAsia="Noto Sans CJK JP" w:cs="Noto Sans CJK JP"/>
          <w:color w:val="263238"/>
          <w:sz w:val="19"/>
        </w:rPr>
        <w:t>1. 欠勤・遅刻・早退申請</w:t>
      </w:r>
    </w:p>
    <w:p>
      <w:pPr>
        <w:pStyle w:val="ListBullet"/>
        <w:spacing w:after="40"/>
        <w:ind w:left="0"/>
      </w:pPr>
      <w:r>
        <w:rPr>
          <w:rFonts w:ascii="Noto Sans CJK JP" w:hAnsi="Noto Sans CJK JP" w:eastAsia="Noto Sans CJK JP" w:cs="Noto Sans CJK JP"/>
          <w:color w:val="263238"/>
          <w:sz w:val="19"/>
        </w:rPr>
        <w:t>2. 休日出勤申請</w:t>
      </w:r>
    </w:p>
    <w:p>
      <w:pPr>
        <w:pStyle w:val="ListBullet"/>
        <w:spacing w:after="40"/>
        <w:ind w:left="0"/>
      </w:pPr>
      <w:r>
        <w:rPr>
          <w:rFonts w:ascii="Noto Sans CJK JP" w:hAnsi="Noto Sans CJK JP" w:eastAsia="Noto Sans CJK JP" w:cs="Noto Sans CJK JP"/>
          <w:color w:val="263238"/>
          <w:sz w:val="19"/>
        </w:rPr>
        <w:t>3. 振替休日・代休申請</w:t>
      </w:r>
    </w:p>
    <w:p>
      <w:pPr>
        <w:pStyle w:val="ListBullet"/>
        <w:spacing w:after="40"/>
        <w:ind w:left="0"/>
      </w:pPr>
      <w:r>
        <w:rPr>
          <w:rFonts w:ascii="Noto Sans CJK JP" w:hAnsi="Noto Sans CJK JP" w:eastAsia="Noto Sans CJK JP" w:cs="Noto Sans CJK JP"/>
          <w:color w:val="263238"/>
          <w:sz w:val="19"/>
        </w:rPr>
        <w:t>4. 研修参加申請</w:t>
      </w:r>
    </w:p>
    <w:p>
      <w:pPr>
        <w:pStyle w:val="ListBullet"/>
        <w:spacing w:after="40"/>
        <w:ind w:left="0"/>
      </w:pPr>
      <w:r>
        <w:rPr>
          <w:rFonts w:ascii="Noto Sans CJK JP" w:hAnsi="Noto Sans CJK JP" w:eastAsia="Noto Sans CJK JP" w:cs="Noto Sans CJK JP"/>
          <w:color w:val="263238"/>
          <w:sz w:val="19"/>
        </w:rPr>
        <w:t>5. 出張申請</w:t>
      </w:r>
    </w:p>
    <w:p>
      <w:pPr>
        <w:pStyle w:val="ListBullet"/>
        <w:spacing w:after="40"/>
        <w:ind w:left="0"/>
      </w:pPr>
      <w:r>
        <w:rPr>
          <w:rFonts w:ascii="Noto Sans CJK JP" w:hAnsi="Noto Sans CJK JP" w:eastAsia="Noto Sans CJK JP" w:cs="Noto Sans CJK JP"/>
          <w:color w:val="263238"/>
          <w:sz w:val="19"/>
        </w:rPr>
        <w:t>6. 交通費・立替経費申請</w:t>
      </w:r>
    </w:p>
    <w:p>
      <w:pPr>
        <w:pStyle w:val="ListBullet"/>
        <w:spacing w:after="40"/>
        <w:ind w:left="0"/>
      </w:pPr>
      <w:r>
        <w:rPr>
          <w:rFonts w:ascii="Noto Sans CJK JP" w:hAnsi="Noto Sans CJK JP" w:eastAsia="Noto Sans CJK JP" w:cs="Noto Sans CJK JP"/>
          <w:color w:val="263238"/>
          <w:sz w:val="19"/>
        </w:rPr>
        <w:t>7. 制服・備品申請</w:t>
      </w:r>
    </w:p>
    <w:p>
      <w:pPr>
        <w:pStyle w:val="ListBullet"/>
        <w:spacing w:after="40"/>
        <w:ind w:left="0"/>
      </w:pPr>
      <w:r>
        <w:rPr>
          <w:rFonts w:ascii="Noto Sans CJK JP" w:hAnsi="Noto Sans CJK JP" w:eastAsia="Noto Sans CJK JP" w:cs="Noto Sans CJK JP"/>
          <w:color w:val="263238"/>
          <w:sz w:val="19"/>
        </w:rPr>
        <w:t>8. 資格更新・研修期限アラート</w:t>
      </w:r>
    </w:p>
    <w:p>
      <w:pPr>
        <w:pStyle w:val="ListBullet"/>
        <w:spacing w:after="40"/>
        <w:ind w:left="0"/>
      </w:pPr>
      <w:r>
        <w:rPr>
          <w:rFonts w:ascii="Noto Sans CJK JP" w:hAnsi="Noto Sans CJK JP" w:eastAsia="Noto Sans CJK JP" w:cs="Noto Sans CJK JP"/>
          <w:color w:val="263238"/>
          <w:sz w:val="19"/>
        </w:rPr>
        <w:t>9. 健康診断予約／受診確認</w:t>
      </w:r>
    </w:p>
    <w:p>
      <w:pPr>
        <w:pStyle w:val="ListBullet"/>
        <w:spacing w:after="40"/>
        <w:ind w:left="0"/>
      </w:pPr>
      <w:r>
        <w:rPr>
          <w:rFonts w:ascii="Noto Sans CJK JP" w:hAnsi="Noto Sans CJK JP" w:eastAsia="Noto Sans CJK JP" w:cs="Noto Sans CJK JP"/>
          <w:color w:val="263238"/>
          <w:sz w:val="19"/>
        </w:rPr>
        <w:t>10. 就業規則・マニュアル既読確認</w:t>
      </w:r>
    </w:p>
    <w:p>
      <w:pPr>
        <w:pStyle w:val="ListBullet"/>
        <w:spacing w:after="40"/>
        <w:ind w:left="0"/>
      </w:pPr>
      <w:r>
        <w:rPr>
          <w:rFonts w:ascii="Noto Sans CJK JP" w:hAnsi="Noto Sans CJK JP" w:eastAsia="Noto Sans CJK JP" w:cs="Noto Sans CJK JP"/>
          <w:color w:val="263238"/>
          <w:sz w:val="19"/>
        </w:rPr>
        <w:t>11. 電子給与明細へのリンク</w:t>
      </w:r>
    </w:p>
    <w:p>
      <w:pPr>
        <w:pStyle w:val="ListBullet"/>
        <w:spacing w:after="40"/>
        <w:ind w:left="0"/>
      </w:pPr>
      <w:r>
        <w:rPr>
          <w:rFonts w:ascii="Noto Sans CJK JP" w:hAnsi="Noto Sans CJK JP" w:eastAsia="Noto Sans CJK JP" w:cs="Noto Sans CJK JP"/>
          <w:color w:val="263238"/>
          <w:sz w:val="19"/>
        </w:rPr>
        <w:t>12. 年末調整案内</w:t>
      </w:r>
    </w:p>
    <w:p>
      <w:pPr>
        <w:pStyle w:val="ListBullet"/>
        <w:spacing w:after="40"/>
        <w:ind w:left="0"/>
      </w:pPr>
      <w:r>
        <w:rPr>
          <w:rFonts w:ascii="Noto Sans CJK JP" w:hAnsi="Noto Sans CJK JP" w:eastAsia="Noto Sans CJK JP" w:cs="Noto Sans CJK JP"/>
          <w:color w:val="263238"/>
          <w:sz w:val="19"/>
        </w:rPr>
        <w:t>13. 職員アンケート</w:t>
      </w:r>
    </w:p>
    <w:p>
      <w:pPr>
        <w:pStyle w:val="ListBullet"/>
        <w:spacing w:after="40"/>
        <w:ind w:left="0"/>
      </w:pPr>
      <w:r>
        <w:rPr>
          <w:rFonts w:ascii="Noto Sans CJK JP" w:hAnsi="Noto Sans CJK JP" w:eastAsia="Noto Sans CJK JP" w:cs="Noto Sans CJK JP"/>
          <w:color w:val="263238"/>
          <w:sz w:val="19"/>
        </w:rPr>
        <w:t>14. 改善提案・ヒヤリハット投稿</w:t>
      </w:r>
    </w:p>
    <w:p>
      <w:pPr>
        <w:pStyle w:val="ListBullet"/>
        <w:spacing w:after="40"/>
        <w:ind w:left="0"/>
      </w:pPr>
      <w:r>
        <w:rPr>
          <w:rFonts w:ascii="Noto Sans CJK JP" w:hAnsi="Noto Sans CJK JP" w:eastAsia="Noto Sans CJK JP" w:cs="Noto Sans CJK JP"/>
          <w:color w:val="263238"/>
          <w:sz w:val="19"/>
        </w:rPr>
        <w:t>15. 応援勤務募集／応募</w:t>
      </w:r>
    </w:p>
    <w:p>
      <w:pPr>
        <w:pStyle w:val="ListBullet"/>
        <w:spacing w:after="40"/>
        <w:ind w:left="0"/>
      </w:pPr>
      <w:r>
        <w:rPr>
          <w:rFonts w:ascii="Noto Sans CJK JP" w:hAnsi="Noto Sans CJK JP" w:eastAsia="Noto Sans CJK JP" w:cs="Noto Sans CJK JP"/>
          <w:color w:val="263238"/>
          <w:sz w:val="19"/>
        </w:rPr>
        <w:t>16. 希望休提出</w:t>
      </w:r>
    </w:p>
    <w:p>
      <w:pPr>
        <w:pStyle w:val="ListBullet"/>
        <w:spacing w:after="40"/>
        <w:ind w:left="0"/>
      </w:pPr>
      <w:r>
        <w:rPr>
          <w:rFonts w:ascii="Noto Sans CJK JP" w:hAnsi="Noto Sans CJK JP" w:eastAsia="Noto Sans CJK JP" w:cs="Noto Sans CJK JP"/>
          <w:color w:val="263238"/>
          <w:sz w:val="19"/>
        </w:rPr>
        <w:t>17. シフト希望集約</w:t>
      </w:r>
    </w:p>
    <w:p>
      <w:pPr>
        <w:pStyle w:val="ListBullet"/>
        <w:spacing w:after="40"/>
        <w:ind w:left="0"/>
      </w:pPr>
      <w:r>
        <w:rPr>
          <w:rFonts w:ascii="Noto Sans CJK JP" w:hAnsi="Noto Sans CJK JP" w:eastAsia="Noto Sans CJK JP" w:cs="Noto Sans CJK JP"/>
          <w:color w:val="263238"/>
          <w:sz w:val="19"/>
        </w:rPr>
        <w:t>18. 勤務表公開通知</w:t>
      </w:r>
    </w:p>
    <w:p>
      <w:pPr>
        <w:pStyle w:val="ListBullet"/>
        <w:spacing w:after="40"/>
        <w:ind w:left="0"/>
      </w:pPr>
      <w:r>
        <w:rPr>
          <w:rFonts w:ascii="Noto Sans CJK JP" w:hAnsi="Noto Sans CJK JP" w:eastAsia="Noto Sans CJK JP" w:cs="Noto Sans CJK JP"/>
          <w:color w:val="263238"/>
          <w:sz w:val="19"/>
        </w:rPr>
        <w:t>19. 職員間の勤務交代募集</w:t>
      </w:r>
    </w:p>
    <w:p>
      <w:pPr>
        <w:pStyle w:val="ListBullet"/>
        <w:spacing w:after="40"/>
        <w:ind w:left="0"/>
      </w:pPr>
      <w:r>
        <w:rPr>
          <w:rFonts w:ascii="Noto Sans CJK JP" w:hAnsi="Noto Sans CJK JP" w:eastAsia="Noto Sans CJK JP" w:cs="Noto Sans CJK JP"/>
          <w:color w:val="263238"/>
          <w:sz w:val="19"/>
        </w:rPr>
        <w:t>20. 管理者向け人員充足ダッシュボード</w:t>
      </w:r>
    </w:p>
    <w:p>
      <w:pPr>
        <w:pStyle w:val="Heading2"/>
        <w:spacing w:before="120" w:after="100"/>
      </w:pPr>
      <w:r>
        <w:rPr>
          <w:rFonts w:ascii="Noto Sans CJK JP" w:hAnsi="Noto Sans CJK JP" w:eastAsia="Noto Sans CJK JP" w:cs="Noto Sans CJK JP"/>
          <w:color w:val="F57C00"/>
        </w:rPr>
        <w:t>4.4 勤怠連携で持つべきデータ</w:t>
      </w:r>
    </w:p>
    <w:tbl>
      <w:tblPr>
        <w:tblStyle w:val="TableGrid"/>
        <w:tblW w:type="auto" w:w="0"/>
        <w:jc w:val="center"/>
        <w:tblLook w:firstColumn="1" w:firstRow="1" w:lastColumn="0" w:lastRow="0" w:noHBand="0" w:noVBand="1" w:val="04A0"/>
      </w:tblPr>
      <w:tblGrid>
        <w:gridCol w:w="5156"/>
        <w:gridCol w:w="5156"/>
      </w:tblGrid>
      <w:tr>
        <w:tc>
          <w:tcPr>
            <w:tcW w:type="dxa" w:w="2835"/>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データ</w:t>
            </w:r>
          </w:p>
        </w:tc>
        <w:tc>
          <w:tcPr>
            <w:tcW w:type="dxa" w:w="6803"/>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用途</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employee_id / facility_id / department_id</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職員・所属識別</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leave_balance</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有休残数表示</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planned_shift / actual_work</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勤務予定・実績</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overtime_monthly / yearly</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時間外累計警告</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qualifications</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配置・交代可否判定</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approval_route</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承認経路</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attendance_export_status</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勤怠反映済み管理</w:t>
            </w:r>
          </w:p>
        </w:tc>
      </w:tr>
    </w:tbl>
    <w:p>
      <w:pPr>
        <w:spacing w:after="20"/>
      </w:pPr>
    </w:p>
    <w:tbl>
      <w:tblPr>
        <w:tblW w:type="auto" w:w="0"/>
        <w:jc w:val="center"/>
        <w:tblLook w:firstColumn="1" w:firstRow="1" w:lastColumn="0" w:lastRow="0" w:noHBand="0" w:noVBand="1" w:val="04A0"/>
      </w:tblPr>
      <w:tblGrid>
        <w:gridCol w:w="10312"/>
      </w:tblGrid>
      <w:tr>
        <w:tc>
          <w:tcPr>
            <w:tcW w:type="dxa" w:w="10312"/>
            <w:shd w:fill="FFF3BF"/>
            <w:tcMar>
              <w:top w:w="140" w:type="dxa"/>
              <w:start w:w="180" w:type="dxa"/>
              <w:bottom w:w="140" w:type="dxa"/>
              <w:end w:w="180" w:type="dxa"/>
            </w:tcMar>
          </w:tcPr>
          <w:p>
            <w:pPr>
              <w:spacing w:after="80"/>
            </w:pPr>
            <w:r>
              <w:rPr>
                <w:rFonts w:ascii="Noto Sans CJK JP" w:hAnsi="Noto Sans CJK JP" w:eastAsia="Noto Sans CJK JP" w:cs="Noto Sans CJK JP"/>
                <w:b/>
                <w:color w:val="F57C00"/>
                <w:sz w:val="22"/>
              </w:rPr>
              <w:t>労務上の注意</w:t>
            </w:r>
          </w:p>
          <w:p>
            <w:pPr>
              <w:spacing w:after="0"/>
            </w:pPr>
            <w:r>
              <w:rPr>
                <w:rFonts w:ascii="Noto Sans CJK JP" w:hAnsi="Noto Sans CJK JP" w:eastAsia="Noto Sans CJK JP" w:cs="Noto Sans CJK JP"/>
                <w:color w:val="263238"/>
                <w:sz w:val="19"/>
              </w:rPr>
              <w:t>アプリの残業承認は「法的に残業可能」という意味ではない。就業規則、36協定、法定上限、実際の労働時間把握と整合させ、勤怠システム側の実績を正とする。</w:t>
            </w:r>
          </w:p>
        </w:tc>
      </w:tr>
    </w:tbl>
    <w:p>
      <w:pPr>
        <w:spacing w:after="40"/>
      </w:pPr>
    </w:p>
    <w:p>
      <w:r>
        <w:rPr>
          <w:rFonts w:ascii="Noto Sans CJK JP" w:hAnsi="Noto Sans CJK JP" w:eastAsia="Noto Sans CJK JP" w:cs="Noto Sans CJK JP"/>
        </w:rPr>
        <w:br w:type="page"/>
      </w:r>
    </w:p>
    <w:p>
      <w:pPr>
        <w:pStyle w:val="Heading1"/>
        <w:spacing w:before="200" w:after="100"/>
      </w:pPr>
      <w:r>
        <w:rPr>
          <w:rFonts w:ascii="Noto Sans CJK JP" w:hAnsi="Noto Sans CJK JP" w:eastAsia="Noto Sans CJK JP" w:cs="Noto Sans CJK JP"/>
          <w:color w:val="F57C00"/>
        </w:rPr>
        <w:t>5. 面会予約オンライン化</w:t>
      </w:r>
    </w:p>
    <w:p>
      <w:pPr>
        <w:pStyle w:val="Heading2"/>
        <w:spacing w:before="120" w:after="100"/>
      </w:pPr>
      <w:r>
        <w:rPr>
          <w:rFonts w:ascii="Noto Sans CJK JP" w:hAnsi="Noto Sans CJK JP" w:eastAsia="Noto Sans CJK JP" w:cs="Noto Sans CJK JP"/>
          <w:color w:val="F57C00"/>
        </w:rPr>
        <w:t>5.1 施設別予約設定</w:t>
      </w:r>
    </w:p>
    <w:tbl>
      <w:tblPr>
        <w:tblStyle w:val="TableGrid"/>
        <w:tblW w:type="auto" w:w="0"/>
        <w:jc w:val="center"/>
        <w:tblLook w:firstColumn="1" w:firstRow="1" w:lastColumn="0" w:lastRow="0" w:noHBand="0" w:noVBand="1" w:val="04A0"/>
      </w:tblPr>
      <w:tblGrid>
        <w:gridCol w:w="5156"/>
        <w:gridCol w:w="5156"/>
      </w:tblGrid>
      <w:tr>
        <w:tc>
          <w:tcPr>
            <w:tcW w:type="dxa" w:w="2835"/>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設定</w:t>
            </w:r>
          </w:p>
        </w:tc>
        <w:tc>
          <w:tcPr>
            <w:tcW w:type="dxa" w:w="6803"/>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仕様例</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対象施設</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施設ごとにON/OFF</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面会場所</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居室、面会室、ロビー、オンライン</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時間枠</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10/15/30/60分単位で設定</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受付可能時間</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曜日・時間帯別</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同時予約上限</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施設全体・面会室・利用者ごとに設定</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予約可能期間</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例：30日前〜前日17時</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休止日</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行事、感染対策、職員都合等で一括ブロック</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訪問人数</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最大人数、子ども人数等</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対象者制限</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入所者ごとの面会不可時間・医療処置時間</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承認方式</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自動確定／施設承認</w:t>
            </w:r>
          </w:p>
        </w:tc>
      </w:tr>
    </w:tbl>
    <w:p>
      <w:pPr>
        <w:spacing w:after="20"/>
      </w:pPr>
    </w:p>
    <w:p>
      <w:pPr>
        <w:pStyle w:val="Heading2"/>
        <w:spacing w:before="120" w:after="100"/>
      </w:pPr>
      <w:r>
        <w:rPr>
          <w:rFonts w:ascii="Noto Sans CJK JP" w:hAnsi="Noto Sans CJK JP" w:eastAsia="Noto Sans CJK JP" w:cs="Noto Sans CJK JP"/>
          <w:color w:val="F57C00"/>
        </w:rPr>
        <w:t>5.2 家族側フロー</w:t>
      </w:r>
    </w:p>
    <w:p>
      <w:pPr>
        <w:pStyle w:val="ListNumber"/>
        <w:spacing w:after="40"/>
      </w:pPr>
      <w:r>
        <w:rPr>
          <w:rFonts w:ascii="Noto Sans CJK JP" w:hAnsi="Noto Sans CJK JP" w:eastAsia="Noto Sans CJK JP" w:cs="Noto Sans CJK JP"/>
          <w:color w:val="263238"/>
          <w:sz w:val="19"/>
        </w:rPr>
        <w:t>施設を選ぶ → 利用者を選ぶ</w:t>
      </w:r>
    </w:p>
    <w:p>
      <w:pPr>
        <w:pStyle w:val="ListNumber"/>
        <w:spacing w:after="40"/>
      </w:pPr>
      <w:r>
        <w:rPr>
          <w:rFonts w:ascii="Noto Sans CJK JP" w:hAnsi="Noto Sans CJK JP" w:eastAsia="Noto Sans CJK JP" w:cs="Noto Sans CJK JP"/>
          <w:color w:val="263238"/>
          <w:sz w:val="19"/>
        </w:rPr>
        <w:t>カレンダーから空き日を選ぶ</w:t>
      </w:r>
    </w:p>
    <w:p>
      <w:pPr>
        <w:pStyle w:val="ListNumber"/>
        <w:spacing w:after="40"/>
      </w:pPr>
      <w:r>
        <w:rPr>
          <w:rFonts w:ascii="Noto Sans CJK JP" w:hAnsi="Noto Sans CJK JP" w:eastAsia="Noto Sans CJK JP" w:cs="Noto Sans CJK JP"/>
          <w:color w:val="263238"/>
          <w:sz w:val="19"/>
        </w:rPr>
        <w:t>空いている時間枠を選ぶ</w:t>
      </w:r>
    </w:p>
    <w:p>
      <w:pPr>
        <w:pStyle w:val="ListNumber"/>
        <w:spacing w:after="40"/>
      </w:pPr>
      <w:r>
        <w:rPr>
          <w:rFonts w:ascii="Noto Sans CJK JP" w:hAnsi="Noto Sans CJK JP" w:eastAsia="Noto Sans CJK JP" w:cs="Noto Sans CJK JP"/>
          <w:color w:val="263238"/>
          <w:sz w:val="19"/>
        </w:rPr>
        <w:t>来訪人数・代表者・連絡先・備考を入力</w:t>
      </w:r>
    </w:p>
    <w:p>
      <w:pPr>
        <w:pStyle w:val="ListNumber"/>
        <w:spacing w:after="40"/>
      </w:pPr>
      <w:r>
        <w:rPr>
          <w:rFonts w:ascii="Noto Sans CJK JP" w:hAnsi="Noto Sans CJK JP" w:eastAsia="Noto Sans CJK JP" w:cs="Noto Sans CJK JP"/>
          <w:color w:val="263238"/>
          <w:sz w:val="19"/>
        </w:rPr>
        <w:t>注意事項を確認して予約確定</w:t>
      </w:r>
    </w:p>
    <w:p>
      <w:pPr>
        <w:pStyle w:val="ListNumber"/>
        <w:spacing w:after="40"/>
      </w:pPr>
      <w:r>
        <w:rPr>
          <w:rFonts w:ascii="Noto Sans CJK JP" w:hAnsi="Noto Sans CJK JP" w:eastAsia="Noto Sans CJK JP" w:cs="Noto Sans CJK JP"/>
          <w:color w:val="263238"/>
          <w:sz w:val="19"/>
        </w:rPr>
        <w:t>LINE/ITTOKAIへ予約完了通知</w:t>
      </w:r>
    </w:p>
    <w:p>
      <w:pPr>
        <w:pStyle w:val="ListNumber"/>
        <w:spacing w:after="40"/>
      </w:pPr>
      <w:r>
        <w:rPr>
          <w:rFonts w:ascii="Noto Sans CJK JP" w:hAnsi="Noto Sans CJK JP" w:eastAsia="Noto Sans CJK JP" w:cs="Noto Sans CJK JP"/>
          <w:color w:val="263238"/>
          <w:sz w:val="19"/>
        </w:rPr>
        <w:t>前日・当日にリマインド</w:t>
      </w:r>
    </w:p>
    <w:p>
      <w:pPr>
        <w:pStyle w:val="ListNumber"/>
        <w:spacing w:after="40"/>
      </w:pPr>
      <w:r>
        <w:rPr>
          <w:rFonts w:ascii="Noto Sans CJK JP" w:hAnsi="Noto Sans CJK JP" w:eastAsia="Noto Sans CJK JP" w:cs="Noto Sans CJK JP"/>
          <w:color w:val="263238"/>
          <w:sz w:val="19"/>
        </w:rPr>
        <w:t>変更／キャンセルをアプリから実行</w:t>
      </w:r>
    </w:p>
    <w:p>
      <w:pPr>
        <w:pStyle w:val="ListNumber"/>
        <w:spacing w:after="40"/>
      </w:pPr>
      <w:r>
        <w:rPr>
          <w:rFonts w:ascii="Noto Sans CJK JP" w:hAnsi="Noto Sans CJK JP" w:eastAsia="Noto Sans CJK JP" w:cs="Noto Sans CJK JP"/>
          <w:color w:val="263238"/>
          <w:sz w:val="19"/>
        </w:rPr>
        <w:t>来館時にQRチェックイン（将来）</w:t>
      </w:r>
    </w:p>
    <w:p>
      <w:pPr>
        <w:pStyle w:val="Heading2"/>
        <w:spacing w:before="120" w:after="100"/>
      </w:pPr>
      <w:r>
        <w:rPr>
          <w:rFonts w:ascii="Noto Sans CJK JP" w:hAnsi="Noto Sans CJK JP" w:eastAsia="Noto Sans CJK JP" w:cs="Noto Sans CJK JP"/>
          <w:color w:val="F57C00"/>
        </w:rPr>
        <w:t>5.3 施設側機能</w:t>
      </w:r>
    </w:p>
    <w:p>
      <w:pPr>
        <w:pStyle w:val="ListBullet"/>
        <w:spacing w:after="40"/>
        <w:ind w:left="0"/>
      </w:pPr>
      <w:r>
        <w:rPr>
          <w:rFonts w:ascii="Noto Sans CJK JP" w:hAnsi="Noto Sans CJK JP" w:eastAsia="Noto Sans CJK JP" w:cs="Noto Sans CJK JP"/>
          <w:color w:val="263238"/>
          <w:sz w:val="19"/>
        </w:rPr>
        <w:t>日・週・月カレンダー</w:t>
      </w:r>
    </w:p>
    <w:p>
      <w:pPr>
        <w:pStyle w:val="ListBullet"/>
        <w:spacing w:after="40"/>
        <w:ind w:left="0"/>
      </w:pPr>
      <w:r>
        <w:rPr>
          <w:rFonts w:ascii="Noto Sans CJK JP" w:hAnsi="Noto Sans CJK JP" w:eastAsia="Noto Sans CJK JP" w:cs="Noto Sans CJK JP"/>
          <w:color w:val="263238"/>
          <w:sz w:val="19"/>
        </w:rPr>
        <w:t>入所者別予約一覧</w:t>
      </w:r>
    </w:p>
    <w:p>
      <w:pPr>
        <w:pStyle w:val="ListBullet"/>
        <w:spacing w:after="40"/>
        <w:ind w:left="0"/>
      </w:pPr>
      <w:r>
        <w:rPr>
          <w:rFonts w:ascii="Noto Sans CJK JP" w:hAnsi="Noto Sans CJK JP" w:eastAsia="Noto Sans CJK JP" w:cs="Noto Sans CJK JP"/>
          <w:color w:val="263238"/>
          <w:sz w:val="19"/>
        </w:rPr>
        <w:t>面会室別予約一覧</w:t>
      </w:r>
    </w:p>
    <w:p>
      <w:pPr>
        <w:pStyle w:val="ListBullet"/>
        <w:spacing w:after="40"/>
        <w:ind w:left="0"/>
      </w:pPr>
      <w:r>
        <w:rPr>
          <w:rFonts w:ascii="Noto Sans CJK JP" w:hAnsi="Noto Sans CJK JP" w:eastAsia="Noto Sans CJK JP" w:cs="Noto Sans CJK JP"/>
          <w:color w:val="263238"/>
          <w:sz w:val="19"/>
        </w:rPr>
        <w:t>予約不可時間のブロック</w:t>
      </w:r>
    </w:p>
    <w:p>
      <w:pPr>
        <w:pStyle w:val="ListBullet"/>
        <w:spacing w:after="40"/>
        <w:ind w:left="0"/>
      </w:pPr>
      <w:r>
        <w:rPr>
          <w:rFonts w:ascii="Noto Sans CJK JP" w:hAnsi="Noto Sans CJK JP" w:eastAsia="Noto Sans CJK JP" w:cs="Noto Sans CJK JP"/>
          <w:color w:val="263238"/>
          <w:sz w:val="19"/>
        </w:rPr>
        <w:t>代理予約（電話受付分を職員が登録）</w:t>
      </w:r>
    </w:p>
    <w:p>
      <w:pPr>
        <w:pStyle w:val="ListBullet"/>
        <w:spacing w:after="40"/>
        <w:ind w:left="0"/>
      </w:pPr>
      <w:r>
        <w:rPr>
          <w:rFonts w:ascii="Noto Sans CJK JP" w:hAnsi="Noto Sans CJK JP" w:eastAsia="Noto Sans CJK JP" w:cs="Noto Sans CJK JP"/>
          <w:color w:val="263238"/>
          <w:sz w:val="19"/>
        </w:rPr>
        <w:t>キャンセル待ち</w:t>
      </w:r>
    </w:p>
    <w:p>
      <w:pPr>
        <w:pStyle w:val="ListBullet"/>
        <w:spacing w:after="40"/>
        <w:ind w:left="0"/>
      </w:pPr>
      <w:r>
        <w:rPr>
          <w:rFonts w:ascii="Noto Sans CJK JP" w:hAnsi="Noto Sans CJK JP" w:eastAsia="Noto Sans CJK JP" w:cs="Noto Sans CJK JP"/>
          <w:color w:val="263238"/>
          <w:sz w:val="19"/>
        </w:rPr>
        <w:t>予約メモ・注意事項</w:t>
      </w:r>
    </w:p>
    <w:p>
      <w:pPr>
        <w:pStyle w:val="ListBullet"/>
        <w:spacing w:after="40"/>
        <w:ind w:left="0"/>
      </w:pPr>
      <w:r>
        <w:rPr>
          <w:rFonts w:ascii="Noto Sans CJK JP" w:hAnsi="Noto Sans CJK JP" w:eastAsia="Noto Sans CJK JP" w:cs="Noto Sans CJK JP"/>
          <w:color w:val="263238"/>
          <w:sz w:val="19"/>
        </w:rPr>
        <w:t>来館済／未訪問ステータス</w:t>
      </w:r>
    </w:p>
    <w:p>
      <w:pPr>
        <w:pStyle w:val="ListBullet"/>
        <w:spacing w:after="40"/>
        <w:ind w:left="0"/>
      </w:pPr>
      <w:r>
        <w:rPr>
          <w:rFonts w:ascii="Noto Sans CJK JP" w:hAnsi="Noto Sans CJK JP" w:eastAsia="Noto Sans CJK JP" w:cs="Noto Sans CJK JP"/>
          <w:color w:val="263238"/>
          <w:sz w:val="19"/>
        </w:rPr>
        <w:t>感染症等による一括中止と一斉通知</w:t>
      </w:r>
    </w:p>
    <w:p>
      <w:pPr>
        <w:pStyle w:val="ListBullet"/>
        <w:spacing w:after="40"/>
        <w:ind w:left="0"/>
      </w:pPr>
      <w:r>
        <w:rPr>
          <w:rFonts w:ascii="Noto Sans CJK JP" w:hAnsi="Noto Sans CJK JP" w:eastAsia="Noto Sans CJK JP" w:cs="Noto Sans CJK JP"/>
          <w:color w:val="263238"/>
          <w:sz w:val="19"/>
        </w:rPr>
        <w:t>面会実績CSV／分析</w:t>
      </w:r>
    </w:p>
    <w:p>
      <w:pPr>
        <w:pStyle w:val="Heading2"/>
        <w:spacing w:before="120" w:after="100"/>
      </w:pPr>
      <w:r>
        <w:rPr>
          <w:rFonts w:ascii="Noto Sans CJK JP" w:hAnsi="Noto Sans CJK JP" w:eastAsia="Noto Sans CJK JP" w:cs="Noto Sans CJK JP"/>
          <w:color w:val="F57C00"/>
        </w:rPr>
        <w:t>5.4 発展アイデア</w:t>
      </w:r>
    </w:p>
    <w:p>
      <w:pPr>
        <w:pStyle w:val="ListBullet"/>
        <w:spacing w:after="40"/>
        <w:ind w:left="0"/>
      </w:pPr>
      <w:r>
        <w:rPr>
          <w:rFonts w:ascii="Noto Sans CJK JP" w:hAnsi="Noto Sans CJK JP" w:eastAsia="Noto Sans CJK JP" w:cs="Noto Sans CJK JP"/>
          <w:color w:val="263238"/>
          <w:sz w:val="19"/>
        </w:rPr>
        <w:t>1. オンライン面会（Zoom/Teams/Meet連携）</w:t>
      </w:r>
    </w:p>
    <w:p>
      <w:pPr>
        <w:pStyle w:val="ListBullet"/>
        <w:spacing w:after="40"/>
        <w:ind w:left="0"/>
      </w:pPr>
      <w:r>
        <w:rPr>
          <w:rFonts w:ascii="Noto Sans CJK JP" w:hAnsi="Noto Sans CJK JP" w:eastAsia="Noto Sans CJK JP" w:cs="Noto Sans CJK JP"/>
          <w:color w:val="263238"/>
          <w:sz w:val="19"/>
        </w:rPr>
        <w:t>2. 面会室の自動割当</w:t>
      </w:r>
    </w:p>
    <w:p>
      <w:pPr>
        <w:pStyle w:val="ListBullet"/>
        <w:spacing w:after="40"/>
        <w:ind w:left="0"/>
      </w:pPr>
      <w:r>
        <w:rPr>
          <w:rFonts w:ascii="Noto Sans CJK JP" w:hAnsi="Noto Sans CJK JP" w:eastAsia="Noto Sans CJK JP" w:cs="Noto Sans CJK JP"/>
          <w:color w:val="263238"/>
          <w:sz w:val="19"/>
        </w:rPr>
        <w:t>3. 家族ごとの月間予約回数制限</w:t>
      </w:r>
    </w:p>
    <w:p>
      <w:pPr>
        <w:pStyle w:val="ListBullet"/>
        <w:spacing w:after="40"/>
        <w:ind w:left="0"/>
      </w:pPr>
      <w:r>
        <w:rPr>
          <w:rFonts w:ascii="Noto Sans CJK JP" w:hAnsi="Noto Sans CJK JP" w:eastAsia="Noto Sans CJK JP" w:cs="Noto Sans CJK JP"/>
          <w:color w:val="263238"/>
          <w:sz w:val="19"/>
        </w:rPr>
        <w:t>4. 誕生日・行事面会枠</w:t>
      </w:r>
    </w:p>
    <w:p>
      <w:pPr>
        <w:pStyle w:val="ListBullet"/>
        <w:spacing w:after="40"/>
        <w:ind w:left="0"/>
      </w:pPr>
      <w:r>
        <w:rPr>
          <w:rFonts w:ascii="Noto Sans CJK JP" w:hAnsi="Noto Sans CJK JP" w:eastAsia="Noto Sans CJK JP" w:cs="Noto Sans CJK JP"/>
          <w:color w:val="263238"/>
          <w:sz w:val="19"/>
        </w:rPr>
        <w:t>5. 複数家族の同時参加調整</w:t>
      </w:r>
    </w:p>
    <w:p>
      <w:pPr>
        <w:pStyle w:val="ListBullet"/>
        <w:spacing w:after="40"/>
        <w:ind w:left="0"/>
      </w:pPr>
      <w:r>
        <w:rPr>
          <w:rFonts w:ascii="Noto Sans CJK JP" w:hAnsi="Noto Sans CJK JP" w:eastAsia="Noto Sans CJK JP" w:cs="Noto Sans CJK JP"/>
          <w:color w:val="263238"/>
          <w:sz w:val="19"/>
        </w:rPr>
        <w:t>6. 駐車場枠予約</w:t>
      </w:r>
    </w:p>
    <w:p>
      <w:pPr>
        <w:pStyle w:val="ListBullet"/>
        <w:spacing w:after="40"/>
        <w:ind w:left="0"/>
      </w:pPr>
      <w:r>
        <w:rPr>
          <w:rFonts w:ascii="Noto Sans CJK JP" w:hAnsi="Noto Sans CJK JP" w:eastAsia="Noto Sans CJK JP" w:cs="Noto Sans CJK JP"/>
          <w:color w:val="263238"/>
          <w:sz w:val="19"/>
        </w:rPr>
        <w:t>7. 送迎・来館案内表示</w:t>
      </w:r>
    </w:p>
    <w:p>
      <w:pPr>
        <w:pStyle w:val="ListBullet"/>
        <w:spacing w:after="40"/>
        <w:ind w:left="0"/>
      </w:pPr>
      <w:r>
        <w:rPr>
          <w:rFonts w:ascii="Noto Sans CJK JP" w:hAnsi="Noto Sans CJK JP" w:eastAsia="Noto Sans CJK JP" w:cs="Noto Sans CJK JP"/>
          <w:color w:val="263238"/>
          <w:sz w:val="19"/>
        </w:rPr>
        <w:t>8. QR受付で職員へ来館通知</w:t>
      </w:r>
    </w:p>
    <w:p>
      <w:pPr>
        <w:pStyle w:val="ListBullet"/>
        <w:spacing w:after="40"/>
        <w:ind w:left="0"/>
      </w:pPr>
      <w:r>
        <w:rPr>
          <w:rFonts w:ascii="Noto Sans CJK JP" w:hAnsi="Noto Sans CJK JP" w:eastAsia="Noto Sans CJK JP" w:cs="Noto Sans CJK JP"/>
          <w:color w:val="263238"/>
          <w:sz w:val="19"/>
        </w:rPr>
        <w:t>9. 館内デジタルサイネージ連携</w:t>
      </w:r>
    </w:p>
    <w:p>
      <w:pPr>
        <w:pStyle w:val="ListBullet"/>
        <w:spacing w:after="40"/>
        <w:ind w:left="0"/>
      </w:pPr>
      <w:r>
        <w:rPr>
          <w:rFonts w:ascii="Noto Sans CJK JP" w:hAnsi="Noto Sans CJK JP" w:eastAsia="Noto Sans CJK JP" w:cs="Noto Sans CJK JP"/>
          <w:color w:val="263238"/>
          <w:sz w:val="19"/>
        </w:rPr>
        <w:t>10. 予約時アンケート／体調確認</w:t>
      </w:r>
    </w:p>
    <w:p>
      <w:pPr>
        <w:pStyle w:val="ListBullet"/>
        <w:spacing w:after="40"/>
        <w:ind w:left="0"/>
      </w:pPr>
      <w:r>
        <w:rPr>
          <w:rFonts w:ascii="Noto Sans CJK JP" w:hAnsi="Noto Sans CJK JP" w:eastAsia="Noto Sans CJK JP" w:cs="Noto Sans CJK JP"/>
          <w:color w:val="263238"/>
          <w:sz w:val="19"/>
        </w:rPr>
        <w:t>11. オンライン差し入れ注文と同時予約</w:t>
      </w:r>
    </w:p>
    <w:p>
      <w:pPr>
        <w:pStyle w:val="ListBullet"/>
        <w:spacing w:after="40"/>
        <w:ind w:left="0"/>
      </w:pPr>
      <w:r>
        <w:rPr>
          <w:rFonts w:ascii="Noto Sans CJK JP" w:hAnsi="Noto Sans CJK JP" w:eastAsia="Noto Sans CJK JP" w:cs="Noto Sans CJK JP"/>
          <w:color w:val="263238"/>
          <w:sz w:val="19"/>
        </w:rPr>
        <w:t>12. 面会後アンケート・満足度</w:t>
      </w:r>
    </w:p>
    <w:p>
      <w:r>
        <w:rPr>
          <w:rFonts w:ascii="Noto Sans CJK JP" w:hAnsi="Noto Sans CJK JP" w:eastAsia="Noto Sans CJK JP" w:cs="Noto Sans CJK JP"/>
        </w:rPr>
        <w:br w:type="page"/>
      </w:r>
    </w:p>
    <w:p>
      <w:pPr>
        <w:pStyle w:val="Heading1"/>
        <w:spacing w:before="200" w:after="100"/>
      </w:pPr>
      <w:r>
        <w:rPr>
          <w:rFonts w:ascii="Noto Sans CJK JP" w:hAnsi="Noto Sans CJK JP" w:eastAsia="Noto Sans CJK JP" w:cs="Noto Sans CJK JP"/>
          <w:color w:val="F57C00"/>
        </w:rPr>
        <w:t>6. 施設 ↔ 株式会社ケア・ドゥ 自動発注・納品・請求・在庫管理</w:t>
      </w:r>
    </w:p>
    <w:p>
      <w:pPr>
        <w:spacing w:after="80" w:line="276" w:lineRule="auto"/>
      </w:pPr>
      <w:r>
        <w:rPr>
          <w:rFonts w:ascii="Noto Sans CJK JP" w:hAnsi="Noto Sans CJK JP" w:eastAsia="Noto Sans CJK JP" w:cs="Noto Sans CJK JP"/>
          <w:b w:val="0"/>
          <w:color w:val="263238"/>
          <w:sz w:val="19"/>
        </w:rPr>
        <w:t>ケア・ドゥは法人グループの協力企業として、外部協賛企業とは別の「調達・物流・請求」権限を持つ。目標は、施設側の在庫入力を起点に発注から請求照合まで一気通貫で管理すること。</w:t>
      </w:r>
    </w:p>
    <w:p>
      <w:pPr>
        <w:pStyle w:val="Heading2"/>
        <w:spacing w:before="120" w:after="100"/>
      </w:pPr>
      <w:r>
        <w:rPr>
          <w:rFonts w:ascii="Noto Sans CJK JP" w:hAnsi="Noto Sans CJK JP" w:eastAsia="Noto Sans CJK JP" w:cs="Noto Sans CJK JP"/>
          <w:color w:val="F57C00"/>
        </w:rPr>
        <w:t>6.1 商品マスタ</w:t>
      </w:r>
    </w:p>
    <w:tbl>
      <w:tblPr>
        <w:tblStyle w:val="TableGrid"/>
        <w:tblW w:type="auto" w:w="0"/>
        <w:jc w:val="center"/>
        <w:tblLook w:firstColumn="1" w:firstRow="1" w:lastColumn="0" w:lastRow="0" w:noHBand="0" w:noVBand="1" w:val="04A0"/>
      </w:tblPr>
      <w:tblGrid>
        <w:gridCol w:w="5156"/>
        <w:gridCol w:w="5156"/>
      </w:tblGrid>
      <w:tr>
        <w:tc>
          <w:tcPr>
            <w:tcW w:type="dxa" w:w="2835"/>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項目</w:t>
            </w:r>
          </w:p>
        </w:tc>
        <w:tc>
          <w:tcPr>
            <w:tcW w:type="dxa" w:w="6803"/>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内容</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SKU</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ケア・ドゥ商品コード</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商品名・規格</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例：リハパンM 20枚</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カテゴリ</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紙おむつ、衛生、厨房、事務、日用品等</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入数・発注単位</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箱／ケース／本</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施設別契約単価</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仕入・販売・税区分</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最低発注ロット</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商品・配送先別</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標準納期</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リードタイム</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代替商品</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欠品時候補</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在庫対象</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在庫管理の対象/非対象</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有効期間</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価格改定・終売管理</w:t>
            </w:r>
          </w:p>
        </w:tc>
      </w:tr>
    </w:tbl>
    <w:p>
      <w:pPr>
        <w:spacing w:after="20"/>
      </w:pPr>
    </w:p>
    <w:p>
      <w:pPr>
        <w:pStyle w:val="Heading2"/>
        <w:spacing w:before="120" w:after="100"/>
      </w:pPr>
      <w:r>
        <w:rPr>
          <w:rFonts w:ascii="Noto Sans CJK JP" w:hAnsi="Noto Sans CJK JP" w:eastAsia="Noto Sans CJK JP" w:cs="Noto Sans CJK JP"/>
          <w:color w:val="F57C00"/>
        </w:rPr>
        <w:t>6.2 在庫管理</w:t>
      </w:r>
    </w:p>
    <w:p>
      <w:pPr>
        <w:pStyle w:val="ListBullet"/>
        <w:spacing w:after="40"/>
        <w:ind w:left="0"/>
      </w:pPr>
      <w:r>
        <w:rPr>
          <w:rFonts w:ascii="Noto Sans CJK JP" w:hAnsi="Noto Sans CJK JP" w:eastAsia="Noto Sans CJK JP" w:cs="Noto Sans CJK JP"/>
          <w:color w:val="263238"/>
          <w:sz w:val="19"/>
        </w:rPr>
        <w:t>施設別・倉庫別・保管場所別の在庫数を管理。</w:t>
      </w:r>
    </w:p>
    <w:p>
      <w:pPr>
        <w:pStyle w:val="ListBullet"/>
        <w:spacing w:after="40"/>
        <w:ind w:left="0"/>
      </w:pPr>
      <w:r>
        <w:rPr>
          <w:rFonts w:ascii="Noto Sans CJK JP" w:hAnsi="Noto Sans CJK JP" w:eastAsia="Noto Sans CJK JP" w:cs="Noto Sans CJK JP"/>
          <w:color w:val="263238"/>
          <w:sz w:val="19"/>
        </w:rPr>
        <w:t>入庫、使用、廃棄、施設間移動、棚卸調整を在庫トランザクションとして記録。</w:t>
      </w:r>
    </w:p>
    <w:p>
      <w:pPr>
        <w:pStyle w:val="ListBullet"/>
        <w:spacing w:after="40"/>
        <w:ind w:left="0"/>
      </w:pPr>
      <w:r>
        <w:rPr>
          <w:rFonts w:ascii="Noto Sans CJK JP" w:hAnsi="Noto Sans CJK JP" w:eastAsia="Noto Sans CJK JP" w:cs="Noto Sans CJK JP"/>
          <w:color w:val="263238"/>
          <w:sz w:val="19"/>
        </w:rPr>
        <w:t>最低在庫・目標在庫・安全在庫を商品ごとに設定。</w:t>
      </w:r>
    </w:p>
    <w:p>
      <w:pPr>
        <w:pStyle w:val="ListBullet"/>
        <w:spacing w:after="40"/>
        <w:ind w:left="0"/>
      </w:pPr>
      <w:r>
        <w:rPr>
          <w:rFonts w:ascii="Noto Sans CJK JP" w:hAnsi="Noto Sans CJK JP" w:eastAsia="Noto Sans CJK JP" w:cs="Noto Sans CJK JP"/>
          <w:color w:val="263238"/>
          <w:sz w:val="19"/>
        </w:rPr>
        <w:t>平均使用量とリードタイムから発注推奨数を自動算出。</w:t>
      </w:r>
    </w:p>
    <w:p>
      <w:pPr>
        <w:pStyle w:val="ListBullet"/>
        <w:spacing w:after="40"/>
        <w:ind w:left="0"/>
      </w:pPr>
      <w:r>
        <w:rPr>
          <w:rFonts w:ascii="Noto Sans CJK JP" w:hAnsi="Noto Sans CJK JP" w:eastAsia="Noto Sans CJK JP" w:cs="Noto Sans CJK JP"/>
          <w:color w:val="263238"/>
          <w:sz w:val="19"/>
        </w:rPr>
        <w:t>バーコード／QR読取による入出庫入力を将来対応。</w:t>
      </w:r>
    </w:p>
    <w:p>
      <w:pPr>
        <w:pStyle w:val="ListBullet"/>
        <w:spacing w:after="40"/>
        <w:ind w:left="0"/>
      </w:pPr>
      <w:r>
        <w:rPr>
          <w:rFonts w:ascii="Noto Sans CJK JP" w:hAnsi="Noto Sans CJK JP" w:eastAsia="Noto Sans CJK JP" w:cs="Noto Sans CJK JP"/>
          <w:color w:val="263238"/>
          <w:sz w:val="19"/>
        </w:rPr>
        <w:t>消費期限・ロット管理が必要な商品は任意で有効化。</w:t>
      </w:r>
    </w:p>
    <w:p>
      <w:pPr>
        <w:pStyle w:val="Heading2"/>
        <w:spacing w:before="120" w:after="100"/>
      </w:pPr>
      <w:r>
        <w:rPr>
          <w:rFonts w:ascii="Noto Sans CJK JP" w:hAnsi="Noto Sans CJK JP" w:eastAsia="Noto Sans CJK JP" w:cs="Noto Sans CJK JP"/>
          <w:color w:val="F57C00"/>
        </w:rPr>
        <w:t>6.3 自動発注ロジック</w:t>
      </w:r>
    </w:p>
    <w:p>
      <w:pPr>
        <w:spacing w:after="80" w:line="276" w:lineRule="auto"/>
      </w:pPr>
      <w:r>
        <w:rPr>
          <w:rFonts w:ascii="Noto Sans CJK JP" w:hAnsi="Noto Sans CJK JP" w:eastAsia="Noto Sans CJK JP" w:cs="Noto Sans CJK JP"/>
          <w:b w:val="0"/>
          <w:color w:val="263238"/>
          <w:sz w:val="19"/>
        </w:rPr>
        <w:t>基本式：発注点 ＝ 平均日次使用量 × 標準納期 ＋ 安全在庫。現在庫＋発注残が発注点を下回ったら「発注候補」を作成し、施設ルールに応じて承認後発注または自動発注する。</w:t>
      </w:r>
    </w:p>
    <w:tbl>
      <w:tblPr>
        <w:tblStyle w:val="TableGrid"/>
        <w:tblW w:type="auto" w:w="0"/>
        <w:jc w:val="center"/>
        <w:tblLook w:firstColumn="1" w:firstRow="1" w:lastColumn="0" w:lastRow="0" w:noHBand="0" w:noVBand="1" w:val="04A0"/>
      </w:tblPr>
      <w:tblGrid>
        <w:gridCol w:w="5156"/>
        <w:gridCol w:w="5156"/>
      </w:tblGrid>
      <w:tr>
        <w:tc>
          <w:tcPr>
            <w:tcW w:type="dxa" w:w="2551"/>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モード</w:t>
            </w:r>
          </w:p>
        </w:tc>
        <w:tc>
          <w:tcPr>
            <w:tcW w:type="dxa" w:w="7087"/>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仕様</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手動</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施設職員が商品と数量を選択</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推奨発注</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システムが数量を提案し職員が確定</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承認付き自動</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候補作成→責任者承認→ケア・ドゥ送信</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完全自動</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定番品・金額上限内のみ自動送信</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緊急発注</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在庫切れ時に優先フラグ、電話連絡先も表示</w:t>
            </w:r>
          </w:p>
        </w:tc>
      </w:tr>
    </w:tbl>
    <w:p>
      <w:pPr>
        <w:spacing w:after="20"/>
      </w:pPr>
    </w:p>
    <w:p>
      <w:pPr>
        <w:pStyle w:val="Heading2"/>
        <w:spacing w:before="120" w:after="100"/>
      </w:pPr>
      <w:r>
        <w:rPr>
          <w:rFonts w:ascii="Noto Sans CJK JP" w:hAnsi="Noto Sans CJK JP" w:eastAsia="Noto Sans CJK JP" w:cs="Noto Sans CJK JP"/>
          <w:color w:val="F57C00"/>
        </w:rPr>
        <w:t>6.4 発注〜請求の標準フロー</w:t>
      </w:r>
    </w:p>
    <w:p>
      <w:pPr>
        <w:pStyle w:val="ListNumber"/>
        <w:spacing w:after="40"/>
      </w:pPr>
      <w:r>
        <w:rPr>
          <w:rFonts w:ascii="Noto Sans CJK JP" w:hAnsi="Noto Sans CJK JP" w:eastAsia="Noto Sans CJK JP" w:cs="Noto Sans CJK JP"/>
          <w:color w:val="263238"/>
          <w:sz w:val="19"/>
        </w:rPr>
        <w:t>ITTOKAIが在庫不足を検知</w:t>
      </w:r>
    </w:p>
    <w:p>
      <w:pPr>
        <w:pStyle w:val="ListNumber"/>
        <w:spacing w:after="40"/>
      </w:pPr>
      <w:r>
        <w:rPr>
          <w:rFonts w:ascii="Noto Sans CJK JP" w:hAnsi="Noto Sans CJK JP" w:eastAsia="Noto Sans CJK JP" w:cs="Noto Sans CJK JP"/>
          <w:color w:val="263238"/>
          <w:sz w:val="19"/>
        </w:rPr>
        <w:t>発注候補を自動作成</w:t>
      </w:r>
    </w:p>
    <w:p>
      <w:pPr>
        <w:pStyle w:val="ListNumber"/>
        <w:spacing w:after="40"/>
      </w:pPr>
      <w:r>
        <w:rPr>
          <w:rFonts w:ascii="Noto Sans CJK JP" w:hAnsi="Noto Sans CJK JP" w:eastAsia="Noto Sans CJK JP" w:cs="Noto Sans CJK JP"/>
          <w:color w:val="263238"/>
          <w:sz w:val="19"/>
        </w:rPr>
        <w:t>施設責任者が承認</w:t>
      </w:r>
    </w:p>
    <w:p>
      <w:pPr>
        <w:pStyle w:val="ListNumber"/>
        <w:spacing w:after="40"/>
      </w:pPr>
      <w:r>
        <w:rPr>
          <w:rFonts w:ascii="Noto Sans CJK JP" w:hAnsi="Noto Sans CJK JP" w:eastAsia="Noto Sans CJK JP" w:cs="Noto Sans CJK JP"/>
          <w:color w:val="263238"/>
          <w:sz w:val="19"/>
        </w:rPr>
        <w:t>ケア・ドゥへ注文データ送信</w:t>
      </w:r>
    </w:p>
    <w:p>
      <w:pPr>
        <w:pStyle w:val="ListNumber"/>
        <w:spacing w:after="40"/>
      </w:pPr>
      <w:r>
        <w:rPr>
          <w:rFonts w:ascii="Noto Sans CJK JP" w:hAnsi="Noto Sans CJK JP" w:eastAsia="Noto Sans CJK JP" w:cs="Noto Sans CJK JP"/>
          <w:color w:val="263238"/>
          <w:sz w:val="19"/>
        </w:rPr>
        <w:t>ケア・ドゥが受注確定・納期回答</w:t>
      </w:r>
    </w:p>
    <w:p>
      <w:pPr>
        <w:pStyle w:val="ListNumber"/>
        <w:spacing w:after="40"/>
      </w:pPr>
      <w:r>
        <w:rPr>
          <w:rFonts w:ascii="Noto Sans CJK JP" w:hAnsi="Noto Sans CJK JP" w:eastAsia="Noto Sans CJK JP" w:cs="Noto Sans CJK JP"/>
          <w:color w:val="263238"/>
          <w:sz w:val="19"/>
        </w:rPr>
        <w:t>施設へ出荷・納品</w:t>
      </w:r>
    </w:p>
    <w:p>
      <w:pPr>
        <w:pStyle w:val="ListNumber"/>
        <w:spacing w:after="40"/>
      </w:pPr>
      <w:r>
        <w:rPr>
          <w:rFonts w:ascii="Noto Sans CJK JP" w:hAnsi="Noto Sans CJK JP" w:eastAsia="Noto Sans CJK JP" w:cs="Noto Sans CJK JP"/>
          <w:color w:val="263238"/>
          <w:sz w:val="19"/>
        </w:rPr>
        <w:t>施設が検品（数量・破損・欠品）</w:t>
      </w:r>
    </w:p>
    <w:p>
      <w:pPr>
        <w:pStyle w:val="ListNumber"/>
        <w:spacing w:after="40"/>
      </w:pPr>
      <w:r>
        <w:rPr>
          <w:rFonts w:ascii="Noto Sans CJK JP" w:hAnsi="Noto Sans CJK JP" w:eastAsia="Noto Sans CJK JP" w:cs="Noto Sans CJK JP"/>
          <w:color w:val="263238"/>
          <w:sz w:val="19"/>
        </w:rPr>
        <w:t>検品結果を受領データとして確定</w:t>
      </w:r>
    </w:p>
    <w:p>
      <w:pPr>
        <w:pStyle w:val="ListNumber"/>
        <w:spacing w:after="40"/>
      </w:pPr>
      <w:r>
        <w:rPr>
          <w:rFonts w:ascii="Noto Sans CJK JP" w:hAnsi="Noto Sans CJK JP" w:eastAsia="Noto Sans CJK JP" w:cs="Noto Sans CJK JP"/>
          <w:color w:val="263238"/>
          <w:sz w:val="19"/>
        </w:rPr>
        <w:t>ケア・ドゥが請求データ／PDFを送信</w:t>
      </w:r>
    </w:p>
    <w:p>
      <w:pPr>
        <w:pStyle w:val="ListNumber"/>
        <w:spacing w:after="40"/>
      </w:pPr>
      <w:r>
        <w:rPr>
          <w:rFonts w:ascii="Noto Sans CJK JP" w:hAnsi="Noto Sans CJK JP" w:eastAsia="Noto Sans CJK JP" w:cs="Noto Sans CJK JP"/>
          <w:color w:val="263238"/>
          <w:sz w:val="19"/>
        </w:rPr>
        <w:t>ITTOKAIで「注文・検品・請求」の3点照合</w:t>
      </w:r>
    </w:p>
    <w:p>
      <w:pPr>
        <w:pStyle w:val="ListNumber"/>
        <w:spacing w:after="40"/>
      </w:pPr>
      <w:r>
        <w:rPr>
          <w:rFonts w:ascii="Noto Sans CJK JP" w:hAnsi="Noto Sans CJK JP" w:eastAsia="Noto Sans CJK JP" w:cs="Noto Sans CJK JP"/>
          <w:color w:val="263238"/>
          <w:sz w:val="19"/>
        </w:rPr>
        <w:t>差異なし→支払処理／会計連携、差異あり→確認依頼</w:t>
      </w:r>
    </w:p>
    <w:p>
      <w:pPr>
        <w:pStyle w:val="Heading2"/>
        <w:spacing w:before="120" w:after="100"/>
      </w:pPr>
      <w:r>
        <w:rPr>
          <w:rFonts w:ascii="Noto Sans CJK JP" w:hAnsi="Noto Sans CJK JP" w:eastAsia="Noto Sans CJK JP" w:cs="Noto Sans CJK JP"/>
          <w:color w:val="F57C00"/>
        </w:rPr>
        <w:t>6.5 3点照合（Three-way match）</w:t>
      </w:r>
    </w:p>
    <w:tbl>
      <w:tblPr>
        <w:tblStyle w:val="TableGrid"/>
        <w:tblW w:type="auto" w:w="0"/>
        <w:jc w:val="center"/>
        <w:tblLook w:firstColumn="1" w:firstRow="1" w:lastColumn="0" w:lastRow="0" w:noHBand="0" w:noVBand="1" w:val="04A0"/>
      </w:tblPr>
      <w:tblGrid>
        <w:gridCol w:w="5156"/>
        <w:gridCol w:w="5156"/>
      </w:tblGrid>
      <w:tr>
        <w:tc>
          <w:tcPr>
            <w:tcW w:type="dxa" w:w="2835"/>
            <w:shd w:fill="DFF5F2"/>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照合</w:t>
            </w:r>
          </w:p>
        </w:tc>
        <w:tc>
          <w:tcPr>
            <w:tcW w:type="dxa" w:w="6803"/>
            <w:shd w:fill="DFF5F2"/>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チェック</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注文 vs 納品</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SKU、数量、単価、未納・分納</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納品 vs 請求</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検品済数量と請求数量</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注文 vs 請求</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契約単価、税、送料、値引</w:t>
            </w:r>
          </w:p>
        </w:tc>
      </w:tr>
      <w:tr>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差異処理</w:t>
            </w:r>
          </w:p>
        </w:tc>
        <w:tc>
          <w:tcPr>
            <w:tcW w:type="dxa" w:w="6803"/>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差異理由、担当者、修正請求書、承認履歴</w:t>
            </w:r>
          </w:p>
        </w:tc>
      </w:tr>
    </w:tbl>
    <w:p>
      <w:pPr>
        <w:spacing w:after="20"/>
      </w:pPr>
    </w:p>
    <w:p>
      <w:pPr>
        <w:pStyle w:val="Heading2"/>
        <w:spacing w:before="120" w:after="100"/>
      </w:pPr>
      <w:r>
        <w:rPr>
          <w:rFonts w:ascii="Noto Sans CJK JP" w:hAnsi="Noto Sans CJK JP" w:eastAsia="Noto Sans CJK JP" w:cs="Noto Sans CJK JP"/>
          <w:color w:val="F57C00"/>
        </w:rPr>
        <w:t>6.6 ケア・ドゥ側ポータル</w:t>
      </w:r>
    </w:p>
    <w:p>
      <w:pPr>
        <w:pStyle w:val="ListBullet"/>
        <w:spacing w:after="40"/>
        <w:ind w:left="0"/>
      </w:pPr>
      <w:r>
        <w:rPr>
          <w:rFonts w:ascii="Noto Sans CJK JP" w:hAnsi="Noto Sans CJK JP" w:eastAsia="Noto Sans CJK JP" w:cs="Noto Sans CJK JP"/>
          <w:color w:val="263238"/>
          <w:sz w:val="19"/>
        </w:rPr>
        <w:t>施設別受注一覧</w:t>
      </w:r>
    </w:p>
    <w:p>
      <w:pPr>
        <w:pStyle w:val="ListBullet"/>
        <w:spacing w:after="40"/>
        <w:ind w:left="0"/>
      </w:pPr>
      <w:r>
        <w:rPr>
          <w:rFonts w:ascii="Noto Sans CJK JP" w:hAnsi="Noto Sans CJK JP" w:eastAsia="Noto Sans CJK JP" w:cs="Noto Sans CJK JP"/>
          <w:color w:val="263238"/>
          <w:sz w:val="19"/>
        </w:rPr>
        <w:t>受注確定・納期回答</w:t>
      </w:r>
    </w:p>
    <w:p>
      <w:pPr>
        <w:pStyle w:val="ListBullet"/>
        <w:spacing w:after="40"/>
        <w:ind w:left="0"/>
      </w:pPr>
      <w:r>
        <w:rPr>
          <w:rFonts w:ascii="Noto Sans CJK JP" w:hAnsi="Noto Sans CJK JP" w:eastAsia="Noto Sans CJK JP" w:cs="Noto Sans CJK JP"/>
          <w:color w:val="263238"/>
          <w:sz w:val="19"/>
        </w:rPr>
        <w:t>出荷／分納登録</w:t>
      </w:r>
    </w:p>
    <w:p>
      <w:pPr>
        <w:pStyle w:val="ListBullet"/>
        <w:spacing w:after="40"/>
        <w:ind w:left="0"/>
      </w:pPr>
      <w:r>
        <w:rPr>
          <w:rFonts w:ascii="Noto Sans CJK JP" w:hAnsi="Noto Sans CJK JP" w:eastAsia="Noto Sans CJK JP" w:cs="Noto Sans CJK JP"/>
          <w:color w:val="263238"/>
          <w:sz w:val="19"/>
        </w:rPr>
        <w:t>納品書PDF自動生成</w:t>
      </w:r>
    </w:p>
    <w:p>
      <w:pPr>
        <w:pStyle w:val="ListBullet"/>
        <w:spacing w:after="40"/>
        <w:ind w:left="0"/>
      </w:pPr>
      <w:r>
        <w:rPr>
          <w:rFonts w:ascii="Noto Sans CJK JP" w:hAnsi="Noto Sans CJK JP" w:eastAsia="Noto Sans CJK JP" w:cs="Noto Sans CJK JP"/>
          <w:color w:val="263238"/>
          <w:sz w:val="19"/>
        </w:rPr>
        <w:t>請求書PDF自動生成</w:t>
      </w:r>
    </w:p>
    <w:p>
      <w:pPr>
        <w:pStyle w:val="ListBullet"/>
        <w:spacing w:after="40"/>
        <w:ind w:left="0"/>
      </w:pPr>
      <w:r>
        <w:rPr>
          <w:rFonts w:ascii="Noto Sans CJK JP" w:hAnsi="Noto Sans CJK JP" w:eastAsia="Noto Sans CJK JP" w:cs="Noto Sans CJK JP"/>
          <w:color w:val="263238"/>
          <w:sz w:val="19"/>
        </w:rPr>
        <w:t>施設別売上・粗利</w:t>
      </w:r>
    </w:p>
    <w:p>
      <w:pPr>
        <w:pStyle w:val="ListBullet"/>
        <w:spacing w:after="40"/>
        <w:ind w:left="0"/>
      </w:pPr>
      <w:r>
        <w:rPr>
          <w:rFonts w:ascii="Noto Sans CJK JP" w:hAnsi="Noto Sans CJK JP" w:eastAsia="Noto Sans CJK JP" w:cs="Noto Sans CJK JP"/>
          <w:color w:val="263238"/>
          <w:sz w:val="19"/>
        </w:rPr>
        <w:t>未請求／未入金一覧</w:t>
      </w:r>
    </w:p>
    <w:p>
      <w:pPr>
        <w:pStyle w:val="ListBullet"/>
        <w:spacing w:after="40"/>
        <w:ind w:left="0"/>
      </w:pPr>
      <w:r>
        <w:rPr>
          <w:rFonts w:ascii="Noto Sans CJK JP" w:hAnsi="Noto Sans CJK JP" w:eastAsia="Noto Sans CJK JP" w:cs="Noto Sans CJK JP"/>
          <w:color w:val="263238"/>
          <w:sz w:val="19"/>
        </w:rPr>
        <w:t>価格改定登録・適用日管理</w:t>
      </w:r>
    </w:p>
    <w:p>
      <w:pPr>
        <w:pStyle w:val="ListBullet"/>
        <w:spacing w:after="40"/>
        <w:ind w:left="0"/>
      </w:pPr>
      <w:r>
        <w:rPr>
          <w:rFonts w:ascii="Noto Sans CJK JP" w:hAnsi="Noto Sans CJK JP" w:eastAsia="Noto Sans CJK JP" w:cs="Noto Sans CJK JP"/>
          <w:color w:val="263238"/>
          <w:sz w:val="19"/>
        </w:rPr>
        <w:t>欠品・代替商品の提案</w:t>
      </w:r>
    </w:p>
    <w:p>
      <w:pPr>
        <w:pStyle w:val="ListBullet"/>
        <w:spacing w:after="40"/>
        <w:ind w:left="0"/>
      </w:pPr>
      <w:r>
        <w:rPr>
          <w:rFonts w:ascii="Noto Sans CJK JP" w:hAnsi="Noto Sans CJK JP" w:eastAsia="Noto Sans CJK JP" w:cs="Noto Sans CJK JP"/>
          <w:color w:val="263238"/>
          <w:sz w:val="19"/>
        </w:rPr>
        <w:t>施設別購入履歴・需要予測</w:t>
      </w:r>
    </w:p>
    <w:p>
      <w:pPr>
        <w:pStyle w:val="Heading2"/>
        <w:spacing w:before="120" w:after="100"/>
      </w:pPr>
      <w:r>
        <w:rPr>
          <w:rFonts w:ascii="Noto Sans CJK JP" w:hAnsi="Noto Sans CJK JP" w:eastAsia="Noto Sans CJK JP" w:cs="Noto Sans CJK JP"/>
          <w:color w:val="F57C00"/>
        </w:rPr>
        <w:t>6.7 自動化アイデア</w:t>
      </w:r>
    </w:p>
    <w:p>
      <w:pPr>
        <w:pStyle w:val="ListBullet"/>
        <w:spacing w:after="40"/>
        <w:ind w:left="0"/>
      </w:pPr>
      <w:r>
        <w:rPr>
          <w:rFonts w:ascii="Noto Sans CJK JP" w:hAnsi="Noto Sans CJK JP" w:eastAsia="Noto Sans CJK JP" w:cs="Noto Sans CJK JP"/>
          <w:color w:val="263238"/>
          <w:sz w:val="19"/>
        </w:rPr>
        <w:t>1. 月初の定期発注を自動作成</w:t>
      </w:r>
    </w:p>
    <w:p>
      <w:pPr>
        <w:pStyle w:val="ListBullet"/>
        <w:spacing w:after="40"/>
        <w:ind w:left="0"/>
      </w:pPr>
      <w:r>
        <w:rPr>
          <w:rFonts w:ascii="Noto Sans CJK JP" w:hAnsi="Noto Sans CJK JP" w:eastAsia="Noto Sans CJK JP" w:cs="Noto Sans CJK JP"/>
          <w:color w:val="263238"/>
          <w:sz w:val="19"/>
        </w:rPr>
        <w:t>2. 前月使用実績から翌月数量を予測</w:t>
      </w:r>
    </w:p>
    <w:p>
      <w:pPr>
        <w:pStyle w:val="ListBullet"/>
        <w:spacing w:after="40"/>
        <w:ind w:left="0"/>
      </w:pPr>
      <w:r>
        <w:rPr>
          <w:rFonts w:ascii="Noto Sans CJK JP" w:hAnsi="Noto Sans CJK JP" w:eastAsia="Noto Sans CJK JP" w:cs="Noto Sans CJK JP"/>
          <w:color w:val="263238"/>
          <w:sz w:val="19"/>
        </w:rPr>
        <w:t>3. 季節商品（手袋・感染対策品等）の需要補正</w:t>
      </w:r>
    </w:p>
    <w:p>
      <w:pPr>
        <w:pStyle w:val="ListBullet"/>
        <w:spacing w:after="40"/>
        <w:ind w:left="0"/>
      </w:pPr>
      <w:r>
        <w:rPr>
          <w:rFonts w:ascii="Noto Sans CJK JP" w:hAnsi="Noto Sans CJK JP" w:eastAsia="Noto Sans CJK JP" w:cs="Noto Sans CJK JP"/>
          <w:color w:val="263238"/>
          <w:sz w:val="19"/>
        </w:rPr>
        <w:t>4. 施設間余剰在庫の移動提案</w:t>
      </w:r>
    </w:p>
    <w:p>
      <w:pPr>
        <w:pStyle w:val="ListBullet"/>
        <w:spacing w:after="40"/>
        <w:ind w:left="0"/>
      </w:pPr>
      <w:r>
        <w:rPr>
          <w:rFonts w:ascii="Noto Sans CJK JP" w:hAnsi="Noto Sans CJK JP" w:eastAsia="Noto Sans CJK JP" w:cs="Noto Sans CJK JP"/>
          <w:color w:val="263238"/>
          <w:sz w:val="19"/>
        </w:rPr>
        <w:t>5. 複数施設の注文をまとめて共同購入</w:t>
      </w:r>
    </w:p>
    <w:p>
      <w:pPr>
        <w:pStyle w:val="ListBullet"/>
        <w:spacing w:after="40"/>
        <w:ind w:left="0"/>
      </w:pPr>
      <w:r>
        <w:rPr>
          <w:rFonts w:ascii="Noto Sans CJK JP" w:hAnsi="Noto Sans CJK JP" w:eastAsia="Noto Sans CJK JP" w:cs="Noto Sans CJK JP"/>
          <w:color w:val="263238"/>
          <w:sz w:val="19"/>
        </w:rPr>
        <w:t>6. ケース単位への自動丸め</w:t>
      </w:r>
    </w:p>
    <w:p>
      <w:pPr>
        <w:pStyle w:val="ListBullet"/>
        <w:spacing w:after="40"/>
        <w:ind w:left="0"/>
      </w:pPr>
      <w:r>
        <w:rPr>
          <w:rFonts w:ascii="Noto Sans CJK JP" w:hAnsi="Noto Sans CJK JP" w:eastAsia="Noto Sans CJK JP" w:cs="Noto Sans CJK JP"/>
          <w:color w:val="263238"/>
          <w:sz w:val="19"/>
        </w:rPr>
        <w:t>7. 最低ロット不足時のまとめ買い提案</w:t>
      </w:r>
    </w:p>
    <w:p>
      <w:pPr>
        <w:pStyle w:val="ListBullet"/>
        <w:spacing w:after="40"/>
        <w:ind w:left="0"/>
      </w:pPr>
      <w:r>
        <w:rPr>
          <w:rFonts w:ascii="Noto Sans CJK JP" w:hAnsi="Noto Sans CJK JP" w:eastAsia="Noto Sans CJK JP" w:cs="Noto Sans CJK JP"/>
          <w:color w:val="263238"/>
          <w:sz w:val="19"/>
        </w:rPr>
        <w:t>8. 価格改定前の先行発注候補</w:t>
      </w:r>
    </w:p>
    <w:p>
      <w:pPr>
        <w:pStyle w:val="ListBullet"/>
        <w:spacing w:after="40"/>
        <w:ind w:left="0"/>
      </w:pPr>
      <w:r>
        <w:rPr>
          <w:rFonts w:ascii="Noto Sans CJK JP" w:hAnsi="Noto Sans CJK JP" w:eastAsia="Noto Sans CJK JP" w:cs="Noto Sans CJK JP"/>
          <w:color w:val="263238"/>
          <w:sz w:val="19"/>
        </w:rPr>
        <w:t>9. 欠品時の代替SKU自動提案</w:t>
      </w:r>
    </w:p>
    <w:p>
      <w:pPr>
        <w:pStyle w:val="ListBullet"/>
        <w:spacing w:after="40"/>
        <w:ind w:left="0"/>
      </w:pPr>
      <w:r>
        <w:rPr>
          <w:rFonts w:ascii="Noto Sans CJK JP" w:hAnsi="Noto Sans CJK JP" w:eastAsia="Noto Sans CJK JP" w:cs="Noto Sans CJK JP"/>
          <w:color w:val="263238"/>
          <w:sz w:val="19"/>
        </w:rPr>
        <w:t>10. 使用量急増の異常検知</w:t>
      </w:r>
    </w:p>
    <w:p>
      <w:pPr>
        <w:pStyle w:val="ListBullet"/>
        <w:spacing w:after="40"/>
        <w:ind w:left="0"/>
      </w:pPr>
      <w:r>
        <w:rPr>
          <w:rFonts w:ascii="Noto Sans CJK JP" w:hAnsi="Noto Sans CJK JP" w:eastAsia="Noto Sans CJK JP" w:cs="Noto Sans CJK JP"/>
          <w:color w:val="263238"/>
          <w:sz w:val="19"/>
        </w:rPr>
        <w:t>11. 棚卸差異のランキング</w:t>
      </w:r>
    </w:p>
    <w:p>
      <w:pPr>
        <w:pStyle w:val="ListBullet"/>
        <w:spacing w:after="40"/>
        <w:ind w:left="0"/>
      </w:pPr>
      <w:r>
        <w:rPr>
          <w:rFonts w:ascii="Noto Sans CJK JP" w:hAnsi="Noto Sans CJK JP" w:eastAsia="Noto Sans CJK JP" w:cs="Noto Sans CJK JP"/>
          <w:color w:val="263238"/>
          <w:sz w:val="19"/>
        </w:rPr>
        <w:t>12. 廃棄・期限切れコスト分析</w:t>
      </w:r>
    </w:p>
    <w:p>
      <w:pPr>
        <w:pStyle w:val="ListBullet"/>
        <w:spacing w:after="40"/>
        <w:ind w:left="0"/>
      </w:pPr>
      <w:r>
        <w:rPr>
          <w:rFonts w:ascii="Noto Sans CJK JP" w:hAnsi="Noto Sans CJK JP" w:eastAsia="Noto Sans CJK JP" w:cs="Noto Sans CJK JP"/>
          <w:color w:val="263238"/>
          <w:sz w:val="19"/>
        </w:rPr>
        <w:t>13. カテゴリ別年間コスト比較</w:t>
      </w:r>
    </w:p>
    <w:p>
      <w:pPr>
        <w:pStyle w:val="ListBullet"/>
        <w:spacing w:after="40"/>
        <w:ind w:left="0"/>
      </w:pPr>
      <w:r>
        <w:rPr>
          <w:rFonts w:ascii="Noto Sans CJK JP" w:hAnsi="Noto Sans CJK JP" w:eastAsia="Noto Sans CJK JP" w:cs="Noto Sans CJK JP"/>
          <w:color w:val="263238"/>
          <w:sz w:val="19"/>
        </w:rPr>
        <w:t>14. 既存品→新商品への切替シミュレーション</w:t>
      </w:r>
    </w:p>
    <w:p>
      <w:pPr>
        <w:pStyle w:val="ListBullet"/>
        <w:spacing w:after="40"/>
        <w:ind w:left="0"/>
      </w:pPr>
      <w:r>
        <w:rPr>
          <w:rFonts w:ascii="Noto Sans CJK JP" w:hAnsi="Noto Sans CJK JP" w:eastAsia="Noto Sans CJK JP" w:cs="Noto Sans CJK JP"/>
          <w:color w:val="263238"/>
          <w:sz w:val="19"/>
        </w:rPr>
        <w:t>15. 請求締め前の未検品警告</w:t>
      </w:r>
    </w:p>
    <w:p>
      <w:pPr>
        <w:pStyle w:val="ListBullet"/>
        <w:spacing w:after="40"/>
        <w:ind w:left="0"/>
      </w:pPr>
      <w:r>
        <w:rPr>
          <w:rFonts w:ascii="Noto Sans CJK JP" w:hAnsi="Noto Sans CJK JP" w:eastAsia="Noto Sans CJK JP" w:cs="Noto Sans CJK JP"/>
          <w:color w:val="263238"/>
          <w:sz w:val="19"/>
        </w:rPr>
        <w:t>16. 重複請求の自動検知</w:t>
      </w:r>
    </w:p>
    <w:p>
      <w:pPr>
        <w:pStyle w:val="ListBullet"/>
        <w:spacing w:after="40"/>
        <w:ind w:left="0"/>
      </w:pPr>
      <w:r>
        <w:rPr>
          <w:rFonts w:ascii="Noto Sans CJK JP" w:hAnsi="Noto Sans CJK JP" w:eastAsia="Noto Sans CJK JP" w:cs="Noto Sans CJK JP"/>
          <w:color w:val="263238"/>
          <w:sz w:val="19"/>
        </w:rPr>
        <w:t>17. 納期遅延アラート</w:t>
      </w:r>
    </w:p>
    <w:p>
      <w:pPr>
        <w:pStyle w:val="ListBullet"/>
        <w:spacing w:after="40"/>
        <w:ind w:left="0"/>
      </w:pPr>
      <w:r>
        <w:rPr>
          <w:rFonts w:ascii="Noto Sans CJK JP" w:hAnsi="Noto Sans CJK JP" w:eastAsia="Noto Sans CJK JP" w:cs="Noto Sans CJK JP"/>
          <w:color w:val="263238"/>
          <w:sz w:val="19"/>
        </w:rPr>
        <w:t>18. 発注承認金額の段階設定</w:t>
      </w:r>
    </w:p>
    <w:p>
      <w:pPr>
        <w:pStyle w:val="ListBullet"/>
        <w:spacing w:after="40"/>
        <w:ind w:left="0"/>
      </w:pPr>
      <w:r>
        <w:rPr>
          <w:rFonts w:ascii="Noto Sans CJK JP" w:hAnsi="Noto Sans CJK JP" w:eastAsia="Noto Sans CJK JP" w:cs="Noto Sans CJK JP"/>
          <w:color w:val="263238"/>
          <w:sz w:val="19"/>
        </w:rPr>
        <w:t>19. 施設長／本部の二段階承認</w:t>
      </w:r>
    </w:p>
    <w:p>
      <w:pPr>
        <w:pStyle w:val="ListBullet"/>
        <w:spacing w:after="40"/>
        <w:ind w:left="0"/>
      </w:pPr>
      <w:r>
        <w:rPr>
          <w:rFonts w:ascii="Noto Sans CJK JP" w:hAnsi="Noto Sans CJK JP" w:eastAsia="Noto Sans CJK JP" w:cs="Noto Sans CJK JP"/>
          <w:color w:val="263238"/>
          <w:sz w:val="19"/>
        </w:rPr>
        <w:t>20. ケア・ドゥ請求ソフトへの自動仕訳データ作成</w:t>
      </w:r>
    </w:p>
    <w:p>
      <w:pPr>
        <w:pStyle w:val="Heading2"/>
        <w:spacing w:before="120" w:after="100"/>
      </w:pPr>
      <w:r>
        <w:rPr>
          <w:rFonts w:ascii="Noto Sans CJK JP" w:hAnsi="Noto Sans CJK JP" w:eastAsia="Noto Sans CJK JP" w:cs="Noto Sans CJK JP"/>
          <w:color w:val="F57C00"/>
        </w:rPr>
        <w:t>6.8 請求書・電子取引データ保管</w:t>
      </w:r>
    </w:p>
    <w:p>
      <w:pPr>
        <w:spacing w:after="80" w:line="276" w:lineRule="auto"/>
      </w:pPr>
      <w:r>
        <w:rPr>
          <w:rFonts w:ascii="Noto Sans CJK JP" w:hAnsi="Noto Sans CJK JP" w:eastAsia="Noto Sans CJK JP" w:cs="Noto Sans CJK JP"/>
          <w:b w:val="0"/>
          <w:color w:val="263238"/>
          <w:sz w:val="19"/>
        </w:rPr>
        <w:t>注文書・納品書・請求書等を電子で授受する場合は、原本PDF／CSVと検索用メタデータ（取引日、金額、取引先等）を保存し、改ざん防止・検索性・保存期間を社内規程に合わせて設計する。</w:t>
      </w:r>
    </w:p>
    <w:p>
      <w:r>
        <w:rPr>
          <w:rFonts w:ascii="Noto Sans CJK JP" w:hAnsi="Noto Sans CJK JP" w:eastAsia="Noto Sans CJK JP" w:cs="Noto Sans CJK JP"/>
        </w:rPr>
        <w:br w:type="page"/>
      </w:r>
    </w:p>
    <w:p>
      <w:pPr>
        <w:pStyle w:val="Heading1"/>
        <w:spacing w:before="200" w:after="100"/>
      </w:pPr>
      <w:r>
        <w:rPr>
          <w:rFonts w:ascii="Noto Sans CJK JP" w:hAnsi="Noto Sans CJK JP" w:eastAsia="Noto Sans CJK JP" w:cs="Noto Sans CJK JP"/>
          <w:color w:val="F57C00"/>
        </w:rPr>
        <w:t>7. 外部協賛企業・広告・アフィリエイト</w:t>
      </w:r>
    </w:p>
    <w:p>
      <w:pPr>
        <w:spacing w:after="80" w:line="276" w:lineRule="auto"/>
      </w:pPr>
      <w:r>
        <w:rPr>
          <w:rFonts w:ascii="Noto Sans CJK JP" w:hAnsi="Noto Sans CJK JP" w:eastAsia="Noto Sans CJK JP" w:cs="Noto Sans CJK JP"/>
          <w:b w:val="0"/>
          <w:color w:val="263238"/>
          <w:sz w:val="19"/>
        </w:rPr>
        <w:t>ケア・ドゥ以外の企業は「外部協賛企業」と定義し、家族向けショップ、広告、サービス紹介、アフィリエイトで収益化する。ただし、施設・利用者の個別介護情報を広告ターゲティングへ流用しない。</w:t>
      </w:r>
    </w:p>
    <w:tbl>
      <w:tblPr>
        <w:tblStyle w:val="TableGrid"/>
        <w:tblW w:type="auto" w:w="0"/>
        <w:jc w:val="center"/>
        <w:tblLook w:firstColumn="1" w:firstRow="1" w:lastColumn="0" w:lastRow="0" w:noHBand="0" w:noVBand="1" w:val="04A0"/>
      </w:tblPr>
      <w:tblGrid>
        <w:gridCol w:w="5156"/>
        <w:gridCol w:w="5156"/>
      </w:tblGrid>
      <w:tr>
        <w:tc>
          <w:tcPr>
            <w:tcW w:type="dxa" w:w="2551"/>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収益モデル</w:t>
            </w:r>
          </w:p>
        </w:tc>
        <w:tc>
          <w:tcPr>
            <w:tcW w:type="dxa" w:w="7087"/>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仕様</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広告掲載料</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トップ、ニュース、ショップに「広告／PR」表示で掲載</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アフィリエイト</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外部ECリンクに計測IDを付与、成果取込</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販売手数料</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将来ITTOKAI内決済時に取引手数料</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特集ページ</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季節企画、地域企業、介護用品特集</w:t>
            </w:r>
          </w:p>
        </w:tc>
      </w:tr>
      <w:tr>
        <w:tc>
          <w:tcPr>
            <w:tcW w:type="dxa" w:w="255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法人協賛</w:t>
            </w:r>
          </w:p>
        </w:tc>
        <w:tc>
          <w:tcPr>
            <w:tcW w:type="dxa" w:w="7087"/>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イベント・地域連携企画のスポンサー</w:t>
            </w:r>
          </w:p>
        </w:tc>
      </w:tr>
    </w:tbl>
    <w:p>
      <w:pPr>
        <w:spacing w:after="20"/>
      </w:pPr>
    </w:p>
    <w:p>
      <w:pPr>
        <w:pStyle w:val="Heading1"/>
        <w:spacing w:before="200" w:after="100"/>
      </w:pPr>
      <w:r>
        <w:rPr>
          <w:rFonts w:ascii="Noto Sans CJK JP" w:hAnsi="Noto Sans CJK JP" w:eastAsia="Noto Sans CJK JP" w:cs="Noto Sans CJK JP"/>
          <w:color w:val="F57C00"/>
        </w:rPr>
        <w:t>8. AI・自動化共通機能</w:t>
      </w:r>
    </w:p>
    <w:p>
      <w:pPr>
        <w:pStyle w:val="ListBullet"/>
        <w:spacing w:after="40"/>
        <w:ind w:left="0"/>
      </w:pPr>
      <w:r>
        <w:rPr>
          <w:rFonts w:ascii="Noto Sans CJK JP" w:hAnsi="Noto Sans CJK JP" w:eastAsia="Noto Sans CJK JP" w:cs="Noto Sans CJK JP"/>
          <w:color w:val="263238"/>
          <w:sz w:val="19"/>
        </w:rPr>
        <w:t>1. 家族チャットFAQ自動返信</w:t>
      </w:r>
    </w:p>
    <w:p>
      <w:pPr>
        <w:pStyle w:val="ListBullet"/>
        <w:spacing w:after="40"/>
        <w:ind w:left="0"/>
      </w:pPr>
      <w:r>
        <w:rPr>
          <w:rFonts w:ascii="Noto Sans CJK JP" w:hAnsi="Noto Sans CJK JP" w:eastAsia="Noto Sans CJK JP" w:cs="Noto Sans CJK JP"/>
          <w:color w:val="263238"/>
          <w:sz w:val="19"/>
        </w:rPr>
        <w:t>2. 夜間の一次回答と翌朝引継ぎ</w:t>
      </w:r>
    </w:p>
    <w:p>
      <w:pPr>
        <w:pStyle w:val="ListBullet"/>
        <w:spacing w:after="40"/>
        <w:ind w:left="0"/>
      </w:pPr>
      <w:r>
        <w:rPr>
          <w:rFonts w:ascii="Noto Sans CJK JP" w:hAnsi="Noto Sans CJK JP" w:eastAsia="Noto Sans CJK JP" w:cs="Noto Sans CJK JP"/>
          <w:color w:val="263238"/>
          <w:sz w:val="19"/>
        </w:rPr>
        <w:t>3. チャット内容の要約・申し送り化</w:t>
      </w:r>
    </w:p>
    <w:p>
      <w:pPr>
        <w:pStyle w:val="ListBullet"/>
        <w:spacing w:after="40"/>
        <w:ind w:left="0"/>
      </w:pPr>
      <w:r>
        <w:rPr>
          <w:rFonts w:ascii="Noto Sans CJK JP" w:hAnsi="Noto Sans CJK JP" w:eastAsia="Noto Sans CJK JP" w:cs="Noto Sans CJK JP"/>
          <w:color w:val="263238"/>
          <w:sz w:val="19"/>
        </w:rPr>
        <w:t>4. 文書の家族向け要約</w:t>
      </w:r>
    </w:p>
    <w:p>
      <w:pPr>
        <w:pStyle w:val="ListBullet"/>
        <w:spacing w:after="40"/>
        <w:ind w:left="0"/>
      </w:pPr>
      <w:r>
        <w:rPr>
          <w:rFonts w:ascii="Noto Sans CJK JP" w:hAnsi="Noto Sans CJK JP" w:eastAsia="Noto Sans CJK JP" w:cs="Noto Sans CJK JP"/>
          <w:color w:val="263238"/>
          <w:sz w:val="19"/>
        </w:rPr>
        <w:t>5. 未署名・未確認の優先順位付け</w:t>
      </w:r>
    </w:p>
    <w:p>
      <w:pPr>
        <w:pStyle w:val="ListBullet"/>
        <w:spacing w:after="40"/>
        <w:ind w:left="0"/>
      </w:pPr>
      <w:r>
        <w:rPr>
          <w:rFonts w:ascii="Noto Sans CJK JP" w:hAnsi="Noto Sans CJK JP" w:eastAsia="Noto Sans CJK JP" w:cs="Noto Sans CJK JP"/>
          <w:color w:val="263238"/>
          <w:sz w:val="19"/>
        </w:rPr>
        <w:t>6. 職員申請の入力漏れチェック</w:t>
      </w:r>
    </w:p>
    <w:p>
      <w:pPr>
        <w:pStyle w:val="ListBullet"/>
        <w:spacing w:after="40"/>
        <w:ind w:left="0"/>
      </w:pPr>
      <w:r>
        <w:rPr>
          <w:rFonts w:ascii="Noto Sans CJK JP" w:hAnsi="Noto Sans CJK JP" w:eastAsia="Noto Sans CJK JP" w:cs="Noto Sans CJK JP"/>
          <w:color w:val="263238"/>
          <w:sz w:val="19"/>
        </w:rPr>
        <w:t>7. 勤務変更時の配置不足警告</w:t>
      </w:r>
    </w:p>
    <w:p>
      <w:pPr>
        <w:pStyle w:val="ListBullet"/>
        <w:spacing w:after="40"/>
        <w:ind w:left="0"/>
      </w:pPr>
      <w:r>
        <w:rPr>
          <w:rFonts w:ascii="Noto Sans CJK JP" w:hAnsi="Noto Sans CJK JP" w:eastAsia="Noto Sans CJK JP" w:cs="Noto Sans CJK JP"/>
          <w:color w:val="263238"/>
          <w:sz w:val="19"/>
        </w:rPr>
        <w:t>8. 面会予約の空き枠提案</w:t>
      </w:r>
    </w:p>
    <w:p>
      <w:pPr>
        <w:pStyle w:val="ListBullet"/>
        <w:spacing w:after="40"/>
        <w:ind w:left="0"/>
      </w:pPr>
      <w:r>
        <w:rPr>
          <w:rFonts w:ascii="Noto Sans CJK JP" w:hAnsi="Noto Sans CJK JP" w:eastAsia="Noto Sans CJK JP" w:cs="Noto Sans CJK JP"/>
          <w:color w:val="263238"/>
          <w:sz w:val="19"/>
        </w:rPr>
        <w:t>9. 在庫消費予測・発注量提案</w:t>
      </w:r>
    </w:p>
    <w:p>
      <w:pPr>
        <w:pStyle w:val="ListBullet"/>
        <w:spacing w:after="40"/>
        <w:ind w:left="0"/>
      </w:pPr>
      <w:r>
        <w:rPr>
          <w:rFonts w:ascii="Noto Sans CJK JP" w:hAnsi="Noto Sans CJK JP" w:eastAsia="Noto Sans CJK JP" w:cs="Noto Sans CJK JP"/>
          <w:color w:val="263238"/>
          <w:sz w:val="19"/>
        </w:rPr>
        <w:t>10. 請求差異の原因候補提示</w:t>
      </w:r>
    </w:p>
    <w:p>
      <w:pPr>
        <w:pStyle w:val="ListBullet"/>
        <w:spacing w:after="40"/>
        <w:ind w:left="0"/>
      </w:pPr>
      <w:r>
        <w:rPr>
          <w:rFonts w:ascii="Noto Sans CJK JP" w:hAnsi="Noto Sans CJK JP" w:eastAsia="Noto Sans CJK JP" w:cs="Noto Sans CJK JP"/>
          <w:color w:val="263238"/>
          <w:sz w:val="19"/>
        </w:rPr>
        <w:t>11. 商品切替のコスト比較</w:t>
      </w:r>
    </w:p>
    <w:p>
      <w:pPr>
        <w:pStyle w:val="ListBullet"/>
        <w:spacing w:after="40"/>
        <w:ind w:left="0"/>
      </w:pPr>
      <w:r>
        <w:rPr>
          <w:rFonts w:ascii="Noto Sans CJK JP" w:hAnsi="Noto Sans CJK JP" w:eastAsia="Noto Sans CJK JP" w:cs="Noto Sans CJK JP"/>
          <w:color w:val="263238"/>
          <w:sz w:val="19"/>
        </w:rPr>
        <w:t>12. 管理者向け朝のダッシュボード要約</w:t>
      </w:r>
    </w:p>
    <w:tbl>
      <w:tblPr>
        <w:tblW w:type="auto" w:w="0"/>
        <w:jc w:val="center"/>
        <w:tblLook w:firstColumn="1" w:firstRow="1" w:lastColumn="0" w:lastRow="0" w:noHBand="0" w:noVBand="1" w:val="04A0"/>
      </w:tblPr>
      <w:tblGrid>
        <w:gridCol w:w="10312"/>
      </w:tblGrid>
      <w:tr>
        <w:tc>
          <w:tcPr>
            <w:tcW w:type="dxa" w:w="10312"/>
            <w:shd w:fill="FFF3BF"/>
            <w:tcMar>
              <w:top w:w="140" w:type="dxa"/>
              <w:start w:w="180" w:type="dxa"/>
              <w:bottom w:w="140" w:type="dxa"/>
              <w:end w:w="180" w:type="dxa"/>
            </w:tcMar>
          </w:tcPr>
          <w:p>
            <w:pPr>
              <w:spacing w:after="80"/>
            </w:pPr>
            <w:r>
              <w:rPr>
                <w:rFonts w:ascii="Noto Sans CJK JP" w:hAnsi="Noto Sans CJK JP" w:eastAsia="Noto Sans CJK JP" w:cs="Noto Sans CJK JP"/>
                <w:b/>
                <w:color w:val="F57C00"/>
                <w:sz w:val="22"/>
              </w:rPr>
              <w:t>AI運用原則</w:t>
            </w:r>
          </w:p>
          <w:p>
            <w:pPr>
              <w:spacing w:after="0"/>
            </w:pPr>
            <w:r>
              <w:rPr>
                <w:rFonts w:ascii="Noto Sans CJK JP" w:hAnsi="Noto Sans CJK JP" w:eastAsia="Noto Sans CJK JP" w:cs="Noto Sans CJK JP"/>
                <w:color w:val="263238"/>
                <w:sz w:val="19"/>
              </w:rPr>
              <w:t>AIは「自動判断者」ではなく「下書き・候補・警告」に位置付ける。契約、労務承認、発注金額、家族への重要回答は権限者が最終確認できる設計とする。</w:t>
            </w:r>
          </w:p>
        </w:tc>
      </w:tr>
    </w:tbl>
    <w:p>
      <w:pPr>
        <w:spacing w:after="40"/>
      </w:pPr>
    </w:p>
    <w:p>
      <w:pPr>
        <w:pStyle w:val="Heading1"/>
        <w:spacing w:before="200" w:after="100"/>
      </w:pPr>
      <w:r>
        <w:rPr>
          <w:rFonts w:ascii="Noto Sans CJK JP" w:hAnsi="Noto Sans CJK JP" w:eastAsia="Noto Sans CJK JP" w:cs="Noto Sans CJK JP"/>
          <w:color w:val="F57C00"/>
        </w:rPr>
        <w:t>9. 通知設計</w:t>
      </w:r>
    </w:p>
    <w:tbl>
      <w:tblPr>
        <w:tblStyle w:val="TableGrid"/>
        <w:tblW w:type="auto" w:w="0"/>
        <w:jc w:val="center"/>
        <w:tblLook w:firstColumn="1" w:firstRow="1" w:lastColumn="0" w:lastRow="0" w:noHBand="0" w:noVBand="1" w:val="04A0"/>
      </w:tblPr>
      <w:tblGrid>
        <w:gridCol w:w="5156"/>
        <w:gridCol w:w="5156"/>
      </w:tblGrid>
      <w:tr>
        <w:tc>
          <w:tcPr>
            <w:tcW w:type="dxa" w:w="2268"/>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対象</w:t>
            </w:r>
          </w:p>
        </w:tc>
        <w:tc>
          <w:tcPr>
            <w:tcW w:type="dxa" w:w="7370"/>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通知</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家族</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新着トーク、お知らせ、書類、署名期限、面会予約、請求</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職員</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申請承認、差戻し、勤務変更、面会予定、発注確認</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施設管理者</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未署名、職員申請、予約過多、在庫不足、発注承認、請求差異</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ケア・ドゥ</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新規注文、変更、キャンセル、検品差異</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法人本部</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高額発注、異常コスト、時間外アラート、全施設KPI</w:t>
            </w:r>
          </w:p>
        </w:tc>
      </w:tr>
    </w:tbl>
    <w:p>
      <w:pPr>
        <w:spacing w:after="20"/>
      </w:pPr>
    </w:p>
    <w:p>
      <w:pPr>
        <w:pStyle w:val="Heading1"/>
        <w:spacing w:before="200" w:after="100"/>
      </w:pPr>
      <w:r>
        <w:rPr>
          <w:rFonts w:ascii="Noto Sans CJK JP" w:hAnsi="Noto Sans CJK JP" w:eastAsia="Noto Sans CJK JP" w:cs="Noto Sans CJK JP"/>
          <w:color w:val="F57C00"/>
        </w:rPr>
        <w:t>10. セキュリティ・監査・バックアップ</w:t>
      </w:r>
    </w:p>
    <w:p>
      <w:pPr>
        <w:pStyle w:val="ListBullet"/>
        <w:spacing w:after="40"/>
        <w:ind w:left="0"/>
      </w:pPr>
      <w:r>
        <w:rPr>
          <w:rFonts w:ascii="Noto Sans CJK JP" w:hAnsi="Noto Sans CJK JP" w:eastAsia="Noto Sans CJK JP" w:cs="Noto Sans CJK JP"/>
          <w:color w:val="263238"/>
          <w:sz w:val="19"/>
        </w:rPr>
        <w:t>通信はHTTPSのみ。</w:t>
      </w:r>
    </w:p>
    <w:p>
      <w:pPr>
        <w:pStyle w:val="ListBullet"/>
        <w:spacing w:after="40"/>
        <w:ind w:left="0"/>
      </w:pPr>
      <w:r>
        <w:rPr>
          <w:rFonts w:ascii="Noto Sans CJK JP" w:hAnsi="Noto Sans CJK JP" w:eastAsia="Noto Sans CJK JP" w:cs="Noto Sans CJK JP"/>
          <w:color w:val="263238"/>
          <w:sz w:val="19"/>
        </w:rPr>
        <w:t>本番DBはPostgreSQL等の永続DBを使用し、Render無料環境のSQLiteを本番データに使用しない。</w:t>
      </w:r>
    </w:p>
    <w:p>
      <w:pPr>
        <w:pStyle w:val="ListBullet"/>
        <w:spacing w:after="40"/>
        <w:ind w:left="0"/>
      </w:pPr>
      <w:r>
        <w:rPr>
          <w:rFonts w:ascii="Noto Sans CJK JP" w:hAnsi="Noto Sans CJK JP" w:eastAsia="Noto Sans CJK JP" w:cs="Noto Sans CJK JP"/>
          <w:color w:val="263238"/>
          <w:sz w:val="19"/>
        </w:rPr>
        <w:t>ファイルは署名付きURL等で期限付きアクセスにする。</w:t>
      </w:r>
    </w:p>
    <w:p>
      <w:pPr>
        <w:pStyle w:val="ListBullet"/>
        <w:spacing w:after="40"/>
        <w:ind w:left="0"/>
      </w:pPr>
      <w:r>
        <w:rPr>
          <w:rFonts w:ascii="Noto Sans CJK JP" w:hAnsi="Noto Sans CJK JP" w:eastAsia="Noto Sans CJK JP" w:cs="Noto Sans CJK JP"/>
          <w:color w:val="263238"/>
          <w:sz w:val="19"/>
        </w:rPr>
        <w:t>ロールベースアクセス制御（RBAC）を実装。</w:t>
      </w:r>
    </w:p>
    <w:p>
      <w:pPr>
        <w:pStyle w:val="ListBullet"/>
        <w:spacing w:after="40"/>
        <w:ind w:left="0"/>
      </w:pPr>
      <w:r>
        <w:rPr>
          <w:rFonts w:ascii="Noto Sans CJK JP" w:hAnsi="Noto Sans CJK JP" w:eastAsia="Noto Sans CJK JP" w:cs="Noto Sans CJK JP"/>
          <w:color w:val="263238"/>
          <w:sz w:val="19"/>
        </w:rPr>
        <w:t>管理者・本部・ケア・ドゥ担当は多要素認証を推奨。</w:t>
      </w:r>
    </w:p>
    <w:p>
      <w:pPr>
        <w:pStyle w:val="ListBullet"/>
        <w:spacing w:after="40"/>
        <w:ind w:left="0"/>
      </w:pPr>
      <w:r>
        <w:rPr>
          <w:rFonts w:ascii="Noto Sans CJK JP" w:hAnsi="Noto Sans CJK JP" w:eastAsia="Noto Sans CJK JP" w:cs="Noto Sans CJK JP"/>
          <w:color w:val="263238"/>
          <w:sz w:val="19"/>
        </w:rPr>
        <w:t>すべての重要操作を監査ログへ保存。</w:t>
      </w:r>
    </w:p>
    <w:p>
      <w:pPr>
        <w:pStyle w:val="ListBullet"/>
        <w:spacing w:after="40"/>
        <w:ind w:left="0"/>
      </w:pPr>
      <w:r>
        <w:rPr>
          <w:rFonts w:ascii="Noto Sans CJK JP" w:hAnsi="Noto Sans CJK JP" w:eastAsia="Noto Sans CJK JP" w:cs="Noto Sans CJK JP"/>
          <w:color w:val="263238"/>
          <w:sz w:val="19"/>
        </w:rPr>
        <w:t>バックアップを自動取得し、復元テストを定期実施。</w:t>
      </w:r>
    </w:p>
    <w:p>
      <w:pPr>
        <w:pStyle w:val="ListBullet"/>
        <w:spacing w:after="40"/>
        <w:ind w:left="0"/>
      </w:pPr>
      <w:r>
        <w:rPr>
          <w:rFonts w:ascii="Noto Sans CJK JP" w:hAnsi="Noto Sans CJK JP" w:eastAsia="Noto Sans CJK JP" w:cs="Noto Sans CJK JP"/>
          <w:color w:val="263238"/>
          <w:sz w:val="19"/>
        </w:rPr>
        <w:t>個人情報・職員情報・商取引情報を用途別にアクセス分離。</w:t>
      </w:r>
    </w:p>
    <w:p>
      <w:pPr>
        <w:pStyle w:val="ListBullet"/>
        <w:spacing w:after="40"/>
        <w:ind w:left="0"/>
      </w:pPr>
      <w:r>
        <w:rPr>
          <w:rFonts w:ascii="Noto Sans CJK JP" w:hAnsi="Noto Sans CJK JP" w:eastAsia="Noto Sans CJK JP" w:cs="Noto Sans CJK JP"/>
          <w:color w:val="263238"/>
          <w:sz w:val="19"/>
        </w:rPr>
        <w:t>外部協賛企業には利用者個人情報を提供しない。</w:t>
      </w:r>
    </w:p>
    <w:p>
      <w:pPr>
        <w:pStyle w:val="ListBullet"/>
        <w:spacing w:after="40"/>
        <w:ind w:left="0"/>
      </w:pPr>
      <w:r>
        <w:rPr>
          <w:rFonts w:ascii="Noto Sans CJK JP" w:hAnsi="Noto Sans CJK JP" w:eastAsia="Noto Sans CJK JP" w:cs="Noto Sans CJK JP"/>
          <w:color w:val="263238"/>
          <w:sz w:val="19"/>
        </w:rPr>
        <w:t>退職・契約終了時のアカウント停止を即時反映。</w:t>
      </w:r>
    </w:p>
    <w:p>
      <w:pPr>
        <w:pStyle w:val="Heading1"/>
        <w:spacing w:before="200" w:after="100"/>
      </w:pPr>
      <w:r>
        <w:rPr>
          <w:rFonts w:ascii="Noto Sans CJK JP" w:hAnsi="Noto Sans CJK JP" w:eastAsia="Noto Sans CJK JP" w:cs="Noto Sans CJK JP"/>
          <w:color w:val="F57C00"/>
        </w:rPr>
        <w:t>11. 推奨システム構成（本番）</w:t>
      </w:r>
    </w:p>
    <w:tbl>
      <w:tblPr>
        <w:tblStyle w:val="TableGrid"/>
        <w:tblW w:type="auto" w:w="0"/>
        <w:jc w:val="center"/>
        <w:tblLook w:firstColumn="1" w:firstRow="1" w:lastColumn="0" w:lastRow="0" w:noHBand="0" w:noVBand="1" w:val="04A0"/>
      </w:tblPr>
      <w:tblGrid>
        <w:gridCol w:w="5156"/>
        <w:gridCol w:w="5156"/>
      </w:tblGrid>
      <w:tr>
        <w:tc>
          <w:tcPr>
            <w:tcW w:type="dxa" w:w="2268"/>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層</w:t>
            </w:r>
          </w:p>
        </w:tc>
        <w:tc>
          <w:tcPr>
            <w:tcW w:type="dxa" w:w="7370"/>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推奨</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フロント</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PWA（React/TypeScript推奨）＋LINE LIFF</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バックエンド</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Python FastAPI または現行Pythonサーバーを段階移行</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DB</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PostgreSQL / Supabase</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ファイル</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Supabase Storage / AWS S3</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リアルタイム</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WebSocket / Supabase Realtime</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ジョブ</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定期通知・発注判定用のバックグラウンドジョブ</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認証</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LINE Login + ITTOKAIアカウント + 管理者MFA</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PDF</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PDF.js + PyMuPDF/pikepdf/ReportLab</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外部連携</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REST API / Webhook / CSV / RPA</w:t>
            </w:r>
          </w:p>
        </w:tc>
      </w:tr>
      <w:tr>
        <w:tc>
          <w:tcPr>
            <w:tcW w:type="dxa" w:w="2268"/>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監視</w:t>
            </w:r>
          </w:p>
        </w:tc>
        <w:tc>
          <w:tcPr>
            <w:tcW w:type="dxa" w:w="7370"/>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エラーログ、稼働監視、監査ログ</w:t>
            </w:r>
          </w:p>
        </w:tc>
      </w:tr>
    </w:tbl>
    <w:p>
      <w:pPr>
        <w:spacing w:after="20"/>
      </w:pPr>
    </w:p>
    <w:p>
      <w:r>
        <w:rPr>
          <w:rFonts w:ascii="Noto Sans CJK JP" w:hAnsi="Noto Sans CJK JP" w:eastAsia="Noto Sans CJK JP" w:cs="Noto Sans CJK JP"/>
        </w:rPr>
        <w:br w:type="page"/>
      </w:r>
    </w:p>
    <w:p>
      <w:pPr>
        <w:pStyle w:val="Heading1"/>
        <w:spacing w:before="200" w:after="100"/>
      </w:pPr>
      <w:r>
        <w:rPr>
          <w:rFonts w:ascii="Noto Sans CJK JP" w:hAnsi="Noto Sans CJK JP" w:eastAsia="Noto Sans CJK JP" w:cs="Noto Sans CJK JP"/>
          <w:color w:val="F57C00"/>
        </w:rPr>
        <w:t>12. 実装ロードマップ</w:t>
      </w:r>
    </w:p>
    <w:p>
      <w:pPr>
        <w:spacing w:after="80" w:line="276" w:lineRule="auto"/>
      </w:pPr>
      <w:r>
        <w:rPr>
          <w:rFonts w:ascii="Noto Sans CJK JP" w:hAnsi="Noto Sans CJK JP" w:eastAsia="Noto Sans CJK JP" w:cs="Noto Sans CJK JP"/>
          <w:b w:val="0"/>
          <w:color w:val="263238"/>
          <w:sz w:val="19"/>
        </w:rPr>
        <w:t>既存の色分け方針に合わせ、すぐにできること＝水色、中期＝黄色、長期＝ピンクで整理する。</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F0FF"/>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263238"/>
                <w:sz w:val="20"/>
              </w:rPr>
              <w:t>すぐにできる（0〜3か月）</w:t>
            </w:r>
          </w:p>
        </w:tc>
        <w:tc>
          <w:tcPr>
            <w:tcW w:type="dxa" w:w="3437"/>
            <w:shd w:fill="FFF3BF"/>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263238"/>
                <w:sz w:val="20"/>
              </w:rPr>
              <w:t>中期（3〜12か月）</w:t>
            </w:r>
          </w:p>
        </w:tc>
        <w:tc>
          <w:tcPr>
            <w:tcW w:type="dxa" w:w="3437"/>
            <w:shd w:fill="FFE0EA"/>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263238"/>
                <w:sz w:val="20"/>
              </w:rPr>
              <w:t>長期（12か月〜）</w:t>
            </w:r>
          </w:p>
        </w:tc>
      </w:tr>
      <w:tr>
        <w:tc>
          <w:tcPr>
            <w:tcW w:type="dxa" w:w="3437"/>
            <w:vAlign w:val="center"/>
            <w:tcMar>
              <w:top w:w="80" w:type="dxa"/>
              <w:start w:w="100" w:type="dxa"/>
              <w:bottom w:w="80" w:type="dxa"/>
              <w:end w:w="100" w:type="dxa"/>
            </w:tcMar>
            <w:shd w:fill="D9F0FF"/>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 電子書類一覧・簡易署名</w:t>
              <w:br/>
              <w:t>• 文書テンプレート・監査ログ</w:t>
              <w:br/>
              <w:t>• 有給・残業・勤務変更申請</w:t>
              <w:br/>
              <w:t>• 基本承認ワークフロー</w:t>
              <w:br/>
              <w:t>• 施設別面会予約</w:t>
              <w:br/>
              <w:t>• ケア・ドゥ商品／価格マスタ</w:t>
              <w:br/>
              <w:t>• 在庫手入力・発注候補</w:t>
              <w:br/>
              <w:t>• 発注・納品ステータス</w:t>
              <w:br/>
              <w:t>• LINE通知・リマインド</w:t>
              <w:br/>
              <w:t>• 管理ダッシュボード</w:t>
            </w:r>
          </w:p>
        </w:tc>
        <w:tc>
          <w:tcPr>
            <w:tcW w:type="dxa" w:w="3437"/>
            <w:vAlign w:val="center"/>
            <w:tcMar>
              <w:top w:w="80" w:type="dxa"/>
              <w:start w:w="100" w:type="dxa"/>
              <w:bottom w:w="80" w:type="dxa"/>
              <w:end w:w="100" w:type="dxa"/>
            </w:tcMar>
            <w:shd w:fill="FFF3BF"/>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 外部電子契約API</w:t>
              <w:br/>
              <w:t>• 勤怠・人事給与連携</w:t>
              <w:br/>
              <w:t>• 配置人数・資格チェック</w:t>
              <w:br/>
              <w:t>• QR面会受付</w:t>
              <w:br/>
              <w:t>• ケア・ドゥ自動発注</w:t>
              <w:br/>
              <w:t>• バーコード在庫</w:t>
              <w:br/>
              <w:t>• 3点照合・請求連携</w:t>
              <w:br/>
              <w:t>• 施設間在庫移動</w:t>
              <w:br/>
              <w:t>• 需要予測</w:t>
              <w:br/>
              <w:t>• 外部協賛広告・アフィリエイト</w:t>
            </w:r>
          </w:p>
        </w:tc>
        <w:tc>
          <w:tcPr>
            <w:tcW w:type="dxa" w:w="3437"/>
            <w:vAlign w:val="center"/>
            <w:tcMar>
              <w:top w:w="80" w:type="dxa"/>
              <w:start w:w="100" w:type="dxa"/>
              <w:bottom w:w="80" w:type="dxa"/>
              <w:end w:w="100" w:type="dxa"/>
            </w:tcMar>
            <w:shd w:fill="FFE0EA"/>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 介護ソフト双方向API</w:t>
              <w:br/>
              <w:t>• 請求・入金自動照合</w:t>
              <w:br/>
              <w:t>• AI勤務最適化</w:t>
              <w:br/>
              <w:t>• AI契約説明・多言語</w:t>
              <w:br/>
              <w:t>• 完全自動発注（対象品）</w:t>
              <w:br/>
              <w:t>• ロボット／IoT在庫計測</w:t>
              <w:br/>
              <w:t>• 複数法人へのSaaS展開</w:t>
              <w:br/>
              <w:t>• データウェアハウス</w:t>
              <w:br/>
              <w:t>• 経営予測・異常検知</w:t>
              <w:br/>
              <w:t>• 地域サービスプラットフォーム</w:t>
            </w:r>
          </w:p>
        </w:tc>
      </w:tr>
    </w:tbl>
    <w:p>
      <w:pPr>
        <w:pStyle w:val="Heading1"/>
        <w:spacing w:before="200" w:after="100"/>
      </w:pPr>
      <w:r>
        <w:rPr>
          <w:rFonts w:ascii="Noto Sans CJK JP" w:hAnsi="Noto Sans CJK JP" w:eastAsia="Noto Sans CJK JP" w:cs="Noto Sans CJK JP"/>
          <w:color w:val="F57C00"/>
        </w:rPr>
        <w:t>13. 追加アイデア50選</w:t>
      </w:r>
    </w:p>
    <w:tbl>
      <w:tblPr>
        <w:tblStyle w:val="TableGrid"/>
        <w:tblW w:type="auto" w:w="0"/>
        <w:jc w:val="center"/>
        <w:tblLook w:firstColumn="1" w:firstRow="1" w:lastColumn="0" w:lastRow="0" w:noHBand="0" w:noVBand="1" w:val="04A0"/>
      </w:tblPr>
      <w:tblGrid>
        <w:gridCol w:w="5156"/>
        <w:gridCol w:w="5156"/>
      </w:tblGrid>
      <w:tr>
        <w:tc>
          <w:tcPr>
            <w:tcW w:type="dxa" w:w="1134"/>
            <w:shd w:fill="D9F0FF"/>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No.</w:t>
            </w:r>
          </w:p>
        </w:tc>
        <w:tc>
          <w:tcPr>
            <w:tcW w:type="dxa" w:w="8504"/>
            <w:shd w:fill="D9F0FF"/>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アイデア</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契約更新30日前の自動通知</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未署名家族への自動催促</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複数家族・保証人の順番署名</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契約差分だけ色付け表示</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5</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文書の音声読み上げ</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6</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外国語への要約翻訳</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7</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施設長電子承認</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8</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契約書の自動版管理</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9</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AIによる契約要点抽出</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10</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書類一括送付・一括進捗管理</w:t>
            </w:r>
          </w:p>
        </w:tc>
      </w:tr>
    </w:tbl>
    <w:p>
      <w:pPr>
        <w:spacing w:after="20"/>
      </w:pPr>
    </w:p>
    <w:tbl>
      <w:tblPr>
        <w:tblStyle w:val="TableGrid"/>
        <w:tblW w:type="auto" w:w="0"/>
        <w:jc w:val="center"/>
        <w:tblLook w:firstColumn="1" w:firstRow="1" w:lastColumn="0" w:lastRow="0" w:noHBand="0" w:noVBand="1" w:val="04A0"/>
      </w:tblPr>
      <w:tblGrid>
        <w:gridCol w:w="5156"/>
        <w:gridCol w:w="5156"/>
      </w:tblGrid>
      <w:tr>
        <w:tc>
          <w:tcPr>
            <w:tcW w:type="dxa" w:w="1134"/>
            <w:shd w:fill="FFF3BF"/>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No.</w:t>
            </w:r>
          </w:p>
        </w:tc>
        <w:tc>
          <w:tcPr>
            <w:tcW w:type="dxa" w:w="8504"/>
            <w:shd w:fill="FFF3BF"/>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アイデア</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11</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希望休のスマホ提出</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12</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有休取得率ダッシュボード</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13</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時間外上限の段階アラート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14</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応援勤務の自動募集</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15</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資格者配置不足アラート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16</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勤務交代の候補者提案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17</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夜勤回数の偏り分析</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18</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残業理由ランキング</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19</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研修受講・資格期限管理</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20</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職員向け電子掲示板</w:t>
            </w:r>
          </w:p>
        </w:tc>
      </w:tr>
    </w:tbl>
    <w:p>
      <w:pPr>
        <w:spacing w:after="20"/>
      </w:pPr>
    </w:p>
    <w:tbl>
      <w:tblPr>
        <w:tblStyle w:val="TableGrid"/>
        <w:tblW w:type="auto" w:w="0"/>
        <w:jc w:val="center"/>
        <w:tblLook w:firstColumn="1" w:firstRow="1" w:lastColumn="0" w:lastRow="0" w:noHBand="0" w:noVBand="1" w:val="04A0"/>
      </w:tblPr>
      <w:tblGrid>
        <w:gridCol w:w="5156"/>
        <w:gridCol w:w="5156"/>
      </w:tblGrid>
      <w:tr>
        <w:tc>
          <w:tcPr>
            <w:tcW w:type="dxa" w:w="1134"/>
            <w:shd w:fill="FFE0EA"/>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No.</w:t>
            </w:r>
          </w:p>
        </w:tc>
        <w:tc>
          <w:tcPr>
            <w:tcW w:type="dxa" w:w="8504"/>
            <w:shd w:fill="FFE0EA"/>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アイデア</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21</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面会キャンセル待ち</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22</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面会室自動割当</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23</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オンライン面会予約</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24</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駐車場予約</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25</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面会QR受付</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26</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来訪履歴</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27</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予約枠の繁忙度分析</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28</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家族別予約回数管理</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29</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イベント参加予約</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30</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面会後アンケート</w:t>
            </w:r>
          </w:p>
        </w:tc>
      </w:tr>
    </w:tbl>
    <w:p>
      <w:pPr>
        <w:spacing w:after="20"/>
      </w:pPr>
    </w:p>
    <w:tbl>
      <w:tblPr>
        <w:tblStyle w:val="TableGrid"/>
        <w:tblW w:type="auto" w:w="0"/>
        <w:jc w:val="center"/>
        <w:tblLook w:firstColumn="1" w:firstRow="1" w:lastColumn="0" w:lastRow="0" w:noHBand="0" w:noVBand="1" w:val="04A0"/>
      </w:tblPr>
      <w:tblGrid>
        <w:gridCol w:w="5156"/>
        <w:gridCol w:w="5156"/>
      </w:tblGrid>
      <w:tr>
        <w:tc>
          <w:tcPr>
            <w:tcW w:type="dxa" w:w="1134"/>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No.</w:t>
            </w:r>
          </w:p>
        </w:tc>
        <w:tc>
          <w:tcPr>
            <w:tcW w:type="dxa" w:w="8504"/>
            <w:shd w:fill="F57C00"/>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アイデア</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31</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消耗品の自動発注</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32</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発注数量のAI予測</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33</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複数施設の共同購入</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34</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施設間在庫融通</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35</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価格改定通知</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36</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代替商品自動提案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37</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終売品切替支援</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38</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納期遅延アラート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39</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検品差異のスマホ入力</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40</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返品・交換管理</w:t>
            </w:r>
          </w:p>
        </w:tc>
      </w:tr>
    </w:tbl>
    <w:p>
      <w:pPr>
        <w:spacing w:after="20"/>
      </w:pPr>
    </w:p>
    <w:tbl>
      <w:tblPr>
        <w:tblStyle w:val="TableGrid"/>
        <w:tblW w:type="auto" w:w="0"/>
        <w:jc w:val="center"/>
        <w:tblLook w:firstColumn="1" w:firstRow="1" w:lastColumn="0" w:lastRow="0" w:noHBand="0" w:noVBand="1" w:val="04A0"/>
      </w:tblPr>
      <w:tblGrid>
        <w:gridCol w:w="5156"/>
        <w:gridCol w:w="5156"/>
      </w:tblGrid>
      <w:tr>
        <w:tc>
          <w:tcPr>
            <w:tcW w:type="dxa" w:w="1134"/>
            <w:shd w:fill="DFF5F2"/>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No.</w:t>
            </w:r>
          </w:p>
        </w:tc>
        <w:tc>
          <w:tcPr>
            <w:tcW w:type="dxa" w:w="8504"/>
            <w:shd w:fill="DFF5F2"/>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7"/>
              </w:rPr>
              <w:t>アイデア</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41</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請求書自動生成</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42</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3点照合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43</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重複請求検知</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44</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月次購買レポート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45</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カテゴリー別コスト削減提案</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46</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ケア・ドゥ公式ショップ連携</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47</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外部協賛企業のPR枠</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48</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アフィリエイト成果管理</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49</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地域企業の特集ページ</w:t>
            </w:r>
          </w:p>
        </w:tc>
      </w:tr>
      <w:tr>
        <w:tc>
          <w:tcPr>
            <w:tcW w:type="dxa" w:w="113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50</w:t>
            </w:r>
          </w:p>
        </w:tc>
        <w:tc>
          <w:tcPr>
            <w:tcW w:type="dxa" w:w="8504"/>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7"/>
              </w:rPr>
              <w:t>法人全体KPIダッシュボード</w:t>
            </w:r>
          </w:p>
        </w:tc>
      </w:tr>
    </w:tbl>
    <w:p>
      <w:pPr>
        <w:spacing w:after="20"/>
      </w:pPr>
    </w:p>
    <w:p>
      <w:pPr>
        <w:pStyle w:val="Heading1"/>
        <w:spacing w:before="200" w:after="100"/>
      </w:pPr>
      <w:r>
        <w:rPr>
          <w:rFonts w:ascii="Noto Sans CJK JP" w:hAnsi="Noto Sans CJK JP" w:eastAsia="Noto Sans CJK JP" w:cs="Noto Sans CJK JP"/>
          <w:color w:val="F57C00"/>
        </w:rPr>
        <w:t>14. 完了判定（受入条件）</w:t>
      </w:r>
    </w:p>
    <w:p>
      <w:pPr>
        <w:pStyle w:val="ListBullet"/>
        <w:spacing w:after="40"/>
        <w:ind w:left="0"/>
      </w:pPr>
      <w:r>
        <w:rPr>
          <w:rFonts w:ascii="Noto Sans CJK JP" w:hAnsi="Noto Sans CJK JP" w:eastAsia="Noto Sans CJK JP" w:cs="Noto Sans CJK JP"/>
          <w:color w:val="263238"/>
          <w:sz w:val="19"/>
        </w:rPr>
        <w:t>□ 家族がPDFを閲覧・署名し、署名済PDFを取得できる。</w:t>
      </w:r>
    </w:p>
    <w:p>
      <w:pPr>
        <w:pStyle w:val="ListBullet"/>
        <w:spacing w:after="40"/>
        <w:ind w:left="0"/>
      </w:pPr>
      <w:r>
        <w:rPr>
          <w:rFonts w:ascii="Noto Sans CJK JP" w:hAnsi="Noto Sans CJK JP" w:eastAsia="Noto Sans CJK JP" w:cs="Noto Sans CJK JP"/>
          <w:color w:val="263238"/>
          <w:sz w:val="19"/>
        </w:rPr>
        <w:t>□ 施設側で送付・閲覧・署名状況を一覧確認できる。</w:t>
      </w:r>
    </w:p>
    <w:p>
      <w:pPr>
        <w:pStyle w:val="ListBullet"/>
        <w:spacing w:after="40"/>
        <w:ind w:left="0"/>
      </w:pPr>
      <w:r>
        <w:rPr>
          <w:rFonts w:ascii="Noto Sans CJK JP" w:hAnsi="Noto Sans CJK JP" w:eastAsia="Noto Sans CJK JP" w:cs="Noto Sans CJK JP"/>
          <w:color w:val="263238"/>
          <w:sz w:val="19"/>
        </w:rPr>
        <w:t>□ 有給・残業・勤務変更が申請→承認→履歴保存まで完結する。</w:t>
      </w:r>
    </w:p>
    <w:p>
      <w:pPr>
        <w:pStyle w:val="ListBullet"/>
        <w:spacing w:after="40"/>
        <w:ind w:left="0"/>
      </w:pPr>
      <w:r>
        <w:rPr>
          <w:rFonts w:ascii="Noto Sans CJK JP" w:hAnsi="Noto Sans CJK JP" w:eastAsia="Noto Sans CJK JP" w:cs="Noto Sans CJK JP"/>
          <w:color w:val="263238"/>
          <w:sz w:val="19"/>
        </w:rPr>
        <w:t>□ 施設別に面会枠を設定し、家族が空き枠のみ予約できる。</w:t>
      </w:r>
    </w:p>
    <w:p>
      <w:pPr>
        <w:pStyle w:val="ListBullet"/>
        <w:spacing w:after="40"/>
        <w:ind w:left="0"/>
      </w:pPr>
      <w:r>
        <w:rPr>
          <w:rFonts w:ascii="Noto Sans CJK JP" w:hAnsi="Noto Sans CJK JP" w:eastAsia="Noto Sans CJK JP" w:cs="Noto Sans CJK JP"/>
          <w:color w:val="263238"/>
          <w:sz w:val="19"/>
        </w:rPr>
        <w:t>□ ケア・ドゥ商品で在庫→発注候補→注文→納品→検品→請求の一連が追跡できる。</w:t>
      </w:r>
    </w:p>
    <w:p>
      <w:pPr>
        <w:pStyle w:val="ListBullet"/>
        <w:spacing w:after="40"/>
        <w:ind w:left="0"/>
      </w:pPr>
      <w:r>
        <w:rPr>
          <w:rFonts w:ascii="Noto Sans CJK JP" w:hAnsi="Noto Sans CJK JP" w:eastAsia="Noto Sans CJK JP" w:cs="Noto Sans CJK JP"/>
          <w:color w:val="263238"/>
          <w:sz w:val="19"/>
        </w:rPr>
        <w:t>□ 権限外ユーザーから他利用者・他職員・他施設のデータを閲覧できない。</w:t>
      </w:r>
    </w:p>
    <w:p>
      <w:pPr>
        <w:pStyle w:val="ListBullet"/>
        <w:spacing w:after="40"/>
        <w:ind w:left="0"/>
      </w:pPr>
      <w:r>
        <w:rPr>
          <w:rFonts w:ascii="Noto Sans CJK JP" w:hAnsi="Noto Sans CJK JP" w:eastAsia="Noto Sans CJK JP" w:cs="Noto Sans CJK JP"/>
          <w:color w:val="263238"/>
          <w:sz w:val="19"/>
        </w:rPr>
        <w:t>□ 主要操作が監査ログに残る。</w:t>
      </w:r>
    </w:p>
    <w:p>
      <w:pPr>
        <w:pStyle w:val="ListBullet"/>
        <w:spacing w:after="40"/>
        <w:ind w:left="0"/>
      </w:pPr>
      <w:r>
        <w:rPr>
          <w:rFonts w:ascii="Noto Sans CJK JP" w:hAnsi="Noto Sans CJK JP" w:eastAsia="Noto Sans CJK JP" w:cs="Noto Sans CJK JP"/>
          <w:color w:val="263238"/>
          <w:sz w:val="19"/>
        </w:rPr>
        <w:t>□ 本番環境では永続DB・バックアップ・HTTPS・秘密情報管理が有効。</w:t>
      </w:r>
    </w:p>
    <w:p>
      <w:pPr>
        <w:pStyle w:val="Heading1"/>
        <w:spacing w:before="200" w:after="100"/>
      </w:pPr>
      <w:r>
        <w:rPr>
          <w:rFonts w:ascii="Noto Sans CJK JP" w:hAnsi="Noto Sans CJK JP" w:eastAsia="Noto Sans CJK JP" w:cs="Noto Sans CJK JP"/>
          <w:color w:val="F57C00"/>
        </w:rPr>
        <w:t>15. 公式情報を踏まえた設計上の注意</w:t>
      </w:r>
    </w:p>
    <w:p>
      <w:pPr>
        <w:spacing w:after="80" w:line="276" w:lineRule="auto"/>
      </w:pPr>
      <w:r>
        <w:rPr>
          <w:rFonts w:ascii="Noto Sans CJK JP" w:hAnsi="Noto Sans CJK JP" w:eastAsia="Noto Sans CJK JP" w:cs="Noto Sans CJK JP"/>
          <w:b w:val="0"/>
          <w:color w:val="263238"/>
          <w:sz w:val="19"/>
        </w:rPr>
        <w:t>以下は実装方針を決める際の確認ポイント。最終的な契約・労務・税務運用は法人の顧問専門家・担当部署と確認する。</w:t>
      </w:r>
    </w:p>
    <w:tbl>
      <w:tblPr>
        <w:tblStyle w:val="TableGrid"/>
        <w:tblW w:type="auto" w:w="0"/>
        <w:jc w:val="center"/>
        <w:tblLook w:firstColumn="1" w:firstRow="1" w:lastColumn="0" w:lastRow="0" w:noHBand="0" w:noVBand="1" w:val="04A0"/>
      </w:tblPr>
      <w:tblGrid>
        <w:gridCol w:w="3437"/>
        <w:gridCol w:w="3437"/>
        <w:gridCol w:w="3437"/>
      </w:tblGrid>
      <w:tr>
        <w:tc>
          <w:tcPr>
            <w:tcW w:type="dxa" w:w="1871"/>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5"/>
              </w:rPr>
              <w:t>テーマ</w:t>
            </w:r>
          </w:p>
        </w:tc>
        <w:tc>
          <w:tcPr>
            <w:tcW w:type="dxa" w:w="4932"/>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5"/>
              </w:rPr>
              <w:t>設計上の要点</w:t>
            </w:r>
          </w:p>
        </w:tc>
        <w:tc>
          <w:tcPr>
            <w:tcW w:type="dxa" w:w="2835"/>
            <w:shd w:fill="263238"/>
            <w:vAlign w:val="center"/>
            <w:tcMar>
              <w:top w:w="80" w:type="dxa"/>
              <w:start w:w="100" w:type="dxa"/>
              <w:bottom w:w="80" w:type="dxa"/>
              <w:end w:w="100" w:type="dxa"/>
            </w:tcMar>
          </w:tcPr>
          <w:p>
            <w:pPr>
              <w:spacing w:after="0" w:before="0"/>
              <w:jc w:val="center"/>
            </w:pPr>
            <w:r>
              <w:rPr>
                <w:rFonts w:ascii="Noto Sans CJK JP" w:hAnsi="Noto Sans CJK JP" w:eastAsia="Noto Sans CJK JP" w:cs="Noto Sans CJK JP"/>
              </w:rPr>
            </w:r>
            <w:r>
              <w:rPr>
                <w:rFonts w:ascii="Noto Sans CJK JP" w:hAnsi="Noto Sans CJK JP" w:eastAsia="Noto Sans CJK JP" w:cs="Noto Sans CJK JP"/>
                <w:b/>
                <w:color w:val="FFFFFF"/>
                <w:sz w:val="15"/>
              </w:rPr>
              <w:t>公式参照</w:t>
            </w:r>
          </w:p>
        </w:tc>
      </w:tr>
      <w:tr>
        <w:tc>
          <w:tcPr>
            <w:tcW w:type="dxa" w:w="187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電子署名</w:t>
            </w:r>
          </w:p>
        </w:tc>
        <w:tc>
          <w:tcPr>
            <w:tcW w:type="dxa" w:w="493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デジタル庁「電子署名」：一定要件の本人による電子署名が行われた電子文書は真正成立が推定される。</w:t>
            </w:r>
          </w:p>
        </w:tc>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https://www.digital.go.jp/policies/digitalsign</w:t>
            </w:r>
          </w:p>
        </w:tc>
      </w:tr>
      <w:tr>
        <w:tc>
          <w:tcPr>
            <w:tcW w:type="dxa" w:w="187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介護の電磁的提供</w:t>
            </w:r>
          </w:p>
        </w:tc>
        <w:tc>
          <w:tcPr>
            <w:tcW w:type="dxa" w:w="493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厚生労働省の運営基準：重要事項を電磁的方法で提供する場合、事前に方法・内容を示し承諾を得ること、受信者が文書として出力できること等を規定。</w:t>
            </w:r>
          </w:p>
        </w:tc>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https://www.mhlw.go.jp/web/t_doc?dataId=82999404&amp;dataType=0&amp;pageNo=1</w:t>
            </w:r>
          </w:p>
        </w:tc>
      </w:tr>
      <w:tr>
        <w:tc>
          <w:tcPr>
            <w:tcW w:type="dxa" w:w="187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時間外労働</w:t>
            </w:r>
          </w:p>
        </w:tc>
        <w:tc>
          <w:tcPr>
            <w:tcW w:type="dxa" w:w="493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厚生労働省：時間外・休日労働には36協定が必要で、上限規制がある。</w:t>
            </w:r>
          </w:p>
        </w:tc>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https://www.mhlw.go.jp/stf/seisakunitsuite/bunya/0000148322_00001.html</w:t>
            </w:r>
          </w:p>
        </w:tc>
      </w:tr>
      <w:tr>
        <w:tc>
          <w:tcPr>
            <w:tcW w:type="dxa" w:w="1871"/>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電子取引データ</w:t>
            </w:r>
          </w:p>
        </w:tc>
        <w:tc>
          <w:tcPr>
            <w:tcW w:type="dxa" w:w="4932"/>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国税庁：電子取引で授受した注文書・請求書等は電子取引データとして保存制度の対象。</w:t>
            </w:r>
          </w:p>
        </w:tc>
        <w:tc>
          <w:tcPr>
            <w:tcW w:type="dxa" w:w="2835"/>
            <w:vAlign w:val="center"/>
            <w:tcMar>
              <w:top w:w="80" w:type="dxa"/>
              <w:start w:w="100" w:type="dxa"/>
              <w:bottom w:w="80" w:type="dxa"/>
              <w:end w:w="100" w:type="dxa"/>
            </w:tcMar>
          </w:tcPr>
          <w:p>
            <w:pPr>
              <w:spacing w:after="0" w:before="0"/>
              <w:jc w:val="left"/>
            </w:pPr>
            <w:r>
              <w:rPr>
                <w:rFonts w:ascii="Noto Sans CJK JP" w:hAnsi="Noto Sans CJK JP" w:eastAsia="Noto Sans CJK JP" w:cs="Noto Sans CJK JP"/>
              </w:rPr>
            </w:r>
            <w:r>
              <w:rPr>
                <w:rFonts w:ascii="Noto Sans CJK JP" w:hAnsi="Noto Sans CJK JP" w:eastAsia="Noto Sans CJK JP" w:cs="Noto Sans CJK JP"/>
                <w:b w:val="0"/>
                <w:color w:val="263238"/>
                <w:sz w:val="15"/>
              </w:rPr>
              <w:t>https://www.nta.go.jp/law/joho-zeikaishaku/sonota/jirei/tokusetsu/01.htm</w:t>
            </w:r>
          </w:p>
        </w:tc>
      </w:tr>
    </w:tbl>
    <w:p>
      <w:pPr>
        <w:spacing w:after="20"/>
      </w:pPr>
    </w:p>
    <w:p>
      <w:pPr>
        <w:pStyle w:val="Heading1"/>
        <w:spacing w:before="200" w:after="100"/>
      </w:pPr>
      <w:r>
        <w:rPr>
          <w:rFonts w:ascii="Noto Sans CJK JP" w:hAnsi="Noto Sans CJK JP" w:eastAsia="Noto Sans CJK JP" w:cs="Noto Sans CJK JP"/>
          <w:color w:val="F57C00"/>
        </w:rPr>
        <w:t>16. 次の開発着手順</w:t>
      </w:r>
    </w:p>
    <w:p>
      <w:pPr>
        <w:pStyle w:val="ListNumber"/>
        <w:spacing w:after="40"/>
      </w:pPr>
      <w:r>
        <w:rPr>
          <w:rFonts w:ascii="Noto Sans CJK JP" w:hAnsi="Noto Sans CJK JP" w:eastAsia="Noto Sans CJK JP" w:cs="Noto Sans CJK JP"/>
          <w:color w:val="263238"/>
          <w:sz w:val="19"/>
        </w:rPr>
        <w:t>本仕様をもとに画面一覧・権限一覧を確定</w:t>
      </w:r>
    </w:p>
    <w:p>
      <w:pPr>
        <w:pStyle w:val="ListNumber"/>
        <w:spacing w:after="40"/>
      </w:pPr>
      <w:r>
        <w:rPr>
          <w:rFonts w:ascii="Noto Sans CJK JP" w:hAnsi="Noto Sans CJK JP" w:eastAsia="Noto Sans CJK JP" w:cs="Noto Sans CJK JP"/>
          <w:color w:val="263238"/>
          <w:sz w:val="19"/>
        </w:rPr>
        <w:t>本番用PostgreSQL/Supabaseへ移行</w:t>
      </w:r>
    </w:p>
    <w:p>
      <w:pPr>
        <w:pStyle w:val="ListNumber"/>
        <w:spacing w:after="40"/>
      </w:pPr>
      <w:r>
        <w:rPr>
          <w:rFonts w:ascii="Noto Sans CJK JP" w:hAnsi="Noto Sans CJK JP" w:eastAsia="Noto Sans CJK JP" w:cs="Noto Sans CJK JP"/>
          <w:color w:val="263238"/>
          <w:sz w:val="19"/>
        </w:rPr>
        <w:t>電子書類をv15から「版管理・複数署名・監査ログ強化」へ拡張</w:t>
      </w:r>
    </w:p>
    <w:p>
      <w:pPr>
        <w:pStyle w:val="ListNumber"/>
        <w:spacing w:after="40"/>
      </w:pPr>
      <w:r>
        <w:rPr>
          <w:rFonts w:ascii="Noto Sans CJK JP" w:hAnsi="Noto Sans CJK JP" w:eastAsia="Noto Sans CJK JP" w:cs="Noto Sans CJK JP"/>
          <w:color w:val="263238"/>
          <w:sz w:val="19"/>
        </w:rPr>
        <w:t>職員申請3機能を追加</w:t>
      </w:r>
    </w:p>
    <w:p>
      <w:pPr>
        <w:pStyle w:val="ListNumber"/>
        <w:spacing w:after="40"/>
      </w:pPr>
      <w:r>
        <w:rPr>
          <w:rFonts w:ascii="Noto Sans CJK JP" w:hAnsi="Noto Sans CJK JP" w:eastAsia="Noto Sans CJK JP" w:cs="Noto Sans CJK JP"/>
          <w:color w:val="263238"/>
          <w:sz w:val="19"/>
        </w:rPr>
        <w:t>面会予約MVPを追加</w:t>
      </w:r>
    </w:p>
    <w:p>
      <w:pPr>
        <w:pStyle w:val="ListNumber"/>
        <w:spacing w:after="40"/>
      </w:pPr>
      <w:r>
        <w:rPr>
          <w:rFonts w:ascii="Noto Sans CJK JP" w:hAnsi="Noto Sans CJK JP" w:eastAsia="Noto Sans CJK JP" w:cs="Noto Sans CJK JP"/>
          <w:color w:val="263238"/>
          <w:sz w:val="19"/>
        </w:rPr>
        <w:t>ケア・ドゥ商品・施設在庫・発注データモデルを追加</w:t>
      </w:r>
    </w:p>
    <w:p>
      <w:pPr>
        <w:pStyle w:val="ListNumber"/>
        <w:spacing w:after="40"/>
      </w:pPr>
      <w:r>
        <w:rPr>
          <w:rFonts w:ascii="Noto Sans CJK JP" w:hAnsi="Noto Sans CJK JP" w:eastAsia="Noto Sans CJK JP" w:cs="Noto Sans CJK JP"/>
          <w:color w:val="263238"/>
          <w:sz w:val="19"/>
        </w:rPr>
        <w:t>請求・3点照合を追加</w:t>
      </w:r>
    </w:p>
    <w:p>
      <w:pPr>
        <w:pStyle w:val="ListNumber"/>
        <w:spacing w:after="40"/>
      </w:pPr>
      <w:r>
        <w:rPr>
          <w:rFonts w:ascii="Noto Sans CJK JP" w:hAnsi="Noto Sans CJK JP" w:eastAsia="Noto Sans CJK JP" w:cs="Noto Sans CJK JP"/>
          <w:color w:val="263238"/>
          <w:sz w:val="19"/>
        </w:rPr>
        <w:t>既存ソフトのAPI/CSV仕様を個別に調査</w:t>
      </w:r>
    </w:p>
    <w:p>
      <w:pPr>
        <w:pStyle w:val="ListNumber"/>
        <w:spacing w:after="40"/>
      </w:pPr>
      <w:r>
        <w:rPr>
          <w:rFonts w:ascii="Noto Sans CJK JP" w:hAnsi="Noto Sans CJK JP" w:eastAsia="Noto Sans CJK JP" w:cs="Noto Sans CJK JP"/>
          <w:color w:val="263238"/>
          <w:sz w:val="19"/>
        </w:rPr>
        <w:t>社内テスト→施設単位パイロット→本番</w:t>
      </w:r>
    </w:p>
    <w:tbl>
      <w:tblPr>
        <w:tblW w:type="auto" w:w="0"/>
        <w:jc w:val="center"/>
        <w:tblLook w:firstColumn="1" w:firstRow="1" w:lastColumn="0" w:lastRow="0" w:noHBand="0" w:noVBand="1" w:val="04A0"/>
      </w:tblPr>
      <w:tblGrid>
        <w:gridCol w:w="10312"/>
      </w:tblGrid>
      <w:tr>
        <w:tc>
          <w:tcPr>
            <w:tcW w:type="dxa" w:w="10312"/>
            <w:shd w:fill="FFF3E0"/>
            <w:tcMar>
              <w:top w:w="140" w:type="dxa"/>
              <w:start w:w="180" w:type="dxa"/>
              <w:bottom w:w="140" w:type="dxa"/>
              <w:end w:w="180" w:type="dxa"/>
            </w:tcMar>
          </w:tcPr>
          <w:p>
            <w:pPr>
              <w:spacing w:after="80"/>
            </w:pPr>
            <w:r>
              <w:rPr>
                <w:rFonts w:ascii="Noto Sans CJK JP" w:hAnsi="Noto Sans CJK JP" w:eastAsia="Noto Sans CJK JP" w:cs="Noto Sans CJK JP"/>
                <w:b/>
                <w:color w:val="F57C00"/>
                <w:sz w:val="22"/>
              </w:rPr>
              <w:t>推奨する最初の開発単位</w:t>
            </w:r>
          </w:p>
          <w:p>
            <w:pPr>
              <w:spacing w:after="0"/>
            </w:pPr>
            <w:r>
              <w:rPr>
                <w:rFonts w:ascii="Noto Sans CJK JP" w:hAnsi="Noto Sans CJK JP" w:eastAsia="Noto Sans CJK JP" w:cs="Noto Sans CJK JP"/>
                <w:color w:val="263238"/>
                <w:sz w:val="19"/>
              </w:rPr>
              <w:t>「電子書類v2」「職員申請」「面会予約」「ケア・ドゥ発注」を同時に大改修せず、共通のユーザー・施設・権限・通知・監査ログ基盤を先に整え、その上に各モジュールを順番に載せる。</w:t>
            </w:r>
          </w:p>
        </w:tc>
      </w:tr>
    </w:tbl>
    <w:p>
      <w:pPr>
        <w:spacing w:after="40"/>
      </w:pPr>
    </w:p>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s="Noto Sans CJK JP"/>
        <w:color w:val="888888"/>
        <w:sz w:val="16"/>
      </w:rPr>
      <w:t>社内検討用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s="Noto Sans CJK JP"/>
        <w:color w:val="777777"/>
        <w:sz w:val="16"/>
      </w:rPr>
      <w:t>ITTOKAI  |  統合業務プラットフォーム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