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&lt;img/&gt;图像标签。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img 图像标签的常见属性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scr: 指定图片url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width: 指定图片宽度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(1).&lt;img src="img/shop_hezi.png" width="300px" /&gt;只有一个宽度设置, 没有高度设置, 图片会按比例缩放。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(2).&lt;img src="img/shop_hezi.png" width="50%" /&gt;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  <w:t>width="50%", 指图片占浏览器的百分之五十。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 height: 图片高度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 图片路径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代表的是当前路径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../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代表的上一级路径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../../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上上一级路径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四.图片程序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 xml:space="preserve">&lt;!--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img 图像标签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img 图像标签的常见属性: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scr:  指定图片url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width: 指定图片宽度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只有一个宽度设置, 没有高度设置, 图片会按比例缩放。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width="50%", 指图片占浏览器的百分之五十。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height: 图片高度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图片路径: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./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代表的是当前路径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 xml:space="preserve">../ 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代表的上一级路径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../../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上上一级路径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&lt;img src="./../img/shop_hezi.png"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&lt;img src="../img/shop_hezi.png" width="300px"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&lt;img src="../img/shop_hezi.png" width="300px" height="100px"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&lt;img src="../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img/shop_hezi.png" width="50%" /&gt; 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6690" cy="4171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BA2BF1"/>
    <w:multiLevelType w:val="singleLevel"/>
    <w:tmpl w:val="CEBA2B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71F4A0"/>
    <w:multiLevelType w:val="singleLevel"/>
    <w:tmpl w:val="1A71F4A0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B018D"/>
    <w:rsid w:val="03BF7999"/>
    <w:rsid w:val="05600920"/>
    <w:rsid w:val="0C125E66"/>
    <w:rsid w:val="10363242"/>
    <w:rsid w:val="2251104A"/>
    <w:rsid w:val="25D662A2"/>
    <w:rsid w:val="29037ABB"/>
    <w:rsid w:val="2C217607"/>
    <w:rsid w:val="308977B5"/>
    <w:rsid w:val="3520520D"/>
    <w:rsid w:val="35B01763"/>
    <w:rsid w:val="36EA4163"/>
    <w:rsid w:val="423E5437"/>
    <w:rsid w:val="52A2171E"/>
    <w:rsid w:val="54ED3D30"/>
    <w:rsid w:val="56DE42E1"/>
    <w:rsid w:val="597E5A94"/>
    <w:rsid w:val="62F2152C"/>
    <w:rsid w:val="67A13EC2"/>
    <w:rsid w:val="71250903"/>
    <w:rsid w:val="72E54C1C"/>
    <w:rsid w:val="75F73525"/>
    <w:rsid w:val="7C697EAE"/>
    <w:rsid w:val="7CA3616F"/>
    <w:rsid w:val="7DC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