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16913" w14:textId="77777777" w:rsidR="00B03E6D" w:rsidRDefault="004F7E98" w:rsidP="004F7E98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Model-View-Controller (MVC) Model</w:t>
      </w:r>
      <w:r w:rsidR="0059692A">
        <w:rPr>
          <w:rFonts w:ascii="EucrosiaUPC" w:hAnsi="EucrosiaUPC" w:cs="EucrosiaUPC"/>
          <w:sz w:val="32"/>
          <w:szCs w:val="32"/>
        </w:rPr>
        <w:t xml:space="preserve"> of Room Management</w:t>
      </w:r>
    </w:p>
    <w:p w14:paraId="3F48AD7B" w14:textId="77777777" w:rsidR="004F7E98" w:rsidRDefault="004F7E98" w:rsidP="004F7E98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342EA2" w14:textId="77777777" w:rsidR="004F7E98" w:rsidRDefault="0008188B" w:rsidP="0008188B">
      <w:pPr>
        <w:pStyle w:val="ListParagraph"/>
        <w:numPr>
          <w:ilvl w:val="0"/>
          <w:numId w:val="1"/>
        </w:num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Add a new room</w:t>
      </w:r>
    </w:p>
    <w:p w14:paraId="06EDECB9" w14:textId="77777777" w:rsidR="0008188B" w:rsidRDefault="00C73D4E" w:rsidP="0008188B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CA8F33" wp14:editId="0FE495DC">
            <wp:simplePos x="0" y="0"/>
            <wp:positionH relativeFrom="column">
              <wp:posOffset>50800</wp:posOffset>
            </wp:positionH>
            <wp:positionV relativeFrom="paragraph">
              <wp:posOffset>198755</wp:posOffset>
            </wp:positionV>
            <wp:extent cx="4599516" cy="217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view controller - Add 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516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F2FF3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25FF66B4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5213D0BF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5D3C028E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3AF340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0A92CD26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D4D7B0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4C634D35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1895D508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471A412A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5542B702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739DE4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14:paraId="1D7D2FB0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9B3027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A93315D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2BD9BDE3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568607" w14:textId="77777777" w:rsidR="0008188B" w:rsidRDefault="00C73D4E" w:rsidP="00C73D4E">
      <w:pPr>
        <w:pStyle w:val="ListParagraph"/>
        <w:numPr>
          <w:ilvl w:val="0"/>
          <w:numId w:val="1"/>
        </w:num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Add a new building</w:t>
      </w:r>
    </w:p>
    <w:p w14:paraId="2160AF35" w14:textId="77777777" w:rsidR="00C73D4E" w:rsidRDefault="00C73D4E" w:rsidP="00C73D4E">
      <w:pPr>
        <w:spacing w:before="120"/>
        <w:rPr>
          <w:rFonts w:ascii="EucrosiaUPC" w:hAnsi="EucrosiaUPC" w:cs="EucrosiaUPC"/>
          <w:sz w:val="32"/>
          <w:szCs w:val="32"/>
        </w:rPr>
      </w:pPr>
    </w:p>
    <w:p w14:paraId="152E56FA" w14:textId="77777777" w:rsidR="00C73D4E" w:rsidRPr="00C73D4E" w:rsidRDefault="00E23557" w:rsidP="00C73D4E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 wp14:anchorId="5E5AF619" wp14:editId="62A01471">
            <wp:extent cx="4599627" cy="217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 view controller - Add buil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27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7CAE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727ADA1A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E0E0ECE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2C5ADC50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C2BD0F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2DDBB3AE" w14:textId="77777777" w:rsidR="008B4826" w:rsidRDefault="008B4826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88DBC6" w14:textId="77777777" w:rsidR="008B4826" w:rsidRDefault="008B4826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64124B" w14:textId="77777777" w:rsidR="008B4826" w:rsidRDefault="008B4826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031EBF83" w14:textId="77777777" w:rsidR="008B4826" w:rsidRDefault="008B4826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4DA5A63B" w14:textId="77777777" w:rsidR="008B4826" w:rsidRDefault="008B4826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E714A1" w14:textId="77777777" w:rsidR="008B4826" w:rsidRDefault="008B4826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0F443F" w14:textId="77777777" w:rsidR="008B4826" w:rsidRDefault="008B4826" w:rsidP="008B4826">
      <w:pPr>
        <w:pStyle w:val="ListParagraph"/>
        <w:numPr>
          <w:ilvl w:val="0"/>
          <w:numId w:val="1"/>
        </w:numPr>
        <w:spacing w:before="120" w:line="276" w:lineRule="auto"/>
        <w:ind w:left="714" w:hanging="357"/>
        <w:contextualSpacing w:val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>Delete a room</w:t>
      </w:r>
    </w:p>
    <w:p w14:paraId="46BA03F8" w14:textId="77777777" w:rsidR="008B4826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BF379D" wp14:editId="17C5761A">
            <wp:simplePos x="0" y="0"/>
            <wp:positionH relativeFrom="column">
              <wp:posOffset>168910</wp:posOffset>
            </wp:positionH>
            <wp:positionV relativeFrom="paragraph">
              <wp:posOffset>202565</wp:posOffset>
            </wp:positionV>
            <wp:extent cx="4599627" cy="2170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 view controller - Delete ro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27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72E30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F3D343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18FC736E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27E4FE62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16FFAAA7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69429338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16C148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1601BD40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C60EC6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31A98E" w14:textId="77777777" w:rsidR="008B4826" w:rsidRDefault="008B4826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428E72" w14:textId="77777777" w:rsidR="008B4826" w:rsidRDefault="008B4826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085F676F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4F0FD3C2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2D3B896D" w14:textId="77777777" w:rsidR="0059692A" w:rsidRDefault="0059692A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13ED2B" w14:textId="77777777" w:rsidR="008B4826" w:rsidRDefault="008B4826" w:rsidP="008B4826">
      <w:pPr>
        <w:spacing w:before="120"/>
        <w:rPr>
          <w:rFonts w:ascii="EucrosiaUPC" w:hAnsi="EucrosiaUPC" w:cs="EucrosiaUPC"/>
          <w:sz w:val="32"/>
          <w:szCs w:val="32"/>
        </w:rPr>
      </w:pPr>
    </w:p>
    <w:p w14:paraId="777E6AE7" w14:textId="77777777" w:rsidR="008B4826" w:rsidRDefault="008B4826" w:rsidP="008B4826">
      <w:pPr>
        <w:pStyle w:val="ListParagraph"/>
        <w:numPr>
          <w:ilvl w:val="0"/>
          <w:numId w:val="1"/>
        </w:num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Delete a building</w:t>
      </w:r>
    </w:p>
    <w:p w14:paraId="47D8096B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45EE1E1F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51B9B6" wp14:editId="294E429A">
            <wp:simplePos x="0" y="0"/>
            <wp:positionH relativeFrom="column">
              <wp:posOffset>280035</wp:posOffset>
            </wp:positionH>
            <wp:positionV relativeFrom="paragraph">
              <wp:posOffset>112395</wp:posOffset>
            </wp:positionV>
            <wp:extent cx="4599627" cy="217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 view controller - Delete buil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627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65357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1CB826C5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5FB41833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11450E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0092EC7A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1F86B540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E4232F" w14:textId="77777777" w:rsid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267345" w14:textId="77777777" w:rsidR="0059692A" w:rsidRPr="0059692A" w:rsidRDefault="0059692A" w:rsidP="0059692A">
      <w:pPr>
        <w:spacing w:before="120"/>
        <w:rPr>
          <w:rFonts w:ascii="EucrosiaUPC" w:hAnsi="EucrosiaUPC" w:cs="EucrosiaUPC"/>
          <w:sz w:val="32"/>
          <w:szCs w:val="32"/>
        </w:rPr>
      </w:pPr>
    </w:p>
    <w:p w14:paraId="5220C7D7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4E9F53EA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51632135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FDC8FE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3D1490D7" w14:textId="77777777" w:rsid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p w14:paraId="59055668" w14:textId="77777777" w:rsidR="0008188B" w:rsidRPr="0008188B" w:rsidRDefault="0008188B" w:rsidP="0008188B">
      <w:pPr>
        <w:spacing w:before="120"/>
        <w:rPr>
          <w:rFonts w:ascii="EucrosiaUPC" w:hAnsi="EucrosiaUPC" w:cs="EucrosiaUPC"/>
          <w:sz w:val="32"/>
          <w:szCs w:val="32"/>
        </w:rPr>
      </w:pPr>
    </w:p>
    <w:sectPr w:rsidR="0008188B" w:rsidRPr="0008188B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A2BC9"/>
    <w:multiLevelType w:val="hybridMultilevel"/>
    <w:tmpl w:val="F94E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98"/>
    <w:rsid w:val="00001C76"/>
    <w:rsid w:val="0008188B"/>
    <w:rsid w:val="004F7E98"/>
    <w:rsid w:val="0059692A"/>
    <w:rsid w:val="008B4826"/>
    <w:rsid w:val="008D6408"/>
    <w:rsid w:val="00C73D4E"/>
    <w:rsid w:val="00C81977"/>
    <w:rsid w:val="00E2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C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2</cp:revision>
  <dcterms:created xsi:type="dcterms:W3CDTF">2016-10-29T11:49:00Z</dcterms:created>
  <dcterms:modified xsi:type="dcterms:W3CDTF">2016-10-29T11:49:00Z</dcterms:modified>
</cp:coreProperties>
</file>