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00"/>
        <w:jc w:val="center"/>
      </w:pPr>
      <w:r>
        <w:rPr>
          <w:rFonts w:ascii="Consolas" w:cs="Consolas" w:eastAsia="Consolas" w:hAnsi="Consolas"/>
          <w:b/>
          <w:bCs/>
          <w:color w:val="7B5E2A"/>
          <w:sz w:val="72"/>
          <w:szCs w:val="72"/>
        </w:rPr>
        <w:t xml:space="preserve">Gahoi Sarthi</w:t>
      </w:r>
    </w:p>
    <w:p>
      <w:pPr>
        <w:spacing w:after="60" w:before="0"/>
        <w:jc w:val="center"/>
      </w:pPr>
      <w:r>
        <w:rPr>
          <w:rFonts w:ascii="Arial" w:cs="Arial" w:eastAsia="Arial" w:hAnsi="Arial"/>
          <w:b/>
          <w:bCs/>
          <w:color w:val="D4BFA0"/>
          <w:sz w:val="40"/>
          <w:szCs w:val="40"/>
        </w:rPr>
        <w:t xml:space="preserve">गहोई सारथी</w:t>
      </w:r>
    </w:p>
    <w:p>
      <w:pPr>
        <w:spacing w:after="80" w:before="100"/>
        <w:jc w:val="center"/>
      </w:pPr>
      <w:r>
        <w:rPr>
          <w:rFonts w:ascii="Arial" w:cs="Arial" w:eastAsia="Arial" w:hAnsi="Arial"/>
          <w:b/>
          <w:bCs/>
          <w:color w:val="333333"/>
          <w:sz w:val="24"/>
          <w:szCs w:val="24"/>
        </w:rPr>
        <w:t xml:space="preserve">DESIGN SPECIFICATION  —  VERSION 1.0</w:t>
      </w:r>
    </w:p>
    <w:p>
      <w:pPr>
        <w:spacing w:after="200" w:before="40"/>
        <w:jc w:val="center"/>
      </w:pPr>
      <w:r>
        <w:rPr>
          <w:rFonts w:ascii="Arial" w:cs="Arial" w:eastAsia="Arial" w:hAnsi="Arial"/>
          <w:color w:val="888888"/>
          <w:sz w:val="20"/>
          <w:szCs w:val="20"/>
        </w:rPr>
        <w:t xml:space="preserve">June 2026  |  Phase 1 MVP  |  All 9 Screens Locked</w:t>
      </w:r>
    </w:p>
    <w:p>
      <w:pPr>
        <w:shd w:fill="FDF3E0" w:val="clear"/>
        <w:spacing w:after="600" w:before="0"/>
        <w:jc w:val="center"/>
      </w:pPr>
      <w:r>
        <w:rPr>
          <w:rFonts w:ascii="Arial" w:cs="Arial" w:eastAsia="Arial" w:hAnsi="Arial"/>
          <w:i/>
          <w:iCs/>
          <w:color w:val="5C3A1A"/>
          <w:sz w:val="20"/>
          <w:szCs w:val="20"/>
        </w:rPr>
        <w:t xml:space="preserve">This document is the authoritative visual reference for Gahoi Sarthi Phase 1. It covers the design system (colours, typography, spacing, components), all 9 locked screen specifications, navigation architecture, bilingual UI rules, and the competitor design analysis that informed every decision.</w:t>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 Design System</w:t>
      </w:r>
    </w:p>
    <w:p>
      <w:pPr>
        <w:spacing w:after="80" w:before="80"/>
      </w:pPr>
      <w:r>
        <w:rPr>
          <w:rFonts w:ascii="Arial" w:cs="Arial" w:eastAsia="Arial" w:hAnsi="Arial"/>
          <w:color w:val="222222"/>
          <w:sz w:val="22"/>
          <w:szCs w:val="22"/>
        </w:rPr>
        <w:t xml:space="preserve">The Gahoi Sarthi visual identity is built around warmth, community trust, and spiritual authenticity. The palette draws from sacred gold and natural ivory — tones found in Gahoi temple architecture and festive wear — paired with clean sans-serif typography at a scale that works for both young urban users and older family members managing profiles.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1.1 Colour Palette</w:t>
      </w:r>
    </w:p>
    <w:p>
      <w:pPr>
        <w:spacing w:after="60" w:before="60"/>
      </w:pPr>
      <w:r>
        <w:t xml:space="preserve"/>
      </w:r>
    </w:p>
    <w:p>
      <w:pPr>
        <w:pStyle w:val="Heading3"/>
        <w:spacing w:after="80" w:before="200"/>
      </w:pPr>
      <w:r>
        <w:rPr>
          <w:rFonts w:ascii="Arial" w:cs="Arial" w:eastAsia="Arial" w:hAnsi="Arial"/>
          <w:b/>
          <w:bCs/>
          <w:color w:val="333333"/>
          <w:sz w:val="24"/>
          <w:szCs w:val="24"/>
        </w:rPr>
        <w:t xml:space="preserve">Primary Brand Colours</w:t>
      </w:r>
    </w:p>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350"/>
        <w:gridCol w:w="1350"/>
        <w:gridCol w:w="1350"/>
      </w:tblGrid>
      <w:tr>
        <w:tc>
          <w:tcPr>
            <w:tcW w:type="dxa" w:w="1350"/>
            <w:tcBorders>
              <w:top w:val="single" w:color="D4BFA0" w:sz="1"/>
              <w:left w:val="single" w:color="D4BFA0" w:sz="1"/>
              <w:bottom w:val="single" w:color="D4BFA0" w:sz="1"/>
              <w:right w:val="single" w:color="D4BFA0" w:sz="1"/>
            </w:tcBorders>
            <w:shd w:fill="B5620E"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Sacred Gold</w:t>
            </w:r>
          </w:p>
          <w:p>
            <w:pPr>
              <w:jc w:val="center"/>
            </w:pPr>
            <w:r>
              <w:rPr>
                <w:rFonts w:ascii="Consolas" w:cs="Consolas" w:eastAsia="Consolas" w:hAnsi="Consolas"/>
                <w:color w:val="FFFFFF"/>
                <w:sz w:val="16"/>
                <w:szCs w:val="16"/>
              </w:rPr>
              <w:t xml:space="preserve">#B5620E</w:t>
            </w:r>
          </w:p>
        </w:tc>
        <w:tc>
          <w:tcPr>
            <w:tcW w:type="dxa" w:w="1350"/>
            <w:tcBorders>
              <w:top w:val="single" w:color="D4BFA0" w:sz="1"/>
              <w:left w:val="single" w:color="D4BFA0" w:sz="1"/>
              <w:bottom w:val="single" w:color="D4BFA0" w:sz="1"/>
              <w:right w:val="single" w:color="D4BFA0" w:sz="1"/>
            </w:tcBorders>
            <w:shd w:fill="7B5E2A"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Deep Gold</w:t>
            </w:r>
          </w:p>
          <w:p>
            <w:pPr>
              <w:jc w:val="center"/>
            </w:pPr>
            <w:r>
              <w:rPr>
                <w:rFonts w:ascii="Consolas" w:cs="Consolas" w:eastAsia="Consolas" w:hAnsi="Consolas"/>
                <w:color w:val="FFFFFF"/>
                <w:sz w:val="16"/>
                <w:szCs w:val="16"/>
              </w:rPr>
              <w:t xml:space="preserve">#7B5E2A</w:t>
            </w:r>
          </w:p>
        </w:tc>
        <w:tc>
          <w:tcPr>
            <w:tcW w:type="dxa" w:w="1350"/>
            <w:tcBorders>
              <w:top w:val="single" w:color="D4BFA0" w:sz="1"/>
              <w:left w:val="single" w:color="D4BFA0" w:sz="1"/>
              <w:bottom w:val="single" w:color="D4BFA0" w:sz="1"/>
              <w:right w:val="single" w:color="D4BFA0" w:sz="1"/>
            </w:tcBorders>
            <w:shd w:fill="FDF3E0" w:val="clear"/>
            <w:tcMar>
              <w:top w:type="dxa" w:w="180"/>
              <w:left w:type="dxa" w:w="80"/>
              <w:bottom w:type="dxa" w:w="180"/>
              <w:right w:type="dxa" w:w="80"/>
            </w:tcMar>
            <w:vAlign w:val="center"/>
          </w:tcPr>
          <w:p>
            <w:pPr>
              <w:jc w:val="center"/>
            </w:pPr>
            <w:r>
              <w:rPr>
                <w:rFonts w:ascii="Arial" w:cs="Arial" w:eastAsia="Arial" w:hAnsi="Arial"/>
                <w:b/>
                <w:bCs/>
                <w:color w:val="5C3A1A"/>
                <w:sz w:val="18"/>
                <w:szCs w:val="18"/>
              </w:rPr>
              <w:t xml:space="preserve">Light Gold</w:t>
            </w:r>
          </w:p>
          <w:p>
            <w:pPr>
              <w:jc w:val="center"/>
            </w:pPr>
            <w:r>
              <w:rPr>
                <w:rFonts w:ascii="Consolas" w:cs="Consolas" w:eastAsia="Consolas" w:hAnsi="Consolas"/>
                <w:color w:val="5C3A1A"/>
                <w:sz w:val="16"/>
                <w:szCs w:val="16"/>
              </w:rPr>
              <w:t xml:space="preserve">#FDF3E0</w:t>
            </w:r>
          </w:p>
        </w:tc>
        <w:tc>
          <w:tcPr>
            <w:tcW w:type="dxa" w:w="1350"/>
            <w:tcBorders>
              <w:top w:val="single" w:color="D4BFA0" w:sz="1"/>
              <w:left w:val="single" w:color="D4BFA0" w:sz="1"/>
              <w:bottom w:val="single" w:color="D4BFA0" w:sz="1"/>
              <w:right w:val="single" w:color="D4BFA0" w:sz="1"/>
            </w:tcBorders>
            <w:shd w:fill="FDFAF5" w:val="clear"/>
            <w:tcMar>
              <w:top w:type="dxa" w:w="180"/>
              <w:left w:type="dxa" w:w="80"/>
              <w:bottom w:type="dxa" w:w="180"/>
              <w:right w:type="dxa" w:w="80"/>
            </w:tcMar>
            <w:vAlign w:val="center"/>
          </w:tcPr>
          <w:p>
            <w:pPr>
              <w:jc w:val="center"/>
            </w:pPr>
            <w:r>
              <w:rPr>
                <w:rFonts w:ascii="Arial" w:cs="Arial" w:eastAsia="Arial" w:hAnsi="Arial"/>
                <w:b/>
                <w:bCs/>
                <w:color w:val="5C3A1A"/>
                <w:sz w:val="18"/>
                <w:szCs w:val="18"/>
              </w:rPr>
              <w:t xml:space="preserve">Ivory</w:t>
            </w:r>
          </w:p>
          <w:p>
            <w:pPr>
              <w:jc w:val="center"/>
            </w:pPr>
            <w:r>
              <w:rPr>
                <w:rFonts w:ascii="Consolas" w:cs="Consolas" w:eastAsia="Consolas" w:hAnsi="Consolas"/>
                <w:color w:val="5C3A1A"/>
                <w:sz w:val="16"/>
                <w:szCs w:val="16"/>
              </w:rPr>
              <w:t xml:space="preserve">#FDFAF5</w:t>
            </w:r>
          </w:p>
        </w:tc>
        <w:tc>
          <w:tcPr>
            <w:tcW w:type="dxa" w:w="1350"/>
            <w:tcBorders>
              <w:top w:val="single" w:color="D4BFA0" w:sz="1"/>
              <w:left w:val="single" w:color="D4BFA0" w:sz="1"/>
              <w:bottom w:val="single" w:color="D4BFA0" w:sz="1"/>
              <w:right w:val="single" w:color="D4BFA0" w:sz="1"/>
            </w:tcBorders>
            <w:shd w:fill="3D2E1A"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Dark Brown</w:t>
            </w:r>
          </w:p>
          <w:p>
            <w:pPr>
              <w:jc w:val="center"/>
            </w:pPr>
            <w:r>
              <w:rPr>
                <w:rFonts w:ascii="Consolas" w:cs="Consolas" w:eastAsia="Consolas" w:hAnsi="Consolas"/>
                <w:color w:val="FFFFFF"/>
                <w:sz w:val="16"/>
                <w:szCs w:val="16"/>
              </w:rPr>
              <w:t xml:space="preserve">#3D2E1A</w:t>
            </w:r>
          </w:p>
        </w:tc>
        <w:tc>
          <w:tcPr>
            <w:tcW w:type="dxa" w:w="1350"/>
            <w:tcBorders>
              <w:top w:val="single" w:color="D4BFA0" w:sz="1"/>
              <w:left w:val="single" w:color="D4BFA0" w:sz="1"/>
              <w:bottom w:val="single" w:color="D4BFA0" w:sz="1"/>
              <w:right w:val="single" w:color="D4BFA0" w:sz="1"/>
            </w:tcBorders>
            <w:shd w:fill="8A7A60"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Mid Brown</w:t>
            </w:r>
          </w:p>
          <w:p>
            <w:pPr>
              <w:jc w:val="center"/>
            </w:pPr>
            <w:r>
              <w:rPr>
                <w:rFonts w:ascii="Consolas" w:cs="Consolas" w:eastAsia="Consolas" w:hAnsi="Consolas"/>
                <w:color w:val="FFFFFF"/>
                <w:sz w:val="16"/>
                <w:szCs w:val="16"/>
              </w:rPr>
              <w:t xml:space="preserve">#8A7A60</w:t>
            </w:r>
          </w:p>
        </w:tc>
      </w:tr>
    </w:tbl>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504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50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Sacred Gold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CTA buttons, active nav icons, active pills, send interest button, gold accents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Deep Gold</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#7B5E2A</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Section headings, drawer section labels, body text on light backgrounds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 Gold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#FDF3E0</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hover states, category pill backgrounds, top pick card background</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Ivory</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#FDFAF5</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Primary app background — all screens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Dark Brown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Hamburger drawer header background, profile name text, primary headings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Mid Brown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#8A7A60</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Secondary body text, inactive nav icons, field labels, helper text</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Border Warm</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#E8E0D0</w:t>
            </w:r>
          </w:p>
        </w:tc>
        <w:tc>
          <w:tcPr>
            <w:tcW w:type="dxa" w:w="50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borders, dividers, input borders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Gold Accent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#E8B84B</w:t>
            </w:r>
          </w:p>
        </w:tc>
        <w:tc>
          <w:tcPr>
            <w:tcW w:type="dxa" w:w="50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Stat numbers in drawer header, kundli score badge, premium indicators</w:t>
            </w:r>
          </w:p>
        </w:tc>
      </w:tr>
    </w:tbl>
    <w:p>
      <w:pPr>
        <w:spacing w:after="60" w:before="60"/>
      </w:pPr>
      <w:r>
        <w:t xml:space="preserve"/>
      </w:r>
    </w:p>
    <w:p>
      <w:pPr>
        <w:pStyle w:val="Heading3"/>
        <w:spacing w:after="80" w:before="200"/>
      </w:pPr>
      <w:r>
        <w:rPr>
          <w:rFonts w:ascii="Arial" w:cs="Arial" w:eastAsia="Arial" w:hAnsi="Arial"/>
          <w:b/>
          <w:bCs/>
          <w:color w:val="333333"/>
          <w:sz w:val="24"/>
          <w:szCs w:val="24"/>
        </w:rPr>
        <w:t xml:space="preserve">Semantic Colours</w:t>
      </w:r>
    </w:p>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50"/>
        <w:gridCol w:w="1350"/>
        <w:gridCol w:w="1350"/>
        <w:gridCol w:w="1350"/>
        <w:gridCol w:w="1350"/>
        <w:gridCol w:w="1350"/>
      </w:tblGrid>
      <w:tr>
        <w:tc>
          <w:tcPr>
            <w:tcW w:type="dxa" w:w="1350"/>
            <w:tcBorders>
              <w:top w:val="single" w:color="D4BFA0" w:sz="1"/>
              <w:left w:val="single" w:color="D4BFA0" w:sz="1"/>
              <w:bottom w:val="single" w:color="D4BFA0" w:sz="1"/>
              <w:right w:val="single" w:color="D4BFA0" w:sz="1"/>
            </w:tcBorders>
            <w:shd w:fill="1A7A45"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Verified</w:t>
            </w:r>
          </w:p>
          <w:p>
            <w:pPr>
              <w:jc w:val="center"/>
            </w:pPr>
            <w:r>
              <w:rPr>
                <w:rFonts w:ascii="Consolas" w:cs="Consolas" w:eastAsia="Consolas" w:hAnsi="Consolas"/>
                <w:color w:val="FFFFFF"/>
                <w:sz w:val="16"/>
                <w:szCs w:val="16"/>
              </w:rPr>
              <w:t xml:space="preserve">#1A7A45</w:t>
            </w:r>
          </w:p>
        </w:tc>
        <w:tc>
          <w:tcPr>
            <w:tcW w:type="dxa" w:w="1350"/>
            <w:tcBorders>
              <w:top w:val="single" w:color="D4BFA0" w:sz="1"/>
              <w:left w:val="single" w:color="D4BFA0" w:sz="1"/>
              <w:bottom w:val="single" w:color="D4BFA0" w:sz="1"/>
              <w:right w:val="single" w:color="D4BFA0" w:sz="1"/>
            </w:tcBorders>
            <w:shd w:fill="1A7A45"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Active</w:t>
            </w:r>
          </w:p>
          <w:p>
            <w:pPr>
              <w:jc w:val="center"/>
            </w:pPr>
            <w:r>
              <w:rPr>
                <w:rFonts w:ascii="Consolas" w:cs="Consolas" w:eastAsia="Consolas" w:hAnsi="Consolas"/>
                <w:color w:val="FFFFFF"/>
                <w:sz w:val="16"/>
                <w:szCs w:val="16"/>
              </w:rPr>
              <w:t xml:space="preserve">#1A7A45</w:t>
            </w:r>
          </w:p>
        </w:tc>
        <w:tc>
          <w:tcPr>
            <w:tcW w:type="dxa" w:w="1350"/>
            <w:tcBorders>
              <w:top w:val="single" w:color="D4BFA0" w:sz="1"/>
              <w:left w:val="single" w:color="D4BFA0" w:sz="1"/>
              <w:bottom w:val="single" w:color="D4BFA0" w:sz="1"/>
              <w:right w:val="single" w:color="D4BFA0" w:sz="1"/>
            </w:tcBorders>
            <w:shd w:fill="E8B84B" w:val="clear"/>
            <w:tcMar>
              <w:top w:type="dxa" w:w="180"/>
              <w:left w:type="dxa" w:w="80"/>
              <w:bottom w:type="dxa" w:w="180"/>
              <w:right w:type="dxa" w:w="80"/>
            </w:tcMar>
            <w:vAlign w:val="center"/>
          </w:tcPr>
          <w:p>
            <w:pPr>
              <w:jc w:val="center"/>
            </w:pPr>
            <w:r>
              <w:rPr>
                <w:rFonts w:ascii="Arial" w:cs="Arial" w:eastAsia="Arial" w:hAnsi="Arial"/>
                <w:b/>
                <w:bCs/>
                <w:color w:val="5C3A1A"/>
                <w:sz w:val="18"/>
                <w:szCs w:val="18"/>
              </w:rPr>
              <w:t xml:space="preserve">Pending</w:t>
            </w:r>
          </w:p>
          <w:p>
            <w:pPr>
              <w:jc w:val="center"/>
            </w:pPr>
            <w:r>
              <w:rPr>
                <w:rFonts w:ascii="Consolas" w:cs="Consolas" w:eastAsia="Consolas" w:hAnsi="Consolas"/>
                <w:color w:val="5C3A1A"/>
                <w:sz w:val="16"/>
                <w:szCs w:val="16"/>
              </w:rPr>
              <w:t xml:space="preserve">#E8B84B</w:t>
            </w:r>
          </w:p>
        </w:tc>
        <w:tc>
          <w:tcPr>
            <w:tcW w:type="dxa" w:w="1350"/>
            <w:tcBorders>
              <w:top w:val="single" w:color="D4BFA0" w:sz="1"/>
              <w:left w:val="single" w:color="D4BFA0" w:sz="1"/>
              <w:bottom w:val="single" w:color="D4BFA0" w:sz="1"/>
              <w:right w:val="single" w:color="D4BFA0" w:sz="1"/>
            </w:tcBorders>
            <w:shd w:fill="C0392B"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Rejected</w:t>
            </w:r>
          </w:p>
          <w:p>
            <w:pPr>
              <w:jc w:val="center"/>
            </w:pPr>
            <w:r>
              <w:rPr>
                <w:rFonts w:ascii="Consolas" w:cs="Consolas" w:eastAsia="Consolas" w:hAnsi="Consolas"/>
                <w:color w:val="FFFFFF"/>
                <w:sz w:val="16"/>
                <w:szCs w:val="16"/>
              </w:rPr>
              <w:t xml:space="preserve">#C0392B</w:t>
            </w:r>
          </w:p>
        </w:tc>
        <w:tc>
          <w:tcPr>
            <w:tcW w:type="dxa" w:w="1350"/>
            <w:tcBorders>
              <w:top w:val="single" w:color="D4BFA0" w:sz="1"/>
              <w:left w:val="single" w:color="D4BFA0" w:sz="1"/>
              <w:bottom w:val="single" w:color="D4BFA0" w:sz="1"/>
              <w:right w:val="single" w:color="D4BFA0" w:sz="1"/>
            </w:tcBorders>
            <w:shd w:fill="7B2D8B"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Manglik</w:t>
            </w:r>
          </w:p>
          <w:p>
            <w:pPr>
              <w:jc w:val="center"/>
            </w:pPr>
            <w:r>
              <w:rPr>
                <w:rFonts w:ascii="Consolas" w:cs="Consolas" w:eastAsia="Consolas" w:hAnsi="Consolas"/>
                <w:color w:val="FFFFFF"/>
                <w:sz w:val="16"/>
                <w:szCs w:val="16"/>
              </w:rPr>
              <w:t xml:space="preserve">#7B2D8B</w:t>
            </w:r>
          </w:p>
        </w:tc>
        <w:tc>
          <w:tcPr>
            <w:tcW w:type="dxa" w:w="1350"/>
            <w:tcBorders>
              <w:top w:val="single" w:color="D4BFA0" w:sz="1"/>
              <w:left w:val="single" w:color="D4BFA0" w:sz="1"/>
              <w:bottom w:val="single" w:color="D4BFA0" w:sz="1"/>
              <w:right w:val="single" w:color="D4BFA0" w:sz="1"/>
            </w:tcBorders>
            <w:shd w:fill="B5620E"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Paid Badge</w:t>
            </w:r>
          </w:p>
          <w:p>
            <w:pPr>
              <w:jc w:val="center"/>
            </w:pPr>
            <w:r>
              <w:rPr>
                <w:rFonts w:ascii="Consolas" w:cs="Consolas" w:eastAsia="Consolas" w:hAnsi="Consolas"/>
                <w:color w:val="FFFFFF"/>
                <w:sz w:val="16"/>
                <w:szCs w:val="16"/>
              </w:rPr>
              <w:t xml:space="preserve">#B5620E</w:t>
            </w:r>
          </w:p>
        </w:tc>
      </w:tr>
    </w:tbl>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46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Success / Verified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#1A7A45</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Verified badge, accepted interest banner, active status, success states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Warning / Pending</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#E8B84B</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Pending admin review badge, subscription expiry warning</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Danger / Rejected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#C0392B</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account button, log out button, rejected status, error states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 Purple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#7B2D8B</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 category pill background only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 Gold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 subscription badge, premium pill, crown icon tint</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1.2 Typography</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900"/>
        <w:gridCol w:w="900"/>
        <w:gridCol w:w="1440"/>
        <w:gridCol w:w="180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Font</w:t>
            </w:r>
          </w:p>
        </w:tc>
        <w:tc>
          <w:tcPr>
            <w:tcW w:type="dxa" w:w="9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9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Colour</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 title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15–16px</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Screen titles in header bar</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Section heading</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13px</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Section labels in settings, drawer group labels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name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12–13px</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name on match cards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Body text</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detail fields, descriptions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Secondary text</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10–11px</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#8A7A60</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Ages, cities, subtitles, helper text</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Hindi body</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Arial/Noto Devanagari</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Hindi strings via i18n — same scale as English</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Monospace / IDs</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Consolas</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11px</w:t>
            </w:r>
          </w:p>
        </w:tc>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IDs (GS24300), version numbers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Code / badges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Arial</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9–10px</w:t>
            </w:r>
          </w:p>
        </w:tc>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Varies</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Category pills, status badges, gotra pills</w:t>
            </w:r>
          </w:p>
        </w:tc>
      </w:tr>
    </w:tbl>
    <w:p>
      <w:pPr>
        <w:spacing w:after="60" w:before="60"/>
      </w:pPr>
      <w:r>
        <w:t xml:space="preserve"/>
      </w:r>
    </w:p>
    <w:p>
      <w:pPr>
        <w:shd w:fill="EAF3DE" w:val="clear"/>
        <w:spacing w:after="100" w:before="100"/>
        <w:ind w:left="240" w:right="240"/>
      </w:pPr>
      <w:r>
        <w:rPr>
          <w:rFonts w:ascii="Arial" w:cs="Arial" w:eastAsia="Arial" w:hAnsi="Arial"/>
          <w:color w:val="1A7A45"/>
          <w:sz w:val="21"/>
          <w:szCs w:val="21"/>
        </w:rPr>
        <w:t xml:space="preserve">Both English and Hindi use the same type scale. Noto Sans Devanagari is bundled in the mobile app and loaded via Google Fonts on web. No separate Hindi size overrides — same rem values, same line heights.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1.3 Spacing &amp; Corner Radius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46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4px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Icon internal padding, badge padding</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sm</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8px</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Gap between icon and label, pill horizontal padding</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internal padding (compact), stat card gap</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lg</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16px</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Card internal padding (standard), section gap</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xl</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24px</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Screen horizontal margin, drawer padding</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Card radius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12px (border-radius)</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Match cards, settings rows, stat cards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Pill radius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20px (border-radius)</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Category pills, gotra pills, profession pills, badges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Button radius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8–10px</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CTA buttons (Send Interest, Log out), icon buttons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Avatar radius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photo circular crop, drawer avatar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1.4 Iconography</w:t>
      </w:r>
    </w:p>
    <w:p>
      <w:pPr>
        <w:spacing w:after="6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Icon library: Tabler Icons — outline style only. No filled variants.</w:t>
      </w:r>
    </w:p>
    <w:p>
      <w:pPr>
        <w:pStyle w:val="ListParagraph"/>
        <w:numPr>
          <w:ilvl w:val="0"/>
          <w:numId w:val="2"/>
        </w:numPr>
        <w:spacing w:after="60" w:before="60"/>
      </w:pPr>
      <w:r>
        <w:rPr>
          <w:rFonts w:ascii="Arial" w:cs="Arial" w:eastAsia="Arial" w:hAnsi="Arial"/>
          <w:color w:val="222222"/>
          <w:sz w:val="22"/>
          <w:szCs w:val="22"/>
        </w:rPr>
        <w:t xml:space="preserve">Icon size: 14px inline (inside buttons, beside labels), 17–18px navigation bar, 24px decorative/empty state.</w:t>
      </w:r>
    </w:p>
    <w:p>
      <w:pPr>
        <w:pStyle w:val="ListParagraph"/>
        <w:numPr>
          <w:ilvl w:val="0"/>
          <w:numId w:val="2"/>
        </w:numPr>
        <w:spacing w:after="60" w:before="60"/>
      </w:pPr>
      <w:r>
        <w:rPr>
          <w:rFonts w:ascii="Arial" w:cs="Arial" w:eastAsia="Arial" w:hAnsi="Arial"/>
          <w:color w:val="222222"/>
          <w:sz w:val="22"/>
          <w:szCs w:val="22"/>
        </w:rPr>
        <w:t xml:space="preserve">Colour: inherits parent text colour. Active icons use Sacred Gold (#B5620E). Inactive use Mid Brown (#8A7A60).</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396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UI element</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Tabler name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 tab</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House outline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ti-home</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 tab</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Magnifier</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ti-search</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Interests tab (centre, elevated)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Heart outline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ti-heart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Alerts tab</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Bell outline</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ti-bell</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tab</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 circle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ti-user</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Hamburger menu trigger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Three lines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ti-menu-2</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 in header</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Magnifier</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ti-search</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Share profile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Share arrow</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ti-share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Shortlist / Save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Bookmark outline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ti-bookmark</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Verified badge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Shield tick</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ti-shield-check</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Interest CTA</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Heart with plus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ti-heart-plus</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Settings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Gear</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ti-settings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ti-language</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Hide profile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Eye crossed</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ti-eye-off</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Dark theme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Moon</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ti-moon</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Helpline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Headset</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ti-headset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out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Arrow exit</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ti-logout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Delete account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Trash</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ti-trash</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password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Lock</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ti-lock</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Back arrow</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Arrow left</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ti-arrow-left</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Edit section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Pencil</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ti-edit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Disability profile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Wheelchair</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ti-wheelchair</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ID copy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Copy squares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ti-copy</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1.5 Elevation &amp; Surfaces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080"/>
        <w:gridCol w:w="216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Surface</w:t>
            </w:r>
          </w:p>
        </w:tc>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Background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Border</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Shadow</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 background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#FDFAF5 (Ivory)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Base layer — all screens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Card</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0.5px #E8E0D0</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Match cards, settings rows, stat cards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Drawer</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0.5px left #E8E0D0</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Hamburger side drawer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Drawer header</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#3D2E1A</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User info area at top of drawer</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Category pill — inactive</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#F5F0E8</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0.5px #E8E0D0</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 pill state</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Category pill — active</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0.5px #B5620E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Selected filter pill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 Pick card</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#FDF9F0</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0.5px #E8B84B</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Today's top pick highlight</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Bottom nav bar</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0.5px top #E8E0D0</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Navigation bar</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CTA button</w:t>
            </w:r>
          </w:p>
        </w:tc>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#B5620E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Interest, Confirm and Pay</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Destructive button</w:t>
            </w:r>
          </w:p>
        </w:tc>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#FEF0F0</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0.5px #F0A0A0</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Log out, Delete account</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2. Navigation Architecture</w:t>
      </w:r>
    </w:p>
    <w:p>
      <w:pPr>
        <w:spacing w:after="80" w:before="80"/>
      </w:pPr>
      <w:r>
        <w:rPr>
          <w:rFonts w:ascii="Arial" w:cs="Arial" w:eastAsia="Arial" w:hAnsi="Arial"/>
          <w:color w:val="222222"/>
          <w:sz w:val="22"/>
          <w:szCs w:val="22"/>
        </w:rPr>
        <w:t xml:space="preserve">The app uses two layers of navigation. The bottom tab bar handles the five primary destinations. The hamburger drawer provides access to all secondary features without cluttering the tab bar.</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2.1 Bottom Navigation Bar</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1080"/>
        <w:gridCol w:w="1440"/>
        <w:gridCol w:w="3780"/>
      </w:tblGrid>
      <w:tr>
        <w:tc>
          <w:tcPr>
            <w:tcW w:type="dxa" w:w="9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Position</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Tab</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Badge</w:t>
            </w:r>
          </w:p>
        </w:tc>
        <w:tc>
          <w:tcPr>
            <w:tcW w:type="dxa" w:w="37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(left)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ti-home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 landing screen. Match feed.</w:t>
            </w:r>
          </w:p>
        </w:tc>
      </w:tr>
      <w:tr>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ti-search</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 screen with all lookup modes.</w:t>
            </w:r>
          </w:p>
        </w:tc>
      </w:tr>
      <w:tr>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(centre, elevated)</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Interests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ti-heart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Unread count badge</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Floating circular gold button, elevated 14px above bar. Interests inbox.</w:t>
            </w:r>
          </w:p>
        </w:tc>
      </w:tr>
      <w:tr>
        <w:tc>
          <w:tcPr>
            <w:tcW w:type="dxa" w:w="9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Alerts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ti-bell</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Unread count badge</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System notifications — profile approved, subscription expiry.</w:t>
            </w:r>
          </w:p>
        </w:tc>
      </w:tr>
      <w:tr>
        <w:tc>
          <w:tcPr>
            <w:tcW w:type="dxa" w:w="9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(right)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ti-user</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 profile screen.</w:t>
            </w:r>
          </w:p>
        </w:tc>
      </w:tr>
    </w:tbl>
    <w:p>
      <w:pPr>
        <w:spacing w:after="60" w:before="60"/>
      </w:pPr>
      <w:r>
        <w:t xml:space="preserve"/>
      </w:r>
    </w:p>
    <w:p>
      <w:pPr>
        <w:shd w:fill="EAF3DE" w:val="clear"/>
        <w:spacing w:after="100" w:before="100"/>
        <w:ind w:left="240" w:right="240"/>
      </w:pPr>
      <w:r>
        <w:rPr>
          <w:rFonts w:ascii="Arial" w:cs="Arial" w:eastAsia="Arial" w:hAnsi="Arial"/>
          <w:color w:val="1A7A45"/>
          <w:sz w:val="21"/>
          <w:szCs w:val="21"/>
        </w:rPr>
        <w:t xml:space="preserve">The centre Interests button is intentionally elevated and larger (42px circle, gold fill). It is the primary action users take and should feel like a FAB (floating action button) embedded in the nav bar.</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2.2 Hamburger Side Drawer</w:t>
      </w:r>
    </w:p>
    <w:p>
      <w:pPr>
        <w:spacing w:after="80" w:before="80"/>
      </w:pPr>
      <w:r>
        <w:rPr>
          <w:rFonts w:ascii="Arial" w:cs="Arial" w:eastAsia="Arial" w:hAnsi="Arial"/>
          <w:color w:val="222222"/>
          <w:sz w:val="22"/>
          <w:szCs w:val="22"/>
        </w:rPr>
        <w:t xml:space="preserve">Triggered by the ≡ icon in the top-right of the home screen header. Slides in from the right, overlaying the home feed with a dark scrim on the left.</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96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Group</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Items</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Header</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Avatar · Name · Profile ID · Subscription status · Stats mini-bar (Views / Interests / Matched)</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Dark brown background (#3D2E1A). Stats shown as gold numbers on dark chips.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Quick Access</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Home · Interests · Viewed by (किसने देखा) · Shortlist</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Gold icons. Most-used shortcuts.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 Profiles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Today · 30+ Age · Divorce Profiles · Widowed Profiles · Disability Profiles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Mid-brown icons. Browse-by-category shortcuts.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By Profile ID · By Name · By Profession · By State</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Mid-brown icons. Direct lookup modes.</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More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Plans · Success Stories · Helpline (phone number as subtitle) · Settings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Helpline shows the number inline as grey subtitle text.</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3. Screen Inventory — All 9 Locked</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880"/>
        <w:gridCol w:w="2700"/>
      </w:tblGrid>
      <w:tr>
        <w:tc>
          <w:tcPr>
            <w:tcW w:type="dxa" w:w="5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Primary user action</w:t>
            </w:r>
          </w:p>
        </w:tc>
        <w:tc>
          <w:tcPr>
            <w:tcW w:type="dxa" w:w="27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 Paid diff</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Splash → Registration → OTP</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 email, receive OTP, verify</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for both</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Creation Wizard (5 steps)</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Fill personal, education, family, preferences, photos</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Same for both</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Detail — own profile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stats, edit sections, see photos</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 both see full own profile</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Detail — other user</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View match profile, send interest</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basic preview only. Paid: full fields + contact (after match).</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 Feed — Home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 match cards, filter by category pill</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5 cards/day. Paid: 30 cards + Top Pick.</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Interests Inbox</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Manage received / sent / accepted / views</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3 visible. Paid: all.</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Lookup by ID / Name / Profession / State / Advanced</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basic filters. Paid: all filters.</w:t>
            </w:r>
          </w:p>
        </w:tc>
      </w:tr>
      <w:tr>
        <w:tc>
          <w:tcPr>
            <w:tcW w:type="dxa" w:w="5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Hamburger Drawer</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Access all secondary features</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Same structure — paid shows different content in stats header.</w:t>
            </w:r>
          </w:p>
        </w:tc>
      </w:tr>
      <w:tr>
        <w:tc>
          <w:tcPr>
            <w:tcW w:type="dxa" w:w="5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Settings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 dark mode, privacy, account, support</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for both tiers.</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4. Screen 1 — Splash, Registration &amp; OTP</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4.1 Splash Screen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Background</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#1A0800 (near-black warm brown) — full bleed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Mandala animation</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Two counter-rotating SVG rings in gold (#B5620E at 30% opacity). 8 petal shapes pulsing in and out. Duration: 2.5s loop. Plays once, then fades to registration.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 name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 Sarthi' centred, Consolas, 32px, #E8B84B (warm gold). Below it: 'गहोई सारथी' in Devanagari, 22px, #D4BFA0.</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Tagline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'Har Gahoi Parivar Ka Bharosemand Sarthi' — 14px, italics, #8A7A60, centred below name.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2.5s animation, then auto-transition to Registration screen.</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4.2 Registration Screen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Header</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Account / खाता बनाएं' — 15px 500 #3D2E1A</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Email field</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Full-width input, placeholder 'Enter your email address', 12px #8A7A60. Border: 0.5px #E8E0D0, radius 10px.</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created by</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chip buttons: Self · Parents · Sibling · Relative · Friend. Default: Self (gold fill). Horizontal scroll if needed.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T&amp;C checkbox</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 accept the Terms of Service and Privacy Policy' — 11px. Mandatory before OTP send. Both links tappable in gold.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CTA button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OTP' — full width, gold (#B5620E), white text, radius 10px, 48px tall.</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Google sign-in</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'Or sign in with Google' divider. Google button below — white background, Google icon, 'Continue with Google' label.</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Honeypot field</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 input (display:none, position:absolute, left:-9999px). Name: phone_confirm. Never visible to user.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4.3 OTP Verification Screen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Title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 OTP' — 15px 500. Subtitle: 'We sent a 6-digit code to [email]' — 12px #8A7A60.</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OTP input</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6 individual digit boxes in a row. Each 44px × 52px, radius 10px, border #E8E0D0. Auto-advance on digit entry. Pastes from clipboard automatically.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Timer</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'Resend OTP in 0:45' countdown in 11px #8A7A60. Becomes a tappable 'Resend OTP' link when timer reaches 0.</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Attempts</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After 3 wrong attempts: 'X attempts remaining' warning in red. After 5: 30-min lockout screen.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Verify button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'Verify OTP / ओटीपी सत्यापित करें' — full width gold, 48px tall.</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5. Screen 2 — Profile Creation Wizard (5 Steps)</w:t>
      </w:r>
    </w:p>
    <w:p>
      <w:pPr>
        <w:spacing w:after="80" w:before="80"/>
      </w:pPr>
      <w:r>
        <w:rPr>
          <w:rFonts w:ascii="Arial" w:cs="Arial" w:eastAsia="Arial" w:hAnsi="Arial"/>
          <w:color w:val="222222"/>
          <w:sz w:val="22"/>
          <w:szCs w:val="22"/>
        </w:rPr>
        <w:t xml:space="preserve">Wizard auto-saves at every step. Progress bar at top shows current step (1 of 5). User can exit and resume — partially complete profiles are saved. Minimum required to proceed to home feed: steps 1–3 complete + 1 photo.</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Step 1 — Personal &amp; Community</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080"/>
        <w:gridCol w:w="396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Regex: Hindi + English letters only</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Last name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of birth</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picker</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computed dynamically. Raw DOB never shown to other users.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Gender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 chips: Male / Female / Other</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Marital status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Married / Divorced / Widowed / Awaiting Divorce</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Height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Dual dropdown: feet + inches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Stored as cm internally</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Complexion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Fair / Wheatish / Dark / Very Fair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Gotra</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 (from gotras master) OR free text if seed not loaded</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Recommended</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with Hindi label: Gotra / गोत्र</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Aakna</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Gahoi-specific clan identifier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Nakshatra</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Birth star — 27 options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Manglik status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chips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Manglik / Non-Manglik / Partial Manglik / Don't Know</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Dietary habit</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 chips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Veg / Non-Veg / Eggetarian / Jain</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created by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chips (pre-filled from registration)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 / Parents / Sibling / Relative / Friend</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About myself</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Textarea</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Max 500 chars. Counter shown. Both scripts accepted.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Step 2 — Education &amp; Occupation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080"/>
        <w:gridCol w:w="396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Degree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E.g. B.Tech, MBA, B.Com</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Institute name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Field of study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Graduation year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Number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Occupation type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 chips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Business / Salaried / Self-Employed / Not Working / Student</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Profession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E.g. Software Engineer, CA, Farmer</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Company / Business 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Designation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 income range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Predefined ranges in INR lakhs. Stored as min/max integers.</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Occupation detail</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Textarea</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text. E.g. 'Joined family business in Satna'</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Step 3 — Family Details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080"/>
        <w:gridCol w:w="396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0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Father's 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 to paid users after mutual interest</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Father's occupation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Father's mobile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Phone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Masked as 9*******4 for non-matched paid users. Full value after mutual interest.</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Mother's name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Mother's occupation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Siblings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4 number inputs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Married brothers / Unmarried brothers / Married sisters / Unmarried sisters</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Maternal uncle 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Mama naam — culturally significant identifier in Gahoi community</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Maternal uncle aakna</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Mama ka aakna</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Family type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chips</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Nuclear / Joint / Extended</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Family values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 chips</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Traditional / Moderate / Liberal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Owns house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Personal / Yes Ancestral / Rented / No</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Owns car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Toggle</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Yes / No</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Present city</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Present address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Textarea</w:t>
            </w:r>
          </w:p>
        </w:tc>
        <w:tc>
          <w:tcPr>
            <w:tcW w:type="dxa" w:w="10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to paid users only after mutual interest. Masked as '***, Satna' otherwise.</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Permanent address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Textarea</w:t>
            </w:r>
          </w:p>
        </w:tc>
        <w:tc>
          <w:tcPr>
            <w:tcW w:type="dxa" w:w="10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visibility rules as present address.</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Step 4 — Partner Preferences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468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range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Dual slider</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Min/max age of preferred partner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Height range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Dual slider</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Min/max height in cm</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 range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Dual dropdown</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Preferred partner income range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Education minimum</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Graduate / Post Graduate / Doctorate / Any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Marital status accepted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Multi-chip</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Married / Divorced / Widowed — multi-select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 preference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 chips</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Any / Non-Manglik Only / Manglik Only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Dietary preference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Multi-chip</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Veg / Non-Veg / Eggetarian / Jain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Occupation preference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Multi-chip</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Business / Salaried / Self-Employed / Any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Exclude same gotra</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Toggle</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 by default. Explicit confirmation required to disable.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Preferred locations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 / State / Country multi-select</w:t>
            </w:r>
          </w:p>
        </w:tc>
        <w:tc>
          <w:tcPr>
            <w:tcW w:type="dxa" w:w="46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Array of location IDs stored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Preference text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Textarea</w:t>
            </w:r>
          </w:p>
        </w:tc>
        <w:tc>
          <w:tcPr>
            <w:tcW w:type="dxa" w:w="46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text shown on profile to matches. E.g. 'Looking for well-educated businessman from MP'.</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Step 5 — Photos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limit</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 to 10 photos. First photo is primary (shown on match cards).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Upload method</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Tap + to open native image picker. Client uploads directly to Cloudflare R2 via presigned URL — image never passes through Render server.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Visibility per photo</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options per photo: Public (all logged-in users) / Members Only (any authenticated user) / On Interest (shown only after mutual interest accepted).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Admin moderation</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Every uploaded photo enters 'pending' state. Visible to owner immediately. Shown to others only after admin approval.</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Minimum to proceed</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approved photo required for profile to go live after admin review.</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Reorder</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Drag-and-drop to reorder. First in sequence = primary photo.</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Constraints</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JPEG / PNG / WebP only. Max 5MB per photo. Magic bytes checked server-side — not just extension.</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6. Screen 3 — Profile Detail</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6.1 Own Profile</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2700"/>
      </w:tblGrid>
      <w:tr>
        <w:tc>
          <w:tcPr>
            <w:tcW w:type="dxa" w:w="18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37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27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Edit trigger</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Hero photo</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Full-width photo (from gallery, first approved). Camera icon button overlaid bottom-right for quick photo add. Profile ID shown top-left on photo. Share icon top-right.</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Camera tap → photo picker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Name + location row</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name · Age · Indian flag emoji · City, State</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Tap name section</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statistics card</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tappable stat chips: Profile Views / प्रोफाइल व्यून · Interests Received / रुचि प्राप्त · Shortlisted / शॉर्टलिस्टेड. Numbers shown in gold. Tapping navigates to relevant inbox tab.</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only</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Subscription banner</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 plan — Active. Expires 27 June 2026.' Gold border card. Renew button.</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Renew → Plans screen</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Photos / सभी फोटो</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3-column grid of all gallery photos. + button to add more. Edit pencil top-right.</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Edit tap → photo manager</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Personal Info</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personal fields. Edit pencil per section.</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Birth Details</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DOB · Time of birth · Place of birth</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Religious / Social / Astro</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Gotra · Aakna · Nakshatra · Manglik · Kuldevi</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Education &amp; Occupation</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Degree · Institute · Occupation type · Company · Income range</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Family Details</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Father/Mother names and occupations · Siblings · Mama naam · Family type</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About Myself</w:t>
            </w:r>
          </w:p>
        </w:tc>
        <w:tc>
          <w:tcPr>
            <w:tcW w:type="dxa" w:w="37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text. Edit pencil.</w:t>
            </w:r>
          </w:p>
        </w:tc>
        <w:tc>
          <w:tcPr>
            <w:tcW w:type="dxa" w:w="27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Edit pencil</w:t>
            </w:r>
          </w:p>
        </w:tc>
      </w:tr>
      <w:tr>
        <w:tc>
          <w:tcPr>
            <w:tcW w:type="dxa" w:w="18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Partner Preference</w:t>
            </w:r>
          </w:p>
        </w:tc>
        <w:tc>
          <w:tcPr>
            <w:tcW w:type="dxa" w:w="37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preference fields. Edit pencil.</w:t>
            </w:r>
          </w:p>
        </w:tc>
        <w:tc>
          <w:tcPr>
            <w:tcW w:type="dxa" w:w="27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Edit pencil</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6.2 Other User Profile — Visibility by Tier</w:t>
      </w:r>
    </w:p>
    <w:tbl>
      <w:tblPr>
        <w:tblW w:type="dxa" w:w="73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620"/>
        <w:gridCol w:w="216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Field / Section</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user</w:t>
            </w:r>
          </w:p>
        </w:tc>
        <w:tc>
          <w:tcPr>
            <w:tcW w:type="dxa" w:w="16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 no mutual interest</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 — mutual interest accepted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name only</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name</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name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Photos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Primary photo if public visibility</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Primary + members photos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 photos including on_interest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 (e.g. 26 yrs)</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Education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Occupation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Income range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 (lock icon + upgrade prompt)</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Mobile number</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9*******4 (masked, tappable → interest prompt)</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+91 9827027044 (tappable → call/WhatsApp)</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d*******i@gmail.com (masked)</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email address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Father's name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 B******* (masked)</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name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Father's mobile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9*******4 (masked)</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number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Present address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 only</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 Satna (city visible)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address</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Permanent address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Satna</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address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Kundli score badge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Hidden</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(Uttam / Madhyam / Vichar Yogya badge)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 detailed report link</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Interest button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 (up to 5/day)</w:t>
            </w:r>
          </w:p>
        </w:tc>
        <w:tc>
          <w:tcPr>
            <w:tcW w:type="dxa" w:w="16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Shown (unlimited)</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'Already matched' state — contact visible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Shortlist button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(up to 10)</w:t>
            </w:r>
          </w:p>
        </w:tc>
        <w:tc>
          <w:tcPr>
            <w:tcW w:type="dxa" w:w="16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 (unlimited)</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Shown</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7. Screen 4 — Match Feed (Home)</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7.1 Header Bar</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Left</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'Namaste, [First Name]' in 13px 500 #3D2E1A. Below: 'X matches today' in 10px #8A7A60.</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Right</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 icon (28px circle, gold tint background) + Hamburger icon (28px circle, gold tint background). Both use #FDF3E0 background, #E8B84B border.</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7.2 Category Filter Pills</w:t>
      </w:r>
    </w:p>
    <w:p>
      <w:pPr>
        <w:spacing w:after="80" w:before="80"/>
      </w:pPr>
      <w:r>
        <w:rPr>
          <w:rFonts w:ascii="Arial" w:cs="Arial" w:eastAsia="Arial" w:hAnsi="Arial"/>
          <w:color w:val="222222"/>
          <w:sz w:val="22"/>
          <w:szCs w:val="22"/>
        </w:rPr>
        <w:t xml:space="preserve">Horizontally scrollable row below the header. Pills are browsing-intent shortcuts — tapping one filters the match list without opening the full search screen. Active pill: gold fill + white text. Inactive: #F5F0E8 fill + dark brown text.</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40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Pill</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Filter applied</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ti-users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Profiles registered in the last 7 days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Premium</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ti-crown</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 users only</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Age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ti-user-plus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Profiles aged 30 and above</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Divorce</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ti-user-minus</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Marital status = Divorced or Awaiting Divorce</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Widow</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ti-user</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Marital status = Widowed</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ti-star</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Manglik status = Manglik</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Business</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ti-briefcase</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Occupation type = Business or Self-Employed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7.3 Today's Top Pick Card</w:t>
      </w:r>
    </w:p>
    <w:p>
      <w:pPr>
        <w:spacing w:after="80" w:before="80"/>
      </w:pPr>
      <w:r>
        <w:rPr>
          <w:rFonts w:ascii="Arial" w:cs="Arial" w:eastAsia="Arial" w:hAnsi="Arial"/>
          <w:color w:val="222222"/>
          <w:sz w:val="22"/>
          <w:szCs w:val="22"/>
        </w:rPr>
        <w:t xml:space="preserve">Single card shown above the main match list. Gold-bordered card on #FDF9F0 background. Only visible to paid users.</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Label</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Today's top pick' in 10px #8A4408</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Avatar</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38px × 38px rounded square (radius 9px), profile photo</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 + age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12px 500 #3D2E1A</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Summary</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10px #8A7A60 — degree · city · kundli score (e.g. '32/36')</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CTA</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Interest' button — gold, right-aligned, 10px</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7.4 Match Card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Photo area</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Full-bleed photo, ~90px tall. Radius: 14px top corners.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Profile ID overlay</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Bottom-left of photo: 'Profile Id – GS 24325' in 10px white on dark scrim.</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Verified badge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Top-right of photo: '✓ Verified / सत्यापित' pill in green (#1A7A45) on white background.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Active badge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Top-right of photo (if recently active): 'Active' green pill.</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 pill</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Bottom-left of photo area (above name): coloured pill with gotra name. Background: #E8E0D0, text: #5C3A1A. E.g. 'Gol', 'Kuchiya', 'Sijariya'.</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Profession pill</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Bottom-left alongside gotra pill. Background: #F0E8D8. E.g. 'Business', 'Computer Software Professional'.</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Share button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Bottom-right of photo area: 20px circle, white semi-transparent background. ti-share icon. Tapping opens native OS share sheet with deep link to profile.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12px 500 #3D2E1A below photo. Verified checkmark (blue ✓) if verified.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 location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10px #8A7A60. E.g. '29 years  🇮🇳  Jabalpur, Madhya Pradesh'.</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Action row</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Two buttons: Shortlist (28px icon button, ti-bookmark, outline border) + Send Interest (flex-1, gold fill, white text, 10px 500).</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background</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#FFFFFF, radius 13px, border 0.5px #E8E0D0.</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8. Screen 5 — Interests Inbox</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8.1 Tab Bar</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216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Tab</w:t>
            </w:r>
          </w:p>
        </w:tc>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Free limit</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Paid</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Received</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Pending interests from other users waiting for response</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 3</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paginated</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Sent</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Interests I have sent, with Pending / Accepted / Declined status</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All</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Accepted</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Mutually accepted pairs — the 'matched' view. Green accent. Contact visible to paid.</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 contact details</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Views</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Who has viewed my profile. Timestamp + profile card.</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Latest 3</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list</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8.2 Received Interest Card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Photo</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60px × 70px rounded rect, left side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13px 500 #3D2E1A</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 location</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10px #8A7A60</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Status banner</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'Pending' banner across top of card in #FDF3E0 / gold text for pending. 'Request Accepted' in blue (#1565A0) for accepted.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Actions</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 buttons: 'Accept' (gold fill) + 'Decline' (outline, red text). Both full-width below profile details.</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limit notice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After 3rd card: blurred cards with 'Upgrade to see all interests' overlay.</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8.3 Accepted Tab — Matched Pairs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Card style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White card, blue top accent (#1565A0 left border), 'Request Accepted' banner.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Contact for paid</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Phone number shown as tappable '+91 XXXXXXXXXX' (full, after mutual accept). WhatsApp icon alongside.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Celebration moment</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time user lands on Accepted tab with a new match: brief green confetti animation (CSS only, 1.5s, respects prefers-reduced-motion).</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9. Screen 6 — Search</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9.1 Search Modes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44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36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Tier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 Matches (quick)</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Gender chip (Male / Female) + age range dropdowns + 'Find Matches' button. Returns curated list.</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Search by Profile ID</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Text input with placeholder 'e.g. GS 102, GS 24325'. 'Find Profile by ID' button below. Direct lookup.</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Both</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 by Name</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'First Name' text input. 'Find Profile by Name' button.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More Search Options</w:t>
            </w:r>
          </w:p>
        </w:tc>
        <w:tc>
          <w:tcPr>
            <w:tcW w:type="dxa" w:w="36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Navigates to Advanced Search screen.</w:t>
            </w:r>
          </w:p>
        </w:tc>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Both</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Profession Based Search</w:t>
            </w:r>
          </w:p>
        </w:tc>
        <w:tc>
          <w:tcPr>
            <w:tcW w:type="dxa" w:w="36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Button at bottom. Navigates to profession browse screen.</w:t>
            </w:r>
          </w:p>
        </w:tc>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9.2 Advanced Search Filters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16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Filter</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Tier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Gender</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Male / Female chip</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Age range</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From / To dropdowns (18–60)</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Marital status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 multi-select</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Height range</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Min / Max dropdowns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 — Indian states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City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 — filtered by selected state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Manglik</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 Any / Manglik / Non-Manglik</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Education</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 Any / Graduate / Post Graduate / Doctorate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Profession</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input or dropdown</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Occupation type</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Dropdown: Business / Salaried / Self-Employed / Any</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 income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 predefined INR ranges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Verified profiles only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Toggle</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 active within</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Dropdown: 7 days / 30 days / 60 days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Kundli score minimum</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Slider: 0–36</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Paid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 exclusion</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Toggle (ON by default)</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 — paid can configure custom exclusions</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10. Screen 7 — Hamburger Drawer</w:t>
      </w:r>
    </w:p>
    <w:p>
      <w:pPr>
        <w:spacing w:after="80" w:before="80"/>
      </w:pPr>
      <w:r>
        <w:rPr>
          <w:rFonts w:ascii="Arial" w:cs="Arial" w:eastAsia="Arial" w:hAnsi="Arial"/>
          <w:color w:val="222222"/>
          <w:sz w:val="22"/>
          <w:szCs w:val="22"/>
        </w:rPr>
        <w:t xml:space="preserve">Documented fully in Section 2.2. The drawer is a visual overlay, not a separate screen — it slides in from the right on top of the home feed. Dismiss by tapping the dark scrim on the left or swiping right.</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Behaviour</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Spec</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Trigger</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Tap ≡ icon in home screen header top-right.</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Animation</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Slide in from right, 200ms ease-out. Scrim fades in simultaneously at 35% opacity.</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Width</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~170px (fixed). Leaves ~40% of screen visible as scrim.</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Scroll</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Drawer contents are scrollable if they exceed screen height.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Dismiss</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Tap scrim, or swipe drawer to the right, or press back.</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User stat bar</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Shows real-time counts from the last cached API response (Views, Interests received, Matched).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badge</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 or 'Free' shown in #B5620E next to Profile ID in drawer header.</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11. Screen 8 — Settings</w:t>
      </w:r>
    </w:p>
    <w:p>
      <w:pPr>
        <w:spacing w:after="80" w:before="80"/>
      </w:pPr>
      <w:r>
        <w:rPr>
          <w:rFonts w:ascii="Arial" w:cs="Arial" w:eastAsia="Arial" w:hAnsi="Arial"/>
          <w:color w:val="222222"/>
          <w:sz w:val="22"/>
          <w:szCs w:val="22"/>
        </w:rPr>
        <w:t xml:space="preserve">Accessible from: hamburger drawer → Settings, or Profile tab → Settings icon. Sectioned list layout on Ivory (#FDFAF5) background.</w:t>
      </w:r>
    </w:p>
    <w:p>
      <w:pPr>
        <w:spacing w:after="60" w:before="60"/>
      </w:pPr>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960"/>
      </w:tblGrid>
      <w:tr>
        <w:tc>
          <w:tcPr>
            <w:tcW w:type="dxa" w:w="14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Items</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Behaviour</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Appearance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Dark theme toggle (default: off) · Language switcher (EN | हि pill toggle)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Language switch is instant — React context re-renders all strings. Stored in users.preferred_language and AsyncStorage. No app restart.</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Privacy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Hide profile toggle (default: off)</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Toggle ON → profile disappears from all match feeds, search, suggestions immediately. Profile data preserved. Reactivate by toggling off.</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Notifications</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notifications toggle · Weekly match digest toggle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 default ON. Weekly digest is the only opt-out email. Transactional emails (OTP, interest alerts) cannot be toggled off.</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Account &amp; Security</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Change password → · Delete account (red text) →</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Change password: current password + new password + confirm. Delete account: confirmation dialog with 'I understand this is permanent' checkbox. DPDP Act hard delete.</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&amp; About</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 Policy → · Terms of Use → · Refund Policy → · About Us (version number) →</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 in in-app browser. Both Hindi and English versions available. Version number format: v1.0.0</w:t>
            </w:r>
          </w:p>
        </w:tc>
      </w:tr>
      <w:tr>
        <w:tc>
          <w:tcPr>
            <w:tcW w:type="dxa" w:w="14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Support</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Helpline → (phone number shown as subtitle: Tue–Sun 11AM–5PM) · Contact Us →</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Helpline: tap opens native phone dialler. Contact Us: tap opens pre-filled email to support@gahoisarthi.in.</w:t>
            </w:r>
          </w:p>
        </w:tc>
      </w:tr>
      <w:tr>
        <w:tc>
          <w:tcPr>
            <w:tcW w:type="dxa" w:w="14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 out</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Full-width red-tinted button at bottom</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Confirmation dialog: 'Are you sure you want to log out?' — Yes / Cancel. Clears JWT tokens and AsyncStorage on confirm.</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12. Bilingual UI — Design Rules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12.1 Language Switcher Behaviour</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612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12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Auto-detect from device locale on first launch. Hindi (hi-IN) → Hindi. All others → English.</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Where to switch</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Settings screen → Language. Also accessible from hamburger drawer.</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How it works</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Instant switch — React i18n context updates all strings without page reload or app restart. No loading screen.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Persistence</w:t>
            </w:r>
          </w:p>
        </w:tc>
        <w:tc>
          <w:tcPr>
            <w:tcW w:type="dxa" w:w="612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Stored in users.preferred_language (DB) when logged in, and in AsyncStorage for unauthenticated state.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URL structure (web)</w:t>
            </w:r>
          </w:p>
        </w:tc>
        <w:tc>
          <w:tcPr>
            <w:tcW w:type="dxa" w:w="612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gahoisarthi.in = English. gahoisarthi.in/hi = Hindi. next-intl handles routing.</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12.2 String Display Conventions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96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Display convention</w:t>
            </w:r>
          </w:p>
        </w:tc>
        <w:tc>
          <w:tcPr>
            <w:tcW w:type="dxa" w:w="39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Field labels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 languages on one line, separated by /</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Gotra / गोत्र</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Status values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Both languages</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Never Married / अविवाहित</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Section headers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selected language only</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 Info OR व्यक्तिगत जानकारी</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Kundli score badges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Both languages together</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Uttam / उत्तम · Madhyam / मध्यम · Vichar Yogya / विचार योग्य</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User-written content (bio, preferences)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Display exactly as written — no translation</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user writes in Hindi, shown in Hindi. If English, shown in English.</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Legal documents</w:t>
            </w:r>
          </w:p>
        </w:tc>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Full separate versions for each language</w:t>
            </w:r>
          </w:p>
        </w:tc>
        <w:tc>
          <w:tcPr>
            <w:tcW w:type="dxa" w:w="39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Privacy Policy (English) and Privacy Policy (Hindi) both published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notifications</w:t>
            </w:r>
          </w:p>
        </w:tc>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Sent in user's preferred_language</w:t>
            </w:r>
          </w:p>
        </w:tc>
        <w:tc>
          <w:tcPr>
            <w:tcW w:type="dxa" w:w="39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OTP email, interest alert — Hindi version if user set Hindi</w:t>
            </w:r>
          </w:p>
        </w:tc>
      </w:tr>
    </w:tbl>
    <w:p>
      <w:pPr>
        <w:spacing w:after="60" w:before="60"/>
      </w:pPr>
      <w:r>
        <w:t xml:space="preserve"/>
      </w:r>
    </w:p>
    <w:p>
      <w:r>
        <w:br w:type="page"/>
      </w:r>
    </w:p>
    <w:p>
      <w:pPr>
        <w:pStyle w:val="Heading1"/>
        <w:pBdr>
          <w:bottom w:val="single" w:color="B5620E" w:sz="4" w:space="4"/>
        </w:pBdr>
        <w:spacing w:after="160" w:before="400"/>
      </w:pPr>
      <w:r>
        <w:rPr>
          <w:rFonts w:ascii="Consolas" w:cs="Consolas" w:eastAsia="Consolas" w:hAnsi="Consolas"/>
          <w:b/>
          <w:bCs/>
          <w:color w:val="7B5E2A"/>
          <w:sz w:val="36"/>
          <w:szCs w:val="36"/>
        </w:rPr>
        <w:t xml:space="preserve">13. Competitor Design Analysis — Gahoi Sathi Prime App</w:t>
      </w:r>
    </w:p>
    <w:p>
      <w:pPr>
        <w:spacing w:after="80" w:before="80"/>
      </w:pPr>
      <w:r>
        <w:rPr>
          <w:rFonts w:ascii="Arial" w:cs="Arial" w:eastAsia="Arial" w:hAnsi="Arial"/>
          <w:color w:val="222222"/>
          <w:sz w:val="22"/>
          <w:szCs w:val="22"/>
        </w:rPr>
        <w:t xml:space="preserve">A full screen recording of the Gahoi Sathi Prime App was analysed across 31 frames to identify missing features and design gaps. This section documents the decisions that resulted from that analysis.</w:t>
      </w:r>
    </w:p>
    <w:p>
      <w:pPr>
        <w:spacing w:after="60" w:before="60"/>
      </w:pPr>
      <w:r>
        <w:t xml:space="preserve"/>
      </w:r>
    </w:p>
    <w:p>
      <w:pPr>
        <w:pStyle w:val="Heading2"/>
        <w:spacing w:after="120" w:before="280"/>
      </w:pPr>
      <w:r>
        <w:rPr>
          <w:rFonts w:ascii="Arial" w:cs="Arial" w:eastAsia="Arial" w:hAnsi="Arial"/>
          <w:b/>
          <w:bCs/>
          <w:color w:val="5C3A1A"/>
          <w:sz w:val="28"/>
          <w:szCs w:val="28"/>
        </w:rPr>
        <w:t xml:space="preserve">13.1 Key Features Added to Gahoi Sarthi Based on Competitor</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240"/>
      </w:tblGrid>
      <w:tr>
        <w:tc>
          <w:tcPr>
            <w:tcW w:type="dxa" w:w="216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Source observation</w:t>
            </w:r>
          </w:p>
        </w:tc>
        <w:tc>
          <w:tcPr>
            <w:tcW w:type="dxa" w:w="324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Hamburger side drawer</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has a full 4-group drawer. Bottom nav alone is insufficient for the feature set.</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as Screen 7. 4 groups: Quick Access / Browse / Search / More.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Category filter pills</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Competitor shows pills: New / Premium / 30+ Age / Divorce / Widow / Manglik / Profession.</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Added to home feed. Same 7 categories. Active pill in gold.</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Search by Profile ID</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supports GS-XXXXX direct lookup. Critical for community WhatsApp sharing.</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as primary search mode on Search screen.</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Accepted Interests tab</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Competitor has a dedicated Accepted tab for matched pairs.</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Added as 3rd tab in Interests inbox. Celebration moment with green accent.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statistics on own profile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shows Views / Interests / Shortlisted as tappable stat cards.</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to own Profile screen. Tapping navigates to relevant inbox tab.</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Settings screen</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Competitor has a full Settings screen with appearance, privacy, legal, support.</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Added as Screen 8. Sections: Appearance / Privacy / Notifications / Account / Legal / Support.</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expiry on profile</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shows expiry date in profile header.</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to own profile subscription banner.</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Share profile button on card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Competitor has share icon on each match card.</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Added to each match card (native OS share sheet, deep link).</w:t>
            </w:r>
          </w:p>
        </w:tc>
      </w:tr>
      <w:tr>
        <w:tc>
          <w:tcPr>
            <w:tcW w:type="dxa" w:w="216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Helpline number in app</w:t>
            </w:r>
          </w:p>
        </w:tc>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prominently shows phone number in menu and banner.</w:t>
            </w:r>
          </w:p>
        </w:tc>
        <w:tc>
          <w:tcPr>
            <w:tcW w:type="dxa" w:w="324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to drawer (as subtitle under Helpline), Settings, and About page.</w:t>
            </w:r>
          </w:p>
        </w:tc>
      </w:tr>
      <w:tr>
        <w:tc>
          <w:tcPr>
            <w:tcW w:type="dxa" w:w="216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Gotra pill on match card</w:t>
            </w:r>
          </w:p>
        </w:tc>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Competitor surfaces gotra as a visible pill on the card photo area.</w:t>
            </w:r>
          </w:p>
        </w:tc>
        <w:tc>
          <w:tcPr>
            <w:tcW w:type="dxa" w:w="324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Added gotra + profession pills directly on match card photo.</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13.2 Features We Are Better On</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Our advantage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Design quality</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Ivory + gold palette vs competitor's dated dark pink-on-black. Warmer and more premium.</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Brand identity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Mandala splash + Devanagari wordmark vs competitor's generic text logo.</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Kundli on match cards</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 surface Ashtakoot score badge on match cards. Competitor does not.</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Gotra enforcement</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 enforce gotra exclusion at DB level as a hard SQL constraint. Competitor has it as a toggle.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Matching algorithm</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10-step weighted scoring with mutual preference fit, Kundli, recency, completeness. Competitor shows 'Latest Profiles' with no ranking.</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Pricing simplicity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Free vs Paid (2 tiers) for Phase 1. Competitor has 7 confusing plans.</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completeness nudge</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 compute and show completeness % to encourage fuller profiles. Competitor has none.</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Masking / PII safety</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We show masked values (9*******4) as a conversion surface for non-matched paid users. Competitor jumps straight from hidden to revealed.</w:t>
            </w:r>
          </w:p>
        </w:tc>
      </w:tr>
    </w:tbl>
    <w:p>
      <w:pPr>
        <w:spacing w:after="60" w:before="60"/>
      </w:pPr>
      <w:r>
        <w:t xml:space="preserve"/>
      </w:r>
    </w:p>
    <w:p>
      <w:pPr>
        <w:pStyle w:val="Heading2"/>
        <w:spacing w:after="120" w:before="280"/>
      </w:pPr>
      <w:r>
        <w:rPr>
          <w:rFonts w:ascii="Arial" w:cs="Arial" w:eastAsia="Arial" w:hAnsi="Arial"/>
          <w:b/>
          <w:bCs/>
          <w:color w:val="5C3A1A"/>
          <w:sz w:val="28"/>
          <w:szCs w:val="28"/>
        </w:rPr>
        <w:t xml:space="preserve">13.3 Features Intentionally Not Copied</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tblGrid>
      <w:tr>
        <w:tc>
          <w:tcPr>
            <w:tcW w:type="dxa" w:w="288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5400"/>
            <w:tcBorders>
              <w:top w:val="single" w:color="D4BFA0" w:sz="1"/>
              <w:left w:val="single" w:color="D4BFA0" w:sz="1"/>
              <w:bottom w:val="single" w:color="D4BFA0" w:sz="1"/>
              <w:right w:val="single" w:color="D4BFA0" w:sz="1"/>
            </w:tcBorders>
            <w:shd w:fill="5C2D04"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Relationship Manager plan (₹11,999/yr)</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Removed permanently from all phases. Adds human ops overhead. Not scalable.</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7-tier pricing</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Confusing for users. Phase 1: Free + 1 Paid plan. Multi-tier deferred to Phase 3.</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'Click to View Phone Number' CTA on home feed</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 aggressive for early trust-building. Contact reveal happens after mutual interest only.</w:t>
            </w:r>
          </w:p>
        </w:tc>
      </w:tr>
      <w:tr>
        <w:tc>
          <w:tcPr>
            <w:tcW w:type="dxa" w:w="288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Share Biodata as PDF</w:t>
            </w:r>
          </w:p>
        </w:tc>
        <w:tc>
          <w:tcPr>
            <w:tcW w:type="dxa" w:w="5400"/>
            <w:tcBorders>
              <w:top w:val="single" w:color="D4BFA0" w:sz="1"/>
              <w:left w:val="single" w:color="D4BFA0" w:sz="1"/>
              <w:bottom w:val="single" w:color="D4BFA0" w:sz="1"/>
              <w:right w:val="single" w:color="D4BFA0" w:sz="1"/>
            </w:tcBorders>
            <w:shd w:fill="FDF8F0" w:val="clear"/>
            <w:tcMar>
              <w:top w:type="dxa" w:w="80"/>
              <w:left w:type="dxa" w:w="120"/>
              <w:bottom w:type="dxa" w:w="80"/>
              <w:right w:type="dxa" w:w="120"/>
            </w:tcMar>
          </w:tcPr>
          <w:p>
            <w:r>
              <w:rPr>
                <w:rFonts w:ascii="Arial" w:cs="Arial" w:eastAsia="Arial" w:hAnsi="Arial"/>
                <w:color w:val="222222"/>
                <w:sz w:val="20"/>
                <w:szCs w:val="20"/>
              </w:rPr>
              <w:t xml:space="preserve">Deferred to Phase 2. Requires server-side PDF generation pipeline.</w:t>
            </w:r>
          </w:p>
        </w:tc>
      </w:tr>
      <w:tr>
        <w:tc>
          <w:tcPr>
            <w:tcW w:type="dxa" w:w="288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Dark theme as default</w:t>
            </w:r>
          </w:p>
        </w:tc>
        <w:tc>
          <w:tcPr>
            <w:tcW w:type="dxa" w:w="5400"/>
            <w:tcBorders>
              <w:top w:val="single" w:color="D4BFA0" w:sz="1"/>
              <w:left w:val="single" w:color="D4BFA0" w:sz="1"/>
              <w:bottom w:val="single" w:color="D4BFA0" w:sz="1"/>
              <w:right w:val="single" w:color="D4BFA0"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Competitor uses dark theme throughout. Our ivory + gold palette is lighter and more community-appropriate.</w:t>
            </w:r>
          </w:p>
        </w:tc>
      </w:tr>
    </w:tbl>
    <w:p>
      <w:pPr>
        <w:spacing w:after="60" w:before="60"/>
      </w:pPr>
      <w:r>
        <w:t xml:space="preserve"/>
      </w:r>
    </w:p>
    <w:p>
      <w:pPr>
        <w:pBdr>
          <w:bottom w:val="single" w:color="D4BFA0" w:sz="2" w:space="2"/>
        </w:pBdr>
        <w:spacing w:after="200" w:before="200"/>
      </w:pPr>
      <w:r>
        <w:t xml:space="preserve"/>
      </w:r>
    </w:p>
    <w:p>
      <w:pPr>
        <w:spacing w:after="100" w:before="200"/>
        <w:jc w:val="center"/>
      </w:pPr>
      <w:r>
        <w:rPr>
          <w:rFonts w:ascii="Arial" w:cs="Arial" w:eastAsia="Arial" w:hAnsi="Arial"/>
          <w:i/>
          <w:iCs/>
          <w:color w:val="888888"/>
          <w:sz w:val="18"/>
          <w:szCs w:val="18"/>
        </w:rPr>
        <w:t xml:space="preserve">Gahoi Sarthi (गहोई सारथी)  |  Design Specification v1.0  |  June 2026  |  Confidential &amp; Proprietary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FA0"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FA0" w:sz="3" w:space="4"/>
      </w:pBdr>
    </w:pPr>
    <w:r>
      <w:rPr>
        <w:rFonts w:ascii="Arial" w:cs="Arial" w:eastAsia="Arial" w:hAnsi="Arial"/>
        <w:color w:val="888888"/>
        <w:sz w:val="18"/>
        <w:szCs w:val="18"/>
      </w:rPr>
      <w:t xml:space="preserve">Gahoi Sarthi  |  Design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nsolas" w:cs="Consolas" w:eastAsia="Consolas" w:hAnsi="Consolas"/>
      <w:b/>
      <w:bCs/>
      <w:color w:val="7B5E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C3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2026-06-08T15:00:44.132Z</dcterms:created>
  <dcterms:modified xsi:type="dcterms:W3CDTF">2026-06-08T15:00:44.144Z</dcterms:modified>
</cp:coreProperties>
</file>

<file path=docProps/custom.xml><?xml version="1.0" encoding="utf-8"?>
<Properties xmlns="http://schemas.openxmlformats.org/officeDocument/2006/custom-properties" xmlns:vt="http://schemas.openxmlformats.org/officeDocument/2006/docPropsVTypes"/>
</file>