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ADA7" w14:textId="77777777" w:rsidR="00DC7270" w:rsidRDefault="00B10639">
      <w:pPr>
        <w:spacing w:after="60"/>
      </w:pPr>
      <w:r>
        <w:rPr>
          <w:b/>
          <w:bCs/>
          <w:color w:val="1F3864"/>
          <w:sz w:val="44"/>
          <w:szCs w:val="44"/>
        </w:rPr>
        <w:t>Ledger Sentinel</w:t>
      </w:r>
    </w:p>
    <w:p w14:paraId="3F39ADA8" w14:textId="77777777" w:rsidR="00DC7270" w:rsidRDefault="00B10639">
      <w:pPr>
        <w:spacing w:after="40"/>
      </w:pPr>
      <w:r>
        <w:rPr>
          <w:b/>
          <w:bCs/>
          <w:color w:val="2E5EAA"/>
          <w:sz w:val="28"/>
          <w:szCs w:val="28"/>
        </w:rPr>
        <w:t>Independent Validation Run — Standard Operating Record</w:t>
      </w:r>
    </w:p>
    <w:p w14:paraId="3F39ADA9" w14:textId="1179C31C" w:rsidR="00DC7270" w:rsidRDefault="00B10639">
      <w:pPr>
        <w:spacing w:after="300"/>
      </w:pPr>
      <w:r>
        <w:rPr>
          <w:i/>
          <w:iCs/>
          <w:color w:val="555555"/>
        </w:rPr>
        <w:t xml:space="preserve">AICA Level 2 Capstone Project  ·  prepared by </w:t>
      </w:r>
      <w:r w:rsidR="00FD1267">
        <w:rPr>
          <w:i/>
          <w:iCs/>
          <w:color w:val="555555"/>
        </w:rPr>
        <w:t>CA Rupalakshmi Setty ·</w:t>
      </w:r>
      <w:r>
        <w:rPr>
          <w:i/>
          <w:iCs/>
          <w:color w:val="555555"/>
        </w:rPr>
        <w:t xml:space="preserve">  16 October 2026</w:t>
      </w:r>
    </w:p>
    <w:p w14:paraId="3F39ADAA" w14:textId="77777777" w:rsidR="00DC7270" w:rsidRDefault="00B10639">
      <w:pPr>
        <w:pStyle w:val="Heading1"/>
        <w:spacing w:before="300" w:after="150"/>
      </w:pPr>
      <w:r>
        <w:t>1. Purpose</w:t>
      </w:r>
    </w:p>
    <w:p w14:paraId="3F39ADAB" w14:textId="77777777" w:rsidR="00DC7270" w:rsidRDefault="00B10639">
      <w:pPr>
        <w:spacing w:after="140"/>
      </w:pPr>
      <w:r>
        <w:t>This document records a live, end-to-end re-run of the Ledger Sentinel detection pipeline, performed independently on the student's own laptop ("prem-asus") on 16 October 2026 — separate from, and after, the original build session. Its purpose is to provide direct evidence that the capstone's headline results are genuinely reproducible on a freshly provisioned machine, not an artifact that only worked in one earlier environment.</w:t>
      </w:r>
    </w:p>
    <w:p w14:paraId="3F39ADAC" w14:textId="77777777" w:rsidR="00DC7270" w:rsidRDefault="00B10639">
      <w:pPr>
        <w:spacing w:after="140"/>
      </w:pPr>
      <w:r>
        <w:t>This record complements, and does not replace, the main SOP_and_Audit_Trail.docx — that document covers the project's full ongoing operating procedure; this one is a dated, specific run log, exactly in the spirit of the audit-trail discipline that document already calls for (Section 5.2, "Log every run, not just the final one").</w:t>
      </w:r>
    </w:p>
    <w:p w14:paraId="3F39ADAD" w14:textId="77777777" w:rsidR="00DC7270" w:rsidRDefault="00B10639">
      <w:pPr>
        <w:pStyle w:val="Heading1"/>
        <w:spacing w:before="300" w:after="150"/>
      </w:pPr>
      <w:r>
        <w:t>2. Environment — issue found and resolved</w:t>
      </w:r>
    </w:p>
    <w:p w14:paraId="3F39ADAE" w14:textId="77777777" w:rsidR="00DC7270" w:rsidRDefault="00B10639">
      <w:pPr>
        <w:spacing w:after="140"/>
      </w:pPr>
      <w:r>
        <w:t>Before this run could proceed, two separate, conflicting Python installations were found on the laptop:</w:t>
      </w:r>
    </w:p>
    <w:p w14:paraId="3F39ADAF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C:\Users\premn\AppData\Local\Programs\Python\Python314\ — its pip launcher pointed at a python.exe that could no longer be found ("Fatal error in launcher").</w:t>
      </w:r>
    </w:p>
    <w:p w14:paraId="3F39ADB0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C:\Python314\ — reachable, but an incomplete install missing its own standard library and pip ("Could not find platform independent libraries &lt;prefix&gt;", "No module named pip").</w:t>
      </w:r>
    </w:p>
    <w:p w14:paraId="3F39ADB1" w14:textId="77777777" w:rsidR="00DC7270" w:rsidRDefault="00B10639">
      <w:pPr>
        <w:spacing w:after="140"/>
      </w:pPr>
      <w:r>
        <w:t>Resolution: both installs were removed (Settings &gt; Installed apps), and Python was reinstalled cleanly from the official python.org installer, with "Add python.exe to PATH" ticked on the first screen. Verified immediately after:</w:t>
      </w:r>
    </w:p>
    <w:p w14:paraId="3F39ADB2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python --version  -&gt;  Python 3.14.8</w:t>
      </w:r>
    </w:p>
    <w:p w14:paraId="3F39ADB3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python -m pip --version  -&gt;  pip 26.2.1, from C:\Program Files\Python314\Lib\site-packages\pip</w:t>
      </w:r>
    </w:p>
    <w:p w14:paraId="3F39ADB4" w14:textId="77777777" w:rsidR="00DC7270" w:rsidRDefault="00B10639">
      <w:pPr>
        <w:spacing w:after="140"/>
      </w:pPr>
      <w:r>
        <w:rPr>
          <w:i/>
          <w:iCs/>
          <w:color w:val="555555"/>
        </w:rPr>
        <w:t>This is recorded here, openly, rather than omitted — a clean, documented environment fix is itself part of a defensible audit trail, consistent with the project's own stated discipline of reporting things honestly rather than smoothing them over.</w:t>
      </w:r>
    </w:p>
    <w:p w14:paraId="3F39ADB5" w14:textId="77777777" w:rsidR="00DC7270" w:rsidRDefault="00B10639">
      <w:pPr>
        <w:pStyle w:val="Heading1"/>
        <w:spacing w:before="300" w:after="150"/>
      </w:pPr>
      <w:r>
        <w:t>3. Run log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2639"/>
        <w:gridCol w:w="3160"/>
        <w:gridCol w:w="2883"/>
      </w:tblGrid>
      <w:tr w:rsidR="00DC7270" w14:paraId="3F39A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6" w14:textId="77777777" w:rsidR="00DC7270" w:rsidRDefault="00B10639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7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7" w14:textId="77777777" w:rsidR="00DC7270" w:rsidRDefault="00B10639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8" w14:textId="77777777" w:rsidR="00DC7270" w:rsidRDefault="00B10639">
            <w:r>
              <w:rPr>
                <w:b/>
                <w:bCs/>
                <w:color w:val="FFFFFF"/>
              </w:rPr>
              <w:t>Command run</w:t>
            </w:r>
          </w:p>
        </w:tc>
        <w:tc>
          <w:tcPr>
            <w:tcW w:w="29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9" w14:textId="77777777" w:rsidR="00DC7270" w:rsidRDefault="00B10639">
            <w:r>
              <w:rPr>
                <w:b/>
                <w:bCs/>
                <w:color w:val="FFFFFF"/>
              </w:rPr>
              <w:t>Result</w:t>
            </w:r>
          </w:p>
        </w:tc>
      </w:tr>
      <w:tr w:rsidR="00DC7270" w14:paraId="3F39AD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B" w14:textId="77777777" w:rsidR="00DC7270" w:rsidRDefault="00B10639"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C" w14:textId="77777777" w:rsidR="00DC7270" w:rsidRDefault="00B10639">
            <w:r>
              <w:rPr>
                <w:sz w:val="19"/>
                <w:szCs w:val="19"/>
              </w:rPr>
              <w:t>Diagnose broken Python environment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D" w14:textId="77777777" w:rsidR="00DC7270" w:rsidRDefault="00B10639">
            <w:r>
              <w:rPr>
                <w:sz w:val="19"/>
                <w:szCs w:val="19"/>
              </w:rPr>
              <w:t>python --version / pip install ...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BE" w14:textId="77777777" w:rsidR="00DC7270" w:rsidRDefault="00B10639">
            <w:r>
              <w:rPr>
                <w:sz w:val="19"/>
                <w:szCs w:val="19"/>
              </w:rPr>
              <w:t>Fatal launcher errors traced to two conflicting, broken Python installs</w:t>
            </w:r>
          </w:p>
        </w:tc>
      </w:tr>
      <w:tr w:rsidR="00DC7270" w14:paraId="3F39AD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0" w14:textId="77777777" w:rsidR="00DC7270" w:rsidRDefault="00B10639"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1" w14:textId="77777777" w:rsidR="00DC7270" w:rsidRDefault="00B10639">
            <w:r>
              <w:rPr>
                <w:sz w:val="19"/>
                <w:szCs w:val="19"/>
              </w:rPr>
              <w:t>Clean reinstall of Python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2" w14:textId="77777777" w:rsidR="00DC7270" w:rsidRDefault="00B10639">
            <w:r>
              <w:rPr>
                <w:sz w:val="19"/>
                <w:szCs w:val="19"/>
              </w:rPr>
              <w:t>Uninstalled all Python entries; fresh install from python.org with "Add python.exe to PATH" checked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3" w14:textId="77777777" w:rsidR="00DC7270" w:rsidRDefault="00B10639">
            <w:r>
              <w:rPr>
                <w:sz w:val="19"/>
                <w:szCs w:val="19"/>
              </w:rPr>
              <w:t>python --version -&gt; 3.14.8; python -m pip --version -&gt; pip 26.2.1 (C:\Program Files\Python314\...)</w:t>
            </w:r>
          </w:p>
        </w:tc>
      </w:tr>
      <w:tr w:rsidR="00DC7270" w14:paraId="3F39AD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5" w14:textId="77777777" w:rsidR="00DC7270" w:rsidRDefault="00B10639"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6" w14:textId="77777777" w:rsidR="00DC7270" w:rsidRDefault="00B10639">
            <w:r>
              <w:rPr>
                <w:sz w:val="19"/>
                <w:szCs w:val="19"/>
              </w:rPr>
              <w:t>Open terminal in project folder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7" w14:textId="77777777" w:rsidR="00DC7270" w:rsidRDefault="00B10639">
            <w:r>
              <w:rPr>
                <w:sz w:val="19"/>
                <w:szCs w:val="19"/>
              </w:rPr>
              <w:t>File Explorer address bar / cd "...\Capstone Final Submission"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8" w14:textId="77777777" w:rsidR="00DC7270" w:rsidRDefault="00B10639">
            <w:r>
              <w:rPr>
                <w:sz w:val="19"/>
                <w:szCs w:val="19"/>
              </w:rPr>
              <w:t>Prompt shows the full project folder path</w:t>
            </w:r>
          </w:p>
        </w:tc>
      </w:tr>
      <w:tr w:rsidR="00DC7270" w14:paraId="3F39AD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A" w14:textId="77777777" w:rsidR="00DC7270" w:rsidRDefault="00B10639"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B" w14:textId="77777777" w:rsidR="00DC7270" w:rsidRDefault="00B10639">
            <w:r>
              <w:rPr>
                <w:sz w:val="19"/>
                <w:szCs w:val="19"/>
              </w:rPr>
              <w:t>Install dependencies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C" w14:textId="77777777" w:rsidR="00DC7270" w:rsidRDefault="00B10639">
            <w:r>
              <w:rPr>
                <w:sz w:val="19"/>
                <w:szCs w:val="19"/>
              </w:rPr>
              <w:t>python -m pip install -r requirements.txt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D" w14:textId="77777777" w:rsidR="00DC7270" w:rsidRDefault="00B10639">
            <w:r>
              <w:rPr>
                <w:sz w:val="19"/>
                <w:szCs w:val="19"/>
              </w:rPr>
              <w:t>Completed without errors</w:t>
            </w:r>
          </w:p>
        </w:tc>
      </w:tr>
      <w:tr w:rsidR="00DC7270" w14:paraId="3F39AD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CF" w14:textId="77777777" w:rsidR="00DC7270" w:rsidRDefault="00B10639"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0" w14:textId="77777777" w:rsidR="00DC7270" w:rsidRDefault="00B10639">
            <w:r>
              <w:rPr>
                <w:sz w:val="19"/>
                <w:szCs w:val="19"/>
              </w:rPr>
              <w:t>Run the rules engine (10 rules + Rule 11)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1" w14:textId="77777777" w:rsidR="00DC7270" w:rsidRDefault="00B10639">
            <w:r>
              <w:rPr>
                <w:sz w:val="19"/>
                <w:szCs w:val="19"/>
              </w:rPr>
              <w:t>python rules_engine.py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2" w14:textId="77777777" w:rsidR="00DC7270" w:rsidRDefault="00B10639">
            <w:r>
              <w:rPr>
                <w:sz w:val="19"/>
                <w:szCs w:val="19"/>
              </w:rPr>
              <w:t>Catch-rate numbers printed live (Section 5)</w:t>
            </w:r>
          </w:p>
        </w:tc>
      </w:tr>
      <w:tr w:rsidR="00DC7270" w14:paraId="3F39AD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4" w14:textId="77777777" w:rsidR="00DC7270" w:rsidRDefault="00B10639"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5" w14:textId="77777777" w:rsidR="00DC7270" w:rsidRDefault="00B10639">
            <w:r>
              <w:rPr>
                <w:sz w:val="19"/>
                <w:szCs w:val="19"/>
              </w:rPr>
              <w:t>Build the AI-explained working paper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6" w14:textId="77777777" w:rsidR="00DC7270" w:rsidRDefault="00B10639">
            <w:r>
              <w:rPr>
                <w:sz w:val="19"/>
                <w:szCs w:val="19"/>
              </w:rPr>
              <w:t>python ai_explainer.py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7" w14:textId="77777777" w:rsidR="00DC7270" w:rsidRDefault="00B10639">
            <w:r>
              <w:rPr>
                <w:sz w:val="19"/>
                <w:szCs w:val="19"/>
              </w:rPr>
              <w:t>60 entries explained (50 by risk_score + 10 Rule 11-only); Auditor_Working_Paper.xlsx produced</w:t>
            </w:r>
          </w:p>
        </w:tc>
      </w:tr>
      <w:tr w:rsidR="00DC7270" w14:paraId="3F39AD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9" w14:textId="77777777" w:rsidR="00DC7270" w:rsidRDefault="00B10639"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A" w14:textId="77777777" w:rsidR="00DC7270" w:rsidRDefault="00B10639">
            <w:r>
              <w:rPr>
                <w:sz w:val="19"/>
                <w:szCs w:val="19"/>
              </w:rPr>
              <w:t>Launch the interactive dashboard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B" w14:textId="77777777" w:rsidR="00DC7270" w:rsidRDefault="00B10639">
            <w:r>
              <w:rPr>
                <w:sz w:val="19"/>
                <w:szCs w:val="19"/>
              </w:rPr>
              <w:t>python -m streamlit run app_streamlit.py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C" w14:textId="77777777" w:rsidR="00DC7270" w:rsidRDefault="00B10639">
            <w:r>
              <w:rPr>
                <w:sz w:val="19"/>
                <w:szCs w:val="19"/>
              </w:rPr>
              <w:t>Dashboard opened at localhost:8501 (streamlit.exe launcher bypassed - same broken-launcher root cause as Step 1)</w:t>
            </w:r>
          </w:p>
        </w:tc>
      </w:tr>
      <w:tr w:rsidR="00DC7270" w14:paraId="3F39AD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E" w14:textId="77777777" w:rsidR="00DC7270" w:rsidRDefault="00B10639">
            <w:r>
              <w:rPr>
                <w:sz w:val="19"/>
                <w:szCs w:val="19"/>
              </w:rPr>
              <w:t>8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DF" w14:textId="77777777" w:rsidR="00DC7270" w:rsidRDefault="00B10639">
            <w:r>
              <w:rPr>
                <w:sz w:val="19"/>
                <w:szCs w:val="19"/>
              </w:rPr>
              <w:t>Live demo: upload and screen a file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E0" w14:textId="77777777" w:rsidR="00DC7270" w:rsidRDefault="00B10639">
            <w:r>
              <w:rPr>
                <w:sz w:val="19"/>
                <w:szCs w:val="19"/>
              </w:rPr>
              <w:t>Uploaded tally_daybook_export.xlsx via the browser UI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E1" w14:textId="77777777" w:rsidR="00DC7270" w:rsidRDefault="00B10639">
            <w:r>
              <w:rPr>
                <w:sz w:val="19"/>
                <w:szCs w:val="19"/>
              </w:rPr>
              <w:t>Ranked list, ten-rule reasons, Rule 11 panel and Benford's Law chart all rendered correctly</w:t>
            </w:r>
          </w:p>
        </w:tc>
      </w:tr>
    </w:tbl>
    <w:p w14:paraId="3F39ADE3" w14:textId="77777777" w:rsidR="00DC7270" w:rsidRDefault="00B10639">
      <w:r>
        <w:br w:type="page"/>
      </w:r>
    </w:p>
    <w:p w14:paraId="3F39ADE4" w14:textId="77777777" w:rsidR="00DC7270" w:rsidRDefault="00B10639">
      <w:pPr>
        <w:pStyle w:val="Heading1"/>
        <w:spacing w:before="300" w:after="150"/>
      </w:pPr>
      <w:r>
        <w:lastRenderedPageBreak/>
        <w:t>4. Process flow for this run</w:t>
      </w:r>
    </w:p>
    <w:p w14:paraId="3F39ADE5" w14:textId="77777777" w:rsidR="00DC7270" w:rsidRDefault="00B10639">
      <w:pPr>
        <w:spacing w:after="140"/>
      </w:pPr>
      <w:r>
        <w:t>The diagram below traces the exact sequence executed in this validation run, from the environment fix through to the live dashboard demo.</w:t>
      </w:r>
    </w:p>
    <w:p w14:paraId="3F39ADE6" w14:textId="77777777" w:rsidR="00DC7270" w:rsidRDefault="00B10639">
      <w:pPr>
        <w:spacing w:before="100" w:after="200"/>
        <w:jc w:val="center"/>
      </w:pPr>
      <w:r>
        <w:rPr>
          <w:noProof/>
        </w:rPr>
        <w:drawing>
          <wp:inline distT="0" distB="0" distL="0" distR="0" wp14:anchorId="3F39AE28" wp14:editId="3F39AE29">
            <wp:extent cx="2924175" cy="714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ADE7" w14:textId="77777777" w:rsidR="00DC7270" w:rsidRDefault="00B10639">
      <w:r>
        <w:br w:type="page"/>
      </w:r>
    </w:p>
    <w:p w14:paraId="3F39ADE8" w14:textId="77777777" w:rsidR="00DC7270" w:rsidRDefault="00B10639">
      <w:pPr>
        <w:pStyle w:val="Heading1"/>
        <w:spacing w:before="300" w:after="150"/>
      </w:pPr>
      <w:r>
        <w:lastRenderedPageBreak/>
        <w:t>5. Results captured from this run (verbatim)</w:t>
      </w:r>
    </w:p>
    <w:p w14:paraId="3F39ADE9" w14:textId="77777777" w:rsidR="00DC7270" w:rsidRDefault="00B10639">
      <w:pPr>
        <w:spacing w:after="140"/>
      </w:pPr>
      <w:r>
        <w:rPr>
          <w:i/>
          <w:iCs/>
        </w:rPr>
        <w:t>Printed directly to the terminal by rules_engine.py, unedited:</w:t>
      </w:r>
    </w:p>
    <w:p w14:paraId="3F39ADEA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Total vouchers scored: 7,778</w:t>
      </w:r>
    </w:p>
    <w:p w14:paraId="3F39ADEB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Total planted fraud entries: 278 (9 distinct fraud types)</w:t>
      </w:r>
    </w:p>
    <w:p w14:paraId="3F39ADEC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Score value sitting at the top-278 cutoff line: 9.7</w:t>
      </w:r>
    </w:p>
    <w:p w14:paraId="3F39ADED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Vouchers tied on that exact score (the borderline band): 163</w:t>
      </w:r>
    </w:p>
    <w:p w14:paraId="3F39ADEE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Tier 1 - unambiguous flags (score &gt; 9.7): 165 flagged | 161/278 caught (57.9%) | 4 false positives (2.4% of flagged)</w:t>
      </w:r>
    </w:p>
    <w:p w14:paraId="3F39ADEF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Tier 2 - including the borderline band (score ≥ 9.7): 328 flagged | 201/278 caught (72.3%) | 127 false positives (38.7% of flagged)</w:t>
      </w:r>
    </w:p>
    <w:p w14:paraId="3F39ADF0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Rule 11 - vendor structured-disbursement screen (separate from the ranked list): 1 vendor ledger flagged | 10 vouchers flagged | 10/278 caught (3.6%) | 0 false positives</w:t>
      </w:r>
    </w:p>
    <w:p w14:paraId="3F39ADF1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Combined, Tier 1 + Rule 11: 171/278 fraud caught (61.5%)</w:t>
      </w:r>
    </w:p>
    <w:p w14:paraId="3F39ADF2" w14:textId="77777777" w:rsidR="00DC7270" w:rsidRDefault="00B10639">
      <w:pPr>
        <w:pStyle w:val="ListParagraph"/>
        <w:numPr>
          <w:ilvl w:val="0"/>
          <w:numId w:val="1"/>
        </w:numPr>
        <w:spacing w:after="80"/>
      </w:pPr>
      <w:r>
        <w:t>Combined, Tier 2 + Rule 11: 211/278 fraud caught (75.9%)</w:t>
      </w:r>
    </w:p>
    <w:p w14:paraId="3F39ADF3" w14:textId="77777777" w:rsidR="00DC7270" w:rsidRDefault="00B10639">
      <w:pPr>
        <w:spacing w:after="140"/>
      </w:pPr>
      <w:r>
        <w:t>ai_explainer.py then explained 60 entries (50 by risk_score, plus 10 additional Rule 11 vendor-flagged vouchers, zero overlap between the two groups), writing Auditor_Working_Paper.xlsx.</w:t>
      </w:r>
    </w:p>
    <w:p w14:paraId="3F39ADF4" w14:textId="77777777" w:rsidR="00DC7270" w:rsidRDefault="00B10639">
      <w:pPr>
        <w:pStyle w:val="Heading1"/>
        <w:spacing w:before="300" w:after="150"/>
      </w:pPr>
      <w:r>
        <w:t>6. Cross-check against previously documented figures</w:t>
      </w:r>
    </w:p>
    <w:p w14:paraId="3F39ADF5" w14:textId="77777777" w:rsidR="00DC7270" w:rsidRDefault="00B10639">
      <w:pPr>
        <w:spacing w:after="140"/>
      </w:pPr>
      <w:r>
        <w:t>Every figure produced by this independent run was compared against the numbers already recorded in README.md, SOP_and_Audit_Trail.docx, Master_Capstone_Prompt.docx, and the presentation deck: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500"/>
      </w:tblGrid>
      <w:tr w:rsidR="00DC7270" w14:paraId="3F39A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6" w14:textId="77777777" w:rsidR="00DC7270" w:rsidRDefault="00B10639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7" w14:textId="77777777" w:rsidR="00DC7270" w:rsidRDefault="00B10639">
            <w:r>
              <w:rPr>
                <w:b/>
                <w:bCs/>
                <w:color w:val="FFFFFF"/>
              </w:rPr>
              <w:t>Documented (README / SOP / deck)</w:t>
            </w:r>
          </w:p>
        </w:tc>
        <w:tc>
          <w:tcPr>
            <w:tcW w:w="26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8" w14:textId="77777777" w:rsidR="00DC7270" w:rsidRDefault="00B10639">
            <w:r>
              <w:rPr>
                <w:b/>
                <w:bCs/>
                <w:color w:val="FFFFFF"/>
              </w:rPr>
              <w:t>This run's live output</w:t>
            </w:r>
          </w:p>
        </w:tc>
        <w:tc>
          <w:tcPr>
            <w:tcW w:w="1500" w:type="dxa"/>
            <w:shd w:val="clear" w:color="auto" w:fill="2E5EA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9" w14:textId="77777777" w:rsidR="00DC7270" w:rsidRDefault="00B10639">
            <w:r>
              <w:rPr>
                <w:b/>
                <w:bCs/>
                <w:color w:val="FFFFFF"/>
              </w:rPr>
              <w:t>Match</w:t>
            </w:r>
          </w:p>
        </w:tc>
      </w:tr>
      <w:tr w:rsidR="00DC7270" w14:paraId="3F39AD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B" w14:textId="77777777" w:rsidR="00DC7270" w:rsidRDefault="00B10639">
            <w:r>
              <w:rPr>
                <w:sz w:val="19"/>
                <w:szCs w:val="19"/>
              </w:rPr>
              <w:t>Total vouchers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C" w14:textId="77777777" w:rsidR="00DC7270" w:rsidRDefault="00B10639">
            <w:r>
              <w:rPr>
                <w:sz w:val="19"/>
                <w:szCs w:val="19"/>
              </w:rPr>
              <w:t>7,778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D" w14:textId="77777777" w:rsidR="00DC7270" w:rsidRDefault="00B10639">
            <w:r>
              <w:rPr>
                <w:sz w:val="19"/>
                <w:szCs w:val="19"/>
              </w:rPr>
              <w:t>7,778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DFE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0" w14:textId="77777777" w:rsidR="00DC7270" w:rsidRDefault="00B10639">
            <w:r>
              <w:rPr>
                <w:sz w:val="19"/>
                <w:szCs w:val="19"/>
              </w:rPr>
              <w:t>Planted fraud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1" w14:textId="77777777" w:rsidR="00DC7270" w:rsidRDefault="00B10639">
            <w:r>
              <w:rPr>
                <w:sz w:val="19"/>
                <w:szCs w:val="19"/>
              </w:rPr>
              <w:t>278 (9 types)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2" w14:textId="77777777" w:rsidR="00DC7270" w:rsidRDefault="00B10639">
            <w:r>
              <w:rPr>
                <w:sz w:val="19"/>
                <w:szCs w:val="19"/>
              </w:rPr>
              <w:t>278 (9 types)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3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5" w14:textId="77777777" w:rsidR="00DC7270" w:rsidRDefault="00B10639">
            <w:r>
              <w:rPr>
                <w:sz w:val="19"/>
                <w:szCs w:val="19"/>
              </w:rPr>
              <w:t>Tier 1 - unambiguous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6" w14:textId="77777777" w:rsidR="00DC7270" w:rsidRDefault="00B10639">
            <w:r>
              <w:rPr>
                <w:sz w:val="19"/>
                <w:szCs w:val="19"/>
              </w:rPr>
              <w:t>57.9% (161/278), 4 FP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7" w14:textId="77777777" w:rsidR="00DC7270" w:rsidRDefault="00B10639">
            <w:r>
              <w:rPr>
                <w:sz w:val="19"/>
                <w:szCs w:val="19"/>
              </w:rPr>
              <w:t>57.9% (161/278), 4 FP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8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A" w14:textId="77777777" w:rsidR="00DC7270" w:rsidRDefault="00B10639">
            <w:r>
              <w:rPr>
                <w:sz w:val="19"/>
                <w:szCs w:val="19"/>
              </w:rPr>
              <w:t>Tier 2 - incl. borderline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B" w14:textId="77777777" w:rsidR="00DC7270" w:rsidRDefault="00B10639">
            <w:r>
              <w:rPr>
                <w:sz w:val="19"/>
                <w:szCs w:val="19"/>
              </w:rPr>
              <w:t>72.3% (201/278)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C" w14:textId="77777777" w:rsidR="00DC7270" w:rsidRDefault="00B10639">
            <w:r>
              <w:rPr>
                <w:sz w:val="19"/>
                <w:szCs w:val="19"/>
              </w:rPr>
              <w:t>72.3% (201/278)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D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0F" w14:textId="77777777" w:rsidR="00DC7270" w:rsidRDefault="00B10639">
            <w:r>
              <w:rPr>
                <w:sz w:val="19"/>
                <w:szCs w:val="19"/>
              </w:rPr>
              <w:t>Rule 11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0" w14:textId="77777777" w:rsidR="00DC7270" w:rsidRDefault="00B10639">
            <w:r>
              <w:rPr>
                <w:sz w:val="19"/>
                <w:szCs w:val="19"/>
              </w:rPr>
              <w:t>10/278, 0 false positives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1" w14:textId="77777777" w:rsidR="00DC7270" w:rsidRDefault="00B10639">
            <w:r>
              <w:rPr>
                <w:sz w:val="19"/>
                <w:szCs w:val="19"/>
              </w:rPr>
              <w:t>10/278, 0 false positives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2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4" w14:textId="77777777" w:rsidR="00DC7270" w:rsidRDefault="00B10639">
            <w:r>
              <w:rPr>
                <w:sz w:val="19"/>
                <w:szCs w:val="19"/>
              </w:rPr>
              <w:t>Combined, Tier 1 + Rule 11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5" w14:textId="77777777" w:rsidR="00DC7270" w:rsidRDefault="00B10639">
            <w:r>
              <w:rPr>
                <w:sz w:val="19"/>
                <w:szCs w:val="19"/>
              </w:rPr>
              <w:t>61.5%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6" w14:textId="77777777" w:rsidR="00DC7270" w:rsidRDefault="00B10639">
            <w:r>
              <w:rPr>
                <w:sz w:val="19"/>
                <w:szCs w:val="19"/>
              </w:rPr>
              <w:t>61.5% (171/278)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7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  <w:tr w:rsidR="00DC7270" w14:paraId="3F39A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9" w14:textId="77777777" w:rsidR="00DC7270" w:rsidRDefault="00B10639">
            <w:r>
              <w:rPr>
                <w:sz w:val="19"/>
                <w:szCs w:val="19"/>
              </w:rPr>
              <w:t>Combined, Tier 2 + Rule 11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A" w14:textId="77777777" w:rsidR="00DC7270" w:rsidRDefault="00B10639">
            <w:r>
              <w:rPr>
                <w:sz w:val="19"/>
                <w:szCs w:val="19"/>
              </w:rPr>
              <w:t>75.9%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B" w14:textId="77777777" w:rsidR="00DC7270" w:rsidRDefault="00B10639">
            <w:r>
              <w:rPr>
                <w:sz w:val="19"/>
                <w:szCs w:val="19"/>
              </w:rPr>
              <w:t>75.9% (211/278)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AE1C" w14:textId="77777777" w:rsidR="00DC7270" w:rsidRDefault="00B10639">
            <w:r>
              <w:rPr>
                <w:sz w:val="19"/>
                <w:szCs w:val="19"/>
              </w:rPr>
              <w:t>Yes</w:t>
            </w:r>
          </w:p>
        </w:tc>
      </w:tr>
    </w:tbl>
    <w:p w14:paraId="3F39AE1E" w14:textId="77777777" w:rsidR="00DC7270" w:rsidRDefault="00B10639">
      <w:pPr>
        <w:spacing w:after="140"/>
      </w:pPr>
      <w:r>
        <w:rPr>
          <w:b/>
          <w:bCs/>
        </w:rPr>
        <w:t>Every figure matches exactly. This is the reproducibility claim made elsewhere in this project, now demonstrated directly rather than only asserted: the same seeded random data, the same deterministic rule logic, and the same tie-breaking rule (risk_score, then voucher_id) produce byte-identical results on a separate machine, on a separate day, after a full Python reinstall.</w:t>
      </w:r>
    </w:p>
    <w:p w14:paraId="3F39AE1F" w14:textId="77777777" w:rsidR="00DC7270" w:rsidRDefault="00B10639">
      <w:pPr>
        <w:pStyle w:val="Heading1"/>
        <w:spacing w:before="300" w:after="150"/>
      </w:pPr>
      <w:r>
        <w:t>7. Observation on the dashboard's "High risk (score ≥ 50)" tile</w:t>
      </w:r>
    </w:p>
    <w:p w14:paraId="3F39AE20" w14:textId="77777777" w:rsidR="00DC7270" w:rsidRDefault="00B10639">
      <w:pPr>
        <w:spacing w:after="140"/>
      </w:pPr>
      <w:r>
        <w:t xml:space="preserve">During the live demo, the Streamlit dashboard's generic "High risk (score ≥ 50)" tile read 0. This is expected, not a defect: risk_score is a weighted average across all 10 single-entry rules' combined weight, not a simple sum, so even a strongly-flagged voucher is diluted well below 50 once divided by the full weight base. The project does not use a fixed absolute score as its cutoff anywhere in the rules engine or the validated results above — it uses relative rank (top 278), and the engine's own printed </w:t>
      </w:r>
      <w:r>
        <w:t>cutoff for this run was 9.7, not 50. This is noted here so the dashboard's generic tile is never mistaken for the project's actual detection threshold.</w:t>
      </w:r>
    </w:p>
    <w:p w14:paraId="3F39AE21" w14:textId="77777777" w:rsidR="00DC7270" w:rsidRDefault="00B10639">
      <w:pPr>
        <w:pStyle w:val="Heading1"/>
        <w:spacing w:before="300" w:after="150"/>
      </w:pPr>
      <w:r>
        <w:t>8. Conclusion and sign-off</w:t>
      </w:r>
    </w:p>
    <w:p w14:paraId="3F39AE22" w14:textId="77777777" w:rsidR="00DC7270" w:rsidRDefault="00B10639">
      <w:pPr>
        <w:spacing w:after="140"/>
      </w:pPr>
      <w:r>
        <w:lastRenderedPageBreak/>
        <w:t>This run constitutes direct, independent evidence that Ledger Sentinel's headline catch-rate results — 57.9% to 75.9% depending on tier, with Rule 11 adding 10 structuring catches at zero false positives — are genuinely reproducible, not specific to the machine or session in which the project was originally built.</w:t>
      </w:r>
    </w:p>
    <w:p w14:paraId="3F39AE23" w14:textId="77777777" w:rsidR="00DC7270" w:rsidRDefault="00DC7270">
      <w:pPr>
        <w:spacing w:before="300"/>
      </w:pPr>
    </w:p>
    <w:p w14:paraId="3F39AE24" w14:textId="77777777" w:rsidR="00DC7270" w:rsidRDefault="00B10639">
      <w:pPr>
        <w:spacing w:after="140"/>
      </w:pPr>
      <w:r>
        <w:t>Run performed by: Rupalakshmi</w:t>
      </w:r>
    </w:p>
    <w:p w14:paraId="3F39AE25" w14:textId="77777777" w:rsidR="00DC7270" w:rsidRDefault="00B10639">
      <w:pPr>
        <w:spacing w:after="140"/>
      </w:pPr>
      <w:r>
        <w:t>Date of run: 16 October 2026</w:t>
      </w:r>
    </w:p>
    <w:p w14:paraId="3F39AE26" w14:textId="77777777" w:rsidR="00DC7270" w:rsidRDefault="00B10639">
      <w:pPr>
        <w:spacing w:after="140"/>
      </w:pPr>
      <w:r>
        <w:t>Reviewed by: _______________________________</w:t>
      </w:r>
    </w:p>
    <w:p w14:paraId="3F39AE27" w14:textId="77777777" w:rsidR="00DC7270" w:rsidRDefault="00B10639">
      <w:pPr>
        <w:spacing w:after="140"/>
      </w:pPr>
      <w:r>
        <w:t>Review date: _______________________________</w:t>
      </w:r>
    </w:p>
    <w:sectPr w:rsidR="00DC727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60F0"/>
    <w:multiLevelType w:val="hybridMultilevel"/>
    <w:tmpl w:val="2968E32A"/>
    <w:lvl w:ilvl="0" w:tplc="8794BC5C">
      <w:start w:val="1"/>
      <w:numFmt w:val="bullet"/>
      <w:lvlText w:val="●"/>
      <w:lvlJc w:val="left"/>
      <w:pPr>
        <w:ind w:left="720" w:hanging="360"/>
      </w:pPr>
    </w:lvl>
    <w:lvl w:ilvl="1" w:tplc="A59016B0">
      <w:start w:val="1"/>
      <w:numFmt w:val="bullet"/>
      <w:lvlText w:val="○"/>
      <w:lvlJc w:val="left"/>
      <w:pPr>
        <w:ind w:left="1440" w:hanging="360"/>
      </w:pPr>
    </w:lvl>
    <w:lvl w:ilvl="2" w:tplc="D45E9268">
      <w:start w:val="1"/>
      <w:numFmt w:val="bullet"/>
      <w:lvlText w:val="■"/>
      <w:lvlJc w:val="left"/>
      <w:pPr>
        <w:ind w:left="2160" w:hanging="360"/>
      </w:pPr>
    </w:lvl>
    <w:lvl w:ilvl="3" w:tplc="419A1D9E">
      <w:start w:val="1"/>
      <w:numFmt w:val="bullet"/>
      <w:lvlText w:val="●"/>
      <w:lvlJc w:val="left"/>
      <w:pPr>
        <w:ind w:left="2880" w:hanging="360"/>
      </w:pPr>
    </w:lvl>
    <w:lvl w:ilvl="4" w:tplc="7EAACC4E">
      <w:start w:val="1"/>
      <w:numFmt w:val="bullet"/>
      <w:lvlText w:val="○"/>
      <w:lvlJc w:val="left"/>
      <w:pPr>
        <w:ind w:left="3600" w:hanging="360"/>
      </w:pPr>
    </w:lvl>
    <w:lvl w:ilvl="5" w:tplc="6A50F946">
      <w:start w:val="1"/>
      <w:numFmt w:val="bullet"/>
      <w:lvlText w:val="■"/>
      <w:lvlJc w:val="left"/>
      <w:pPr>
        <w:ind w:left="4320" w:hanging="360"/>
      </w:pPr>
    </w:lvl>
    <w:lvl w:ilvl="6" w:tplc="A4F4AE1A">
      <w:start w:val="1"/>
      <w:numFmt w:val="bullet"/>
      <w:lvlText w:val="●"/>
      <w:lvlJc w:val="left"/>
      <w:pPr>
        <w:ind w:left="5040" w:hanging="360"/>
      </w:pPr>
    </w:lvl>
    <w:lvl w:ilvl="7" w:tplc="D10672C6">
      <w:start w:val="1"/>
      <w:numFmt w:val="bullet"/>
      <w:lvlText w:val="●"/>
      <w:lvlJc w:val="left"/>
      <w:pPr>
        <w:ind w:left="5760" w:hanging="360"/>
      </w:pPr>
    </w:lvl>
    <w:lvl w:ilvl="8" w:tplc="89562102">
      <w:start w:val="1"/>
      <w:numFmt w:val="bullet"/>
      <w:lvlText w:val="●"/>
      <w:lvlJc w:val="left"/>
      <w:pPr>
        <w:ind w:left="6480" w:hanging="360"/>
      </w:pPr>
    </w:lvl>
  </w:abstractNum>
  <w:num w:numId="1" w16cid:durableId="1445421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70"/>
    <w:rsid w:val="00832A5F"/>
    <w:rsid w:val="00B10639"/>
    <w:rsid w:val="00DC7270"/>
    <w:rsid w:val="00FD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ADA7"/>
  <w15:docId w15:val="{3961C03F-0AFA-4DC9-AA2A-7315FB44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Premnath TR</cp:lastModifiedBy>
  <cp:revision>2</cp:revision>
  <dcterms:created xsi:type="dcterms:W3CDTF">2026-10-16T19:22:00Z</dcterms:created>
  <dcterms:modified xsi:type="dcterms:W3CDTF">2026-10-16T20:23:00Z</dcterms:modified>
</cp:coreProperties>
</file>