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56C90" w14:textId="77777777" w:rsidR="00361CA8" w:rsidRDefault="00361CA8" w:rsidP="00201BBA">
      <w:pPr>
        <w:spacing w:line="276" w:lineRule="auto"/>
        <w:jc w:val="center"/>
        <w:rPr>
          <w:rFonts w:ascii="Cambria" w:hAnsi="Cambria"/>
          <w:b/>
          <w:sz w:val="22"/>
        </w:rPr>
      </w:pPr>
    </w:p>
    <w:p w14:paraId="3E9B7780" w14:textId="77777777" w:rsidR="00DD4D3C" w:rsidRDefault="00DD4D3C" w:rsidP="00201BBA">
      <w:pPr>
        <w:spacing w:line="276" w:lineRule="auto"/>
        <w:jc w:val="center"/>
        <w:rPr>
          <w:rFonts w:ascii="Cambria" w:hAnsi="Cambria"/>
          <w:b/>
          <w:sz w:val="22"/>
        </w:rPr>
      </w:pPr>
    </w:p>
    <w:p w14:paraId="6F9029FF" w14:textId="77777777" w:rsidR="00DD4D3C" w:rsidRDefault="00DD4D3C" w:rsidP="00201BBA">
      <w:pPr>
        <w:spacing w:line="276" w:lineRule="auto"/>
        <w:jc w:val="center"/>
        <w:rPr>
          <w:rFonts w:ascii="Cambria" w:hAnsi="Cambria"/>
          <w:b/>
          <w:sz w:val="22"/>
        </w:rPr>
      </w:pPr>
    </w:p>
    <w:p w14:paraId="34ED5118" w14:textId="77777777" w:rsidR="00DD4D3C" w:rsidRDefault="00DD4D3C" w:rsidP="00201BBA">
      <w:pPr>
        <w:spacing w:line="276" w:lineRule="auto"/>
        <w:jc w:val="center"/>
        <w:rPr>
          <w:rFonts w:ascii="Cambria" w:hAnsi="Cambria"/>
          <w:b/>
          <w:sz w:val="22"/>
        </w:rPr>
      </w:pPr>
    </w:p>
    <w:p w14:paraId="6BC2A414" w14:textId="77777777" w:rsidR="001C0874" w:rsidRPr="0017045C" w:rsidRDefault="001C0874" w:rsidP="00201BBA">
      <w:pPr>
        <w:spacing w:line="276" w:lineRule="auto"/>
        <w:jc w:val="center"/>
        <w:rPr>
          <w:rFonts w:ascii="Cambria" w:hAnsi="Cambria"/>
          <w:b/>
          <w:sz w:val="28"/>
        </w:rPr>
      </w:pPr>
      <w:r w:rsidRPr="0017045C">
        <w:rPr>
          <w:rFonts w:ascii="Cambria" w:hAnsi="Cambria"/>
          <w:b/>
          <w:sz w:val="28"/>
        </w:rPr>
        <w:t>INDEPENDENT AUDITOR’S REPORT</w:t>
      </w:r>
    </w:p>
    <w:p w14:paraId="251D9651" w14:textId="77777777" w:rsidR="00500752" w:rsidRPr="0017045C" w:rsidRDefault="00500752" w:rsidP="00201BBA">
      <w:pPr>
        <w:spacing w:line="276" w:lineRule="auto"/>
        <w:jc w:val="both"/>
        <w:rPr>
          <w:rFonts w:ascii="Cambria" w:hAnsi="Cambria"/>
          <w:sz w:val="22"/>
        </w:rPr>
      </w:pPr>
    </w:p>
    <w:p w14:paraId="7B1C6F6C" w14:textId="77777777" w:rsidR="00500752" w:rsidRPr="00226272" w:rsidRDefault="00500752" w:rsidP="00201BBA">
      <w:pPr>
        <w:spacing w:line="276" w:lineRule="auto"/>
        <w:jc w:val="both"/>
        <w:rPr>
          <w:rFonts w:ascii="Cambria" w:hAnsi="Cambria"/>
          <w:sz w:val="22"/>
          <w:szCs w:val="22"/>
        </w:rPr>
      </w:pPr>
      <w:r w:rsidRPr="00226272">
        <w:rPr>
          <w:rFonts w:ascii="Cambria" w:hAnsi="Cambria"/>
          <w:sz w:val="22"/>
          <w:szCs w:val="22"/>
        </w:rPr>
        <w:t>To,</w:t>
      </w:r>
    </w:p>
    <w:p w14:paraId="0CEB85D0" w14:textId="77777777" w:rsidR="00500752" w:rsidRPr="00226272" w:rsidRDefault="00500752" w:rsidP="00201BBA">
      <w:pPr>
        <w:spacing w:line="276" w:lineRule="auto"/>
        <w:jc w:val="both"/>
        <w:rPr>
          <w:rFonts w:ascii="Cambria" w:hAnsi="Cambria"/>
          <w:b/>
          <w:sz w:val="22"/>
          <w:szCs w:val="22"/>
        </w:rPr>
      </w:pPr>
      <w:r w:rsidRPr="00226272">
        <w:rPr>
          <w:rFonts w:ascii="Cambria" w:hAnsi="Cambria"/>
          <w:b/>
          <w:sz w:val="22"/>
          <w:szCs w:val="22"/>
        </w:rPr>
        <w:t xml:space="preserve">The Members </w:t>
      </w:r>
      <w:r w:rsidR="00244C67" w:rsidRPr="00226272">
        <w:rPr>
          <w:rFonts w:ascii="Cambria" w:hAnsi="Cambria"/>
          <w:b/>
          <w:sz w:val="22"/>
          <w:szCs w:val="22"/>
        </w:rPr>
        <w:t>o</w:t>
      </w:r>
      <w:r w:rsidRPr="00226272">
        <w:rPr>
          <w:rFonts w:ascii="Cambria" w:hAnsi="Cambria"/>
          <w:b/>
          <w:sz w:val="22"/>
          <w:szCs w:val="22"/>
        </w:rPr>
        <w:t>f,</w:t>
      </w:r>
    </w:p>
    <w:p w14:paraId="42792E8A" w14:textId="368BB1E5" w:rsidR="001C0874" w:rsidRPr="00226272" w:rsidRDefault="00B255AD" w:rsidP="00201BBA">
      <w:pPr>
        <w:tabs>
          <w:tab w:val="center" w:pos="4410"/>
        </w:tabs>
        <w:spacing w:line="276" w:lineRule="auto"/>
        <w:jc w:val="both"/>
        <w:rPr>
          <w:rFonts w:ascii="Cambria" w:hAnsi="Cambria"/>
          <w:b/>
          <w:sz w:val="22"/>
          <w:szCs w:val="22"/>
        </w:rPr>
      </w:pPr>
      <w:r w:rsidRPr="00226272">
        <w:rPr>
          <w:rFonts w:ascii="Cambria" w:hAnsi="Cambria"/>
          <w:b/>
          <w:sz w:val="22"/>
          <w:szCs w:val="22"/>
        </w:rPr>
        <w:t>Trump Private Limited</w:t>
      </w:r>
    </w:p>
    <w:p w14:paraId="3DFB43E4" w14:textId="5B0A7687" w:rsidR="00500752" w:rsidRPr="00226272" w:rsidRDefault="00407F47" w:rsidP="00201BBA">
      <w:pPr>
        <w:tabs>
          <w:tab w:val="center" w:pos="4410"/>
        </w:tabs>
        <w:spacing w:line="276" w:lineRule="auto"/>
        <w:jc w:val="both"/>
        <w:rPr>
          <w:rFonts w:ascii="Cambria" w:hAnsi="Cambria"/>
          <w:sz w:val="22"/>
          <w:szCs w:val="22"/>
        </w:rPr>
      </w:pPr>
      <w:r w:rsidRPr="00226272">
        <w:rPr>
          <w:rFonts w:ascii="Cambria" w:hAnsi="Cambria"/>
          <w:sz w:val="22"/>
          <w:szCs w:val="22"/>
        </w:rPr>
        <w:t>Pune</w:t>
      </w:r>
      <w:r w:rsidR="00500752" w:rsidRPr="00226272">
        <w:rPr>
          <w:rFonts w:ascii="Cambria" w:hAnsi="Cambria"/>
          <w:sz w:val="22"/>
          <w:szCs w:val="22"/>
        </w:rPr>
        <w:t>.</w:t>
      </w:r>
      <w:r w:rsidR="008C10ED" w:rsidRPr="00226272">
        <w:rPr>
          <w:rFonts w:ascii="Cambria" w:hAnsi="Cambria"/>
          <w:sz w:val="22"/>
          <w:szCs w:val="22"/>
        </w:rPr>
        <w:tab/>
      </w:r>
    </w:p>
    <w:p w14:paraId="6B6860E9" w14:textId="77777777" w:rsidR="00500752" w:rsidRPr="00226272" w:rsidRDefault="00500752" w:rsidP="00201BBA">
      <w:pPr>
        <w:spacing w:line="276" w:lineRule="auto"/>
        <w:jc w:val="both"/>
        <w:rPr>
          <w:rFonts w:ascii="Cambria" w:hAnsi="Cambria"/>
          <w:sz w:val="22"/>
          <w:szCs w:val="22"/>
        </w:rPr>
      </w:pPr>
    </w:p>
    <w:p w14:paraId="1E5AB7BE" w14:textId="77777777" w:rsidR="001C0874" w:rsidRPr="00226272" w:rsidRDefault="001C0874" w:rsidP="00201BBA">
      <w:pPr>
        <w:spacing w:line="276" w:lineRule="auto"/>
        <w:jc w:val="both"/>
        <w:rPr>
          <w:rFonts w:ascii="Cambria" w:hAnsi="Cambria"/>
          <w:b/>
          <w:sz w:val="22"/>
          <w:szCs w:val="22"/>
        </w:rPr>
      </w:pPr>
    </w:p>
    <w:p w14:paraId="1947B97C" w14:textId="77777777" w:rsidR="005F2ACB" w:rsidRPr="00226272" w:rsidRDefault="001C0874" w:rsidP="00FD6E28">
      <w:pPr>
        <w:spacing w:line="276" w:lineRule="auto"/>
        <w:jc w:val="both"/>
        <w:rPr>
          <w:rFonts w:ascii="Cambria" w:hAnsi="Cambria"/>
          <w:b/>
          <w:sz w:val="22"/>
          <w:szCs w:val="22"/>
        </w:rPr>
      </w:pPr>
      <w:r w:rsidRPr="00226272">
        <w:rPr>
          <w:rFonts w:ascii="Cambria" w:hAnsi="Cambria"/>
          <w:b/>
          <w:sz w:val="22"/>
          <w:szCs w:val="22"/>
        </w:rPr>
        <w:t>REPORT ON THE FINANCIAL STATEMENTS</w:t>
      </w:r>
    </w:p>
    <w:p w14:paraId="6FA38C22" w14:textId="77777777" w:rsidR="00201BBA" w:rsidRPr="00226272" w:rsidRDefault="00201BBA" w:rsidP="00201BBA">
      <w:pPr>
        <w:spacing w:line="276" w:lineRule="auto"/>
        <w:jc w:val="both"/>
        <w:rPr>
          <w:rFonts w:ascii="Cambria" w:hAnsi="Cambria"/>
          <w:b/>
          <w:bCs/>
          <w:sz w:val="22"/>
          <w:szCs w:val="22"/>
        </w:rPr>
      </w:pPr>
    </w:p>
    <w:p w14:paraId="7043D621" w14:textId="061A982D" w:rsidR="004C6685" w:rsidRPr="00226272" w:rsidRDefault="004C6685" w:rsidP="004C6685">
      <w:pPr>
        <w:spacing w:after="120" w:line="300" w:lineRule="auto"/>
        <w:jc w:val="both"/>
        <w:rPr>
          <w:rFonts w:ascii="Cambria" w:hAnsi="Cambria"/>
          <w:b/>
          <w:sz w:val="22"/>
          <w:szCs w:val="22"/>
        </w:rPr>
      </w:pPr>
      <w:r w:rsidRPr="00226272">
        <w:rPr>
          <w:rFonts w:ascii="Cambria" w:hAnsi="Cambria"/>
          <w:b/>
          <w:sz w:val="22"/>
          <w:szCs w:val="22"/>
        </w:rPr>
        <w:t>OPINION</w:t>
      </w:r>
    </w:p>
    <w:p w14:paraId="757AB1D6" w14:textId="01ED7858" w:rsidR="0098275A" w:rsidRPr="00226272" w:rsidRDefault="001C0874" w:rsidP="0017045C">
      <w:pPr>
        <w:tabs>
          <w:tab w:val="center" w:pos="4410"/>
        </w:tabs>
        <w:spacing w:line="276" w:lineRule="auto"/>
        <w:jc w:val="both"/>
        <w:rPr>
          <w:rFonts w:ascii="Cambria" w:hAnsi="Cambria"/>
          <w:sz w:val="22"/>
          <w:szCs w:val="22"/>
        </w:rPr>
      </w:pPr>
      <w:r w:rsidRPr="00226272">
        <w:rPr>
          <w:rFonts w:ascii="Cambria" w:hAnsi="Cambria"/>
          <w:sz w:val="22"/>
          <w:szCs w:val="22"/>
        </w:rPr>
        <w:t xml:space="preserve">We have audited the accompanying financial statements of </w:t>
      </w:r>
      <w:r w:rsidR="00B255AD" w:rsidRPr="00226272">
        <w:rPr>
          <w:rFonts w:ascii="Cambria" w:hAnsi="Cambria"/>
          <w:b/>
          <w:bCs/>
          <w:sz w:val="22"/>
          <w:szCs w:val="22"/>
        </w:rPr>
        <w:t>Trump Private Limited</w:t>
      </w:r>
      <w:r w:rsidR="006B3A98" w:rsidRPr="00226272">
        <w:rPr>
          <w:rFonts w:ascii="Cambria" w:hAnsi="Cambria"/>
          <w:b/>
          <w:bCs/>
          <w:sz w:val="22"/>
          <w:szCs w:val="22"/>
        </w:rPr>
        <w:t xml:space="preserve"> </w:t>
      </w:r>
      <w:r w:rsidRPr="00226272">
        <w:rPr>
          <w:rFonts w:ascii="Cambria" w:hAnsi="Cambria"/>
          <w:sz w:val="22"/>
          <w:szCs w:val="22"/>
        </w:rPr>
        <w:t>(</w:t>
      </w:r>
      <w:r w:rsidR="003B256D" w:rsidRPr="00226272">
        <w:rPr>
          <w:rFonts w:ascii="Cambria" w:hAnsi="Cambria"/>
          <w:sz w:val="22"/>
          <w:szCs w:val="22"/>
        </w:rPr>
        <w:t>CIN-</w:t>
      </w:r>
      <w:r w:rsidR="006B3A98" w:rsidRPr="00226272">
        <w:rPr>
          <w:rFonts w:ascii="Cambria" w:hAnsi="Cambria"/>
          <w:sz w:val="22"/>
          <w:szCs w:val="22"/>
        </w:rPr>
        <w:t xml:space="preserve"> </w:t>
      </w:r>
      <w:r w:rsidR="00B255AD" w:rsidRPr="00226272">
        <w:rPr>
          <w:rFonts w:ascii="Cambria" w:hAnsi="Cambria"/>
          <w:sz w:val="22"/>
          <w:szCs w:val="22"/>
        </w:rPr>
        <w:t>USA12345MH2020PTC123456</w:t>
      </w:r>
      <w:r w:rsidR="007C2196" w:rsidRPr="00226272">
        <w:rPr>
          <w:rFonts w:ascii="Cambria" w:hAnsi="Cambria"/>
          <w:sz w:val="22"/>
          <w:szCs w:val="22"/>
        </w:rPr>
        <w:t xml:space="preserve">) </w:t>
      </w:r>
      <w:r w:rsidR="0092533C" w:rsidRPr="00226272">
        <w:rPr>
          <w:rFonts w:ascii="Cambria" w:hAnsi="Cambria"/>
          <w:sz w:val="22"/>
          <w:szCs w:val="22"/>
        </w:rPr>
        <w:t xml:space="preserve">which comprise the Balance Sheet as at </w:t>
      </w:r>
      <w:r w:rsidR="00B255AD" w:rsidRPr="00226272">
        <w:rPr>
          <w:rFonts w:ascii="Cambria" w:hAnsi="Cambria"/>
          <w:sz w:val="22"/>
          <w:szCs w:val="22"/>
        </w:rPr>
        <w:t>31st March, 2025</w:t>
      </w:r>
      <w:r w:rsidR="00567F36" w:rsidRPr="00226272">
        <w:rPr>
          <w:rFonts w:ascii="Cambria" w:hAnsi="Cambria"/>
          <w:sz w:val="22"/>
          <w:szCs w:val="22"/>
        </w:rPr>
        <w:t xml:space="preserve">, </w:t>
      </w:r>
      <w:r w:rsidR="00BB0019" w:rsidRPr="00226272">
        <w:rPr>
          <w:rFonts w:ascii="Cambria" w:hAnsi="Cambria"/>
          <w:sz w:val="22"/>
          <w:szCs w:val="22"/>
        </w:rPr>
        <w:t>the Statement of Profit and Loss and the Statement of Cash Flows for the year then ended, and notes to the financial statements, including a summary of significant accounting policies and other explanatory information (hereinafter referred to as the “financial statements”).</w:t>
      </w:r>
    </w:p>
    <w:p w14:paraId="7F0556B3" w14:textId="77777777" w:rsidR="00FA1E8E" w:rsidRPr="00226272" w:rsidRDefault="00FA1E8E" w:rsidP="00B5293A">
      <w:pPr>
        <w:tabs>
          <w:tab w:val="center" w:pos="4410"/>
        </w:tabs>
        <w:spacing w:line="276" w:lineRule="auto"/>
        <w:jc w:val="both"/>
        <w:rPr>
          <w:rFonts w:ascii="Cambria" w:hAnsi="Cambria"/>
          <w:b/>
          <w:sz w:val="22"/>
          <w:szCs w:val="22"/>
        </w:rPr>
      </w:pPr>
    </w:p>
    <w:p w14:paraId="0ADC09E4" w14:textId="1406265B" w:rsidR="0092533C" w:rsidRPr="00226272" w:rsidRDefault="0092533C" w:rsidP="0017045C">
      <w:pPr>
        <w:pStyle w:val="ListParagraph"/>
        <w:spacing w:line="276" w:lineRule="auto"/>
        <w:ind w:left="0"/>
        <w:jc w:val="both"/>
        <w:rPr>
          <w:rFonts w:ascii="Cambria" w:hAnsi="Cambria"/>
          <w:spacing w:val="6"/>
          <w:sz w:val="22"/>
          <w:szCs w:val="22"/>
          <w:lang w:val="en-GB"/>
        </w:rPr>
      </w:pPr>
      <w:r w:rsidRPr="00226272">
        <w:rPr>
          <w:rFonts w:ascii="Cambria" w:hAnsi="Cambria"/>
          <w:sz w:val="22"/>
          <w:szCs w:val="22"/>
        </w:rPr>
        <w:t>In our opinion and to the best of our information and according to the explanations given to us, the aforesaid financial statements give the information required by the Companies Act, 2013 (“the Act”) in the manner so required and give a true and fair view in conformity with the Indian Accounting Standards prescribed under section 133 of the Act and other accounting principles generally accepted in India, of the state of affairs of</w:t>
      </w:r>
      <w:r w:rsidR="00B5293A" w:rsidRPr="00226272">
        <w:rPr>
          <w:rFonts w:ascii="Cambria" w:hAnsi="Cambria"/>
          <w:sz w:val="22"/>
          <w:szCs w:val="22"/>
        </w:rPr>
        <w:t xml:space="preserve"> the Company as at </w:t>
      </w:r>
      <w:r w:rsidR="00407F47" w:rsidRPr="00226272">
        <w:rPr>
          <w:rFonts w:ascii="Cambria" w:hAnsi="Cambria"/>
          <w:sz w:val="22"/>
          <w:szCs w:val="22"/>
        </w:rPr>
        <w:t>31st March, 2025</w:t>
      </w:r>
      <w:r w:rsidRPr="00226272">
        <w:rPr>
          <w:rFonts w:ascii="Cambria" w:hAnsi="Cambria"/>
          <w:sz w:val="22"/>
          <w:szCs w:val="22"/>
        </w:rPr>
        <w:t xml:space="preserve">,  its profit or loss </w:t>
      </w:r>
      <w:r w:rsidR="00E80EF3" w:rsidRPr="00226272">
        <w:rPr>
          <w:rFonts w:ascii="Cambria" w:hAnsi="Cambria"/>
          <w:sz w:val="22"/>
          <w:szCs w:val="22"/>
        </w:rPr>
        <w:t xml:space="preserve">and its cash flows </w:t>
      </w:r>
      <w:r w:rsidRPr="00226272">
        <w:rPr>
          <w:rFonts w:ascii="Cambria" w:hAnsi="Cambria"/>
          <w:spacing w:val="6"/>
          <w:sz w:val="22"/>
          <w:szCs w:val="22"/>
          <w:lang w:val="en-GB"/>
        </w:rPr>
        <w:t>for the year ended on that date.</w:t>
      </w:r>
    </w:p>
    <w:p w14:paraId="367422DB" w14:textId="77777777" w:rsidR="00201BBA" w:rsidRPr="00226272" w:rsidRDefault="00201BBA" w:rsidP="00201BBA">
      <w:pPr>
        <w:pStyle w:val="ListParagraph"/>
        <w:spacing w:line="276" w:lineRule="auto"/>
        <w:ind w:left="0"/>
        <w:jc w:val="both"/>
        <w:rPr>
          <w:rFonts w:ascii="Cambria" w:hAnsi="Cambria"/>
          <w:b/>
          <w:sz w:val="22"/>
          <w:szCs w:val="22"/>
        </w:rPr>
      </w:pPr>
    </w:p>
    <w:p w14:paraId="4F86FAE8" w14:textId="29EC570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We conducted our audit of the financial statements in accordance with the Standards on Auditing (</w:t>
      </w:r>
      <w:proofErr w:type="spellStart"/>
      <w:r w:rsidRPr="00226272">
        <w:rPr>
          <w:rFonts w:ascii="Cambria" w:hAnsi="Cambria"/>
          <w:sz w:val="22"/>
          <w:szCs w:val="22"/>
        </w:rPr>
        <w:t>SAs</w:t>
      </w:r>
      <w:proofErr w:type="spellEnd"/>
      <w:r w:rsidRPr="00226272">
        <w:rPr>
          <w:rFonts w:ascii="Cambria" w:hAnsi="Cambria"/>
          <w:sz w:val="22"/>
          <w:szCs w:val="22"/>
        </w:rPr>
        <w:t>) specified under section 143(10) of the Companies Act, 2013. Our responsibilities under those Standards are further described in the Auditor’s Responsibility for the Audit of the Financial Statements section of our report. We are independent of the Company in accordance with the Code of Ethics issued by the Institute of Chartered Accountants of India (“</w:t>
      </w:r>
      <w:proofErr w:type="spellStart"/>
      <w:r w:rsidRPr="00226272">
        <w:rPr>
          <w:rFonts w:ascii="Cambria" w:hAnsi="Cambria"/>
          <w:sz w:val="22"/>
          <w:szCs w:val="22"/>
        </w:rPr>
        <w:t>ICAI</w:t>
      </w:r>
      <w:proofErr w:type="spellEnd"/>
      <w:r w:rsidRPr="00226272">
        <w:rPr>
          <w:rFonts w:ascii="Cambria" w:hAnsi="Cambria"/>
          <w:sz w:val="22"/>
          <w:szCs w:val="22"/>
        </w:rPr>
        <w:t xml:space="preserve">”) together with the ethical requirements that are relevant to our audit of the financial statements under the provisions of the Companies Act, 2013 and the Rules thereunder, and we have fulfilled our other ethical responsibilities in accordance with these requirements and the </w:t>
      </w:r>
      <w:proofErr w:type="spellStart"/>
      <w:r w:rsidRPr="00226272">
        <w:rPr>
          <w:rFonts w:ascii="Cambria" w:hAnsi="Cambria"/>
          <w:sz w:val="22"/>
          <w:szCs w:val="22"/>
        </w:rPr>
        <w:t>ICAI’s</w:t>
      </w:r>
      <w:proofErr w:type="spellEnd"/>
      <w:r w:rsidR="00DF1AF0" w:rsidRPr="00226272">
        <w:rPr>
          <w:rFonts w:ascii="Cambria" w:hAnsi="Cambria"/>
          <w:sz w:val="22"/>
          <w:szCs w:val="22"/>
        </w:rPr>
        <w:t xml:space="preserve"> </w:t>
      </w:r>
      <w:r w:rsidRPr="00226272">
        <w:rPr>
          <w:rFonts w:ascii="Cambria" w:hAnsi="Cambria"/>
          <w:sz w:val="22"/>
          <w:szCs w:val="22"/>
        </w:rPr>
        <w:t>Code of Ethics. We believe that the audit evidence obtained by us is sufficient and appropriate to provide a basis for our opinion on the financial statements.</w:t>
      </w:r>
    </w:p>
    <w:p w14:paraId="0854772B" w14:textId="77777777" w:rsidR="00201BBA" w:rsidRPr="00226272" w:rsidRDefault="00201BBA" w:rsidP="00201BBA">
      <w:pPr>
        <w:spacing w:line="276" w:lineRule="auto"/>
        <w:jc w:val="both"/>
        <w:rPr>
          <w:rFonts w:ascii="Cambria" w:hAnsi="Cambria"/>
          <w:b/>
          <w:bCs/>
          <w:sz w:val="22"/>
          <w:szCs w:val="22"/>
        </w:rPr>
      </w:pPr>
    </w:p>
    <w:p w14:paraId="2B6C5AC7" w14:textId="77777777" w:rsidR="0092533C" w:rsidRPr="00226272" w:rsidRDefault="0092533C" w:rsidP="0017045C">
      <w:pPr>
        <w:spacing w:line="276" w:lineRule="auto"/>
        <w:jc w:val="both"/>
        <w:rPr>
          <w:rFonts w:ascii="Cambria" w:hAnsi="Cambria"/>
          <w:b/>
          <w:sz w:val="22"/>
          <w:szCs w:val="22"/>
        </w:rPr>
      </w:pPr>
      <w:r w:rsidRPr="00226272">
        <w:rPr>
          <w:rFonts w:ascii="Cambria" w:hAnsi="Cambria"/>
          <w:b/>
          <w:sz w:val="22"/>
          <w:szCs w:val="22"/>
        </w:rPr>
        <w:t>KEY AUDIT MATTERS</w:t>
      </w:r>
    </w:p>
    <w:p w14:paraId="76E359EF" w14:textId="77777777" w:rsidR="00201BBA" w:rsidRPr="00226272" w:rsidRDefault="00201BBA" w:rsidP="00FA1E8E">
      <w:pPr>
        <w:spacing w:line="276" w:lineRule="auto"/>
        <w:jc w:val="both"/>
        <w:rPr>
          <w:rFonts w:ascii="Cambria" w:hAnsi="Cambria"/>
          <w:b/>
          <w:bCs/>
          <w:sz w:val="22"/>
          <w:szCs w:val="22"/>
        </w:rPr>
      </w:pPr>
    </w:p>
    <w:p w14:paraId="0AFE1745"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Key audit matters are those matters that, in our professional judgment, were of most significance in our audit of the financial statements of the current period. These matters were addressed in the context of our audit of the financial statements as a whole, and in forming our opinion thereon, and we do not provide a separate opinion on these matters.</w:t>
      </w:r>
    </w:p>
    <w:p w14:paraId="50CF65D7" w14:textId="77777777" w:rsidR="00E34511" w:rsidRPr="00226272" w:rsidRDefault="00E34511" w:rsidP="00201BBA">
      <w:pPr>
        <w:pStyle w:val="ListParagraph"/>
        <w:spacing w:line="276" w:lineRule="auto"/>
        <w:ind w:left="0"/>
        <w:jc w:val="both"/>
        <w:rPr>
          <w:rFonts w:ascii="Cambria" w:hAnsi="Cambria"/>
          <w:sz w:val="22"/>
          <w:szCs w:val="22"/>
        </w:rPr>
      </w:pPr>
    </w:p>
    <w:p w14:paraId="3F82D6A7"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lastRenderedPageBreak/>
        <w:t>Reporting of key audit matters as per SA 701, Key Audit Matters are not applicable to the Company as it is an unlisted company.</w:t>
      </w:r>
    </w:p>
    <w:p w14:paraId="19718D93" w14:textId="77777777" w:rsidR="00B73763" w:rsidRPr="00226272" w:rsidRDefault="00B73763" w:rsidP="0017045C">
      <w:pPr>
        <w:pStyle w:val="ListParagraph"/>
        <w:spacing w:line="276" w:lineRule="auto"/>
        <w:ind w:left="0"/>
        <w:jc w:val="both"/>
        <w:rPr>
          <w:rFonts w:ascii="Cambria" w:hAnsi="Cambria"/>
          <w:sz w:val="22"/>
          <w:szCs w:val="22"/>
        </w:rPr>
      </w:pPr>
    </w:p>
    <w:p w14:paraId="3D9C0D57" w14:textId="77777777" w:rsidR="0092533C" w:rsidRPr="00226272" w:rsidRDefault="0092533C" w:rsidP="00B73763">
      <w:pPr>
        <w:autoSpaceDE w:val="0"/>
        <w:autoSpaceDN w:val="0"/>
        <w:adjustRightInd w:val="0"/>
        <w:spacing w:before="120" w:after="120" w:line="276" w:lineRule="auto"/>
        <w:jc w:val="both"/>
        <w:rPr>
          <w:rFonts w:ascii="Cambria" w:hAnsi="Cambria"/>
          <w:b/>
          <w:sz w:val="22"/>
          <w:szCs w:val="22"/>
        </w:rPr>
      </w:pPr>
      <w:r w:rsidRPr="00226272">
        <w:rPr>
          <w:rFonts w:ascii="Cambria" w:hAnsi="Cambria"/>
          <w:b/>
          <w:sz w:val="22"/>
          <w:szCs w:val="22"/>
        </w:rPr>
        <w:t>Information Other than the Financial Statements and Auditor’s Report Thereon</w:t>
      </w:r>
    </w:p>
    <w:p w14:paraId="26B89614" w14:textId="77777777" w:rsidR="0092533C" w:rsidRPr="00226272" w:rsidRDefault="0092533C" w:rsidP="00201BBA">
      <w:pPr>
        <w:autoSpaceDE w:val="0"/>
        <w:autoSpaceDN w:val="0"/>
        <w:adjustRightInd w:val="0"/>
        <w:spacing w:line="276" w:lineRule="auto"/>
        <w:jc w:val="both"/>
        <w:rPr>
          <w:rFonts w:ascii="Cambria" w:hAnsi="Cambria"/>
          <w:sz w:val="22"/>
          <w:szCs w:val="22"/>
        </w:rPr>
      </w:pPr>
      <w:r w:rsidRPr="00226272">
        <w:rPr>
          <w:rFonts w:ascii="Cambria" w:hAnsi="Cambria"/>
          <w:sz w:val="22"/>
          <w:szCs w:val="22"/>
        </w:rPr>
        <w:t xml:space="preserve">The Company’s Board of Directors is responsible for the preparation of the other information. The other information comprises the information included in Board’s Report but does not include the financial statements and our auditor’s report thereon. </w:t>
      </w:r>
    </w:p>
    <w:p w14:paraId="12623E15" w14:textId="77777777" w:rsidR="0092533C" w:rsidRPr="00226272" w:rsidRDefault="0092533C" w:rsidP="00201BBA">
      <w:pPr>
        <w:autoSpaceDE w:val="0"/>
        <w:autoSpaceDN w:val="0"/>
        <w:adjustRightInd w:val="0"/>
        <w:spacing w:line="276" w:lineRule="auto"/>
        <w:jc w:val="center"/>
        <w:rPr>
          <w:rFonts w:ascii="Cambria" w:hAnsi="Cambria"/>
          <w:sz w:val="22"/>
          <w:szCs w:val="22"/>
        </w:rPr>
      </w:pPr>
    </w:p>
    <w:p w14:paraId="5DF463AC" w14:textId="77777777" w:rsidR="0092533C" w:rsidRPr="00226272" w:rsidRDefault="0092533C" w:rsidP="00201BBA">
      <w:pPr>
        <w:autoSpaceDE w:val="0"/>
        <w:autoSpaceDN w:val="0"/>
        <w:adjustRightInd w:val="0"/>
        <w:spacing w:line="276" w:lineRule="auto"/>
        <w:jc w:val="both"/>
        <w:rPr>
          <w:rFonts w:ascii="Cambria" w:hAnsi="Cambria"/>
          <w:sz w:val="22"/>
          <w:szCs w:val="22"/>
        </w:rPr>
      </w:pPr>
      <w:r w:rsidRPr="00226272">
        <w:rPr>
          <w:rFonts w:ascii="Cambria" w:hAnsi="Cambria"/>
          <w:sz w:val="22"/>
          <w:szCs w:val="22"/>
        </w:rPr>
        <w:t xml:space="preserve">Our opinion on the financial statements does not cover the other information and we do not express any form of assurance conclusion thereon. </w:t>
      </w:r>
    </w:p>
    <w:p w14:paraId="03A0B898" w14:textId="77777777" w:rsidR="0092533C" w:rsidRPr="00226272" w:rsidRDefault="0092533C" w:rsidP="00201BBA">
      <w:pPr>
        <w:autoSpaceDE w:val="0"/>
        <w:autoSpaceDN w:val="0"/>
        <w:adjustRightInd w:val="0"/>
        <w:spacing w:line="276" w:lineRule="auto"/>
        <w:jc w:val="both"/>
        <w:rPr>
          <w:rFonts w:ascii="Cambria" w:hAnsi="Cambria"/>
          <w:sz w:val="22"/>
          <w:szCs w:val="22"/>
        </w:rPr>
      </w:pPr>
    </w:p>
    <w:p w14:paraId="47D66367" w14:textId="77777777" w:rsidR="0092533C" w:rsidRPr="00226272" w:rsidRDefault="0092533C" w:rsidP="00201BBA">
      <w:pPr>
        <w:autoSpaceDE w:val="0"/>
        <w:autoSpaceDN w:val="0"/>
        <w:adjustRightInd w:val="0"/>
        <w:spacing w:line="276" w:lineRule="auto"/>
        <w:jc w:val="both"/>
        <w:rPr>
          <w:rFonts w:ascii="Cambria" w:hAnsi="Cambria"/>
          <w:sz w:val="22"/>
          <w:szCs w:val="22"/>
        </w:rPr>
      </w:pPr>
      <w:r w:rsidRPr="00226272">
        <w:rPr>
          <w:rFonts w:ascii="Cambria" w:hAnsi="Cambria"/>
          <w:sz w:val="22"/>
          <w:szCs w:val="22"/>
        </w:rPr>
        <w:t xml:space="preserve">In connection with our audit of the financial statements, our responsibility is to read the other information and, in doing so, consider whether the other information is materially inconsistent with the financial statements or our knowledge obtained during the course of our audit or otherwise appears to be materially misstated. </w:t>
      </w:r>
    </w:p>
    <w:p w14:paraId="06B04B80" w14:textId="77777777" w:rsidR="0092533C" w:rsidRPr="00226272" w:rsidRDefault="0092533C" w:rsidP="00201BBA">
      <w:pPr>
        <w:autoSpaceDE w:val="0"/>
        <w:autoSpaceDN w:val="0"/>
        <w:adjustRightInd w:val="0"/>
        <w:spacing w:line="276" w:lineRule="auto"/>
        <w:jc w:val="both"/>
        <w:rPr>
          <w:rFonts w:ascii="Cambria" w:hAnsi="Cambria"/>
          <w:sz w:val="22"/>
          <w:szCs w:val="22"/>
        </w:rPr>
      </w:pPr>
    </w:p>
    <w:p w14:paraId="344D2240" w14:textId="77777777" w:rsidR="00B97A5F" w:rsidRPr="00226272" w:rsidRDefault="0092533C" w:rsidP="00201BBA">
      <w:pPr>
        <w:spacing w:line="276" w:lineRule="auto"/>
        <w:jc w:val="both"/>
        <w:rPr>
          <w:rFonts w:ascii="Cambria" w:hAnsi="Cambria"/>
          <w:sz w:val="22"/>
          <w:szCs w:val="22"/>
        </w:rPr>
      </w:pPr>
      <w:r w:rsidRPr="00226272">
        <w:rPr>
          <w:rFonts w:ascii="Cambria" w:hAnsi="Cambria"/>
          <w:sz w:val="22"/>
          <w:szCs w:val="22"/>
        </w:rPr>
        <w:t xml:space="preserve">If based on the work we have performed, we conclude that there is a material misstatement of this other information, we are required to report that fact. We have nothing to report in this regard. </w:t>
      </w:r>
      <w:r w:rsidR="00AB0016" w:rsidRPr="00226272">
        <w:rPr>
          <w:rFonts w:ascii="Cambria" w:hAnsi="Cambria"/>
          <w:sz w:val="22"/>
          <w:szCs w:val="22"/>
        </w:rPr>
        <w:t xml:space="preserve">Management is responsible for the financial statements. </w:t>
      </w:r>
    </w:p>
    <w:p w14:paraId="0E27C64C" w14:textId="77777777" w:rsidR="0092533C" w:rsidRPr="00226272" w:rsidRDefault="0092533C" w:rsidP="0017045C">
      <w:pPr>
        <w:spacing w:line="276" w:lineRule="auto"/>
        <w:jc w:val="both"/>
        <w:rPr>
          <w:rStyle w:val="A24"/>
          <w:rFonts w:ascii="Cambria" w:hAnsi="Cambria"/>
        </w:rPr>
      </w:pPr>
    </w:p>
    <w:p w14:paraId="26EF0B4E" w14:textId="77777777" w:rsidR="0092533C" w:rsidRPr="00226272" w:rsidRDefault="0092533C" w:rsidP="004543F5">
      <w:pPr>
        <w:spacing w:after="120" w:line="276" w:lineRule="auto"/>
        <w:jc w:val="both"/>
        <w:rPr>
          <w:rStyle w:val="A24"/>
          <w:rFonts w:ascii="Cambria" w:hAnsi="Cambria"/>
        </w:rPr>
      </w:pPr>
      <w:r w:rsidRPr="00226272">
        <w:rPr>
          <w:rStyle w:val="A24"/>
          <w:rFonts w:ascii="Cambria" w:hAnsi="Cambria"/>
        </w:rPr>
        <w:t>MANAGEMENT’S RESPONSIBILITY FOR THE FINANCIAL STATEMENTS</w:t>
      </w:r>
    </w:p>
    <w:p w14:paraId="3B9183EE"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The Company’s Board of Directors is responsible for the matters stated in Section 134(5) of the Companies Act, 2013 (“the Act”) with respect to the preparation of these financial statements that give a true and fair view of the financial position, financial performance of the Company in accordance with the accounting principles generally accepted in India, including the Accounting Standards specified under Section 133 of the Act, read with Rule 7 of the Companies (Accounts) Rules, 2014. This responsibility also includes maintenance of adequate accounting records in accordance with the provisions of the Act for safeguarding the assets of the Company and for preventing and detecting frauds and other irregularities; selection and application of appropriate 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financial statements that give a true and fair view and are free from material misstatement, whether due to fraud or error.</w:t>
      </w:r>
    </w:p>
    <w:p w14:paraId="587F1E12" w14:textId="77777777" w:rsidR="004A3031" w:rsidRPr="00226272" w:rsidRDefault="004A3031" w:rsidP="00201BBA">
      <w:pPr>
        <w:pStyle w:val="ListParagraph"/>
        <w:spacing w:line="276" w:lineRule="auto"/>
        <w:ind w:left="0"/>
        <w:jc w:val="both"/>
        <w:rPr>
          <w:rFonts w:ascii="Cambria" w:hAnsi="Cambria"/>
          <w:sz w:val="22"/>
          <w:szCs w:val="22"/>
        </w:rPr>
      </w:pPr>
    </w:p>
    <w:p w14:paraId="1FB185DD"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In preparing the financial statements, management is responsible for assessing the Company’s ability to continue as a going concern, disclosing, as applicable, matters related to going concern and using the going concern basis of accounting unless management either intends to liquidate the Company or to cease operations, or has no realistic alternative but to do so.</w:t>
      </w:r>
    </w:p>
    <w:p w14:paraId="78692348" w14:textId="77777777" w:rsidR="004A3031" w:rsidRPr="00226272" w:rsidRDefault="004A3031" w:rsidP="00201BBA">
      <w:pPr>
        <w:pStyle w:val="ListParagraph"/>
        <w:spacing w:line="276" w:lineRule="auto"/>
        <w:ind w:left="0"/>
        <w:jc w:val="both"/>
        <w:rPr>
          <w:rFonts w:ascii="Cambria" w:hAnsi="Cambria"/>
          <w:sz w:val="22"/>
          <w:szCs w:val="22"/>
        </w:rPr>
      </w:pPr>
    </w:p>
    <w:p w14:paraId="747B839B"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The board of directors are also responsible for overseeing the Company’s financial reporting process.</w:t>
      </w:r>
    </w:p>
    <w:p w14:paraId="4174B44A" w14:textId="77777777" w:rsidR="003B256D" w:rsidRPr="00226272" w:rsidRDefault="003B256D" w:rsidP="007D62CE">
      <w:pPr>
        <w:spacing w:line="276" w:lineRule="auto"/>
        <w:jc w:val="both"/>
        <w:rPr>
          <w:rStyle w:val="A24"/>
          <w:rFonts w:ascii="Cambria" w:hAnsi="Cambria"/>
        </w:rPr>
      </w:pPr>
    </w:p>
    <w:p w14:paraId="5DF87D34" w14:textId="77777777" w:rsidR="00A54166" w:rsidRPr="00226272" w:rsidRDefault="00A54166" w:rsidP="007D62CE">
      <w:pPr>
        <w:spacing w:line="276" w:lineRule="auto"/>
        <w:jc w:val="both"/>
        <w:rPr>
          <w:rStyle w:val="A24"/>
          <w:rFonts w:ascii="Cambria" w:hAnsi="Cambria"/>
        </w:rPr>
      </w:pPr>
    </w:p>
    <w:p w14:paraId="3DB3BE35" w14:textId="77777777" w:rsidR="00382C7B" w:rsidRPr="00226272" w:rsidRDefault="00382C7B" w:rsidP="007D62CE">
      <w:pPr>
        <w:spacing w:line="276" w:lineRule="auto"/>
        <w:jc w:val="both"/>
        <w:rPr>
          <w:rStyle w:val="A24"/>
          <w:rFonts w:ascii="Cambria" w:hAnsi="Cambria"/>
        </w:rPr>
      </w:pPr>
    </w:p>
    <w:p w14:paraId="703A4AF9" w14:textId="77777777" w:rsidR="00382C7B" w:rsidRPr="00226272" w:rsidRDefault="00382C7B" w:rsidP="007D62CE">
      <w:pPr>
        <w:spacing w:line="276" w:lineRule="auto"/>
        <w:jc w:val="both"/>
        <w:rPr>
          <w:rStyle w:val="A24"/>
          <w:rFonts w:ascii="Cambria" w:hAnsi="Cambria"/>
        </w:rPr>
      </w:pPr>
    </w:p>
    <w:p w14:paraId="353552C6" w14:textId="77777777" w:rsidR="0092533C" w:rsidRPr="00226272" w:rsidRDefault="0092533C" w:rsidP="004101A2">
      <w:pPr>
        <w:spacing w:after="120" w:line="276" w:lineRule="auto"/>
        <w:jc w:val="both"/>
        <w:rPr>
          <w:rStyle w:val="A24"/>
          <w:rFonts w:ascii="Cambria" w:hAnsi="Cambria"/>
        </w:rPr>
      </w:pPr>
      <w:r w:rsidRPr="00226272">
        <w:rPr>
          <w:rStyle w:val="A24"/>
          <w:rFonts w:ascii="Cambria" w:hAnsi="Cambria"/>
        </w:rPr>
        <w:lastRenderedPageBreak/>
        <w:t>AUDITORS’ RESPONSIBILITY</w:t>
      </w:r>
      <w:r w:rsidR="006775FC" w:rsidRPr="00226272">
        <w:rPr>
          <w:rStyle w:val="A24"/>
          <w:rFonts w:ascii="Cambria" w:hAnsi="Cambria"/>
        </w:rPr>
        <w:t xml:space="preserve"> </w:t>
      </w:r>
      <w:r w:rsidRPr="00226272">
        <w:rPr>
          <w:rStyle w:val="A24"/>
          <w:rFonts w:ascii="Cambria" w:hAnsi="Cambria"/>
        </w:rPr>
        <w:t>FOR THE FINANCIAL STATEMENTS</w:t>
      </w:r>
    </w:p>
    <w:p w14:paraId="59B5523D"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 xml:space="preserve">Our objectives are to obtain reasonable assurance about whether the financial statements as a whole are free from material misstatement, whether due to fraud or error, and to issue an auditor’s report that includes our opinion. Reasonable assurance is a high level of assurance, but is not a guarantee that an audit conducted in accordance with </w:t>
      </w:r>
      <w:proofErr w:type="spellStart"/>
      <w:r w:rsidRPr="00226272">
        <w:rPr>
          <w:rFonts w:ascii="Cambria" w:hAnsi="Cambria"/>
          <w:sz w:val="22"/>
          <w:szCs w:val="22"/>
        </w:rPr>
        <w:t>SAs</w:t>
      </w:r>
      <w:proofErr w:type="spellEnd"/>
      <w:r w:rsidRPr="00226272">
        <w:rPr>
          <w:rFonts w:ascii="Cambria" w:hAnsi="Cambria"/>
          <w:sz w:val="22"/>
          <w:szCs w:val="22"/>
        </w:rPr>
        <w:t xml:space="preserve"> will always detect a material misstatement when it exists. Misstatements can arise from fraud or error and are considered material if, individually or in the aggregate, they could reasonably be expected to influence the economic decisions of users taken on the basis of these financial statements.</w:t>
      </w:r>
    </w:p>
    <w:p w14:paraId="1C20E5F9" w14:textId="77777777" w:rsidR="005362A6" w:rsidRPr="00226272" w:rsidRDefault="005362A6" w:rsidP="00201BBA">
      <w:pPr>
        <w:pStyle w:val="ListParagraph"/>
        <w:spacing w:line="276" w:lineRule="auto"/>
        <w:ind w:left="0"/>
        <w:jc w:val="both"/>
        <w:rPr>
          <w:rFonts w:ascii="Cambria" w:hAnsi="Cambria"/>
          <w:sz w:val="22"/>
          <w:szCs w:val="22"/>
        </w:rPr>
      </w:pPr>
    </w:p>
    <w:p w14:paraId="352345F1"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 xml:space="preserve">As part of an audit in accordance with </w:t>
      </w:r>
      <w:proofErr w:type="spellStart"/>
      <w:r w:rsidRPr="00226272">
        <w:rPr>
          <w:rFonts w:ascii="Cambria" w:hAnsi="Cambria"/>
          <w:sz w:val="22"/>
          <w:szCs w:val="22"/>
        </w:rPr>
        <w:t>SAs</w:t>
      </w:r>
      <w:proofErr w:type="spellEnd"/>
      <w:r w:rsidRPr="00226272">
        <w:rPr>
          <w:rFonts w:ascii="Cambria" w:hAnsi="Cambria"/>
          <w:sz w:val="22"/>
          <w:szCs w:val="22"/>
        </w:rPr>
        <w:t>, we exercise professional judgment and maintain professional skepticism throughout the audit. We also:</w:t>
      </w:r>
    </w:p>
    <w:p w14:paraId="253F0924" w14:textId="77777777" w:rsidR="00201BBA" w:rsidRPr="00226272" w:rsidRDefault="00201BBA" w:rsidP="00201BBA">
      <w:pPr>
        <w:pStyle w:val="ListParagraph"/>
        <w:spacing w:line="276" w:lineRule="auto"/>
        <w:ind w:left="360"/>
        <w:jc w:val="both"/>
        <w:rPr>
          <w:rFonts w:ascii="Cambria" w:hAnsi="Cambria"/>
          <w:sz w:val="22"/>
          <w:szCs w:val="22"/>
        </w:rPr>
      </w:pPr>
    </w:p>
    <w:p w14:paraId="7E4E74B4" w14:textId="5EA3419A" w:rsidR="0092533C" w:rsidRPr="00226272" w:rsidRDefault="0092533C" w:rsidP="0017045C">
      <w:pPr>
        <w:pStyle w:val="ListParagraph"/>
        <w:numPr>
          <w:ilvl w:val="0"/>
          <w:numId w:val="19"/>
        </w:numPr>
        <w:spacing w:line="276" w:lineRule="auto"/>
        <w:ind w:left="360"/>
        <w:jc w:val="both"/>
        <w:rPr>
          <w:rFonts w:ascii="Cambria" w:hAnsi="Cambria"/>
          <w:sz w:val="22"/>
          <w:szCs w:val="22"/>
        </w:rPr>
      </w:pPr>
      <w:r w:rsidRPr="00226272">
        <w:rPr>
          <w:rFonts w:ascii="Cambria" w:hAnsi="Cambria"/>
          <w:sz w:val="22"/>
          <w:szCs w:val="22"/>
        </w:rPr>
        <w:t>Identify and assess the risks of material misstatement of the financial statements,</w:t>
      </w:r>
      <w:r w:rsidR="00E57D07" w:rsidRPr="00226272">
        <w:rPr>
          <w:rFonts w:ascii="Cambria" w:hAnsi="Cambria"/>
          <w:sz w:val="22"/>
          <w:szCs w:val="22"/>
        </w:rPr>
        <w:t xml:space="preserve"> </w:t>
      </w:r>
      <w:r w:rsidRPr="00226272">
        <w:rPr>
          <w:rFonts w:ascii="Cambria" w:hAnsi="Cambria"/>
          <w:sz w:val="22"/>
          <w:szCs w:val="22"/>
        </w:rPr>
        <w:t>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14:paraId="22E01A4C" w14:textId="77777777" w:rsidR="00201BBA" w:rsidRPr="00226272" w:rsidRDefault="00201BBA" w:rsidP="00201BBA">
      <w:pPr>
        <w:pStyle w:val="ListParagraph"/>
        <w:spacing w:line="276" w:lineRule="auto"/>
        <w:ind w:left="360"/>
        <w:jc w:val="both"/>
        <w:rPr>
          <w:rFonts w:ascii="Cambria" w:hAnsi="Cambria"/>
          <w:sz w:val="22"/>
          <w:szCs w:val="22"/>
        </w:rPr>
      </w:pPr>
    </w:p>
    <w:p w14:paraId="0A5DA7A9" w14:textId="77777777" w:rsidR="0092533C" w:rsidRPr="00226272" w:rsidRDefault="0092533C" w:rsidP="00201BBA">
      <w:pPr>
        <w:pStyle w:val="ListParagraph"/>
        <w:numPr>
          <w:ilvl w:val="0"/>
          <w:numId w:val="19"/>
        </w:numPr>
        <w:spacing w:line="276" w:lineRule="auto"/>
        <w:ind w:left="360"/>
        <w:jc w:val="both"/>
        <w:rPr>
          <w:rFonts w:ascii="Cambria" w:hAnsi="Cambria"/>
          <w:sz w:val="22"/>
          <w:szCs w:val="22"/>
        </w:rPr>
      </w:pPr>
      <w:r w:rsidRPr="00226272">
        <w:rPr>
          <w:rFonts w:ascii="Cambria" w:hAnsi="Cambria"/>
          <w:sz w:val="22"/>
          <w:szCs w:val="22"/>
        </w:rPr>
        <w:t>Evaluate the appropriateness of accounting policies used and the reasonableness of accounting estimates and related disclosures made by management.</w:t>
      </w:r>
    </w:p>
    <w:p w14:paraId="45F5ADE6" w14:textId="77777777" w:rsidR="00201BBA" w:rsidRPr="00226272" w:rsidRDefault="00201BBA" w:rsidP="0017045C">
      <w:pPr>
        <w:pStyle w:val="ListParagraph"/>
        <w:spacing w:line="276" w:lineRule="auto"/>
        <w:ind w:left="360"/>
        <w:jc w:val="both"/>
        <w:rPr>
          <w:rFonts w:ascii="Cambria" w:hAnsi="Cambria"/>
          <w:sz w:val="22"/>
          <w:szCs w:val="22"/>
        </w:rPr>
      </w:pPr>
    </w:p>
    <w:p w14:paraId="7D1D3089" w14:textId="09ED5CE1" w:rsidR="0092533C" w:rsidRPr="00226272" w:rsidRDefault="0092533C" w:rsidP="0017045C">
      <w:pPr>
        <w:pStyle w:val="ListParagraph"/>
        <w:numPr>
          <w:ilvl w:val="0"/>
          <w:numId w:val="19"/>
        </w:numPr>
        <w:spacing w:line="276" w:lineRule="auto"/>
        <w:ind w:left="360"/>
        <w:jc w:val="both"/>
        <w:rPr>
          <w:rFonts w:ascii="Cambria" w:hAnsi="Cambria"/>
          <w:sz w:val="22"/>
          <w:szCs w:val="22"/>
        </w:rPr>
      </w:pPr>
      <w:r w:rsidRPr="00226272">
        <w:rPr>
          <w:rFonts w:ascii="Cambria" w:hAnsi="Cambria"/>
          <w:sz w:val="22"/>
          <w:szCs w:val="22"/>
        </w:rPr>
        <w:t>Conclude on the appropriateness of management’s 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14:paraId="63DBEBC2" w14:textId="77777777" w:rsidR="00201BBA" w:rsidRPr="00226272" w:rsidRDefault="00201BBA" w:rsidP="00201BBA">
      <w:pPr>
        <w:pStyle w:val="ListParagraph"/>
        <w:spacing w:line="276" w:lineRule="auto"/>
        <w:ind w:left="360"/>
        <w:jc w:val="both"/>
        <w:rPr>
          <w:rFonts w:ascii="Cambria" w:hAnsi="Cambria"/>
          <w:sz w:val="22"/>
          <w:szCs w:val="22"/>
        </w:rPr>
      </w:pPr>
    </w:p>
    <w:p w14:paraId="06F05236" w14:textId="77777777" w:rsidR="0092533C" w:rsidRPr="00226272" w:rsidRDefault="0092533C" w:rsidP="0017045C">
      <w:pPr>
        <w:pStyle w:val="ListParagraph"/>
        <w:numPr>
          <w:ilvl w:val="0"/>
          <w:numId w:val="19"/>
        </w:numPr>
        <w:spacing w:line="276" w:lineRule="auto"/>
        <w:ind w:left="360"/>
        <w:jc w:val="both"/>
        <w:rPr>
          <w:rFonts w:ascii="Cambria" w:hAnsi="Cambria"/>
          <w:sz w:val="22"/>
          <w:szCs w:val="22"/>
        </w:rPr>
      </w:pPr>
      <w:r w:rsidRPr="00226272">
        <w:rPr>
          <w:rFonts w:ascii="Cambria" w:hAnsi="Cambria"/>
          <w:sz w:val="22"/>
          <w:szCs w:val="22"/>
        </w:rPr>
        <w:t>Evaluate the overall presentation, structure and content of the financial statements, including the disclosures, and whether the financial statements represent the underlying transactions and events in a manner that achieves fair presentation.</w:t>
      </w:r>
    </w:p>
    <w:p w14:paraId="4C8EA833" w14:textId="77777777" w:rsidR="00201BBA" w:rsidRPr="00226272" w:rsidRDefault="00201BBA" w:rsidP="00201BBA">
      <w:pPr>
        <w:pStyle w:val="ListParagraph"/>
        <w:spacing w:line="276" w:lineRule="auto"/>
        <w:ind w:left="0"/>
        <w:jc w:val="both"/>
        <w:rPr>
          <w:rFonts w:ascii="Cambria" w:hAnsi="Cambria"/>
          <w:sz w:val="22"/>
          <w:szCs w:val="22"/>
        </w:rPr>
      </w:pPr>
    </w:p>
    <w:p w14:paraId="17D78A6A"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Materiality is the magnitude of misstatements in the financial statements that, individually or in aggregate, makes it probable that the economic decisions of a reasonably knowledgeable user of the financial statements may be influenced. We consider quantitative materiality and qualitative factors in - (</w:t>
      </w:r>
      <w:proofErr w:type="spellStart"/>
      <w:r w:rsidRPr="00226272">
        <w:rPr>
          <w:rFonts w:ascii="Cambria" w:hAnsi="Cambria"/>
          <w:sz w:val="22"/>
          <w:szCs w:val="22"/>
        </w:rPr>
        <w:t>i</w:t>
      </w:r>
      <w:proofErr w:type="spellEnd"/>
      <w:r w:rsidRPr="00226272">
        <w:rPr>
          <w:rFonts w:ascii="Cambria" w:hAnsi="Cambria"/>
          <w:sz w:val="22"/>
          <w:szCs w:val="22"/>
        </w:rPr>
        <w:t>) planning the scope of our audit work and in evaluating the results of our work; and (ii) to evaluate the effect of any identified misstatements in the financial statements.</w:t>
      </w:r>
    </w:p>
    <w:p w14:paraId="42E5CED6" w14:textId="77777777" w:rsidR="00201BBA" w:rsidRPr="00226272" w:rsidRDefault="006401F8" w:rsidP="00201BBA">
      <w:pPr>
        <w:pStyle w:val="ListParagraph"/>
        <w:spacing w:line="276" w:lineRule="auto"/>
        <w:ind w:left="0"/>
        <w:jc w:val="both"/>
        <w:rPr>
          <w:rFonts w:ascii="Cambria" w:hAnsi="Cambria"/>
          <w:sz w:val="22"/>
          <w:szCs w:val="22"/>
        </w:rPr>
      </w:pPr>
      <w:r w:rsidRPr="00226272">
        <w:rPr>
          <w:rFonts w:ascii="Cambria" w:hAnsi="Cambria"/>
          <w:sz w:val="22"/>
          <w:szCs w:val="22"/>
        </w:rPr>
        <w:tab/>
      </w:r>
    </w:p>
    <w:p w14:paraId="053CC8C7"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We communicate with those charged with governance regarding, among other matters, the planned scope and timing of the audit and significant audit findings, including any significant deficiencies in internal control that we identify during our audit.</w:t>
      </w:r>
    </w:p>
    <w:p w14:paraId="07EF3664" w14:textId="77777777" w:rsidR="00201BBA" w:rsidRPr="00226272" w:rsidRDefault="00201BBA" w:rsidP="00201BBA">
      <w:pPr>
        <w:pStyle w:val="ListParagraph"/>
        <w:spacing w:line="276" w:lineRule="auto"/>
        <w:ind w:left="0"/>
        <w:jc w:val="both"/>
        <w:rPr>
          <w:rFonts w:ascii="Cambria" w:hAnsi="Cambria"/>
          <w:sz w:val="22"/>
          <w:szCs w:val="22"/>
        </w:rPr>
      </w:pPr>
    </w:p>
    <w:p w14:paraId="7F06415D" w14:textId="77777777" w:rsidR="0092533C" w:rsidRPr="00226272" w:rsidRDefault="0092533C" w:rsidP="00201BBA">
      <w:pPr>
        <w:pStyle w:val="ListParagraph"/>
        <w:spacing w:line="276" w:lineRule="auto"/>
        <w:ind w:left="0"/>
        <w:jc w:val="both"/>
        <w:rPr>
          <w:rFonts w:ascii="Cambria" w:hAnsi="Cambria"/>
          <w:sz w:val="22"/>
          <w:szCs w:val="22"/>
        </w:rPr>
      </w:pPr>
      <w:r w:rsidRPr="00226272">
        <w:rPr>
          <w:rFonts w:ascii="Cambria" w:hAnsi="Cambria"/>
          <w:sz w:val="22"/>
          <w:szCs w:val="22"/>
        </w:rPr>
        <w:t xml:space="preserve">We also provide those charged with governance with a statement that we have complied with relevant ethical requirements regarding independence, and to communicate with them all </w:t>
      </w:r>
      <w:r w:rsidRPr="00226272">
        <w:rPr>
          <w:rFonts w:ascii="Cambria" w:hAnsi="Cambria"/>
          <w:sz w:val="22"/>
          <w:szCs w:val="22"/>
        </w:rPr>
        <w:lastRenderedPageBreak/>
        <w:t>relationships and other matters that may reasonably be thought to bear on our independence, and where applicable, related safeguards.</w:t>
      </w:r>
    </w:p>
    <w:p w14:paraId="2E067EFA" w14:textId="77777777" w:rsidR="00CB7B47" w:rsidRPr="00226272" w:rsidRDefault="00CB7B47" w:rsidP="00201BBA">
      <w:pPr>
        <w:pStyle w:val="ListParagraph"/>
        <w:spacing w:line="276" w:lineRule="auto"/>
        <w:ind w:left="0"/>
        <w:jc w:val="both"/>
        <w:rPr>
          <w:rFonts w:ascii="Cambria" w:hAnsi="Cambria"/>
          <w:sz w:val="22"/>
          <w:szCs w:val="22"/>
        </w:rPr>
      </w:pPr>
    </w:p>
    <w:p w14:paraId="4A420FC4" w14:textId="718BEAAD" w:rsidR="00CB7B47" w:rsidRPr="00226272" w:rsidRDefault="00CB7B47" w:rsidP="00CB7B47">
      <w:pPr>
        <w:pStyle w:val="ListParagraph"/>
        <w:spacing w:line="276" w:lineRule="auto"/>
        <w:ind w:left="0"/>
        <w:jc w:val="both"/>
        <w:rPr>
          <w:rFonts w:ascii="Cambria" w:hAnsi="Cambria"/>
          <w:sz w:val="22"/>
          <w:szCs w:val="22"/>
        </w:rPr>
      </w:pPr>
      <w:r w:rsidRPr="00226272">
        <w:rPr>
          <w:rFonts w:ascii="Cambria" w:hAnsi="Cambria"/>
          <w:sz w:val="22"/>
          <w:szCs w:val="22"/>
        </w:rPr>
        <w:t>From the matters communicated with those charged with governance, we determine those matters that were of most significance</w:t>
      </w:r>
      <w:r w:rsidR="005D5E24" w:rsidRPr="00226272">
        <w:rPr>
          <w:rFonts w:ascii="Cambria" w:hAnsi="Cambria"/>
          <w:sz w:val="22"/>
          <w:szCs w:val="22"/>
        </w:rPr>
        <w:t xml:space="preserve"> </w:t>
      </w:r>
      <w:r w:rsidRPr="00226272">
        <w:rPr>
          <w:rFonts w:ascii="Cambria" w:hAnsi="Cambria"/>
          <w:sz w:val="22"/>
          <w:szCs w:val="22"/>
        </w:rPr>
        <w:t>in the audit of the standalone financial statements for the fi</w:t>
      </w:r>
      <w:r w:rsidR="00386A15" w:rsidRPr="00226272">
        <w:rPr>
          <w:rFonts w:ascii="Cambria" w:hAnsi="Cambria"/>
          <w:sz w:val="22"/>
          <w:szCs w:val="22"/>
        </w:rPr>
        <w:t xml:space="preserve">nancial year ended </w:t>
      </w:r>
      <w:r w:rsidR="00CB0EC2" w:rsidRPr="00226272">
        <w:rPr>
          <w:rFonts w:ascii="Cambria" w:hAnsi="Cambria"/>
          <w:sz w:val="22"/>
          <w:szCs w:val="22"/>
        </w:rPr>
        <w:t xml:space="preserve">31st March, 2025 </w:t>
      </w:r>
      <w:r w:rsidRPr="00226272">
        <w:rPr>
          <w:rFonts w:ascii="Cambria" w:hAnsi="Cambria"/>
          <w:sz w:val="22"/>
          <w:szCs w:val="22"/>
        </w:rPr>
        <w:t>and are therefore the key audit</w:t>
      </w:r>
      <w:r w:rsidR="005D5E24" w:rsidRPr="00226272">
        <w:rPr>
          <w:rFonts w:ascii="Cambria" w:hAnsi="Cambria"/>
          <w:sz w:val="22"/>
          <w:szCs w:val="22"/>
        </w:rPr>
        <w:t xml:space="preserve"> </w:t>
      </w:r>
      <w:r w:rsidRPr="00226272">
        <w:rPr>
          <w:rFonts w:ascii="Cambria" w:hAnsi="Cambria"/>
          <w:sz w:val="22"/>
          <w:szCs w:val="22"/>
        </w:rPr>
        <w:t>matters. We describe these matters in our auditors’ report unless law or regulation precludes public disclosure about the matter or</w:t>
      </w:r>
      <w:r w:rsidR="005D5E24" w:rsidRPr="00226272">
        <w:rPr>
          <w:rFonts w:ascii="Cambria" w:hAnsi="Cambria"/>
          <w:sz w:val="22"/>
          <w:szCs w:val="22"/>
        </w:rPr>
        <w:t xml:space="preserve"> </w:t>
      </w:r>
      <w:r w:rsidRPr="00226272">
        <w:rPr>
          <w:rFonts w:ascii="Cambria" w:hAnsi="Cambria"/>
          <w:sz w:val="22"/>
          <w:szCs w:val="22"/>
        </w:rPr>
        <w:t>when, in extremely rare circumstances, we determine that a matter should not be communicated in our report because the adverse</w:t>
      </w:r>
      <w:r w:rsidR="005D5E24" w:rsidRPr="00226272">
        <w:rPr>
          <w:rFonts w:ascii="Cambria" w:hAnsi="Cambria"/>
          <w:sz w:val="22"/>
          <w:szCs w:val="22"/>
        </w:rPr>
        <w:t xml:space="preserve"> </w:t>
      </w:r>
      <w:r w:rsidRPr="00226272">
        <w:rPr>
          <w:rFonts w:ascii="Cambria" w:hAnsi="Cambria"/>
          <w:sz w:val="22"/>
          <w:szCs w:val="22"/>
        </w:rPr>
        <w:t>consequences of doing so would reasonably be expected to outweigh the public interest benefits of such communication.</w:t>
      </w:r>
    </w:p>
    <w:p w14:paraId="6363AEF6" w14:textId="77777777" w:rsidR="0092533C" w:rsidRPr="00226272" w:rsidRDefault="0092533C" w:rsidP="00201BBA">
      <w:pPr>
        <w:pStyle w:val="ListParagraph"/>
        <w:spacing w:line="276" w:lineRule="auto"/>
        <w:ind w:left="0"/>
        <w:jc w:val="both"/>
        <w:rPr>
          <w:rFonts w:ascii="Cambria" w:hAnsi="Cambria"/>
          <w:sz w:val="22"/>
          <w:szCs w:val="22"/>
        </w:rPr>
      </w:pPr>
    </w:p>
    <w:p w14:paraId="023C0EA1" w14:textId="77777777" w:rsidR="0092533C" w:rsidRPr="00226272" w:rsidRDefault="0092533C" w:rsidP="00201BBA">
      <w:pPr>
        <w:pStyle w:val="ListParagraph"/>
        <w:spacing w:line="276" w:lineRule="auto"/>
        <w:ind w:left="0"/>
        <w:jc w:val="both"/>
        <w:rPr>
          <w:rFonts w:ascii="Cambria" w:hAnsi="Cambria"/>
          <w:b/>
          <w:sz w:val="22"/>
          <w:szCs w:val="22"/>
        </w:rPr>
      </w:pPr>
      <w:r w:rsidRPr="00226272">
        <w:rPr>
          <w:rFonts w:ascii="Cambria" w:hAnsi="Cambria"/>
          <w:b/>
          <w:sz w:val="22"/>
          <w:szCs w:val="22"/>
        </w:rPr>
        <w:t>REPORT ON OTHER LEGAL AND REGULATORY REQUIREMENTS</w:t>
      </w:r>
    </w:p>
    <w:p w14:paraId="5509E23F" w14:textId="77777777" w:rsidR="0092533C" w:rsidRPr="00226272" w:rsidRDefault="0092533C" w:rsidP="00201BBA">
      <w:pPr>
        <w:pStyle w:val="ListParagraph"/>
        <w:spacing w:line="276" w:lineRule="auto"/>
        <w:ind w:left="0"/>
        <w:jc w:val="both"/>
        <w:rPr>
          <w:rFonts w:ascii="Cambria" w:hAnsi="Cambria"/>
          <w:sz w:val="22"/>
          <w:szCs w:val="22"/>
        </w:rPr>
      </w:pPr>
    </w:p>
    <w:p w14:paraId="773967B9" w14:textId="3BC05E56" w:rsidR="0092533C" w:rsidRPr="00226272" w:rsidRDefault="00B20239" w:rsidP="00201BBA">
      <w:pPr>
        <w:pStyle w:val="ListParagraph"/>
        <w:numPr>
          <w:ilvl w:val="0"/>
          <w:numId w:val="4"/>
        </w:numPr>
        <w:spacing w:line="276" w:lineRule="auto"/>
        <w:ind w:left="0"/>
        <w:jc w:val="both"/>
        <w:rPr>
          <w:rFonts w:ascii="Cambria" w:hAnsi="Cambria"/>
          <w:sz w:val="22"/>
          <w:szCs w:val="22"/>
        </w:rPr>
      </w:pPr>
      <w:r w:rsidRPr="00226272">
        <w:rPr>
          <w:rFonts w:ascii="Cambria" w:hAnsi="Cambria"/>
          <w:sz w:val="22"/>
          <w:szCs w:val="22"/>
        </w:rPr>
        <w:t>As required by the Companies (Auditor’s Report) Order, 2020 (“the Order”) issued by the Central Government of India in terms of sub-section (11) of section 143 of the Act (hereinafter referred to as the “Order”), and on the basis of such checks of the books and records of the company as we considered appropriate and according to the information and explanation given to us, we give in the ‘Annexure I’, a statement on the matters specified in paragraphs 3 and 4 of the Order, to the extent applicable.</w:t>
      </w:r>
      <w:r w:rsidR="0092533C" w:rsidRPr="00226272">
        <w:rPr>
          <w:rFonts w:ascii="Cambria" w:hAnsi="Cambria"/>
          <w:sz w:val="22"/>
          <w:szCs w:val="22"/>
        </w:rPr>
        <w:t>.</w:t>
      </w:r>
    </w:p>
    <w:p w14:paraId="704D1712" w14:textId="77777777" w:rsidR="0092533C" w:rsidRPr="00226272" w:rsidRDefault="0092533C" w:rsidP="00201BBA">
      <w:pPr>
        <w:spacing w:line="276" w:lineRule="auto"/>
        <w:jc w:val="both"/>
        <w:rPr>
          <w:rFonts w:ascii="Cambria" w:hAnsi="Cambria"/>
          <w:sz w:val="22"/>
          <w:szCs w:val="22"/>
        </w:rPr>
      </w:pPr>
    </w:p>
    <w:p w14:paraId="587AF8E9" w14:textId="77777777" w:rsidR="0092533C" w:rsidRPr="00226272" w:rsidRDefault="0092533C" w:rsidP="00201BBA">
      <w:pPr>
        <w:pStyle w:val="ListParagraph"/>
        <w:numPr>
          <w:ilvl w:val="0"/>
          <w:numId w:val="4"/>
        </w:numPr>
        <w:spacing w:line="276" w:lineRule="auto"/>
        <w:ind w:left="0"/>
        <w:jc w:val="both"/>
        <w:rPr>
          <w:rFonts w:ascii="Cambria" w:hAnsi="Cambria"/>
          <w:sz w:val="22"/>
          <w:szCs w:val="22"/>
        </w:rPr>
      </w:pPr>
      <w:r w:rsidRPr="00226272">
        <w:rPr>
          <w:rFonts w:ascii="Cambria" w:hAnsi="Cambria"/>
          <w:sz w:val="22"/>
          <w:szCs w:val="22"/>
        </w:rPr>
        <w:t>Further to our comments in the annexure referred to above as required by Section 143(3) of the Companies Act, 2013, we report that:</w:t>
      </w:r>
    </w:p>
    <w:p w14:paraId="00ABE7BA" w14:textId="77777777" w:rsidR="0092533C" w:rsidRPr="00226272" w:rsidRDefault="0092533C" w:rsidP="00201BBA">
      <w:pPr>
        <w:spacing w:line="276" w:lineRule="auto"/>
        <w:jc w:val="both"/>
        <w:rPr>
          <w:rFonts w:ascii="Cambria" w:hAnsi="Cambria"/>
          <w:sz w:val="22"/>
          <w:szCs w:val="22"/>
        </w:rPr>
      </w:pPr>
    </w:p>
    <w:p w14:paraId="5DE57F51" w14:textId="4ED6249C" w:rsidR="000E5483" w:rsidRPr="00226272" w:rsidRDefault="000E5483" w:rsidP="000E5483">
      <w:pPr>
        <w:numPr>
          <w:ilvl w:val="0"/>
          <w:numId w:val="8"/>
        </w:numPr>
        <w:spacing w:line="276" w:lineRule="auto"/>
        <w:ind w:left="360"/>
        <w:jc w:val="both"/>
        <w:rPr>
          <w:rFonts w:ascii="Cambria" w:hAnsi="Cambria"/>
          <w:spacing w:val="6"/>
          <w:sz w:val="22"/>
          <w:szCs w:val="22"/>
          <w:lang w:val="en-GB"/>
        </w:rPr>
      </w:pPr>
      <w:r w:rsidRPr="00226272">
        <w:rPr>
          <w:rFonts w:ascii="Cambria" w:hAnsi="Cambria"/>
          <w:spacing w:val="6"/>
          <w:sz w:val="22"/>
          <w:szCs w:val="22"/>
          <w:lang w:val="en-GB"/>
        </w:rPr>
        <w:t>We have sought and obtained all the information and explanations which to the best of our knowledge and belief were necessary for the purposes of our audit;</w:t>
      </w:r>
    </w:p>
    <w:p w14:paraId="485241D5" w14:textId="77777777" w:rsidR="000E5483" w:rsidRPr="00226272" w:rsidRDefault="000E5483" w:rsidP="000E5483">
      <w:pPr>
        <w:tabs>
          <w:tab w:val="num" w:pos="720"/>
          <w:tab w:val="left" w:pos="9180"/>
        </w:tabs>
        <w:spacing w:line="276" w:lineRule="auto"/>
        <w:ind w:hanging="360"/>
        <w:jc w:val="both"/>
        <w:rPr>
          <w:rFonts w:ascii="Cambria" w:hAnsi="Cambria"/>
          <w:spacing w:val="6"/>
          <w:sz w:val="22"/>
          <w:szCs w:val="22"/>
          <w:lang w:val="en-GB"/>
        </w:rPr>
      </w:pPr>
    </w:p>
    <w:p w14:paraId="16B473E7" w14:textId="73A2F403" w:rsidR="000E5483" w:rsidRPr="00226272" w:rsidRDefault="00382C7B" w:rsidP="000E5483">
      <w:pPr>
        <w:numPr>
          <w:ilvl w:val="0"/>
          <w:numId w:val="8"/>
        </w:numPr>
        <w:spacing w:line="276" w:lineRule="auto"/>
        <w:ind w:left="360"/>
        <w:jc w:val="both"/>
        <w:rPr>
          <w:rFonts w:ascii="Cambria" w:hAnsi="Cambria"/>
          <w:spacing w:val="6"/>
          <w:sz w:val="22"/>
          <w:szCs w:val="22"/>
          <w:lang w:val="en-GB"/>
        </w:rPr>
      </w:pPr>
      <w:r w:rsidRPr="00226272">
        <w:rPr>
          <w:rFonts w:ascii="Cambria" w:hAnsi="Cambria"/>
          <w:spacing w:val="6"/>
          <w:sz w:val="22"/>
          <w:szCs w:val="22"/>
          <w:lang w:val="en-GB"/>
        </w:rPr>
        <w:t>I</w:t>
      </w:r>
      <w:r w:rsidR="000E5483" w:rsidRPr="00226272">
        <w:rPr>
          <w:rFonts w:ascii="Cambria" w:hAnsi="Cambria"/>
          <w:spacing w:val="6"/>
          <w:sz w:val="22"/>
          <w:szCs w:val="22"/>
          <w:lang w:val="en-GB"/>
        </w:rPr>
        <w:t>n our opinion proper books of account as required by law have been kept by the company so far as appears from our examination of those books</w:t>
      </w:r>
      <w:r w:rsidR="000E5483" w:rsidRPr="00226272">
        <w:rPr>
          <w:rFonts w:ascii="Cambria" w:hAnsi="Cambria"/>
          <w:iCs/>
          <w:sz w:val="22"/>
          <w:szCs w:val="22"/>
          <w:lang w:val="en-IN"/>
        </w:rPr>
        <w:t>;</w:t>
      </w:r>
    </w:p>
    <w:p w14:paraId="23CF317F" w14:textId="77777777" w:rsidR="000E5483" w:rsidRPr="00226272" w:rsidRDefault="000E5483" w:rsidP="000E5483">
      <w:pPr>
        <w:tabs>
          <w:tab w:val="num" w:pos="720"/>
          <w:tab w:val="left" w:pos="9180"/>
        </w:tabs>
        <w:spacing w:line="276" w:lineRule="auto"/>
        <w:ind w:left="360" w:hanging="360"/>
        <w:jc w:val="both"/>
        <w:rPr>
          <w:rFonts w:ascii="Cambria" w:hAnsi="Cambria"/>
          <w:sz w:val="22"/>
          <w:szCs w:val="22"/>
        </w:rPr>
      </w:pPr>
    </w:p>
    <w:p w14:paraId="5EAAA10A" w14:textId="77777777" w:rsidR="000E5483" w:rsidRPr="00226272" w:rsidRDefault="000E5483" w:rsidP="000E5483">
      <w:pPr>
        <w:numPr>
          <w:ilvl w:val="0"/>
          <w:numId w:val="8"/>
        </w:numPr>
        <w:spacing w:line="276" w:lineRule="auto"/>
        <w:ind w:left="360"/>
        <w:jc w:val="both"/>
        <w:rPr>
          <w:rFonts w:ascii="Cambria" w:hAnsi="Cambria"/>
          <w:sz w:val="22"/>
          <w:szCs w:val="22"/>
        </w:rPr>
      </w:pPr>
      <w:r w:rsidRPr="00226272">
        <w:rPr>
          <w:rFonts w:ascii="Cambria" w:hAnsi="Cambria"/>
          <w:spacing w:val="6"/>
          <w:sz w:val="22"/>
          <w:szCs w:val="22"/>
          <w:lang w:val="en-GB"/>
        </w:rPr>
        <w:t>The Balance Sheet, Statement of Profit and Loss dealt with by this report are in agreement with the books of account;</w:t>
      </w:r>
    </w:p>
    <w:p w14:paraId="461C1804" w14:textId="77777777" w:rsidR="002C46A1" w:rsidRPr="00226272" w:rsidRDefault="002C46A1" w:rsidP="002C46A1">
      <w:pPr>
        <w:pStyle w:val="ListParagraph"/>
        <w:rPr>
          <w:rFonts w:ascii="Cambria" w:hAnsi="Cambria"/>
          <w:sz w:val="22"/>
          <w:szCs w:val="22"/>
        </w:rPr>
      </w:pPr>
    </w:p>
    <w:p w14:paraId="7C63917F" w14:textId="37CB508E" w:rsidR="000E5483" w:rsidRPr="00226272" w:rsidRDefault="00382C7B" w:rsidP="000E5483">
      <w:pPr>
        <w:numPr>
          <w:ilvl w:val="0"/>
          <w:numId w:val="8"/>
        </w:numPr>
        <w:spacing w:line="276" w:lineRule="auto"/>
        <w:ind w:left="360"/>
        <w:jc w:val="both"/>
        <w:rPr>
          <w:rFonts w:ascii="Cambria" w:hAnsi="Cambria"/>
          <w:spacing w:val="6"/>
          <w:sz w:val="22"/>
          <w:szCs w:val="22"/>
          <w:lang w:val="en-GB"/>
        </w:rPr>
      </w:pPr>
      <w:r w:rsidRPr="00226272">
        <w:rPr>
          <w:rFonts w:ascii="Cambria" w:hAnsi="Cambria"/>
          <w:spacing w:val="6"/>
          <w:sz w:val="22"/>
          <w:szCs w:val="22"/>
        </w:rPr>
        <w:t>In</w:t>
      </w:r>
      <w:r w:rsidR="000E5483" w:rsidRPr="00226272">
        <w:rPr>
          <w:rFonts w:ascii="Cambria" w:hAnsi="Cambria"/>
          <w:spacing w:val="6"/>
          <w:sz w:val="22"/>
          <w:szCs w:val="22"/>
          <w:lang w:val="en-GB"/>
        </w:rPr>
        <w:t xml:space="preserve"> our opinion the aforesaid financial statements comply with the accounting standards referred to in section 133 of the Companies Act, 2013 read with Rule 7 of the Companies (Accounts) Rules, 2014.</w:t>
      </w:r>
    </w:p>
    <w:p w14:paraId="12D1B0C6" w14:textId="77777777" w:rsidR="001C0874" w:rsidRPr="00226272" w:rsidRDefault="001C0874" w:rsidP="007D62CE">
      <w:pPr>
        <w:spacing w:line="276" w:lineRule="auto"/>
        <w:rPr>
          <w:rFonts w:ascii="Cambria" w:hAnsi="Cambria"/>
          <w:spacing w:val="6"/>
          <w:sz w:val="22"/>
          <w:szCs w:val="22"/>
          <w:lang w:val="en-GB"/>
        </w:rPr>
      </w:pPr>
    </w:p>
    <w:p w14:paraId="11774452" w14:textId="2D6CE013" w:rsidR="0092533C" w:rsidRPr="00226272" w:rsidRDefault="0092533C" w:rsidP="00201BBA">
      <w:pPr>
        <w:numPr>
          <w:ilvl w:val="0"/>
          <w:numId w:val="8"/>
        </w:numPr>
        <w:spacing w:line="276" w:lineRule="auto"/>
        <w:ind w:left="360"/>
        <w:jc w:val="both"/>
        <w:rPr>
          <w:rFonts w:ascii="Cambria" w:hAnsi="Cambria"/>
          <w:spacing w:val="6"/>
          <w:sz w:val="22"/>
          <w:szCs w:val="22"/>
          <w:lang w:val="en-GB"/>
        </w:rPr>
      </w:pPr>
      <w:r w:rsidRPr="00226272">
        <w:rPr>
          <w:rFonts w:ascii="Cambria" w:hAnsi="Cambria"/>
          <w:spacing w:val="6"/>
          <w:sz w:val="22"/>
          <w:szCs w:val="22"/>
          <w:lang w:val="en-GB"/>
        </w:rPr>
        <w:t>On the basis of the written representations received from th</w:t>
      </w:r>
      <w:r w:rsidR="00A754EC" w:rsidRPr="00226272">
        <w:rPr>
          <w:rFonts w:ascii="Cambria" w:hAnsi="Cambria"/>
          <w:spacing w:val="6"/>
          <w:sz w:val="22"/>
          <w:szCs w:val="22"/>
          <w:lang w:val="en-GB"/>
        </w:rPr>
        <w:t xml:space="preserve">e directors </w:t>
      </w:r>
      <w:r w:rsidR="001C0874" w:rsidRPr="00226272">
        <w:rPr>
          <w:rFonts w:ascii="Cambria" w:hAnsi="Cambria"/>
          <w:spacing w:val="6"/>
          <w:sz w:val="22"/>
          <w:szCs w:val="22"/>
          <w:lang w:val="en-GB"/>
        </w:rPr>
        <w:t xml:space="preserve">of the company </w:t>
      </w:r>
      <w:r w:rsidR="00A754EC" w:rsidRPr="00226272">
        <w:rPr>
          <w:rFonts w:ascii="Cambria" w:hAnsi="Cambria"/>
          <w:spacing w:val="6"/>
          <w:sz w:val="22"/>
          <w:szCs w:val="22"/>
          <w:lang w:val="en-GB"/>
        </w:rPr>
        <w:t xml:space="preserve">as </w:t>
      </w:r>
      <w:r w:rsidR="001C0874" w:rsidRPr="00226272">
        <w:rPr>
          <w:rFonts w:ascii="Cambria" w:hAnsi="Cambria"/>
          <w:spacing w:val="6"/>
          <w:sz w:val="22"/>
          <w:szCs w:val="22"/>
          <w:lang w:val="en-GB"/>
        </w:rPr>
        <w:t xml:space="preserve">at </w:t>
      </w:r>
      <w:r w:rsidR="00CB0EC2" w:rsidRPr="00226272">
        <w:rPr>
          <w:rFonts w:ascii="Cambria" w:hAnsi="Cambria"/>
          <w:spacing w:val="6"/>
          <w:sz w:val="22"/>
          <w:szCs w:val="22"/>
        </w:rPr>
        <w:t>31st March, 2025</w:t>
      </w:r>
      <w:r w:rsidR="001C0874" w:rsidRPr="00226272">
        <w:rPr>
          <w:rFonts w:ascii="Cambria" w:hAnsi="Cambria"/>
          <w:spacing w:val="6"/>
          <w:sz w:val="22"/>
          <w:szCs w:val="22"/>
          <w:lang w:val="en-GB"/>
        </w:rPr>
        <w:t xml:space="preserve"> and</w:t>
      </w:r>
      <w:r w:rsidRPr="00226272">
        <w:rPr>
          <w:rFonts w:ascii="Cambria" w:hAnsi="Cambria"/>
          <w:spacing w:val="6"/>
          <w:sz w:val="22"/>
          <w:szCs w:val="22"/>
          <w:lang w:val="en-GB"/>
        </w:rPr>
        <w:t xml:space="preserve"> taken on record by the Board of directors</w:t>
      </w:r>
      <w:r w:rsidR="001C0874" w:rsidRPr="00226272">
        <w:rPr>
          <w:rFonts w:ascii="Cambria" w:hAnsi="Cambria"/>
          <w:spacing w:val="6"/>
          <w:sz w:val="22"/>
          <w:szCs w:val="22"/>
          <w:lang w:val="en-GB"/>
        </w:rPr>
        <w:t>, we report that, no director</w:t>
      </w:r>
      <w:r w:rsidRPr="00226272">
        <w:rPr>
          <w:rFonts w:ascii="Cambria" w:hAnsi="Cambria"/>
          <w:spacing w:val="6"/>
          <w:sz w:val="22"/>
          <w:szCs w:val="22"/>
          <w:lang w:val="en-GB"/>
        </w:rPr>
        <w:t xml:space="preserve"> is d</w:t>
      </w:r>
      <w:r w:rsidR="00A754EC" w:rsidRPr="00226272">
        <w:rPr>
          <w:rFonts w:ascii="Cambria" w:hAnsi="Cambria"/>
          <w:spacing w:val="6"/>
          <w:sz w:val="22"/>
          <w:szCs w:val="22"/>
          <w:lang w:val="en-GB"/>
        </w:rPr>
        <w:t xml:space="preserve">isqualified as on </w:t>
      </w:r>
      <w:r w:rsidR="00CB0EC2" w:rsidRPr="00226272">
        <w:rPr>
          <w:rFonts w:ascii="Cambria" w:hAnsi="Cambria"/>
          <w:spacing w:val="6"/>
          <w:sz w:val="22"/>
          <w:szCs w:val="22"/>
        </w:rPr>
        <w:t xml:space="preserve">31st March, 2025 </w:t>
      </w:r>
      <w:r w:rsidRPr="00226272">
        <w:rPr>
          <w:rFonts w:ascii="Cambria" w:hAnsi="Cambria"/>
          <w:spacing w:val="6"/>
          <w:sz w:val="22"/>
          <w:szCs w:val="22"/>
          <w:lang w:val="en-GB"/>
        </w:rPr>
        <w:t xml:space="preserve">from being appointed as a director </w:t>
      </w:r>
      <w:r w:rsidR="001C0874" w:rsidRPr="00226272">
        <w:rPr>
          <w:rFonts w:ascii="Cambria" w:hAnsi="Cambria"/>
          <w:spacing w:val="6"/>
          <w:sz w:val="22"/>
          <w:szCs w:val="22"/>
          <w:lang w:val="en-GB"/>
        </w:rPr>
        <w:t>of the company under section</w:t>
      </w:r>
      <w:r w:rsidR="00CD755C" w:rsidRPr="00226272">
        <w:rPr>
          <w:rFonts w:ascii="Cambria" w:hAnsi="Cambria"/>
          <w:spacing w:val="6"/>
          <w:sz w:val="22"/>
          <w:szCs w:val="22"/>
          <w:lang w:val="en-GB"/>
        </w:rPr>
        <w:t xml:space="preserve"> </w:t>
      </w:r>
      <w:r w:rsidRPr="00226272">
        <w:rPr>
          <w:rFonts w:ascii="Cambria" w:hAnsi="Cambria"/>
          <w:spacing w:val="6"/>
          <w:sz w:val="22"/>
          <w:szCs w:val="22"/>
          <w:lang w:val="en-GB"/>
        </w:rPr>
        <w:t xml:space="preserve">in terms of Section 164(2) of the </w:t>
      </w:r>
      <w:r w:rsidR="00033399" w:rsidRPr="00226272">
        <w:rPr>
          <w:rFonts w:ascii="Cambria" w:hAnsi="Cambria"/>
          <w:spacing w:val="6"/>
          <w:sz w:val="22"/>
          <w:szCs w:val="22"/>
          <w:lang w:val="en-GB"/>
        </w:rPr>
        <w:t xml:space="preserve">Companies </w:t>
      </w:r>
      <w:r w:rsidRPr="00226272">
        <w:rPr>
          <w:rFonts w:ascii="Cambria" w:hAnsi="Cambria"/>
          <w:spacing w:val="6"/>
          <w:sz w:val="22"/>
          <w:szCs w:val="22"/>
          <w:lang w:val="en-GB"/>
        </w:rPr>
        <w:t>Act</w:t>
      </w:r>
      <w:r w:rsidR="00033399" w:rsidRPr="00226272">
        <w:rPr>
          <w:rFonts w:ascii="Cambria" w:hAnsi="Cambria"/>
          <w:spacing w:val="6"/>
          <w:sz w:val="22"/>
          <w:szCs w:val="22"/>
          <w:lang w:val="en-GB"/>
        </w:rPr>
        <w:t>, 2013</w:t>
      </w:r>
      <w:r w:rsidRPr="00226272">
        <w:rPr>
          <w:rFonts w:ascii="Cambria" w:hAnsi="Cambria"/>
          <w:spacing w:val="6"/>
          <w:sz w:val="22"/>
          <w:szCs w:val="22"/>
          <w:lang w:val="en-GB"/>
        </w:rPr>
        <w:t>;</w:t>
      </w:r>
    </w:p>
    <w:p w14:paraId="2784AD98" w14:textId="77777777" w:rsidR="0092533C" w:rsidRPr="00226272" w:rsidRDefault="0092533C" w:rsidP="00201BBA">
      <w:pPr>
        <w:spacing w:line="276" w:lineRule="auto"/>
        <w:jc w:val="both"/>
        <w:rPr>
          <w:rFonts w:ascii="Cambria" w:hAnsi="Cambria"/>
          <w:spacing w:val="6"/>
          <w:sz w:val="22"/>
          <w:szCs w:val="22"/>
          <w:lang w:val="en-GB"/>
        </w:rPr>
      </w:pPr>
    </w:p>
    <w:p w14:paraId="280475B7" w14:textId="6716456A" w:rsidR="0092533C" w:rsidRPr="00226272" w:rsidRDefault="00B20239" w:rsidP="00201BBA">
      <w:pPr>
        <w:numPr>
          <w:ilvl w:val="0"/>
          <w:numId w:val="8"/>
        </w:numPr>
        <w:spacing w:line="276" w:lineRule="auto"/>
        <w:ind w:left="360"/>
        <w:jc w:val="both"/>
        <w:rPr>
          <w:rFonts w:ascii="Cambria" w:hAnsi="Cambria"/>
          <w:spacing w:val="6"/>
          <w:sz w:val="22"/>
          <w:szCs w:val="22"/>
          <w:lang w:val="en-GB"/>
        </w:rPr>
      </w:pPr>
      <w:r w:rsidRPr="00226272">
        <w:rPr>
          <w:rFonts w:ascii="Cambria" w:hAnsi="Cambria"/>
          <w:spacing w:val="6"/>
          <w:sz w:val="22"/>
          <w:szCs w:val="22"/>
          <w:lang w:val="en-GB"/>
        </w:rPr>
        <w:t>With respect to the adequacy of the internal financial controls over financial reporting of the Company and the operating effectiveness of such controls, refer to our separate Report in ‘Annexure II’. Our report expresses unmodified opinion on the adequacy and operative effectiveness of the Company’s internal financial controls over financial reporting</w:t>
      </w:r>
      <w:r w:rsidR="0092533C" w:rsidRPr="00226272">
        <w:rPr>
          <w:rFonts w:ascii="Cambria" w:hAnsi="Cambria"/>
          <w:spacing w:val="6"/>
          <w:sz w:val="22"/>
          <w:szCs w:val="22"/>
          <w:lang w:val="en-GB"/>
        </w:rPr>
        <w:t>; and</w:t>
      </w:r>
    </w:p>
    <w:p w14:paraId="4E24AA9F" w14:textId="77777777" w:rsidR="00191711" w:rsidRPr="00226272" w:rsidRDefault="00191711" w:rsidP="00191711">
      <w:pPr>
        <w:pStyle w:val="ListParagraph"/>
        <w:rPr>
          <w:rFonts w:ascii="Cambria" w:hAnsi="Cambria"/>
          <w:spacing w:val="6"/>
          <w:sz w:val="22"/>
          <w:szCs w:val="22"/>
          <w:lang w:val="en-GB"/>
        </w:rPr>
      </w:pPr>
    </w:p>
    <w:p w14:paraId="56225D52" w14:textId="77777777" w:rsidR="003948B3" w:rsidRPr="00226272" w:rsidRDefault="003948B3" w:rsidP="00191711">
      <w:pPr>
        <w:pStyle w:val="ListParagraph"/>
        <w:rPr>
          <w:rFonts w:ascii="Cambria" w:hAnsi="Cambria"/>
          <w:spacing w:val="6"/>
          <w:sz w:val="22"/>
          <w:szCs w:val="22"/>
          <w:lang w:val="en-GB"/>
        </w:rPr>
      </w:pPr>
    </w:p>
    <w:p w14:paraId="6FB277FD" w14:textId="77777777" w:rsidR="0092533C" w:rsidRPr="00226272" w:rsidRDefault="0092533C" w:rsidP="0017045C">
      <w:pPr>
        <w:numPr>
          <w:ilvl w:val="0"/>
          <w:numId w:val="8"/>
        </w:numPr>
        <w:spacing w:line="276" w:lineRule="auto"/>
        <w:ind w:left="360"/>
        <w:jc w:val="both"/>
        <w:rPr>
          <w:rFonts w:ascii="Cambria" w:hAnsi="Cambria"/>
          <w:sz w:val="22"/>
          <w:szCs w:val="22"/>
        </w:rPr>
      </w:pPr>
      <w:r w:rsidRPr="00226272">
        <w:rPr>
          <w:rFonts w:ascii="Cambria" w:hAnsi="Cambria"/>
          <w:sz w:val="22"/>
          <w:szCs w:val="22"/>
        </w:rPr>
        <w:t>With respect to the other matters to be included in the Auditor’s Report in accordance with Rule 11 of the Companies (Audit and Auditors) Rules, 2014 as amended, in our opinion and to the best of our information and according to the explanations given to us:</w:t>
      </w:r>
    </w:p>
    <w:p w14:paraId="2CB22A22" w14:textId="77777777" w:rsidR="00B050C0" w:rsidRPr="00226272" w:rsidRDefault="00B050C0" w:rsidP="00B050C0">
      <w:pPr>
        <w:pStyle w:val="ListParagraph"/>
        <w:rPr>
          <w:rFonts w:ascii="Cambria" w:hAnsi="Cambria"/>
          <w:sz w:val="22"/>
          <w:szCs w:val="22"/>
        </w:rPr>
      </w:pPr>
    </w:p>
    <w:p w14:paraId="4A0732B1" w14:textId="77777777" w:rsidR="0092533C" w:rsidRPr="00226272" w:rsidRDefault="0092533C" w:rsidP="00201BBA">
      <w:pPr>
        <w:numPr>
          <w:ilvl w:val="0"/>
          <w:numId w:val="10"/>
        </w:numPr>
        <w:spacing w:line="276" w:lineRule="auto"/>
        <w:ind w:left="720"/>
        <w:jc w:val="both"/>
        <w:rPr>
          <w:rFonts w:ascii="Cambria" w:hAnsi="Cambria"/>
          <w:spacing w:val="6"/>
          <w:sz w:val="22"/>
          <w:szCs w:val="22"/>
          <w:lang w:val="en-GB"/>
        </w:rPr>
      </w:pPr>
      <w:r w:rsidRPr="00226272">
        <w:rPr>
          <w:rFonts w:ascii="Cambria" w:hAnsi="Cambria"/>
          <w:spacing w:val="6"/>
          <w:sz w:val="22"/>
          <w:szCs w:val="22"/>
        </w:rPr>
        <w:t>The Company does not have any pending litigations which would impact its financial position</w:t>
      </w:r>
    </w:p>
    <w:p w14:paraId="11309010" w14:textId="77777777" w:rsidR="0092533C" w:rsidRPr="00226272" w:rsidRDefault="0092533C" w:rsidP="0017045C">
      <w:pPr>
        <w:pStyle w:val="ListParagraph"/>
        <w:spacing w:line="276" w:lineRule="auto"/>
        <w:rPr>
          <w:rFonts w:ascii="Cambria" w:hAnsi="Cambria"/>
          <w:spacing w:val="6"/>
          <w:sz w:val="22"/>
          <w:szCs w:val="22"/>
          <w:lang w:val="en-GB"/>
        </w:rPr>
      </w:pPr>
    </w:p>
    <w:p w14:paraId="0F136E89" w14:textId="77777777" w:rsidR="0092533C" w:rsidRPr="00226272" w:rsidRDefault="0092533C" w:rsidP="00201BBA">
      <w:pPr>
        <w:numPr>
          <w:ilvl w:val="0"/>
          <w:numId w:val="10"/>
        </w:num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The Company did not have any long-term contracts including derivative contracts for which there were any material foreseeable losses.</w:t>
      </w:r>
    </w:p>
    <w:p w14:paraId="77844480" w14:textId="77777777" w:rsidR="0092533C" w:rsidRPr="00226272" w:rsidRDefault="0092533C" w:rsidP="0017045C">
      <w:pPr>
        <w:spacing w:line="276" w:lineRule="auto"/>
        <w:ind w:left="720"/>
        <w:jc w:val="both"/>
        <w:rPr>
          <w:rFonts w:ascii="Cambria" w:hAnsi="Cambria"/>
          <w:spacing w:val="6"/>
          <w:sz w:val="22"/>
          <w:szCs w:val="22"/>
          <w:lang w:val="en-GB"/>
        </w:rPr>
      </w:pPr>
    </w:p>
    <w:p w14:paraId="2844CE53" w14:textId="77777777" w:rsidR="0092533C" w:rsidRPr="00226272" w:rsidRDefault="0092533C" w:rsidP="00201BBA">
      <w:pPr>
        <w:numPr>
          <w:ilvl w:val="0"/>
          <w:numId w:val="10"/>
        </w:num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There were no amounts which were required to be transferred to the Investor Education and Protection Fund by the Company.</w:t>
      </w:r>
    </w:p>
    <w:p w14:paraId="72AC0850" w14:textId="77777777" w:rsidR="00006EA0" w:rsidRPr="00226272" w:rsidRDefault="00006EA0" w:rsidP="0017045C">
      <w:pPr>
        <w:pStyle w:val="ListParagraph"/>
        <w:rPr>
          <w:rFonts w:ascii="Cambria" w:hAnsi="Cambria"/>
          <w:spacing w:val="6"/>
          <w:sz w:val="22"/>
          <w:szCs w:val="22"/>
          <w:lang w:val="en-GB"/>
        </w:rPr>
      </w:pPr>
    </w:p>
    <w:p w14:paraId="16CE0AC3" w14:textId="0DD39B73" w:rsidR="00B20239" w:rsidRPr="00226272" w:rsidRDefault="00006EA0" w:rsidP="00006EA0">
      <w:pPr>
        <w:numPr>
          <w:ilvl w:val="0"/>
          <w:numId w:val="10"/>
        </w:num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(a) The Management has represented that, to the best of its knowledge and belief, no funds have been advanced or loaned</w:t>
      </w:r>
      <w:r w:rsidR="002C46A1" w:rsidRPr="00226272">
        <w:rPr>
          <w:rFonts w:ascii="Cambria" w:hAnsi="Cambria"/>
          <w:spacing w:val="6"/>
          <w:sz w:val="22"/>
          <w:szCs w:val="22"/>
          <w:lang w:val="en-GB"/>
        </w:rPr>
        <w:t xml:space="preserve"> </w:t>
      </w:r>
      <w:r w:rsidRPr="00226272">
        <w:rPr>
          <w:rFonts w:ascii="Cambria" w:hAnsi="Cambria"/>
          <w:spacing w:val="6"/>
          <w:sz w:val="22"/>
          <w:szCs w:val="22"/>
          <w:lang w:val="en-GB"/>
        </w:rPr>
        <w:t>or invested either from borrowed funds or share premium or any other sources or kind of funds by the Company to or</w:t>
      </w:r>
      <w:r w:rsidR="00B20239" w:rsidRPr="00226272">
        <w:rPr>
          <w:rFonts w:ascii="Cambria" w:hAnsi="Cambria"/>
          <w:spacing w:val="6"/>
          <w:sz w:val="22"/>
          <w:szCs w:val="22"/>
          <w:lang w:val="en-GB"/>
        </w:rPr>
        <w:t xml:space="preserve"> </w:t>
      </w:r>
      <w:r w:rsidRPr="00226272">
        <w:rPr>
          <w:rFonts w:ascii="Cambria" w:hAnsi="Cambria"/>
          <w:spacing w:val="6"/>
          <w:sz w:val="22"/>
          <w:szCs w:val="22"/>
          <w:lang w:val="en-GB"/>
        </w:rPr>
        <w:t>in any other person or entity, including foreign entities (‘Intermediaries’), with the understanding, whether recorded</w:t>
      </w:r>
      <w:r w:rsidR="00B20239" w:rsidRPr="00226272">
        <w:rPr>
          <w:rFonts w:ascii="Cambria" w:hAnsi="Cambria"/>
          <w:spacing w:val="6"/>
          <w:sz w:val="22"/>
          <w:szCs w:val="22"/>
          <w:lang w:val="en-GB"/>
        </w:rPr>
        <w:t xml:space="preserve"> </w:t>
      </w:r>
      <w:r w:rsidRPr="00226272">
        <w:rPr>
          <w:rFonts w:ascii="Cambria" w:hAnsi="Cambria"/>
          <w:spacing w:val="6"/>
          <w:sz w:val="22"/>
          <w:szCs w:val="22"/>
          <w:lang w:val="en-GB"/>
        </w:rPr>
        <w:t>in writing or otherwise, that the Intermediary shall</w:t>
      </w:r>
      <w:r w:rsidR="00B20239" w:rsidRPr="00226272">
        <w:rPr>
          <w:rFonts w:ascii="Cambria" w:hAnsi="Cambria"/>
          <w:spacing w:val="6"/>
          <w:sz w:val="22"/>
          <w:szCs w:val="22"/>
          <w:lang w:val="en-GB"/>
        </w:rPr>
        <w:t xml:space="preserve"> whether,</w:t>
      </w:r>
    </w:p>
    <w:p w14:paraId="0EA29CFE" w14:textId="3B34F627" w:rsidR="00B20239" w:rsidRPr="00226272" w:rsidRDefault="00006EA0" w:rsidP="00B20239">
      <w:pPr>
        <w:pStyle w:val="ListParagraph"/>
        <w:numPr>
          <w:ilvl w:val="0"/>
          <w:numId w:val="24"/>
        </w:numPr>
        <w:spacing w:line="276" w:lineRule="auto"/>
        <w:jc w:val="both"/>
        <w:rPr>
          <w:rFonts w:ascii="Cambria" w:hAnsi="Cambria"/>
          <w:spacing w:val="6"/>
          <w:sz w:val="22"/>
          <w:szCs w:val="22"/>
          <w:lang w:val="en-GB"/>
        </w:rPr>
      </w:pPr>
      <w:r w:rsidRPr="00226272">
        <w:rPr>
          <w:rFonts w:ascii="Cambria" w:hAnsi="Cambria"/>
          <w:spacing w:val="6"/>
          <w:sz w:val="22"/>
          <w:szCs w:val="22"/>
          <w:lang w:val="en-GB"/>
        </w:rPr>
        <w:t>directly or indirectly lend or invest in other persons or</w:t>
      </w:r>
      <w:r w:rsidR="0074361D" w:rsidRPr="00226272">
        <w:rPr>
          <w:rFonts w:ascii="Cambria" w:hAnsi="Cambria"/>
          <w:spacing w:val="6"/>
          <w:sz w:val="22"/>
          <w:szCs w:val="22"/>
          <w:lang w:val="en-GB"/>
        </w:rPr>
        <w:t xml:space="preserve"> </w:t>
      </w:r>
      <w:r w:rsidRPr="00226272">
        <w:rPr>
          <w:rFonts w:ascii="Cambria" w:hAnsi="Cambria"/>
          <w:spacing w:val="6"/>
          <w:sz w:val="22"/>
          <w:szCs w:val="22"/>
          <w:lang w:val="en-GB"/>
        </w:rPr>
        <w:t xml:space="preserve">entities identified in any manner whatsoever by or on behalf of the Company (‘Ultimate Beneficiaries’) or </w:t>
      </w:r>
    </w:p>
    <w:p w14:paraId="4CC7CDD0" w14:textId="0F6D6F01" w:rsidR="00006EA0" w:rsidRPr="00226272" w:rsidRDefault="00006EA0" w:rsidP="00B20239">
      <w:pPr>
        <w:pStyle w:val="ListParagraph"/>
        <w:numPr>
          <w:ilvl w:val="0"/>
          <w:numId w:val="24"/>
        </w:numPr>
        <w:spacing w:line="276" w:lineRule="auto"/>
        <w:jc w:val="both"/>
        <w:rPr>
          <w:rFonts w:ascii="Cambria" w:hAnsi="Cambria"/>
          <w:spacing w:val="6"/>
          <w:sz w:val="22"/>
          <w:szCs w:val="22"/>
          <w:lang w:val="en-GB"/>
        </w:rPr>
      </w:pPr>
      <w:r w:rsidRPr="00226272">
        <w:rPr>
          <w:rFonts w:ascii="Cambria" w:hAnsi="Cambria"/>
          <w:spacing w:val="6"/>
          <w:sz w:val="22"/>
          <w:szCs w:val="22"/>
          <w:lang w:val="en-GB"/>
        </w:rPr>
        <w:t>provide any</w:t>
      </w:r>
      <w:r w:rsidR="00B20239" w:rsidRPr="00226272">
        <w:rPr>
          <w:rFonts w:ascii="Cambria" w:hAnsi="Cambria"/>
          <w:spacing w:val="6"/>
          <w:sz w:val="22"/>
          <w:szCs w:val="22"/>
          <w:lang w:val="en-GB"/>
        </w:rPr>
        <w:t xml:space="preserve"> </w:t>
      </w:r>
      <w:r w:rsidRPr="00226272">
        <w:rPr>
          <w:rFonts w:ascii="Cambria" w:hAnsi="Cambria"/>
          <w:spacing w:val="6"/>
          <w:sz w:val="22"/>
          <w:szCs w:val="22"/>
          <w:lang w:val="en-GB"/>
        </w:rPr>
        <w:t>guarantee, security or the like on behalf of the Ultimate Beneficiaries;</w:t>
      </w:r>
    </w:p>
    <w:p w14:paraId="282F7C01" w14:textId="77777777" w:rsidR="00006EA0" w:rsidRPr="00226272" w:rsidRDefault="00006EA0" w:rsidP="00006EA0">
      <w:pPr>
        <w:spacing w:line="276" w:lineRule="auto"/>
        <w:ind w:firstLine="720"/>
        <w:jc w:val="both"/>
        <w:rPr>
          <w:rFonts w:ascii="Cambria" w:hAnsi="Cambria"/>
          <w:spacing w:val="6"/>
          <w:sz w:val="22"/>
          <w:szCs w:val="22"/>
          <w:lang w:val="en-GB"/>
        </w:rPr>
      </w:pPr>
    </w:p>
    <w:p w14:paraId="2DD072BA" w14:textId="40A5A4D2" w:rsidR="00B20239" w:rsidRPr="00226272" w:rsidRDefault="00006EA0" w:rsidP="00006EA0">
      <w:p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(b) The Management has represented that, to the best of its knowledge and belief, no</w:t>
      </w:r>
      <w:r w:rsidR="0074361D" w:rsidRPr="00226272">
        <w:rPr>
          <w:rFonts w:ascii="Cambria" w:hAnsi="Cambria"/>
          <w:spacing w:val="6"/>
          <w:sz w:val="22"/>
          <w:szCs w:val="22"/>
          <w:lang w:val="en-GB"/>
        </w:rPr>
        <w:t xml:space="preserve"> </w:t>
      </w:r>
      <w:r w:rsidRPr="00226272">
        <w:rPr>
          <w:rFonts w:ascii="Cambria" w:hAnsi="Cambria"/>
          <w:spacing w:val="6"/>
          <w:sz w:val="22"/>
          <w:szCs w:val="22"/>
          <w:lang w:val="en-GB"/>
        </w:rPr>
        <w:t>funds have been received by the</w:t>
      </w:r>
      <w:r w:rsidR="002C46A1" w:rsidRPr="00226272">
        <w:rPr>
          <w:rFonts w:ascii="Cambria" w:hAnsi="Cambria"/>
          <w:spacing w:val="6"/>
          <w:sz w:val="22"/>
          <w:szCs w:val="22"/>
          <w:lang w:val="en-GB"/>
        </w:rPr>
        <w:t xml:space="preserve"> </w:t>
      </w:r>
      <w:r w:rsidRPr="00226272">
        <w:rPr>
          <w:rFonts w:ascii="Cambria" w:hAnsi="Cambria"/>
          <w:spacing w:val="6"/>
          <w:sz w:val="22"/>
          <w:szCs w:val="22"/>
          <w:lang w:val="en-GB"/>
        </w:rPr>
        <w:t>Company from any person or entity, including foreign entities (‘Funding Parties’), with the understanding, whether</w:t>
      </w:r>
      <w:r w:rsidR="0074361D" w:rsidRPr="00226272">
        <w:rPr>
          <w:rFonts w:ascii="Cambria" w:hAnsi="Cambria"/>
          <w:spacing w:val="6"/>
          <w:sz w:val="22"/>
          <w:szCs w:val="22"/>
          <w:lang w:val="en-GB"/>
        </w:rPr>
        <w:t xml:space="preserve"> </w:t>
      </w:r>
      <w:r w:rsidRPr="00226272">
        <w:rPr>
          <w:rFonts w:ascii="Cambria" w:hAnsi="Cambria"/>
          <w:spacing w:val="6"/>
          <w:sz w:val="22"/>
          <w:szCs w:val="22"/>
          <w:lang w:val="en-GB"/>
        </w:rPr>
        <w:t xml:space="preserve">recorded in writing or otherwise, that the Company shall, whether, </w:t>
      </w:r>
    </w:p>
    <w:p w14:paraId="568F5E0F" w14:textId="09FF33D7" w:rsidR="00B40C05" w:rsidRPr="00226272" w:rsidRDefault="00006EA0" w:rsidP="00B20239">
      <w:pPr>
        <w:pStyle w:val="ListParagraph"/>
        <w:numPr>
          <w:ilvl w:val="0"/>
          <w:numId w:val="24"/>
        </w:numPr>
        <w:spacing w:line="276" w:lineRule="auto"/>
        <w:jc w:val="both"/>
        <w:rPr>
          <w:rFonts w:ascii="Cambria" w:hAnsi="Cambria"/>
          <w:spacing w:val="6"/>
          <w:sz w:val="22"/>
          <w:szCs w:val="22"/>
          <w:lang w:val="en-GB"/>
        </w:rPr>
      </w:pPr>
      <w:r w:rsidRPr="00226272">
        <w:rPr>
          <w:rFonts w:ascii="Cambria" w:hAnsi="Cambria"/>
          <w:spacing w:val="6"/>
          <w:sz w:val="22"/>
          <w:szCs w:val="22"/>
          <w:lang w:val="en-GB"/>
        </w:rPr>
        <w:t>directly or indirectly, lend or invest in other persons</w:t>
      </w:r>
      <w:r w:rsidR="002C46A1" w:rsidRPr="00226272">
        <w:rPr>
          <w:rFonts w:ascii="Cambria" w:hAnsi="Cambria"/>
          <w:spacing w:val="6"/>
          <w:sz w:val="22"/>
          <w:szCs w:val="22"/>
          <w:lang w:val="en-GB"/>
        </w:rPr>
        <w:t xml:space="preserve"> </w:t>
      </w:r>
      <w:r w:rsidRPr="00226272">
        <w:rPr>
          <w:rFonts w:ascii="Cambria" w:hAnsi="Cambria"/>
          <w:spacing w:val="6"/>
          <w:sz w:val="22"/>
          <w:szCs w:val="22"/>
          <w:lang w:val="en-GB"/>
        </w:rPr>
        <w:t>or entities identified in any manner whatsoever by or on behalf of the Funding Party (‘Ultimate Beneficiaries’) or</w:t>
      </w:r>
    </w:p>
    <w:p w14:paraId="40B50B3B" w14:textId="543A2AF8" w:rsidR="00006EA0" w:rsidRPr="00226272" w:rsidRDefault="00006EA0" w:rsidP="00B20239">
      <w:pPr>
        <w:pStyle w:val="ListParagraph"/>
        <w:numPr>
          <w:ilvl w:val="0"/>
          <w:numId w:val="24"/>
        </w:numPr>
        <w:spacing w:line="276" w:lineRule="auto"/>
        <w:jc w:val="both"/>
        <w:rPr>
          <w:rFonts w:ascii="Cambria" w:hAnsi="Cambria"/>
          <w:spacing w:val="6"/>
          <w:sz w:val="22"/>
          <w:szCs w:val="22"/>
          <w:lang w:val="en-GB"/>
        </w:rPr>
      </w:pPr>
      <w:r w:rsidRPr="00226272">
        <w:rPr>
          <w:rFonts w:ascii="Cambria" w:hAnsi="Cambria"/>
          <w:spacing w:val="6"/>
          <w:sz w:val="22"/>
          <w:szCs w:val="22"/>
          <w:lang w:val="en-GB"/>
        </w:rPr>
        <w:t>provide any guarantee, security or the like on behalf of the Ultimate Beneficiaries; and</w:t>
      </w:r>
    </w:p>
    <w:p w14:paraId="7C7C9A3E" w14:textId="77777777" w:rsidR="00006EA0" w:rsidRPr="00226272" w:rsidRDefault="00006EA0" w:rsidP="00006EA0">
      <w:pPr>
        <w:spacing w:line="276" w:lineRule="auto"/>
        <w:ind w:left="720"/>
        <w:jc w:val="both"/>
        <w:rPr>
          <w:rFonts w:ascii="Cambria" w:hAnsi="Cambria"/>
          <w:spacing w:val="6"/>
          <w:sz w:val="22"/>
          <w:szCs w:val="22"/>
          <w:lang w:val="en-GB"/>
        </w:rPr>
      </w:pPr>
    </w:p>
    <w:p w14:paraId="5336251F" w14:textId="01EFAEB0" w:rsidR="00006EA0" w:rsidRPr="00226272" w:rsidRDefault="00006EA0" w:rsidP="00006EA0">
      <w:p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(c) Based on such audit procedures that were considered reasonable and appropriate in the circumstances, nothing has</w:t>
      </w:r>
      <w:r w:rsidR="002C46A1" w:rsidRPr="00226272">
        <w:rPr>
          <w:rFonts w:ascii="Cambria" w:hAnsi="Cambria"/>
          <w:spacing w:val="6"/>
          <w:sz w:val="22"/>
          <w:szCs w:val="22"/>
          <w:lang w:val="en-GB"/>
        </w:rPr>
        <w:t xml:space="preserve"> </w:t>
      </w:r>
      <w:r w:rsidRPr="00226272">
        <w:rPr>
          <w:rFonts w:ascii="Cambria" w:hAnsi="Cambria"/>
          <w:spacing w:val="6"/>
          <w:sz w:val="22"/>
          <w:szCs w:val="22"/>
          <w:lang w:val="en-GB"/>
        </w:rPr>
        <w:t>come to our notice that has caused us to believe that the representations under sub-clause (a) and (b) contain any</w:t>
      </w:r>
      <w:r w:rsidR="002C46A1" w:rsidRPr="00226272">
        <w:rPr>
          <w:rFonts w:ascii="Cambria" w:hAnsi="Cambria"/>
          <w:spacing w:val="6"/>
          <w:sz w:val="22"/>
          <w:szCs w:val="22"/>
          <w:lang w:val="en-GB"/>
        </w:rPr>
        <w:t xml:space="preserve"> </w:t>
      </w:r>
      <w:r w:rsidRPr="00226272">
        <w:rPr>
          <w:rFonts w:ascii="Cambria" w:hAnsi="Cambria"/>
          <w:spacing w:val="6"/>
          <w:sz w:val="22"/>
          <w:szCs w:val="22"/>
          <w:lang w:val="en-GB"/>
        </w:rPr>
        <w:t>material misstatement.</w:t>
      </w:r>
    </w:p>
    <w:p w14:paraId="5F3B05FA" w14:textId="77777777" w:rsidR="00191711" w:rsidRPr="00226272" w:rsidRDefault="00191711" w:rsidP="00006EA0">
      <w:pPr>
        <w:spacing w:line="276" w:lineRule="auto"/>
        <w:ind w:left="720"/>
        <w:jc w:val="both"/>
        <w:rPr>
          <w:rFonts w:ascii="Cambria" w:hAnsi="Cambria"/>
          <w:spacing w:val="6"/>
          <w:sz w:val="22"/>
          <w:szCs w:val="22"/>
          <w:lang w:val="en-GB"/>
        </w:rPr>
      </w:pPr>
    </w:p>
    <w:p w14:paraId="3765F1DC" w14:textId="0F314500" w:rsidR="00810885" w:rsidRPr="00226272" w:rsidRDefault="00810885" w:rsidP="00191711">
      <w:pPr>
        <w:numPr>
          <w:ilvl w:val="0"/>
          <w:numId w:val="10"/>
        </w:num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The Company has failed to implement the feature of recording an audit trail in its accounting software, as mandated by Rule 11(g) of the Companies (Audit and Auditors) Rules, 2014.</w:t>
      </w:r>
    </w:p>
    <w:p w14:paraId="67D38B0A" w14:textId="77777777" w:rsidR="00810885" w:rsidRPr="00226272" w:rsidRDefault="00810885" w:rsidP="00810885">
      <w:pPr>
        <w:spacing w:line="276" w:lineRule="auto"/>
        <w:ind w:left="720"/>
        <w:jc w:val="both"/>
        <w:rPr>
          <w:rFonts w:ascii="Cambria" w:hAnsi="Cambria"/>
          <w:spacing w:val="6"/>
          <w:sz w:val="22"/>
          <w:szCs w:val="22"/>
          <w:lang w:val="en-GB"/>
        </w:rPr>
      </w:pPr>
    </w:p>
    <w:p w14:paraId="7661415A" w14:textId="4D43A6E1" w:rsidR="00191711" w:rsidRPr="00226272" w:rsidRDefault="00191711" w:rsidP="00191711">
      <w:pPr>
        <w:numPr>
          <w:ilvl w:val="0"/>
          <w:numId w:val="10"/>
        </w:num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The company has neither declared nor paid any dividend during the year.</w:t>
      </w:r>
    </w:p>
    <w:p w14:paraId="0C150B5D" w14:textId="77777777" w:rsidR="00191711" w:rsidRPr="00226272" w:rsidRDefault="00191711" w:rsidP="00191711">
      <w:pPr>
        <w:spacing w:line="276" w:lineRule="auto"/>
        <w:jc w:val="both"/>
        <w:rPr>
          <w:rFonts w:ascii="Cambria" w:hAnsi="Cambria"/>
          <w:sz w:val="22"/>
          <w:szCs w:val="22"/>
          <w:lang w:val="en-GB"/>
        </w:rPr>
      </w:pPr>
      <w:bookmarkStart w:id="0" w:name="_Hlk116060074"/>
    </w:p>
    <w:p w14:paraId="14EE0231" w14:textId="77777777" w:rsidR="003948B3" w:rsidRPr="00226272" w:rsidRDefault="003948B3" w:rsidP="00191711">
      <w:pPr>
        <w:spacing w:line="276" w:lineRule="auto"/>
        <w:jc w:val="both"/>
        <w:rPr>
          <w:rFonts w:ascii="Cambria" w:hAnsi="Cambria"/>
          <w:sz w:val="22"/>
          <w:szCs w:val="22"/>
          <w:lang w:val="en-GB"/>
        </w:rPr>
      </w:pPr>
    </w:p>
    <w:p w14:paraId="120CE76E" w14:textId="77777777" w:rsidR="003948B3" w:rsidRPr="00226272" w:rsidRDefault="003948B3" w:rsidP="00191711">
      <w:pPr>
        <w:spacing w:line="276" w:lineRule="auto"/>
        <w:jc w:val="both"/>
        <w:rPr>
          <w:rFonts w:ascii="Cambria" w:hAnsi="Cambria"/>
          <w:sz w:val="22"/>
          <w:szCs w:val="22"/>
          <w:lang w:val="en-GB"/>
        </w:rPr>
      </w:pPr>
    </w:p>
    <w:p w14:paraId="74EB67C1" w14:textId="77777777" w:rsidR="003948B3" w:rsidRPr="00226272" w:rsidRDefault="003948B3" w:rsidP="00191711">
      <w:pPr>
        <w:spacing w:line="276" w:lineRule="auto"/>
        <w:jc w:val="both"/>
        <w:rPr>
          <w:rFonts w:ascii="Cambria" w:hAnsi="Cambria"/>
          <w:sz w:val="22"/>
          <w:szCs w:val="22"/>
          <w:lang w:val="en-GB"/>
        </w:rPr>
      </w:pPr>
    </w:p>
    <w:p w14:paraId="0958D112" w14:textId="77777777" w:rsidR="004C049F" w:rsidRPr="00226272" w:rsidRDefault="004C049F" w:rsidP="004C049F">
      <w:pPr>
        <w:pStyle w:val="ListParagraph"/>
        <w:numPr>
          <w:ilvl w:val="0"/>
          <w:numId w:val="4"/>
        </w:numPr>
        <w:spacing w:line="276" w:lineRule="auto"/>
        <w:ind w:left="0"/>
        <w:jc w:val="both"/>
        <w:rPr>
          <w:rFonts w:ascii="Cambria" w:hAnsi="Cambria"/>
          <w:sz w:val="22"/>
          <w:szCs w:val="22"/>
        </w:rPr>
      </w:pPr>
      <w:bookmarkStart w:id="1" w:name="_Hlk116061334"/>
      <w:r w:rsidRPr="00226272">
        <w:rPr>
          <w:rFonts w:ascii="Cambria" w:hAnsi="Cambria"/>
          <w:sz w:val="22"/>
          <w:szCs w:val="22"/>
        </w:rPr>
        <w:lastRenderedPageBreak/>
        <w:t>With respect to matters to be included in the auditors’ report under section 197(16):</w:t>
      </w:r>
    </w:p>
    <w:p w14:paraId="1E61B765" w14:textId="2F59684C" w:rsidR="00191711" w:rsidRPr="00226272" w:rsidRDefault="004C049F" w:rsidP="004C049F">
      <w:pPr>
        <w:spacing w:line="276" w:lineRule="auto"/>
        <w:jc w:val="both"/>
        <w:rPr>
          <w:rFonts w:ascii="Cambria" w:hAnsi="Cambria"/>
          <w:sz w:val="22"/>
          <w:szCs w:val="22"/>
        </w:rPr>
      </w:pPr>
      <w:r w:rsidRPr="00226272">
        <w:rPr>
          <w:rFonts w:ascii="Cambria" w:hAnsi="Cambria"/>
          <w:sz w:val="22"/>
          <w:szCs w:val="22"/>
        </w:rPr>
        <w:t>In our opinion and to the best of our information and according to the explanations given to us, the remuneration paid by the Company to its directors during the year is in accordance with the provisions of Section 197 read with Schedule V of the Act</w:t>
      </w:r>
      <w:r w:rsidR="00191711" w:rsidRPr="00226272">
        <w:rPr>
          <w:rFonts w:ascii="Cambria" w:hAnsi="Cambria"/>
          <w:sz w:val="22"/>
          <w:szCs w:val="22"/>
        </w:rPr>
        <w:t>.</w:t>
      </w:r>
    </w:p>
    <w:bookmarkEnd w:id="0"/>
    <w:bookmarkEnd w:id="1"/>
    <w:p w14:paraId="25C5518B" w14:textId="77777777" w:rsidR="0017045C" w:rsidRPr="00226272" w:rsidRDefault="0017045C" w:rsidP="0017045C">
      <w:pPr>
        <w:spacing w:line="276" w:lineRule="auto"/>
        <w:jc w:val="both"/>
        <w:rPr>
          <w:rFonts w:ascii="Cambria" w:hAnsi="Cambria"/>
          <w:sz w:val="22"/>
          <w:szCs w:val="22"/>
        </w:rPr>
      </w:pPr>
    </w:p>
    <w:p w14:paraId="2E89919B" w14:textId="77777777" w:rsidR="00793F98" w:rsidRPr="00226272" w:rsidRDefault="00793F98" w:rsidP="00BB2854">
      <w:pPr>
        <w:spacing w:line="276" w:lineRule="auto"/>
        <w:rPr>
          <w:rFonts w:ascii="Cambria" w:hAnsi="Cambria"/>
          <w:sz w:val="22"/>
          <w:szCs w:val="22"/>
        </w:rPr>
      </w:pPr>
    </w:p>
    <w:p w14:paraId="174D34C3" w14:textId="1BFC1DA2" w:rsidR="00CE4852" w:rsidRPr="00226272" w:rsidRDefault="00CE4852" w:rsidP="00CE4852">
      <w:pPr>
        <w:ind w:right="26"/>
        <w:jc w:val="both"/>
        <w:rPr>
          <w:rFonts w:ascii="Cambria" w:hAnsi="Cambria"/>
          <w:b/>
          <w:bCs/>
          <w:sz w:val="22"/>
          <w:szCs w:val="22"/>
        </w:rPr>
      </w:pPr>
      <w:r w:rsidRPr="00226272">
        <w:rPr>
          <w:rFonts w:ascii="Cambria" w:hAnsi="Cambria"/>
          <w:b/>
          <w:bCs/>
          <w:sz w:val="22"/>
          <w:szCs w:val="22"/>
        </w:rPr>
        <w:t xml:space="preserve">For </w:t>
      </w:r>
      <w:r w:rsidR="0054045B" w:rsidRPr="00226272">
        <w:rPr>
          <w:rFonts w:ascii="Cambria" w:hAnsi="Cambria"/>
          <w:b/>
          <w:bCs/>
          <w:sz w:val="22"/>
          <w:szCs w:val="22"/>
        </w:rPr>
        <w:t>Practicing CAs &amp; Associates</w:t>
      </w:r>
    </w:p>
    <w:p w14:paraId="07EDDF61" w14:textId="77777777" w:rsidR="00CE4852" w:rsidRPr="00226272" w:rsidRDefault="00CE4852" w:rsidP="00CE4852">
      <w:pPr>
        <w:ind w:right="26"/>
        <w:jc w:val="both"/>
        <w:rPr>
          <w:rFonts w:ascii="Cambria" w:hAnsi="Cambria"/>
          <w:sz w:val="22"/>
          <w:szCs w:val="22"/>
        </w:rPr>
      </w:pPr>
      <w:r w:rsidRPr="00226272">
        <w:rPr>
          <w:rFonts w:ascii="Cambria" w:hAnsi="Cambria"/>
          <w:i/>
          <w:iCs/>
          <w:sz w:val="22"/>
          <w:szCs w:val="22"/>
        </w:rPr>
        <w:t>Chartered Accountants</w:t>
      </w:r>
    </w:p>
    <w:p w14:paraId="4B9F4B1A" w14:textId="77777777" w:rsidR="00CE4852" w:rsidRPr="00226272" w:rsidRDefault="00CE4852" w:rsidP="00CE4852">
      <w:pPr>
        <w:ind w:right="26"/>
        <w:jc w:val="both"/>
        <w:rPr>
          <w:rFonts w:ascii="Cambria" w:hAnsi="Cambria"/>
          <w:sz w:val="22"/>
          <w:szCs w:val="22"/>
        </w:rPr>
      </w:pPr>
    </w:p>
    <w:p w14:paraId="39110D7F" w14:textId="77777777" w:rsidR="00CE4852" w:rsidRPr="00226272" w:rsidRDefault="00CE4852" w:rsidP="00CE4852">
      <w:pPr>
        <w:ind w:right="26"/>
        <w:jc w:val="both"/>
        <w:rPr>
          <w:rFonts w:ascii="Cambria" w:hAnsi="Cambria"/>
          <w:sz w:val="22"/>
          <w:szCs w:val="22"/>
        </w:rPr>
      </w:pPr>
    </w:p>
    <w:p w14:paraId="5E3F8DF0"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Professional CA</w:t>
      </w:r>
    </w:p>
    <w:p w14:paraId="473510FF" w14:textId="77777777" w:rsidR="00CE4852" w:rsidRPr="00226272" w:rsidRDefault="00CE4852" w:rsidP="00CE4852">
      <w:pPr>
        <w:ind w:right="26"/>
        <w:jc w:val="both"/>
        <w:rPr>
          <w:rFonts w:ascii="Cambria" w:hAnsi="Cambria"/>
          <w:sz w:val="22"/>
          <w:szCs w:val="22"/>
        </w:rPr>
      </w:pPr>
      <w:r w:rsidRPr="00226272">
        <w:rPr>
          <w:rFonts w:ascii="Cambria" w:hAnsi="Cambria"/>
          <w:i/>
          <w:iCs/>
          <w:sz w:val="22"/>
          <w:szCs w:val="22"/>
        </w:rPr>
        <w:t>Partner</w:t>
      </w:r>
    </w:p>
    <w:p w14:paraId="59D9D430"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Membership No.: 133333</w:t>
      </w:r>
    </w:p>
    <w:p w14:paraId="14AE0F34"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Firm Reg. no.: 333333</w:t>
      </w:r>
    </w:p>
    <w:p w14:paraId="748A0897" w14:textId="77777777" w:rsidR="00CE4852" w:rsidRPr="00226272" w:rsidRDefault="00CE4852" w:rsidP="00CE4852">
      <w:pPr>
        <w:ind w:right="26"/>
        <w:jc w:val="both"/>
        <w:rPr>
          <w:rFonts w:ascii="Cambria" w:hAnsi="Cambria"/>
          <w:sz w:val="22"/>
          <w:szCs w:val="22"/>
        </w:rPr>
      </w:pPr>
    </w:p>
    <w:p w14:paraId="6E788CBA"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Place:</w:t>
      </w:r>
      <w:r w:rsidRPr="00226272">
        <w:rPr>
          <w:rFonts w:ascii="Cambria" w:hAnsi="Cambria"/>
          <w:sz w:val="22"/>
          <w:szCs w:val="22"/>
        </w:rPr>
        <w:tab/>
        <w:t>Pune</w:t>
      </w:r>
    </w:p>
    <w:p w14:paraId="21BBAFC9"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 xml:space="preserve">Date: </w:t>
      </w:r>
      <w:r w:rsidRPr="00226272">
        <w:rPr>
          <w:rFonts w:ascii="Cambria" w:hAnsi="Cambria"/>
          <w:sz w:val="22"/>
          <w:szCs w:val="22"/>
        </w:rPr>
        <w:tab/>
        <w:t>August 18, 2026</w:t>
      </w:r>
    </w:p>
    <w:p w14:paraId="4A713D34" w14:textId="3853815F" w:rsidR="00234E6B" w:rsidRPr="00226272" w:rsidRDefault="00CE4852" w:rsidP="00CE4852">
      <w:pPr>
        <w:spacing w:after="200" w:line="276" w:lineRule="auto"/>
        <w:rPr>
          <w:rFonts w:ascii="Cambria" w:hAnsi="Cambria"/>
          <w:sz w:val="22"/>
          <w:szCs w:val="22"/>
        </w:rPr>
      </w:pPr>
      <w:r w:rsidRPr="00226272">
        <w:rPr>
          <w:rFonts w:ascii="Cambria" w:hAnsi="Cambria"/>
          <w:sz w:val="22"/>
          <w:szCs w:val="22"/>
        </w:rPr>
        <w:t>UDIN:</w:t>
      </w:r>
      <w:r w:rsidRPr="00226272">
        <w:rPr>
          <w:rFonts w:ascii="Cambria" w:hAnsi="Cambria"/>
          <w:sz w:val="22"/>
          <w:szCs w:val="22"/>
        </w:rPr>
        <w:tab/>
        <w:t/>
      </w:r>
      <w:r w:rsidR="00234E6B" w:rsidRPr="00226272">
        <w:rPr>
          <w:rFonts w:ascii="Cambria" w:hAnsi="Cambria"/>
          <w:sz w:val="22"/>
          <w:szCs w:val="22"/>
        </w:rPr>
        <w:br w:type="page"/>
      </w:r>
    </w:p>
    <w:p w14:paraId="3A5B2889" w14:textId="77777777" w:rsidR="00234E6B" w:rsidRPr="00226272" w:rsidRDefault="00234E6B" w:rsidP="00234E6B">
      <w:pPr>
        <w:spacing w:line="276" w:lineRule="auto"/>
        <w:jc w:val="both"/>
        <w:rPr>
          <w:rFonts w:ascii="Cambria" w:eastAsiaTheme="minorHAnsi" w:hAnsi="Cambria"/>
          <w:b/>
          <w:sz w:val="22"/>
          <w:szCs w:val="22"/>
        </w:rPr>
      </w:pPr>
      <w:r w:rsidRPr="00226272">
        <w:rPr>
          <w:rFonts w:ascii="Cambria" w:eastAsiaTheme="minorHAnsi" w:hAnsi="Cambria"/>
          <w:b/>
          <w:sz w:val="22"/>
          <w:szCs w:val="22"/>
        </w:rPr>
        <w:lastRenderedPageBreak/>
        <w:t>Annexure</w:t>
      </w:r>
      <w:r w:rsidRPr="00226272">
        <w:rPr>
          <w:rFonts w:ascii="Cambria" w:hAnsi="Cambria"/>
          <w:b/>
          <w:sz w:val="22"/>
          <w:szCs w:val="22"/>
        </w:rPr>
        <w:t>-1</w:t>
      </w:r>
      <w:r w:rsidRPr="00226272">
        <w:rPr>
          <w:rFonts w:ascii="Cambria" w:eastAsiaTheme="minorHAnsi" w:hAnsi="Cambria"/>
          <w:b/>
          <w:sz w:val="22"/>
          <w:szCs w:val="22"/>
        </w:rPr>
        <w:t xml:space="preserve"> to Independent Auditors’ Report</w:t>
      </w:r>
    </w:p>
    <w:p w14:paraId="562EDA8C" w14:textId="794F7001" w:rsidR="00234E6B" w:rsidRPr="00226272" w:rsidRDefault="00234E6B" w:rsidP="00234E6B">
      <w:pPr>
        <w:spacing w:before="100" w:beforeAutospacing="1" w:after="100" w:afterAutospacing="1" w:line="276" w:lineRule="auto"/>
        <w:jc w:val="both"/>
        <w:rPr>
          <w:rFonts w:ascii="Cambria" w:hAnsi="Cambria"/>
          <w:b/>
          <w:bCs/>
          <w:sz w:val="22"/>
          <w:szCs w:val="22"/>
        </w:rPr>
      </w:pPr>
      <w:r w:rsidRPr="00226272">
        <w:rPr>
          <w:rFonts w:ascii="Cambria" w:hAnsi="Cambria"/>
          <w:b/>
          <w:bCs/>
          <w:sz w:val="22"/>
          <w:szCs w:val="22"/>
        </w:rPr>
        <w:t xml:space="preserve">Referred to in paragraph 1 of report on other legal and regulatory requirements of our report of even date to the members of </w:t>
      </w:r>
      <w:r w:rsidR="00B1599C" w:rsidRPr="00226272">
        <w:rPr>
          <w:rFonts w:ascii="Cambria" w:hAnsi="Cambria"/>
          <w:b/>
          <w:bCs/>
          <w:sz w:val="22"/>
          <w:szCs w:val="22"/>
        </w:rPr>
        <w:t>Trump Private Limited</w:t>
      </w:r>
      <w:r w:rsidRPr="00226272">
        <w:rPr>
          <w:rFonts w:ascii="Cambria" w:hAnsi="Cambria"/>
          <w:b/>
          <w:bCs/>
          <w:sz w:val="22"/>
          <w:szCs w:val="22"/>
        </w:rPr>
        <w:t xml:space="preserve">, </w:t>
      </w:r>
    </w:p>
    <w:p w14:paraId="5E831156" w14:textId="77777777" w:rsidR="00234E6B" w:rsidRPr="00226272" w:rsidRDefault="00234E6B" w:rsidP="00234E6B">
      <w:pPr>
        <w:spacing w:before="100" w:beforeAutospacing="1" w:after="100" w:afterAutospacing="1" w:line="276" w:lineRule="auto"/>
        <w:jc w:val="both"/>
        <w:rPr>
          <w:rFonts w:ascii="Cambria" w:hAnsi="Cambria"/>
          <w:sz w:val="22"/>
          <w:szCs w:val="22"/>
        </w:rPr>
      </w:pPr>
      <w:r w:rsidRPr="00226272">
        <w:rPr>
          <w:rFonts w:ascii="Cambria" w:hAnsi="Cambria"/>
          <w:sz w:val="22"/>
          <w:szCs w:val="22"/>
        </w:rPr>
        <w:t>In terms of the information and explanations sought by us and given by the Company and the books of account and records examined by us in the normal course of audit and to the best of our knowledge and belief, we state that:</w:t>
      </w:r>
    </w:p>
    <w:p w14:paraId="653D0055"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(a) (A) The Company has maintained memorandum of records showing details of fixed assets.</w:t>
      </w:r>
    </w:p>
    <w:p w14:paraId="7042B2E3" w14:textId="77777777" w:rsidR="00234E6B" w:rsidRPr="00226272" w:rsidRDefault="00234E6B" w:rsidP="00234E6B">
      <w:pPr>
        <w:spacing w:line="276" w:lineRule="auto"/>
        <w:ind w:left="1080"/>
        <w:jc w:val="both"/>
        <w:rPr>
          <w:rFonts w:ascii="Cambria" w:hAnsi="Cambria"/>
          <w:sz w:val="22"/>
          <w:szCs w:val="22"/>
        </w:rPr>
      </w:pPr>
      <w:r w:rsidRPr="00226272">
        <w:rPr>
          <w:rFonts w:ascii="Cambria" w:hAnsi="Cambria"/>
          <w:sz w:val="22"/>
          <w:szCs w:val="22"/>
        </w:rPr>
        <w:t xml:space="preserve">However, comprehensive fixed assets register is being compiled.   </w:t>
      </w:r>
    </w:p>
    <w:p w14:paraId="49D5B1E4" w14:textId="77777777" w:rsidR="00234E6B" w:rsidRPr="00226272" w:rsidRDefault="00234E6B" w:rsidP="00234E6B">
      <w:pPr>
        <w:spacing w:line="276" w:lineRule="auto"/>
        <w:ind w:left="1080" w:hanging="360"/>
        <w:jc w:val="both"/>
        <w:rPr>
          <w:rFonts w:ascii="Cambria" w:hAnsi="Cambria"/>
          <w:sz w:val="22"/>
          <w:szCs w:val="22"/>
        </w:rPr>
      </w:pPr>
      <w:r w:rsidRPr="00226272">
        <w:rPr>
          <w:rFonts w:ascii="Cambria" w:hAnsi="Cambria"/>
          <w:sz w:val="22"/>
          <w:szCs w:val="22"/>
        </w:rPr>
        <w:t>(B) The Company has maintained memorandum of records showing particulars of intangible assets.</w:t>
      </w:r>
    </w:p>
    <w:p w14:paraId="26164262"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 xml:space="preserve"> </w:t>
      </w:r>
    </w:p>
    <w:p w14:paraId="3EFD792D"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During the year property, plant and equipment of the Company have not been physically verified by the management. In the absence of record of physical verification, we are not in the position to comment on the discrepancies, if any, between physical and book balances and the impact thereof.</w:t>
      </w:r>
    </w:p>
    <w:p w14:paraId="1D1E8971"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ab/>
      </w:r>
    </w:p>
    <w:p w14:paraId="378B8294"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 xml:space="preserve">(c) The title deeds of immovable properties (other than immovable properties where the Company is the lessee and the leases agreements are duly executed in </w:t>
      </w:r>
      <w:proofErr w:type="spellStart"/>
      <w:r w:rsidRPr="00226272">
        <w:rPr>
          <w:rFonts w:ascii="Cambria" w:hAnsi="Cambria"/>
          <w:sz w:val="22"/>
          <w:szCs w:val="22"/>
        </w:rPr>
        <w:t>favour</w:t>
      </w:r>
      <w:proofErr w:type="spellEnd"/>
      <w:r w:rsidRPr="00226272">
        <w:rPr>
          <w:rFonts w:ascii="Cambria" w:hAnsi="Cambria"/>
          <w:sz w:val="22"/>
          <w:szCs w:val="22"/>
        </w:rPr>
        <w:t xml:space="preserve"> of the lessee, self-constructed property) as disclosed in Note on Property, Plant &amp; Equipment to the financial statements are held in the name of the Company. </w:t>
      </w:r>
    </w:p>
    <w:p w14:paraId="7E1D2906" w14:textId="77777777" w:rsidR="00234E6B" w:rsidRPr="00226272" w:rsidRDefault="00234E6B" w:rsidP="00234E6B">
      <w:pPr>
        <w:spacing w:line="276" w:lineRule="auto"/>
        <w:ind w:left="360"/>
        <w:jc w:val="both"/>
        <w:rPr>
          <w:rFonts w:ascii="Cambria" w:hAnsi="Cambria"/>
          <w:sz w:val="22"/>
          <w:szCs w:val="22"/>
        </w:rPr>
      </w:pPr>
    </w:p>
    <w:p w14:paraId="3FBBD366"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(d) The Company has not revalued its Property, Plant and Equipment (including Right-of-use assets) or Intangible assets or both during the year.</w:t>
      </w:r>
    </w:p>
    <w:p w14:paraId="23A9D296" w14:textId="77777777" w:rsidR="00234E6B" w:rsidRPr="00226272" w:rsidRDefault="00234E6B" w:rsidP="00234E6B">
      <w:pPr>
        <w:spacing w:line="276" w:lineRule="auto"/>
        <w:ind w:left="360"/>
        <w:jc w:val="both"/>
        <w:rPr>
          <w:rFonts w:ascii="Cambria" w:hAnsi="Cambria"/>
          <w:sz w:val="22"/>
          <w:szCs w:val="22"/>
        </w:rPr>
      </w:pPr>
    </w:p>
    <w:p w14:paraId="450098DD"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(e) No proceedings have been initiated during the year or pending against the Company for holding any benami property under the Prohibition of Benami Property Transactions Act, 1988 and rules made thereunder.</w:t>
      </w:r>
    </w:p>
    <w:p w14:paraId="42F51DFE" w14:textId="77777777" w:rsidR="00234E6B" w:rsidRPr="00226272" w:rsidRDefault="00234E6B" w:rsidP="00234E6B">
      <w:pPr>
        <w:spacing w:line="276" w:lineRule="auto"/>
        <w:ind w:left="360"/>
        <w:jc w:val="both"/>
        <w:rPr>
          <w:rFonts w:ascii="Cambria" w:hAnsi="Cambria"/>
          <w:sz w:val="22"/>
          <w:szCs w:val="22"/>
        </w:rPr>
      </w:pPr>
    </w:p>
    <w:p w14:paraId="508C6C98" w14:textId="77777777" w:rsidR="00234E6B" w:rsidRPr="00226272" w:rsidRDefault="00234E6B" w:rsidP="00234E6B">
      <w:pPr>
        <w:numPr>
          <w:ilvl w:val="1"/>
          <w:numId w:val="14"/>
        </w:numPr>
        <w:tabs>
          <w:tab w:val="clear" w:pos="1440"/>
          <w:tab w:val="num" w:pos="900"/>
        </w:tabs>
        <w:spacing w:line="276" w:lineRule="auto"/>
        <w:ind w:left="360"/>
        <w:jc w:val="both"/>
        <w:rPr>
          <w:rFonts w:ascii="Cambria" w:hAnsi="Cambria"/>
          <w:sz w:val="22"/>
          <w:szCs w:val="22"/>
        </w:rPr>
      </w:pPr>
      <w:r w:rsidRPr="00226272">
        <w:rPr>
          <w:rFonts w:ascii="Cambria" w:hAnsi="Cambria"/>
          <w:sz w:val="22"/>
          <w:szCs w:val="22"/>
        </w:rPr>
        <w:t>(a) The inventories except for goods-in-transit, were physically verified during the year by the Management at reasonable intervals. In our opinion and according to the information and explanations given to us, the coverage and procedure of such verification by the Management is appropriate having regard to the size of the Company and the nature of its operations. For stocks held with third parties at the year-end, written confirmations have been obtained and in respect of goods-in-transit, the goods have been received subsequent to the year end. No discrepancies of 10% or more in the aggregate for each class of inventories were noticed on such physical verification of inventories / alternate procedures performed as applicable when compared with books of account.</w:t>
      </w:r>
    </w:p>
    <w:p w14:paraId="362EDC76" w14:textId="77777777" w:rsidR="00234E6B" w:rsidRPr="00226272" w:rsidRDefault="00234E6B" w:rsidP="00234E6B">
      <w:pPr>
        <w:spacing w:line="276" w:lineRule="auto"/>
        <w:ind w:left="360"/>
        <w:jc w:val="both"/>
        <w:rPr>
          <w:rFonts w:ascii="Cambria" w:hAnsi="Cambria"/>
          <w:sz w:val="22"/>
          <w:szCs w:val="22"/>
        </w:rPr>
      </w:pPr>
    </w:p>
    <w:p w14:paraId="3ECC5B28"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 xml:space="preserve">(b) According to the information and explanations given to us, at any point of time of the year, the Company has not been sanctioned any working capital facility from banks or financial institutions and hence reporting under clause (ii)(b) of the Order is not applicable. </w:t>
      </w:r>
    </w:p>
    <w:p w14:paraId="40D1E187" w14:textId="77777777" w:rsidR="00234E6B" w:rsidRPr="00226272" w:rsidRDefault="00234E6B" w:rsidP="00234E6B">
      <w:pPr>
        <w:pStyle w:val="ListParagraph"/>
        <w:spacing w:line="276" w:lineRule="auto"/>
        <w:ind w:left="360"/>
        <w:jc w:val="both"/>
        <w:rPr>
          <w:rFonts w:ascii="Cambria" w:hAnsi="Cambria"/>
          <w:sz w:val="22"/>
          <w:szCs w:val="22"/>
        </w:rPr>
      </w:pPr>
    </w:p>
    <w:p w14:paraId="4EC5C345" w14:textId="77777777" w:rsidR="00234E6B" w:rsidRPr="00226272" w:rsidRDefault="00234E6B" w:rsidP="00234E6B">
      <w:pPr>
        <w:numPr>
          <w:ilvl w:val="1"/>
          <w:numId w:val="14"/>
        </w:numPr>
        <w:tabs>
          <w:tab w:val="clear" w:pos="1440"/>
        </w:tabs>
        <w:spacing w:line="276" w:lineRule="auto"/>
        <w:ind w:left="360"/>
        <w:jc w:val="both"/>
        <w:rPr>
          <w:rFonts w:ascii="Cambria" w:hAnsi="Cambria"/>
          <w:sz w:val="22"/>
          <w:szCs w:val="22"/>
        </w:rPr>
      </w:pPr>
      <w:r w:rsidRPr="00226272">
        <w:rPr>
          <w:rFonts w:ascii="Cambria" w:hAnsi="Cambria"/>
          <w:sz w:val="22"/>
          <w:szCs w:val="22"/>
        </w:rPr>
        <w:lastRenderedPageBreak/>
        <w:t>(a) During the year the Company has not provided loans, advances in the nature of loans, stood guarantee or provided security to any other entity. Accordingly, the requirement to report on clause 3(iii)(a)(A) and (B) of the Order are not applicable to the Company.</w:t>
      </w:r>
    </w:p>
    <w:p w14:paraId="13E115FF" w14:textId="77777777" w:rsidR="00234E6B" w:rsidRPr="00226272" w:rsidRDefault="00234E6B" w:rsidP="00234E6B">
      <w:pPr>
        <w:spacing w:line="276" w:lineRule="auto"/>
        <w:ind w:left="360"/>
        <w:jc w:val="both"/>
        <w:rPr>
          <w:rFonts w:ascii="Cambria" w:hAnsi="Cambria"/>
          <w:sz w:val="22"/>
          <w:szCs w:val="22"/>
        </w:rPr>
      </w:pPr>
    </w:p>
    <w:p w14:paraId="3D1588A4"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During the year the Company has not provided loans, advances in the nature of loans, stood guarantee or provided security to any other entity, the requirement to report on clause 3(iii)(b), 3(iii)(c), 3(iii)(d), 3(iii)(e) and 3(iii)(f) of the Order is not applicable in respect of any entity.</w:t>
      </w:r>
    </w:p>
    <w:p w14:paraId="7E27CD79" w14:textId="77777777" w:rsidR="00234E6B" w:rsidRPr="00226272" w:rsidRDefault="00234E6B" w:rsidP="00234E6B">
      <w:pPr>
        <w:spacing w:line="276" w:lineRule="auto"/>
        <w:ind w:left="360"/>
        <w:jc w:val="both"/>
        <w:rPr>
          <w:rFonts w:ascii="Cambria" w:hAnsi="Cambria"/>
          <w:sz w:val="22"/>
          <w:szCs w:val="22"/>
        </w:rPr>
      </w:pPr>
    </w:p>
    <w:p w14:paraId="58028940" w14:textId="77777777" w:rsidR="00234E6B" w:rsidRPr="00226272" w:rsidRDefault="00234E6B" w:rsidP="00234E6B">
      <w:pPr>
        <w:numPr>
          <w:ilvl w:val="1"/>
          <w:numId w:val="14"/>
        </w:numPr>
        <w:tabs>
          <w:tab w:val="clear" w:pos="1440"/>
        </w:tabs>
        <w:spacing w:line="276" w:lineRule="auto"/>
        <w:ind w:left="360"/>
        <w:jc w:val="both"/>
        <w:rPr>
          <w:rFonts w:ascii="Cambria" w:hAnsi="Cambria"/>
          <w:sz w:val="22"/>
          <w:szCs w:val="22"/>
        </w:rPr>
      </w:pPr>
      <w:r w:rsidRPr="00226272">
        <w:rPr>
          <w:rFonts w:ascii="Cambria" w:hAnsi="Cambria"/>
          <w:sz w:val="22"/>
          <w:szCs w:val="22"/>
        </w:rPr>
        <w:t>The Company has not advanced any loans, guarantees or security to any entity covered by the provisions of section 185 and section 186 of the Companies Act 2013. Accordingly, the requirement to report on clause 3(iv) of the Order is not applicable to the Company in respect of section 185 and section 186 of the Companies Act 2013, pertaining to these transactions.</w:t>
      </w:r>
    </w:p>
    <w:p w14:paraId="74584479" w14:textId="77777777" w:rsidR="00234E6B" w:rsidRPr="00226272" w:rsidRDefault="00234E6B" w:rsidP="00234E6B">
      <w:pPr>
        <w:pStyle w:val="ListParagraph"/>
        <w:rPr>
          <w:rFonts w:ascii="Cambria" w:hAnsi="Cambria"/>
          <w:sz w:val="22"/>
          <w:szCs w:val="22"/>
        </w:rPr>
      </w:pPr>
    </w:p>
    <w:p w14:paraId="7947C932" w14:textId="77777777" w:rsidR="00234E6B" w:rsidRPr="00226272" w:rsidRDefault="00234E6B" w:rsidP="00234E6B">
      <w:pPr>
        <w:numPr>
          <w:ilvl w:val="1"/>
          <w:numId w:val="14"/>
        </w:numPr>
        <w:tabs>
          <w:tab w:val="clear" w:pos="1440"/>
        </w:tabs>
        <w:spacing w:line="276" w:lineRule="auto"/>
        <w:ind w:left="360"/>
        <w:jc w:val="both"/>
        <w:rPr>
          <w:rFonts w:ascii="Cambria" w:hAnsi="Cambria"/>
          <w:sz w:val="22"/>
          <w:szCs w:val="22"/>
        </w:rPr>
      </w:pPr>
      <w:r w:rsidRPr="00226272">
        <w:rPr>
          <w:rFonts w:ascii="Cambria" w:hAnsi="Cambria"/>
          <w:sz w:val="22"/>
          <w:szCs w:val="22"/>
        </w:rPr>
        <w:t>The Company has neither accepted any deposits from the public nor accepted any amounts which are deemed to be deposits within the meaning of sections 73 to 76 of the Companies Act and the rules made thereunder, to the extent applicable. Accordingly, the requirement to report on clause 3(v) of the Order is not applicable to the Company.</w:t>
      </w:r>
    </w:p>
    <w:p w14:paraId="51FE6B17" w14:textId="77777777" w:rsidR="00234E6B" w:rsidRPr="00226272" w:rsidRDefault="00234E6B" w:rsidP="00234E6B">
      <w:pPr>
        <w:pStyle w:val="ListParagraph"/>
        <w:rPr>
          <w:rFonts w:ascii="Cambria" w:hAnsi="Cambria"/>
          <w:sz w:val="22"/>
          <w:szCs w:val="22"/>
        </w:rPr>
      </w:pPr>
    </w:p>
    <w:p w14:paraId="285F28CC"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 xml:space="preserve">No Order has been passed by the Company Law Board or National Company Law Tribunal or Reserve Bank of India or any Court or any other Tribunal to the Company. </w:t>
      </w:r>
    </w:p>
    <w:p w14:paraId="65ACF2F9" w14:textId="77777777" w:rsidR="00234E6B" w:rsidRPr="00226272" w:rsidRDefault="00234E6B" w:rsidP="00234E6B">
      <w:pPr>
        <w:spacing w:line="276" w:lineRule="auto"/>
        <w:ind w:left="360"/>
        <w:jc w:val="both"/>
        <w:rPr>
          <w:rFonts w:ascii="Cambria" w:hAnsi="Cambria"/>
          <w:sz w:val="22"/>
          <w:szCs w:val="22"/>
        </w:rPr>
      </w:pPr>
    </w:p>
    <w:p w14:paraId="36F224A2"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According to the information and explanations given to us, the Central Government has not prescribed the maintenance of cost records for the Company under sub-section (1) of section 148 of the Company Act, 2013.</w:t>
      </w:r>
    </w:p>
    <w:p w14:paraId="02741D18" w14:textId="77777777" w:rsidR="00234E6B" w:rsidRPr="00226272" w:rsidRDefault="00234E6B" w:rsidP="00234E6B">
      <w:pPr>
        <w:spacing w:line="276" w:lineRule="auto"/>
        <w:ind w:left="360"/>
        <w:jc w:val="both"/>
        <w:rPr>
          <w:rFonts w:ascii="Cambria" w:hAnsi="Cambria"/>
          <w:sz w:val="22"/>
          <w:szCs w:val="22"/>
        </w:rPr>
      </w:pPr>
    </w:p>
    <w:p w14:paraId="3B8CC4B6"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 xml:space="preserve">(a) According to the records of the Company, the Company is generally regular in depositing undisputed statutory dues including Provident Fund, Employees State Insurance, Income Tax, Wealth Tax, Custom Duty, </w:t>
      </w:r>
      <w:proofErr w:type="spellStart"/>
      <w:r w:rsidRPr="00226272">
        <w:rPr>
          <w:rFonts w:ascii="Cambria" w:hAnsi="Cambria"/>
          <w:sz w:val="22"/>
          <w:szCs w:val="22"/>
        </w:rPr>
        <w:t>Cess</w:t>
      </w:r>
      <w:proofErr w:type="spellEnd"/>
      <w:r w:rsidRPr="00226272">
        <w:rPr>
          <w:rFonts w:ascii="Cambria" w:hAnsi="Cambria"/>
          <w:sz w:val="22"/>
          <w:szCs w:val="22"/>
        </w:rPr>
        <w:t>, Goods and Service Tax (GST) and other statutory dues applicable to the Company with the appropriate authorities and there were no arrears except for certain delays were noticed in remittance of Income Tax Deducted at source, Provident fund and ESIC with appropriate authorities; and as at the last day of the financial year delay for more than 6 months from the date it’s become payable is observed for</w:t>
      </w:r>
    </w:p>
    <w:p w14:paraId="22634D4B" w14:textId="77777777" w:rsidR="00234E6B" w:rsidRPr="00226272" w:rsidRDefault="00234E6B" w:rsidP="00234E6B">
      <w:pPr>
        <w:pStyle w:val="ListParagraph"/>
        <w:rPr>
          <w:rFonts w:ascii="Cambria" w:hAnsi="Cambria"/>
          <w:sz w:val="22"/>
          <w:szCs w:val="22"/>
        </w:rPr>
      </w:pPr>
    </w:p>
    <w:tbl>
      <w:tblPr>
        <w:tblW w:w="8863"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2430"/>
        <w:gridCol w:w="1483"/>
        <w:gridCol w:w="1890"/>
      </w:tblGrid>
      <w:tr w:rsidR="00234E6B" w:rsidRPr="00226272" w14:paraId="31D39E6E" w14:textId="77777777" w:rsidTr="007D44B3">
        <w:trPr>
          <w:trHeight w:val="629"/>
          <w:tblHeader/>
        </w:trPr>
        <w:tc>
          <w:tcPr>
            <w:tcW w:w="3060" w:type="dxa"/>
          </w:tcPr>
          <w:p w14:paraId="5698F230"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bookmarkStart w:id="2" w:name="_Hlk128498457"/>
            <w:r w:rsidRPr="00226272">
              <w:rPr>
                <w:rFonts w:ascii="Cambria" w:hAnsi="Cambria"/>
                <w:b/>
                <w:bCs/>
                <w:sz w:val="22"/>
                <w:szCs w:val="22"/>
              </w:rPr>
              <w:t>Nature of statute</w:t>
            </w:r>
          </w:p>
        </w:tc>
        <w:tc>
          <w:tcPr>
            <w:tcW w:w="2430" w:type="dxa"/>
          </w:tcPr>
          <w:p w14:paraId="44900144"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Nature of dues</w:t>
            </w:r>
          </w:p>
        </w:tc>
        <w:tc>
          <w:tcPr>
            <w:tcW w:w="1483" w:type="dxa"/>
          </w:tcPr>
          <w:p w14:paraId="638D61C5"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Amount (Rs. In lakhs)</w:t>
            </w:r>
          </w:p>
        </w:tc>
        <w:tc>
          <w:tcPr>
            <w:tcW w:w="1890" w:type="dxa"/>
          </w:tcPr>
          <w:p w14:paraId="41ECBB20"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Period to which amount relates</w:t>
            </w:r>
          </w:p>
        </w:tc>
      </w:tr>
      <w:tr w:rsidR="00234E6B" w:rsidRPr="00226272" w14:paraId="39164D30" w14:textId="77777777" w:rsidTr="007D44B3">
        <w:trPr>
          <w:trHeight w:val="368"/>
        </w:trPr>
        <w:tc>
          <w:tcPr>
            <w:tcW w:w="3060" w:type="dxa"/>
          </w:tcPr>
          <w:p w14:paraId="11AA0CB2" w14:textId="48C24813" w:rsidR="00234E6B" w:rsidRPr="00226272" w:rsidRDefault="00234E6B" w:rsidP="007D44B3">
            <w:pPr>
              <w:widowControl w:val="0"/>
              <w:autoSpaceDE w:val="0"/>
              <w:autoSpaceDN w:val="0"/>
              <w:adjustRightInd w:val="0"/>
              <w:spacing w:after="120" w:line="255" w:lineRule="exact"/>
              <w:jc w:val="both"/>
              <w:rPr>
                <w:rFonts w:ascii="Cambria" w:eastAsia="Cambria" w:hAnsi="Cambria" w:cs="Cambria"/>
                <w:sz w:val="22"/>
                <w:szCs w:val="22"/>
              </w:rPr>
            </w:pPr>
          </w:p>
        </w:tc>
        <w:tc>
          <w:tcPr>
            <w:tcW w:w="2430" w:type="dxa"/>
          </w:tcPr>
          <w:p w14:paraId="43B5C3DC" w14:textId="69B11011" w:rsidR="00234E6B" w:rsidRPr="00226272" w:rsidRDefault="00234E6B" w:rsidP="007D44B3">
            <w:pPr>
              <w:widowControl w:val="0"/>
              <w:autoSpaceDE w:val="0"/>
              <w:autoSpaceDN w:val="0"/>
              <w:adjustRightInd w:val="0"/>
              <w:spacing w:after="120" w:line="255" w:lineRule="exact"/>
              <w:jc w:val="both"/>
              <w:rPr>
                <w:rFonts w:ascii="Cambria" w:eastAsia="Cambria" w:hAnsi="Cambria" w:cs="Cambria"/>
                <w:sz w:val="22"/>
                <w:szCs w:val="22"/>
              </w:rPr>
            </w:pPr>
          </w:p>
        </w:tc>
        <w:tc>
          <w:tcPr>
            <w:tcW w:w="1483" w:type="dxa"/>
          </w:tcPr>
          <w:p w14:paraId="2F27956E" w14:textId="10495E3D" w:rsidR="00234E6B" w:rsidRPr="00226272" w:rsidRDefault="00234E6B" w:rsidP="007D44B3">
            <w:pPr>
              <w:widowControl w:val="0"/>
              <w:autoSpaceDE w:val="0"/>
              <w:autoSpaceDN w:val="0"/>
              <w:adjustRightInd w:val="0"/>
              <w:spacing w:after="120" w:line="255" w:lineRule="exact"/>
              <w:ind w:right="204"/>
              <w:jc w:val="right"/>
              <w:rPr>
                <w:rFonts w:ascii="Cambria" w:eastAsia="Cambria" w:hAnsi="Cambria" w:cs="Cambria"/>
                <w:sz w:val="22"/>
                <w:szCs w:val="22"/>
              </w:rPr>
            </w:pPr>
          </w:p>
        </w:tc>
        <w:tc>
          <w:tcPr>
            <w:tcW w:w="1890" w:type="dxa"/>
          </w:tcPr>
          <w:p w14:paraId="1C9C73E1" w14:textId="5024010E" w:rsidR="00234E6B" w:rsidRPr="00226272" w:rsidRDefault="00234E6B" w:rsidP="007D44B3">
            <w:pPr>
              <w:widowControl w:val="0"/>
              <w:autoSpaceDE w:val="0"/>
              <w:autoSpaceDN w:val="0"/>
              <w:adjustRightInd w:val="0"/>
              <w:spacing w:after="120" w:line="255" w:lineRule="exact"/>
              <w:jc w:val="center"/>
              <w:rPr>
                <w:rFonts w:ascii="Cambria" w:eastAsia="Cambria" w:hAnsi="Cambria" w:cs="Cambria"/>
                <w:sz w:val="22"/>
                <w:szCs w:val="22"/>
              </w:rPr>
            </w:pPr>
          </w:p>
        </w:tc>
      </w:tr>
      <w:bookmarkEnd w:id="2"/>
    </w:tbl>
    <w:p w14:paraId="404CD442" w14:textId="77777777" w:rsidR="00234E6B" w:rsidRPr="00226272" w:rsidRDefault="00234E6B" w:rsidP="00234E6B">
      <w:pPr>
        <w:spacing w:line="276" w:lineRule="auto"/>
        <w:ind w:left="360"/>
        <w:jc w:val="both"/>
        <w:rPr>
          <w:rFonts w:ascii="Cambria" w:hAnsi="Cambria"/>
          <w:sz w:val="22"/>
          <w:szCs w:val="22"/>
        </w:rPr>
      </w:pPr>
    </w:p>
    <w:p w14:paraId="5E77B5E7" w14:textId="77777777" w:rsidR="00234E6B" w:rsidRPr="00226272" w:rsidRDefault="00234E6B" w:rsidP="00234E6B">
      <w:pPr>
        <w:numPr>
          <w:ilvl w:val="0"/>
          <w:numId w:val="21"/>
        </w:numPr>
        <w:spacing w:line="276" w:lineRule="auto"/>
        <w:ind w:firstLine="0"/>
        <w:jc w:val="both"/>
        <w:rPr>
          <w:rFonts w:ascii="Cambria" w:hAnsi="Cambria"/>
          <w:sz w:val="22"/>
          <w:szCs w:val="22"/>
        </w:rPr>
      </w:pPr>
      <w:r w:rsidRPr="00226272">
        <w:rPr>
          <w:rFonts w:ascii="Cambria" w:hAnsi="Cambria"/>
          <w:sz w:val="22"/>
          <w:szCs w:val="22"/>
        </w:rPr>
        <w:t xml:space="preserve">The dues of goods and services tax, provident fund, employees’ state insurance, income-tax, sales-tax, service tax, duty of customs, duty of excise, value added tax, </w:t>
      </w:r>
      <w:proofErr w:type="spellStart"/>
      <w:r w:rsidRPr="00226272">
        <w:rPr>
          <w:rFonts w:ascii="Cambria" w:hAnsi="Cambria"/>
          <w:sz w:val="22"/>
          <w:szCs w:val="22"/>
        </w:rPr>
        <w:t>cess</w:t>
      </w:r>
      <w:proofErr w:type="spellEnd"/>
      <w:r w:rsidRPr="00226272">
        <w:rPr>
          <w:rFonts w:ascii="Cambria" w:hAnsi="Cambria"/>
          <w:sz w:val="22"/>
          <w:szCs w:val="22"/>
        </w:rPr>
        <w:t xml:space="preserve"> and other statutory dues wherever applicable, and which have not been deposited on account of any dispute, are as follows:.</w:t>
      </w:r>
    </w:p>
    <w:tbl>
      <w:tblPr>
        <w:tblW w:w="890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2024"/>
        <w:gridCol w:w="1347"/>
        <w:gridCol w:w="1689"/>
        <w:gridCol w:w="1333"/>
      </w:tblGrid>
      <w:tr w:rsidR="00234E6B" w:rsidRPr="00226272" w14:paraId="7EB06D18" w14:textId="77777777" w:rsidTr="007D44B3">
        <w:trPr>
          <w:trHeight w:val="629"/>
          <w:tblHeader/>
        </w:trPr>
        <w:tc>
          <w:tcPr>
            <w:tcW w:w="2512" w:type="dxa"/>
          </w:tcPr>
          <w:p w14:paraId="318A3529"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Nature of statute</w:t>
            </w:r>
          </w:p>
        </w:tc>
        <w:tc>
          <w:tcPr>
            <w:tcW w:w="2024" w:type="dxa"/>
          </w:tcPr>
          <w:p w14:paraId="1E26425C"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Nature of dues</w:t>
            </w:r>
          </w:p>
        </w:tc>
        <w:tc>
          <w:tcPr>
            <w:tcW w:w="1347" w:type="dxa"/>
          </w:tcPr>
          <w:p w14:paraId="3CCC7C71"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Amount (Rs. In lakhs)</w:t>
            </w:r>
          </w:p>
        </w:tc>
        <w:tc>
          <w:tcPr>
            <w:tcW w:w="1689" w:type="dxa"/>
          </w:tcPr>
          <w:p w14:paraId="0BCEDDA9"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Period to which amount relates</w:t>
            </w:r>
          </w:p>
        </w:tc>
        <w:tc>
          <w:tcPr>
            <w:tcW w:w="1333" w:type="dxa"/>
          </w:tcPr>
          <w:p w14:paraId="1A1A515F"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Forum where the dispute is pending</w:t>
            </w:r>
          </w:p>
        </w:tc>
      </w:tr>
      <w:tr w:rsidR="00DA6CCE" w:rsidRPr="00226272" w14:paraId="2718E588" w14:textId="77777777" w:rsidTr="007D44B3">
        <w:trPr>
          <w:trHeight w:val="368"/>
        </w:trPr>
        <w:tc>
          <w:tcPr>
            <w:tcW w:w="2512" w:type="dxa"/>
          </w:tcPr>
          <w:p w14:paraId="51562BC7" w14:textId="092F82A7" w:rsidR="00DA6CCE" w:rsidRPr="00226272" w:rsidRDefault="00DA6CCE" w:rsidP="00DA6CCE">
            <w:pPr>
              <w:widowControl w:val="0"/>
              <w:autoSpaceDE w:val="0"/>
              <w:autoSpaceDN w:val="0"/>
              <w:adjustRightInd w:val="0"/>
              <w:spacing w:after="120" w:line="255" w:lineRule="exact"/>
              <w:jc w:val="both"/>
              <w:rPr>
                <w:rFonts w:ascii="Cambria" w:hAnsi="Cambria"/>
                <w:sz w:val="22"/>
                <w:szCs w:val="22"/>
              </w:rPr>
            </w:pPr>
          </w:p>
        </w:tc>
        <w:tc>
          <w:tcPr>
            <w:tcW w:w="2024" w:type="dxa"/>
          </w:tcPr>
          <w:p w14:paraId="71DA4715" w14:textId="29505091" w:rsidR="00DA6CCE" w:rsidRPr="00226272" w:rsidRDefault="00DA6CCE" w:rsidP="00DA6CCE">
            <w:pPr>
              <w:widowControl w:val="0"/>
              <w:autoSpaceDE w:val="0"/>
              <w:autoSpaceDN w:val="0"/>
              <w:adjustRightInd w:val="0"/>
              <w:spacing w:after="120" w:line="255" w:lineRule="exact"/>
              <w:jc w:val="both"/>
              <w:rPr>
                <w:rFonts w:ascii="Cambria" w:hAnsi="Cambria"/>
                <w:sz w:val="22"/>
                <w:szCs w:val="22"/>
              </w:rPr>
            </w:pPr>
          </w:p>
        </w:tc>
        <w:tc>
          <w:tcPr>
            <w:tcW w:w="1347" w:type="dxa"/>
          </w:tcPr>
          <w:p w14:paraId="5DE5F001" w14:textId="6E5761D0" w:rsidR="00DA6CCE" w:rsidRPr="00226272" w:rsidRDefault="00DA6CCE" w:rsidP="00DA6CCE">
            <w:pPr>
              <w:widowControl w:val="0"/>
              <w:autoSpaceDE w:val="0"/>
              <w:autoSpaceDN w:val="0"/>
              <w:adjustRightInd w:val="0"/>
              <w:spacing w:after="120" w:line="255" w:lineRule="exact"/>
              <w:ind w:right="204"/>
              <w:jc w:val="right"/>
              <w:rPr>
                <w:rFonts w:ascii="Cambria" w:eastAsia="Cambria" w:hAnsi="Cambria" w:cs="Cambria"/>
                <w:sz w:val="22"/>
                <w:szCs w:val="22"/>
              </w:rPr>
            </w:pPr>
          </w:p>
        </w:tc>
        <w:tc>
          <w:tcPr>
            <w:tcW w:w="1689" w:type="dxa"/>
          </w:tcPr>
          <w:p w14:paraId="59354E79" w14:textId="39618C7D" w:rsidR="00DA6CCE" w:rsidRPr="00226272" w:rsidRDefault="00DA6CCE" w:rsidP="00DA6CCE">
            <w:pPr>
              <w:widowControl w:val="0"/>
              <w:autoSpaceDE w:val="0"/>
              <w:autoSpaceDN w:val="0"/>
              <w:adjustRightInd w:val="0"/>
              <w:spacing w:after="120" w:line="255" w:lineRule="exact"/>
              <w:jc w:val="center"/>
              <w:rPr>
                <w:rFonts w:ascii="Cambria" w:eastAsia="Cambria" w:hAnsi="Cambria" w:cs="Cambria"/>
                <w:sz w:val="22"/>
                <w:szCs w:val="22"/>
              </w:rPr>
            </w:pPr>
          </w:p>
        </w:tc>
        <w:tc>
          <w:tcPr>
            <w:tcW w:w="1333" w:type="dxa"/>
          </w:tcPr>
          <w:p w14:paraId="6D105850" w14:textId="2849FC52" w:rsidR="00DA6CCE" w:rsidRPr="00226272" w:rsidRDefault="00DA6CCE" w:rsidP="00DA6CCE">
            <w:pPr>
              <w:widowControl w:val="0"/>
              <w:autoSpaceDE w:val="0"/>
              <w:autoSpaceDN w:val="0"/>
              <w:adjustRightInd w:val="0"/>
              <w:spacing w:after="120" w:line="255" w:lineRule="exact"/>
              <w:jc w:val="center"/>
              <w:rPr>
                <w:rFonts w:ascii="Cambria" w:eastAsia="Cambria" w:hAnsi="Cambria" w:cs="Cambria"/>
                <w:sz w:val="22"/>
                <w:szCs w:val="22"/>
              </w:rPr>
            </w:pPr>
          </w:p>
        </w:tc>
      </w:tr>
    </w:tbl>
    <w:p w14:paraId="012A5E9D" w14:textId="77777777" w:rsidR="00234E6B" w:rsidRPr="00226272" w:rsidRDefault="00234E6B" w:rsidP="00234E6B">
      <w:pPr>
        <w:spacing w:line="276" w:lineRule="auto"/>
        <w:ind w:left="360"/>
        <w:jc w:val="both"/>
        <w:rPr>
          <w:rFonts w:ascii="Cambria" w:hAnsi="Cambria"/>
          <w:sz w:val="22"/>
          <w:szCs w:val="22"/>
        </w:rPr>
      </w:pPr>
    </w:p>
    <w:p w14:paraId="517C5618"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According to the information and explanations given to us and on the basis of our examination of the records of the Company, the Company has not surrendered or disclosed any transactions, previously unrecorded as income in the books of account, in the tax assessments under the Income Tax Act, 1961 as income during the year.</w:t>
      </w:r>
    </w:p>
    <w:p w14:paraId="29FFC53E" w14:textId="77777777" w:rsidR="00234E6B" w:rsidRPr="00226272" w:rsidRDefault="00234E6B" w:rsidP="00234E6B">
      <w:pPr>
        <w:spacing w:line="276" w:lineRule="auto"/>
        <w:ind w:left="360"/>
        <w:jc w:val="both"/>
        <w:rPr>
          <w:rFonts w:ascii="Cambria" w:hAnsi="Cambria"/>
          <w:sz w:val="22"/>
          <w:szCs w:val="22"/>
        </w:rPr>
      </w:pPr>
    </w:p>
    <w:p w14:paraId="543E9764"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 xml:space="preserve">(a) The Company has not defaulted in repayment of loans and borrowings or in the payment of interest thereon to any other lender. </w:t>
      </w:r>
    </w:p>
    <w:p w14:paraId="0042B631" w14:textId="77777777" w:rsidR="00234E6B" w:rsidRPr="00226272" w:rsidRDefault="00234E6B" w:rsidP="00234E6B">
      <w:pPr>
        <w:ind w:left="360"/>
        <w:rPr>
          <w:rFonts w:ascii="Cambria" w:hAnsi="Cambria"/>
          <w:sz w:val="22"/>
          <w:szCs w:val="22"/>
        </w:rPr>
      </w:pPr>
    </w:p>
    <w:p w14:paraId="1A5427A1"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According to the information and explanations given to us and on the basis of our examination of the records of the Company, the Company has not been declared a willful defaulter by any bank or financial institution or other lender.</w:t>
      </w:r>
    </w:p>
    <w:p w14:paraId="29811D50" w14:textId="77777777" w:rsidR="00234E6B" w:rsidRPr="00226272" w:rsidRDefault="00234E6B" w:rsidP="00234E6B">
      <w:pPr>
        <w:spacing w:line="276" w:lineRule="auto"/>
        <w:ind w:left="360"/>
        <w:jc w:val="both"/>
        <w:rPr>
          <w:rFonts w:ascii="Cambria" w:hAnsi="Cambria"/>
          <w:sz w:val="22"/>
          <w:szCs w:val="22"/>
        </w:rPr>
      </w:pPr>
    </w:p>
    <w:p w14:paraId="594E5564"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(c) In our opinion and according to the information and explanations given to us by the management, term loans were applied for the purpose for which the loans were obtained.</w:t>
      </w:r>
    </w:p>
    <w:p w14:paraId="2D2ECCBF" w14:textId="77777777" w:rsidR="00234E6B" w:rsidRPr="00226272" w:rsidRDefault="00234E6B" w:rsidP="00234E6B">
      <w:pPr>
        <w:spacing w:line="276" w:lineRule="auto"/>
        <w:ind w:left="360"/>
        <w:jc w:val="both"/>
        <w:rPr>
          <w:rFonts w:ascii="Cambria" w:hAnsi="Cambria"/>
          <w:sz w:val="22"/>
          <w:szCs w:val="22"/>
        </w:rPr>
      </w:pPr>
    </w:p>
    <w:p w14:paraId="7771990B"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(d) The Company has not raised any funds on short-term basis during the year hence, the requirement to report on clause 3(ix)(d) of the Order is not applicable to the Company</w:t>
      </w:r>
    </w:p>
    <w:p w14:paraId="5C093D25" w14:textId="77777777" w:rsidR="00234E6B" w:rsidRPr="00226272" w:rsidRDefault="00234E6B" w:rsidP="00234E6B">
      <w:pPr>
        <w:spacing w:line="276" w:lineRule="auto"/>
        <w:ind w:left="360"/>
        <w:jc w:val="both"/>
        <w:rPr>
          <w:rFonts w:ascii="Cambria" w:hAnsi="Cambria"/>
          <w:sz w:val="22"/>
          <w:szCs w:val="22"/>
        </w:rPr>
      </w:pPr>
    </w:p>
    <w:p w14:paraId="697BA1E9"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(e) On an overall examination of the financial statements of the Company, the Company has not taken any funds from any entity or person on account of or to meet the obligations of its subsidiaries or associates. The Company did not have any joint ventures during the year. Accordingly, the requirement to report on clause 3(ix)(e) of the Order is not applicable to the Company</w:t>
      </w:r>
    </w:p>
    <w:p w14:paraId="46FF4FF2" w14:textId="77777777" w:rsidR="00234E6B" w:rsidRPr="00226272" w:rsidRDefault="00234E6B" w:rsidP="00234E6B">
      <w:pPr>
        <w:spacing w:line="276" w:lineRule="auto"/>
        <w:ind w:left="360"/>
        <w:jc w:val="both"/>
        <w:rPr>
          <w:rFonts w:ascii="Cambria" w:hAnsi="Cambria"/>
          <w:sz w:val="22"/>
          <w:szCs w:val="22"/>
        </w:rPr>
      </w:pPr>
    </w:p>
    <w:p w14:paraId="4BAACAC2"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(f) The Company has not raised loans during the year on the pledge of securities held in its subsidiaries or associate companies as defined under Companies Act. Hence, the requirement to report on clause (ix)(f) of the Order is not applicable to the Company.</w:t>
      </w:r>
    </w:p>
    <w:p w14:paraId="72315821" w14:textId="77777777" w:rsidR="00234E6B" w:rsidRPr="00226272" w:rsidRDefault="00234E6B" w:rsidP="00234E6B">
      <w:pPr>
        <w:spacing w:line="276" w:lineRule="auto"/>
        <w:ind w:left="360"/>
        <w:jc w:val="both"/>
        <w:rPr>
          <w:rFonts w:ascii="Cambria" w:hAnsi="Cambria"/>
          <w:sz w:val="22"/>
          <w:szCs w:val="22"/>
        </w:rPr>
      </w:pPr>
    </w:p>
    <w:p w14:paraId="56D40739"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(a) The Company has not raised any moneys by way of initial public offer or further public offer (including debt instruments) during the year. Accordingly, clause 3(x)(a) of the Order is not applicable.</w:t>
      </w:r>
    </w:p>
    <w:p w14:paraId="1F25F59E" w14:textId="77777777" w:rsidR="00234E6B" w:rsidRPr="00226272" w:rsidRDefault="00234E6B" w:rsidP="00234E6B">
      <w:pPr>
        <w:spacing w:line="276" w:lineRule="auto"/>
        <w:ind w:left="360"/>
        <w:jc w:val="both"/>
        <w:rPr>
          <w:rFonts w:ascii="Cambria" w:hAnsi="Cambria"/>
          <w:sz w:val="22"/>
          <w:szCs w:val="22"/>
        </w:rPr>
      </w:pPr>
    </w:p>
    <w:p w14:paraId="0E4C750F"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The Company has not made any preferential allotment or private placement of shares or convertible debentures (fully, partially or optionally convertible) during the year. Accordingly, clause 3(x)(b) of the Order is not applicable.</w:t>
      </w:r>
    </w:p>
    <w:p w14:paraId="26337EF1" w14:textId="77777777" w:rsidR="00234E6B" w:rsidRPr="00226272" w:rsidRDefault="00234E6B" w:rsidP="00234E6B">
      <w:pPr>
        <w:pStyle w:val="ListParagraph"/>
        <w:rPr>
          <w:rFonts w:ascii="Cambria" w:hAnsi="Cambria"/>
          <w:sz w:val="22"/>
          <w:szCs w:val="22"/>
        </w:rPr>
      </w:pPr>
    </w:p>
    <w:p w14:paraId="2099A9C3" w14:textId="77777777" w:rsidR="00234E6B" w:rsidRPr="00226272" w:rsidRDefault="00234E6B" w:rsidP="00234E6B">
      <w:pPr>
        <w:numPr>
          <w:ilvl w:val="1"/>
          <w:numId w:val="14"/>
        </w:numPr>
        <w:tabs>
          <w:tab w:val="clear" w:pos="1440"/>
        </w:tabs>
        <w:spacing w:line="276" w:lineRule="auto"/>
        <w:ind w:left="360"/>
        <w:jc w:val="both"/>
        <w:rPr>
          <w:rFonts w:ascii="Cambria" w:hAnsi="Cambria"/>
          <w:sz w:val="22"/>
          <w:szCs w:val="22"/>
        </w:rPr>
      </w:pPr>
      <w:r w:rsidRPr="00226272">
        <w:rPr>
          <w:rFonts w:ascii="Cambria" w:hAnsi="Cambria"/>
          <w:sz w:val="22"/>
          <w:szCs w:val="22"/>
        </w:rPr>
        <w:t>(a) Based the information and explanations given to us, considering the principles of materiality outlined in Standards on Auditing, no fraud by the Company or on the Company has been noticed or reported during the course of the audit. Accordingly, the requirement to report on clause 3(xi)(a) of the Order is not applicable to the Company.</w:t>
      </w:r>
    </w:p>
    <w:p w14:paraId="421258E2" w14:textId="77777777" w:rsidR="00234E6B" w:rsidRPr="00226272" w:rsidRDefault="00234E6B" w:rsidP="00234E6B">
      <w:pPr>
        <w:spacing w:line="276" w:lineRule="auto"/>
        <w:ind w:left="360"/>
        <w:jc w:val="both"/>
        <w:rPr>
          <w:rFonts w:ascii="Cambria" w:hAnsi="Cambria"/>
          <w:sz w:val="22"/>
          <w:szCs w:val="22"/>
        </w:rPr>
      </w:pPr>
    </w:p>
    <w:p w14:paraId="54E8B509"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According to the information and explanations given to us, no report under sub-section (12) of Section 143 of the Companies Act has been filed by the auditors in Form ADT-4 as prescribed under rule 13 of Companies (Audit and Auditors) Rules, 2014 with the Central Government.</w:t>
      </w:r>
    </w:p>
    <w:p w14:paraId="7E75F96D" w14:textId="77777777" w:rsidR="00234E6B" w:rsidRPr="00226272" w:rsidRDefault="00234E6B" w:rsidP="00234E6B">
      <w:pPr>
        <w:spacing w:line="276" w:lineRule="auto"/>
        <w:ind w:left="360"/>
        <w:jc w:val="both"/>
        <w:rPr>
          <w:rFonts w:ascii="Cambria" w:hAnsi="Cambria"/>
          <w:sz w:val="22"/>
          <w:szCs w:val="22"/>
        </w:rPr>
      </w:pPr>
    </w:p>
    <w:p w14:paraId="0EEEBEAA"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lastRenderedPageBreak/>
        <w:t>(c) As represented to us by the management, there are no whistle blower complaints received by the Company during the year.</w:t>
      </w:r>
    </w:p>
    <w:p w14:paraId="7815412B" w14:textId="77777777" w:rsidR="00234E6B" w:rsidRPr="00226272" w:rsidRDefault="00234E6B" w:rsidP="00234E6B">
      <w:pPr>
        <w:pStyle w:val="ListParagraph"/>
        <w:rPr>
          <w:rFonts w:ascii="Cambria" w:hAnsi="Cambria"/>
          <w:sz w:val="22"/>
          <w:szCs w:val="22"/>
        </w:rPr>
      </w:pPr>
    </w:p>
    <w:p w14:paraId="6271FE6A"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The Company is not a Nidhi Company as per the provisions of the Companies Act, 2013. Accordingly, clause 3(xii) of the Order is not applicable</w:t>
      </w:r>
    </w:p>
    <w:p w14:paraId="4A3A02A5" w14:textId="77777777" w:rsidR="00234E6B" w:rsidRPr="00226272" w:rsidRDefault="00234E6B" w:rsidP="00234E6B">
      <w:pPr>
        <w:spacing w:line="276" w:lineRule="auto"/>
        <w:ind w:left="360"/>
        <w:jc w:val="both"/>
        <w:rPr>
          <w:rFonts w:ascii="Cambria" w:hAnsi="Cambria"/>
          <w:sz w:val="22"/>
          <w:szCs w:val="22"/>
        </w:rPr>
      </w:pPr>
    </w:p>
    <w:p w14:paraId="2E84617D" w14:textId="77777777" w:rsidR="00234E6B" w:rsidRPr="00226272" w:rsidRDefault="00234E6B" w:rsidP="00234E6B">
      <w:pPr>
        <w:numPr>
          <w:ilvl w:val="1"/>
          <w:numId w:val="14"/>
        </w:numPr>
        <w:tabs>
          <w:tab w:val="clear" w:pos="1440"/>
        </w:tabs>
        <w:spacing w:line="276" w:lineRule="auto"/>
        <w:ind w:left="360"/>
        <w:jc w:val="both"/>
        <w:rPr>
          <w:rFonts w:ascii="Cambria" w:hAnsi="Cambria"/>
          <w:sz w:val="22"/>
          <w:szCs w:val="22"/>
        </w:rPr>
      </w:pPr>
      <w:r w:rsidRPr="00226272">
        <w:rPr>
          <w:rFonts w:ascii="Cambria" w:hAnsi="Cambria"/>
          <w:sz w:val="22"/>
          <w:szCs w:val="22"/>
        </w:rPr>
        <w:t>Transactions with the related parties are in compliance with sections 177 and 188 of Companies Act, 2013 where applicable and the details have been disclosed in the notes to the financial statements, as required by the applicable accounting standards.</w:t>
      </w:r>
    </w:p>
    <w:p w14:paraId="279CC151" w14:textId="77777777" w:rsidR="00234E6B" w:rsidRPr="00226272" w:rsidRDefault="00234E6B" w:rsidP="00234E6B">
      <w:pPr>
        <w:spacing w:line="276" w:lineRule="auto"/>
        <w:ind w:left="360"/>
        <w:jc w:val="both"/>
        <w:rPr>
          <w:rFonts w:ascii="Cambria" w:hAnsi="Cambria"/>
          <w:sz w:val="22"/>
          <w:szCs w:val="22"/>
        </w:rPr>
      </w:pPr>
    </w:p>
    <w:p w14:paraId="43B11026"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(a) Based on information and explanations provided to us and our audit procedures, in our opinion, the Company has no formal internal audit system commensurate with the size and nature of its business. As per the provisions of section 138, the company is not required to have an internal audit based on the quantum and size of the company.</w:t>
      </w:r>
    </w:p>
    <w:p w14:paraId="7AC565D5" w14:textId="77777777" w:rsidR="00234E6B" w:rsidRPr="00226272" w:rsidRDefault="00234E6B" w:rsidP="00234E6B">
      <w:pPr>
        <w:spacing w:line="276" w:lineRule="auto"/>
        <w:ind w:left="360"/>
        <w:jc w:val="both"/>
        <w:rPr>
          <w:rFonts w:ascii="Cambria" w:hAnsi="Cambria"/>
          <w:sz w:val="22"/>
          <w:szCs w:val="22"/>
        </w:rPr>
      </w:pPr>
    </w:p>
    <w:p w14:paraId="01E08907"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As the company does not have an internal audit system, we are unable to consider the internal audit report with this regard.</w:t>
      </w:r>
    </w:p>
    <w:p w14:paraId="1DF593B5" w14:textId="77777777" w:rsidR="00234E6B" w:rsidRPr="00226272" w:rsidRDefault="00234E6B" w:rsidP="00234E6B">
      <w:pPr>
        <w:pStyle w:val="ListParagraph"/>
        <w:rPr>
          <w:rFonts w:ascii="Cambria" w:hAnsi="Cambria"/>
          <w:sz w:val="22"/>
          <w:szCs w:val="22"/>
        </w:rPr>
      </w:pPr>
    </w:p>
    <w:p w14:paraId="71304924" w14:textId="77777777" w:rsidR="00234E6B" w:rsidRPr="00226272" w:rsidRDefault="00234E6B" w:rsidP="00234E6B">
      <w:pPr>
        <w:numPr>
          <w:ilvl w:val="1"/>
          <w:numId w:val="14"/>
        </w:numPr>
        <w:tabs>
          <w:tab w:val="clear" w:pos="1440"/>
        </w:tabs>
        <w:spacing w:line="276" w:lineRule="auto"/>
        <w:ind w:left="360"/>
        <w:jc w:val="both"/>
        <w:rPr>
          <w:rFonts w:ascii="Cambria" w:hAnsi="Cambria"/>
          <w:sz w:val="22"/>
          <w:szCs w:val="22"/>
        </w:rPr>
      </w:pPr>
      <w:r w:rsidRPr="00226272">
        <w:rPr>
          <w:rFonts w:ascii="Cambria" w:hAnsi="Cambria"/>
          <w:sz w:val="22"/>
          <w:szCs w:val="22"/>
        </w:rPr>
        <w:t>In our opinion and according to the information and explanations given to us, the Company has not entered into any non-cash transactions with directors or persons connected with him and accordingly the requirement to report on clause 3(xv) of the Order is not applicable to the Company.</w:t>
      </w:r>
    </w:p>
    <w:p w14:paraId="6472D85F" w14:textId="77777777" w:rsidR="00234E6B" w:rsidRPr="00226272" w:rsidRDefault="00234E6B" w:rsidP="00234E6B">
      <w:pPr>
        <w:pStyle w:val="ListParagraph"/>
        <w:rPr>
          <w:rFonts w:ascii="Cambria" w:hAnsi="Cambria"/>
          <w:sz w:val="22"/>
          <w:szCs w:val="22"/>
        </w:rPr>
      </w:pPr>
    </w:p>
    <w:p w14:paraId="24E39CBD"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(a) The provisions of section 45-IA of the Reserve Bank of India Act, 1934 (2 of 1934) are not applicable to the Company. Accordingly, clause 3(xvi)(a) of the Order is not applicable.</w:t>
      </w:r>
    </w:p>
    <w:p w14:paraId="4B00CB89" w14:textId="77777777" w:rsidR="00234E6B" w:rsidRPr="00226272" w:rsidRDefault="00234E6B" w:rsidP="00234E6B">
      <w:pPr>
        <w:spacing w:line="276" w:lineRule="auto"/>
        <w:ind w:firstLine="720"/>
        <w:rPr>
          <w:rFonts w:ascii="Cambria" w:hAnsi="Cambria"/>
          <w:sz w:val="22"/>
          <w:szCs w:val="22"/>
        </w:rPr>
      </w:pPr>
    </w:p>
    <w:p w14:paraId="788D2E8B"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The Company has not conducted any Non-Banking Financial or Housing Finance activities. Accordingly, clause 3(xvi)(b) of the Order is not applicable.</w:t>
      </w:r>
    </w:p>
    <w:p w14:paraId="5B3F7A4A" w14:textId="77777777" w:rsidR="00234E6B" w:rsidRPr="00226272" w:rsidRDefault="00234E6B" w:rsidP="00234E6B">
      <w:pPr>
        <w:spacing w:line="276" w:lineRule="auto"/>
        <w:ind w:firstLine="720"/>
        <w:rPr>
          <w:rFonts w:ascii="Cambria" w:hAnsi="Cambria"/>
          <w:sz w:val="22"/>
          <w:szCs w:val="22"/>
        </w:rPr>
      </w:pPr>
    </w:p>
    <w:p w14:paraId="2D434306"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(c) The Company is not a Core Investment Company (CIC) as defined in the regulations made by the Reserve Bank of India. Accordingly, clause 3(xvi)(c) of the Order is not applicable.</w:t>
      </w:r>
    </w:p>
    <w:p w14:paraId="086F045E" w14:textId="77777777" w:rsidR="00234E6B" w:rsidRPr="00226272" w:rsidRDefault="00234E6B" w:rsidP="00234E6B">
      <w:pPr>
        <w:spacing w:line="276" w:lineRule="auto"/>
        <w:ind w:firstLine="720"/>
        <w:rPr>
          <w:rFonts w:ascii="Cambria" w:hAnsi="Cambria"/>
          <w:sz w:val="22"/>
          <w:szCs w:val="22"/>
        </w:rPr>
      </w:pPr>
    </w:p>
    <w:p w14:paraId="26072CB1"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(d) According to the information and explanations provided to us during the course of audit, the Group does not have any CIC. Accordingly, the requirements of clause 3(xvi)(d) are not applicable.</w:t>
      </w:r>
    </w:p>
    <w:p w14:paraId="7C4A5205" w14:textId="77777777" w:rsidR="00234E6B" w:rsidRPr="00226272" w:rsidRDefault="00234E6B" w:rsidP="00234E6B">
      <w:pPr>
        <w:spacing w:line="276" w:lineRule="auto"/>
        <w:jc w:val="both"/>
        <w:rPr>
          <w:rFonts w:ascii="Cambria" w:eastAsiaTheme="minorHAnsi" w:hAnsi="Cambria"/>
          <w:b/>
          <w:sz w:val="22"/>
          <w:szCs w:val="22"/>
        </w:rPr>
      </w:pPr>
    </w:p>
    <w:p w14:paraId="4A399435" w14:textId="77777777" w:rsidR="00234E6B" w:rsidRPr="00226272" w:rsidRDefault="00234E6B" w:rsidP="00234E6B">
      <w:pPr>
        <w:numPr>
          <w:ilvl w:val="1"/>
          <w:numId w:val="14"/>
        </w:numPr>
        <w:tabs>
          <w:tab w:val="clear" w:pos="1440"/>
          <w:tab w:val="num" w:pos="450"/>
        </w:tabs>
        <w:spacing w:line="276" w:lineRule="auto"/>
        <w:ind w:left="360" w:hanging="450"/>
        <w:jc w:val="both"/>
        <w:rPr>
          <w:rFonts w:ascii="Cambria" w:hAnsi="Cambria"/>
          <w:sz w:val="22"/>
          <w:szCs w:val="22"/>
        </w:rPr>
      </w:pPr>
      <w:r w:rsidRPr="00226272">
        <w:rPr>
          <w:rFonts w:ascii="Cambria" w:hAnsi="Cambria"/>
          <w:sz w:val="22"/>
          <w:szCs w:val="22"/>
        </w:rPr>
        <w:t>The Company has not incurred cash losses in the current and in the immediately preceding financial year. Accordingly, the requirement to report on clause 3(xvii) of the Order is not applicable to the Company.</w:t>
      </w:r>
    </w:p>
    <w:p w14:paraId="1DF7A1FA"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 xml:space="preserve"> </w:t>
      </w:r>
    </w:p>
    <w:p w14:paraId="400DBCCD" w14:textId="77777777" w:rsidR="00234E6B" w:rsidRPr="00226272" w:rsidRDefault="00234E6B" w:rsidP="00234E6B">
      <w:pPr>
        <w:numPr>
          <w:ilvl w:val="1"/>
          <w:numId w:val="14"/>
        </w:numPr>
        <w:tabs>
          <w:tab w:val="clear" w:pos="1440"/>
          <w:tab w:val="num" w:pos="450"/>
        </w:tabs>
        <w:spacing w:line="276" w:lineRule="auto"/>
        <w:ind w:left="360" w:hanging="540"/>
        <w:jc w:val="both"/>
        <w:rPr>
          <w:rFonts w:ascii="Cambria" w:hAnsi="Cambria"/>
          <w:sz w:val="22"/>
          <w:szCs w:val="22"/>
        </w:rPr>
      </w:pPr>
      <w:r w:rsidRPr="00226272">
        <w:rPr>
          <w:rFonts w:ascii="Cambria" w:hAnsi="Cambria"/>
          <w:sz w:val="22"/>
          <w:szCs w:val="22"/>
        </w:rPr>
        <w:t>There has been no resignation of the statutory auditors during the year. Accordingly, clause 3(xviii) of the Order is not applicable.</w:t>
      </w:r>
    </w:p>
    <w:p w14:paraId="6A10DB2A" w14:textId="77777777" w:rsidR="00234E6B" w:rsidRPr="00226272" w:rsidRDefault="00234E6B" w:rsidP="00234E6B">
      <w:pPr>
        <w:pStyle w:val="ListParagraph"/>
        <w:rPr>
          <w:rFonts w:ascii="Cambria" w:hAnsi="Cambria"/>
          <w:sz w:val="22"/>
          <w:szCs w:val="22"/>
        </w:rPr>
      </w:pPr>
    </w:p>
    <w:p w14:paraId="23B4BA2B" w14:textId="77777777" w:rsidR="00234E6B" w:rsidRPr="00226272" w:rsidRDefault="00234E6B" w:rsidP="00234E6B">
      <w:pPr>
        <w:numPr>
          <w:ilvl w:val="1"/>
          <w:numId w:val="14"/>
        </w:numPr>
        <w:tabs>
          <w:tab w:val="clear" w:pos="1440"/>
          <w:tab w:val="num" w:pos="450"/>
        </w:tabs>
        <w:spacing w:line="276" w:lineRule="auto"/>
        <w:ind w:left="360" w:hanging="450"/>
        <w:jc w:val="both"/>
        <w:rPr>
          <w:rFonts w:ascii="Cambria" w:hAnsi="Cambria"/>
          <w:sz w:val="22"/>
          <w:szCs w:val="22"/>
        </w:rPr>
      </w:pPr>
      <w:r w:rsidRPr="00226272">
        <w:rPr>
          <w:rFonts w:ascii="Cambria" w:hAnsi="Cambria"/>
          <w:sz w:val="22"/>
          <w:szCs w:val="22"/>
        </w:rPr>
        <w:t xml:space="preserve">According to the information and explanations given to us and on the basis of the financial ratios, ageing and expected dates of realization of financial assets and payment of financial liabilities, other information accompanying the financial statements, our knowledge of the Board of Directors and management plans and based on our examination of the evidence supporting the assumptions, nothing has come to our attention, which causes us to believe that </w:t>
      </w:r>
      <w:r w:rsidRPr="00226272">
        <w:rPr>
          <w:rFonts w:ascii="Cambria" w:hAnsi="Cambria"/>
          <w:sz w:val="22"/>
          <w:szCs w:val="22"/>
        </w:rPr>
        <w:lastRenderedPageBreak/>
        <w:t>any material uncertainty exists as on the date of the audit report that Company is not capable of meeting its liabilities existing at the date of balance sheet as and when they fall due within a period of one year from the balance sheet date. We, however, state that this is not an assurance as to the future viability of the Company. We further state that our reporting is based on the facts up to the date of the audit report and we neither give any guarantee nor any assurance that all liabilities falling due within a period of one year from the balance sheet date, will get discharged by the Company as and when they fall due.</w:t>
      </w:r>
    </w:p>
    <w:p w14:paraId="6756CA47" w14:textId="77777777" w:rsidR="00234E6B" w:rsidRPr="00226272" w:rsidRDefault="00234E6B" w:rsidP="00234E6B">
      <w:pPr>
        <w:pStyle w:val="ListParagraph"/>
        <w:rPr>
          <w:rFonts w:ascii="Cambria" w:hAnsi="Cambria"/>
          <w:sz w:val="22"/>
          <w:szCs w:val="22"/>
        </w:rPr>
      </w:pPr>
    </w:p>
    <w:p w14:paraId="079AEAA6" w14:textId="77777777" w:rsidR="00234E6B" w:rsidRPr="00226272" w:rsidRDefault="00234E6B" w:rsidP="00234E6B">
      <w:pPr>
        <w:numPr>
          <w:ilvl w:val="1"/>
          <w:numId w:val="14"/>
        </w:numPr>
        <w:tabs>
          <w:tab w:val="clear" w:pos="1440"/>
          <w:tab w:val="num" w:pos="450"/>
        </w:tabs>
        <w:spacing w:line="276" w:lineRule="auto"/>
        <w:ind w:left="360" w:hanging="450"/>
        <w:jc w:val="both"/>
        <w:rPr>
          <w:rFonts w:ascii="Cambria" w:hAnsi="Cambria"/>
          <w:sz w:val="22"/>
          <w:szCs w:val="22"/>
        </w:rPr>
      </w:pPr>
      <w:r w:rsidRPr="00226272">
        <w:rPr>
          <w:rFonts w:ascii="Cambria" w:hAnsi="Cambria"/>
          <w:sz w:val="22"/>
          <w:szCs w:val="22"/>
        </w:rPr>
        <w:t>According to the information and explanations given to us by the company, the provisions of section 135(5) are not applicable to the company and so the reporting under sub clause (a) and (b) if clause (xx) has not been done.</w:t>
      </w:r>
    </w:p>
    <w:p w14:paraId="5D28A883" w14:textId="77777777" w:rsidR="00234E6B" w:rsidRPr="00226272" w:rsidRDefault="00234E6B" w:rsidP="00234E6B">
      <w:pPr>
        <w:pStyle w:val="ListParagraph"/>
        <w:rPr>
          <w:rFonts w:ascii="Cambria" w:hAnsi="Cambria"/>
          <w:sz w:val="22"/>
          <w:szCs w:val="22"/>
        </w:rPr>
      </w:pPr>
    </w:p>
    <w:p w14:paraId="7BD58AFE" w14:textId="77777777" w:rsidR="00234E6B" w:rsidRPr="00226272" w:rsidRDefault="00234E6B" w:rsidP="00234E6B">
      <w:pPr>
        <w:numPr>
          <w:ilvl w:val="1"/>
          <w:numId w:val="14"/>
        </w:numPr>
        <w:tabs>
          <w:tab w:val="clear" w:pos="1440"/>
          <w:tab w:val="num" w:pos="450"/>
        </w:tabs>
        <w:spacing w:line="276" w:lineRule="auto"/>
        <w:ind w:left="360" w:hanging="450"/>
        <w:jc w:val="both"/>
        <w:rPr>
          <w:rFonts w:ascii="Cambria" w:hAnsi="Cambria"/>
          <w:sz w:val="22"/>
          <w:szCs w:val="22"/>
        </w:rPr>
      </w:pPr>
      <w:r w:rsidRPr="00226272">
        <w:rPr>
          <w:rFonts w:ascii="Cambria" w:hAnsi="Cambria"/>
          <w:sz w:val="22"/>
          <w:szCs w:val="22"/>
        </w:rPr>
        <w:t>As the Company is a neither holding company or subsidiary company, clause 3(xxi) of the Order is not applicable.</w:t>
      </w:r>
    </w:p>
    <w:p w14:paraId="4A423792" w14:textId="77777777" w:rsidR="00234E6B" w:rsidRPr="00226272" w:rsidRDefault="00234E6B" w:rsidP="00234E6B">
      <w:pPr>
        <w:spacing w:line="276" w:lineRule="auto"/>
        <w:jc w:val="both"/>
        <w:rPr>
          <w:rFonts w:ascii="Cambria" w:eastAsiaTheme="minorHAnsi" w:hAnsi="Cambria"/>
          <w:b/>
          <w:sz w:val="22"/>
          <w:szCs w:val="22"/>
        </w:rPr>
      </w:pPr>
    </w:p>
    <w:p w14:paraId="627C9243" w14:textId="77777777" w:rsidR="00311F22" w:rsidRPr="00226272" w:rsidRDefault="00311F22" w:rsidP="00234E6B">
      <w:pPr>
        <w:spacing w:line="276" w:lineRule="auto"/>
        <w:jc w:val="both"/>
        <w:rPr>
          <w:rFonts w:ascii="Cambria" w:eastAsiaTheme="minorHAnsi" w:hAnsi="Cambria"/>
          <w:b/>
          <w:sz w:val="22"/>
          <w:szCs w:val="22"/>
        </w:rPr>
      </w:pPr>
    </w:p>
    <w:p w14:paraId="00271F6E" w14:textId="355E5864" w:rsidR="00CE4852" w:rsidRPr="00226272" w:rsidRDefault="00CE4852" w:rsidP="00CE4852">
      <w:pPr>
        <w:ind w:right="26"/>
        <w:jc w:val="both"/>
        <w:rPr>
          <w:rFonts w:ascii="Cambria" w:hAnsi="Cambria"/>
          <w:b/>
          <w:bCs/>
          <w:sz w:val="22"/>
          <w:szCs w:val="22"/>
        </w:rPr>
      </w:pPr>
      <w:r w:rsidRPr="00226272">
        <w:rPr>
          <w:rFonts w:ascii="Cambria" w:hAnsi="Cambria"/>
          <w:b/>
          <w:bCs/>
          <w:sz w:val="22"/>
          <w:szCs w:val="22"/>
        </w:rPr>
        <w:t xml:space="preserve">For </w:t>
      </w:r>
      <w:r w:rsidR="0054045B" w:rsidRPr="00226272">
        <w:rPr>
          <w:rFonts w:ascii="Cambria" w:hAnsi="Cambria"/>
          <w:b/>
          <w:bCs/>
          <w:sz w:val="22"/>
          <w:szCs w:val="22"/>
        </w:rPr>
        <w:t>Practicing CAs &amp; Associates</w:t>
      </w:r>
    </w:p>
    <w:p w14:paraId="77ED609A" w14:textId="77777777" w:rsidR="00CE4852" w:rsidRPr="00226272" w:rsidRDefault="00CE4852" w:rsidP="00CE4852">
      <w:pPr>
        <w:ind w:right="26"/>
        <w:jc w:val="both"/>
        <w:rPr>
          <w:rFonts w:ascii="Cambria" w:hAnsi="Cambria"/>
          <w:sz w:val="22"/>
          <w:szCs w:val="22"/>
        </w:rPr>
      </w:pPr>
      <w:r w:rsidRPr="00226272">
        <w:rPr>
          <w:rFonts w:ascii="Cambria" w:hAnsi="Cambria"/>
          <w:i/>
          <w:iCs/>
          <w:sz w:val="22"/>
          <w:szCs w:val="22"/>
        </w:rPr>
        <w:t>Chartered Accountants</w:t>
      </w:r>
    </w:p>
    <w:p w14:paraId="689FFA22" w14:textId="77777777" w:rsidR="00CE4852" w:rsidRPr="00226272" w:rsidRDefault="00CE4852" w:rsidP="00CE4852">
      <w:pPr>
        <w:ind w:right="26"/>
        <w:jc w:val="both"/>
        <w:rPr>
          <w:rFonts w:ascii="Cambria" w:hAnsi="Cambria"/>
          <w:sz w:val="22"/>
          <w:szCs w:val="22"/>
        </w:rPr>
      </w:pPr>
    </w:p>
    <w:p w14:paraId="5C4BE6A8" w14:textId="77777777" w:rsidR="00CE4852" w:rsidRPr="00226272" w:rsidRDefault="00CE4852" w:rsidP="00CE4852">
      <w:pPr>
        <w:ind w:right="26"/>
        <w:jc w:val="both"/>
        <w:rPr>
          <w:rFonts w:ascii="Cambria" w:hAnsi="Cambria"/>
          <w:sz w:val="22"/>
          <w:szCs w:val="22"/>
        </w:rPr>
      </w:pPr>
    </w:p>
    <w:p w14:paraId="66DCA1FB"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Professional CA</w:t>
      </w:r>
    </w:p>
    <w:p w14:paraId="393F0A0D" w14:textId="77777777" w:rsidR="00CE4852" w:rsidRPr="00226272" w:rsidRDefault="00CE4852" w:rsidP="00CE4852">
      <w:pPr>
        <w:ind w:right="26"/>
        <w:jc w:val="both"/>
        <w:rPr>
          <w:rFonts w:ascii="Cambria" w:hAnsi="Cambria"/>
          <w:sz w:val="22"/>
          <w:szCs w:val="22"/>
        </w:rPr>
      </w:pPr>
      <w:r w:rsidRPr="00226272">
        <w:rPr>
          <w:rFonts w:ascii="Cambria" w:hAnsi="Cambria"/>
          <w:i/>
          <w:iCs/>
          <w:sz w:val="22"/>
          <w:szCs w:val="22"/>
        </w:rPr>
        <w:t>Partner</w:t>
      </w:r>
    </w:p>
    <w:p w14:paraId="427175D4"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Membership No.: 133333</w:t>
      </w:r>
    </w:p>
    <w:p w14:paraId="15C22F71"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Firm Reg. no.: 333333</w:t>
      </w:r>
    </w:p>
    <w:p w14:paraId="55A2CB54" w14:textId="77777777" w:rsidR="00CE4852" w:rsidRPr="00226272" w:rsidRDefault="00CE4852" w:rsidP="00CE4852">
      <w:pPr>
        <w:ind w:right="26"/>
        <w:jc w:val="both"/>
        <w:rPr>
          <w:rFonts w:ascii="Cambria" w:hAnsi="Cambria"/>
          <w:sz w:val="22"/>
          <w:szCs w:val="22"/>
        </w:rPr>
      </w:pPr>
    </w:p>
    <w:p w14:paraId="615F4814"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Place:</w:t>
      </w:r>
      <w:r w:rsidRPr="00226272">
        <w:rPr>
          <w:rFonts w:ascii="Cambria" w:hAnsi="Cambria"/>
          <w:sz w:val="22"/>
          <w:szCs w:val="22"/>
        </w:rPr>
        <w:tab/>
        <w:t>Pune</w:t>
      </w:r>
    </w:p>
    <w:p w14:paraId="1F5D1D0E"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 xml:space="preserve">Date: </w:t>
      </w:r>
      <w:r w:rsidRPr="00226272">
        <w:rPr>
          <w:rFonts w:ascii="Cambria" w:hAnsi="Cambria"/>
          <w:sz w:val="22"/>
          <w:szCs w:val="22"/>
        </w:rPr>
        <w:tab/>
        <w:t>August 18, 2026</w:t>
      </w:r>
    </w:p>
    <w:p w14:paraId="5DF00B75" w14:textId="52306A3E" w:rsidR="00311F22" w:rsidRPr="00226272" w:rsidRDefault="00CE4852" w:rsidP="00CE4852">
      <w:pPr>
        <w:spacing w:after="200" w:line="276" w:lineRule="auto"/>
        <w:rPr>
          <w:rFonts w:ascii="Cambria" w:hAnsi="Cambria"/>
          <w:sz w:val="22"/>
          <w:szCs w:val="22"/>
        </w:rPr>
      </w:pPr>
      <w:r w:rsidRPr="00226272">
        <w:rPr>
          <w:rFonts w:ascii="Cambria" w:hAnsi="Cambria"/>
          <w:sz w:val="22"/>
          <w:szCs w:val="22"/>
        </w:rPr>
        <w:t>UDIN:</w:t>
      </w:r>
      <w:r w:rsidRPr="00226272">
        <w:rPr>
          <w:rFonts w:ascii="Cambria" w:hAnsi="Cambria"/>
          <w:sz w:val="22"/>
          <w:szCs w:val="22"/>
        </w:rPr>
        <w:tab/>
        <w:t/>
      </w:r>
    </w:p>
    <w:p w14:paraId="08857F91" w14:textId="77777777" w:rsidR="00234E6B" w:rsidRPr="00226272" w:rsidRDefault="00234E6B" w:rsidP="00234E6B">
      <w:pPr>
        <w:spacing w:after="200" w:line="276" w:lineRule="auto"/>
        <w:rPr>
          <w:rFonts w:ascii="Cambria" w:hAnsi="Cambria"/>
          <w:sz w:val="22"/>
          <w:szCs w:val="22"/>
        </w:rPr>
      </w:pPr>
      <w:r w:rsidRPr="00226272">
        <w:rPr>
          <w:rFonts w:ascii="Cambria" w:hAnsi="Cambria"/>
          <w:sz w:val="22"/>
          <w:szCs w:val="22"/>
        </w:rPr>
        <w:br w:type="page"/>
      </w:r>
    </w:p>
    <w:p w14:paraId="047B9EB8" w14:textId="77777777" w:rsidR="00234E6B" w:rsidRPr="00226272" w:rsidRDefault="00234E6B" w:rsidP="00234E6B">
      <w:pPr>
        <w:spacing w:line="276" w:lineRule="auto"/>
        <w:jc w:val="both"/>
        <w:rPr>
          <w:rFonts w:ascii="Cambria" w:hAnsi="Cambria"/>
          <w:b/>
          <w:bCs/>
          <w:sz w:val="22"/>
          <w:szCs w:val="22"/>
        </w:rPr>
      </w:pPr>
      <w:r w:rsidRPr="00226272">
        <w:rPr>
          <w:rFonts w:ascii="Cambria" w:hAnsi="Cambria"/>
          <w:b/>
          <w:bCs/>
          <w:sz w:val="22"/>
          <w:szCs w:val="22"/>
        </w:rPr>
        <w:lastRenderedPageBreak/>
        <w:t>Annexure-2 to the Audit Report</w:t>
      </w:r>
    </w:p>
    <w:p w14:paraId="15849F6F" w14:textId="77777777" w:rsidR="00234E6B" w:rsidRPr="00226272" w:rsidRDefault="00234E6B" w:rsidP="00234E6B">
      <w:pPr>
        <w:tabs>
          <w:tab w:val="left" w:pos="2220"/>
        </w:tabs>
        <w:spacing w:line="276" w:lineRule="auto"/>
        <w:jc w:val="both"/>
        <w:rPr>
          <w:rFonts w:ascii="Cambria" w:hAnsi="Cambria"/>
          <w:bCs/>
          <w:sz w:val="22"/>
          <w:szCs w:val="22"/>
        </w:rPr>
      </w:pPr>
      <w:r w:rsidRPr="00226272">
        <w:rPr>
          <w:rFonts w:ascii="Cambria" w:hAnsi="Cambria"/>
          <w:bCs/>
          <w:sz w:val="22"/>
          <w:szCs w:val="22"/>
        </w:rPr>
        <w:tab/>
      </w:r>
    </w:p>
    <w:p w14:paraId="1BE52DB5" w14:textId="77777777" w:rsidR="00234E6B" w:rsidRPr="00226272" w:rsidRDefault="00234E6B" w:rsidP="00234E6B">
      <w:pPr>
        <w:spacing w:after="240" w:line="276" w:lineRule="auto"/>
        <w:jc w:val="both"/>
        <w:rPr>
          <w:rFonts w:ascii="Cambria" w:hAnsi="Cambria"/>
          <w:b/>
          <w:bCs/>
          <w:sz w:val="22"/>
          <w:szCs w:val="22"/>
        </w:rPr>
      </w:pPr>
      <w:r w:rsidRPr="00226272">
        <w:rPr>
          <w:rFonts w:ascii="Cambria" w:hAnsi="Cambria"/>
          <w:b/>
          <w:bCs/>
          <w:sz w:val="22"/>
          <w:szCs w:val="22"/>
        </w:rPr>
        <w:t>REPORT ON THE INTERNAL FINANCIAL CONTROLS UNDER CLAUSE (I) OF SUB-SECTION 3 OF SECTION 143 OF THE COMPANIES ACT, 2013 (“THE ACT”)</w:t>
      </w:r>
    </w:p>
    <w:p w14:paraId="42173E10" w14:textId="38BD7E56" w:rsidR="00234E6B" w:rsidRPr="00226272" w:rsidRDefault="00234E6B" w:rsidP="00234E6B">
      <w:pPr>
        <w:spacing w:line="276" w:lineRule="auto"/>
        <w:jc w:val="both"/>
        <w:rPr>
          <w:rFonts w:ascii="Cambria" w:hAnsi="Cambria"/>
          <w:sz w:val="22"/>
          <w:szCs w:val="22"/>
        </w:rPr>
      </w:pPr>
      <w:r w:rsidRPr="00226272">
        <w:rPr>
          <w:rFonts w:ascii="Cambria" w:hAnsi="Cambria"/>
          <w:sz w:val="22"/>
          <w:szCs w:val="22"/>
        </w:rPr>
        <w:t xml:space="preserve">We have audited the internal financial controls over financial reporting of </w:t>
      </w:r>
      <w:r w:rsidR="002D4E51" w:rsidRPr="00226272">
        <w:rPr>
          <w:rFonts w:ascii="Cambria" w:hAnsi="Cambria"/>
          <w:sz w:val="22"/>
          <w:szCs w:val="22"/>
        </w:rPr>
        <w:t>Trump Private Limited</w:t>
      </w:r>
      <w:r w:rsidRPr="00226272">
        <w:rPr>
          <w:rFonts w:ascii="Cambria" w:hAnsi="Cambria"/>
          <w:sz w:val="22"/>
          <w:szCs w:val="22"/>
        </w:rPr>
        <w:t xml:space="preserve"> (“the Company”) as of </w:t>
      </w:r>
      <w:r w:rsidR="002D4E51" w:rsidRPr="00226272">
        <w:rPr>
          <w:rFonts w:ascii="Cambria" w:hAnsi="Cambria"/>
          <w:sz w:val="22"/>
          <w:szCs w:val="22"/>
        </w:rPr>
        <w:t>31st March, 2025</w:t>
      </w:r>
      <w:r w:rsidRPr="00226272">
        <w:rPr>
          <w:rFonts w:ascii="Cambria" w:hAnsi="Cambria"/>
          <w:sz w:val="22"/>
          <w:szCs w:val="22"/>
        </w:rPr>
        <w:t xml:space="preserve"> in conjunction with our audit of the financial statements of the Company for the year ended on that date.</w:t>
      </w:r>
    </w:p>
    <w:p w14:paraId="10B4C654" w14:textId="77777777" w:rsidR="00234E6B" w:rsidRPr="00226272" w:rsidRDefault="00234E6B" w:rsidP="00234E6B">
      <w:pPr>
        <w:spacing w:line="276" w:lineRule="auto"/>
        <w:jc w:val="both"/>
        <w:rPr>
          <w:rFonts w:ascii="Cambria" w:hAnsi="Cambria"/>
          <w:sz w:val="22"/>
          <w:szCs w:val="22"/>
        </w:rPr>
      </w:pPr>
    </w:p>
    <w:p w14:paraId="0229482E" w14:textId="77777777" w:rsidR="00234E6B" w:rsidRPr="00226272" w:rsidRDefault="00234E6B" w:rsidP="00234E6B">
      <w:pPr>
        <w:spacing w:line="276" w:lineRule="auto"/>
        <w:jc w:val="both"/>
        <w:rPr>
          <w:rFonts w:ascii="Cambria" w:hAnsi="Cambria"/>
          <w:b/>
          <w:bCs/>
          <w:sz w:val="22"/>
          <w:szCs w:val="22"/>
        </w:rPr>
      </w:pPr>
      <w:r w:rsidRPr="00226272">
        <w:rPr>
          <w:rFonts w:ascii="Cambria" w:hAnsi="Cambria"/>
          <w:b/>
          <w:bCs/>
          <w:sz w:val="22"/>
          <w:szCs w:val="22"/>
        </w:rPr>
        <w:t xml:space="preserve">Management’s Responsibility for Internal Financial Controls </w:t>
      </w:r>
    </w:p>
    <w:p w14:paraId="04C2C104" w14:textId="77777777" w:rsidR="00234E6B" w:rsidRPr="00226272" w:rsidRDefault="00234E6B" w:rsidP="00234E6B">
      <w:pPr>
        <w:spacing w:line="276" w:lineRule="auto"/>
        <w:jc w:val="both"/>
        <w:rPr>
          <w:rFonts w:ascii="Cambria" w:hAnsi="Cambria"/>
          <w:sz w:val="22"/>
          <w:szCs w:val="22"/>
        </w:rPr>
      </w:pPr>
      <w:r w:rsidRPr="00226272">
        <w:rPr>
          <w:rFonts w:ascii="Cambria" w:hAnsi="Cambria"/>
          <w:sz w:val="22"/>
          <w:szCs w:val="22"/>
        </w:rPr>
        <w:t xml:space="preserve">The Company’s management is responsible for establishing and maintaining internal financial controls based on the internal control over financial reporting criteria established by the Company considering the essential components of internal control stated in the Guidance Note on Audit of Internal Financial Controls Over Financial Reporting issued by the Institute of Chartered Accountants of India. These responsibilities include the design, implementation and maintenance of adequate internal financial controls that were operating effectively for ensuring the orderly and efficient conduct of its business, including adherence to company’s policies, the safeguarding of its assets, the prevention and detection of frauds and errors, the accuracy and completeness of the accounting records, and the timely preparation of reliable financial information, as required under the Companies Act, 2013. </w:t>
      </w:r>
    </w:p>
    <w:p w14:paraId="3E7361B1" w14:textId="77777777" w:rsidR="00234E6B" w:rsidRPr="00226272" w:rsidRDefault="00234E6B" w:rsidP="00234E6B">
      <w:pPr>
        <w:spacing w:line="276" w:lineRule="auto"/>
        <w:jc w:val="both"/>
        <w:rPr>
          <w:rFonts w:ascii="Cambria" w:hAnsi="Cambria"/>
          <w:sz w:val="22"/>
          <w:szCs w:val="22"/>
        </w:rPr>
      </w:pPr>
    </w:p>
    <w:p w14:paraId="6B77865A" w14:textId="77777777" w:rsidR="00234E6B" w:rsidRPr="00226272" w:rsidRDefault="00234E6B" w:rsidP="00234E6B">
      <w:pPr>
        <w:spacing w:line="276" w:lineRule="auto"/>
        <w:jc w:val="both"/>
        <w:rPr>
          <w:rFonts w:ascii="Cambria" w:hAnsi="Cambria"/>
          <w:b/>
          <w:bCs/>
          <w:sz w:val="22"/>
          <w:szCs w:val="22"/>
        </w:rPr>
      </w:pPr>
      <w:r w:rsidRPr="00226272">
        <w:rPr>
          <w:rFonts w:ascii="Cambria" w:hAnsi="Cambria"/>
          <w:b/>
          <w:bCs/>
          <w:sz w:val="22"/>
          <w:szCs w:val="22"/>
        </w:rPr>
        <w:t xml:space="preserve">Auditors’ Responsibility </w:t>
      </w:r>
    </w:p>
    <w:p w14:paraId="636A0B0D" w14:textId="77777777" w:rsidR="00234E6B" w:rsidRPr="00226272" w:rsidRDefault="00234E6B" w:rsidP="00234E6B">
      <w:pPr>
        <w:spacing w:line="276" w:lineRule="auto"/>
        <w:jc w:val="both"/>
        <w:rPr>
          <w:rFonts w:ascii="Cambria" w:hAnsi="Cambria"/>
          <w:sz w:val="22"/>
          <w:szCs w:val="22"/>
        </w:rPr>
      </w:pPr>
      <w:r w:rsidRPr="00226272">
        <w:rPr>
          <w:rFonts w:ascii="Cambria" w:hAnsi="Cambria"/>
          <w:sz w:val="22"/>
          <w:szCs w:val="22"/>
        </w:rPr>
        <w:t xml:space="preserve">Our responsibility is to express an opinion on the Company’s internal financial controls over financial reporting based on our audit. We conducted our audit in accordance with the Guidance Note on Audit of Internal Financial Controls over Financial Reporting (the “Guidance Note”) and the Standards on Auditing, issued by </w:t>
      </w:r>
      <w:proofErr w:type="spellStart"/>
      <w:r w:rsidRPr="00226272">
        <w:rPr>
          <w:rFonts w:ascii="Cambria" w:hAnsi="Cambria"/>
          <w:sz w:val="22"/>
          <w:szCs w:val="22"/>
        </w:rPr>
        <w:t>ICAI</w:t>
      </w:r>
      <w:proofErr w:type="spellEnd"/>
      <w:r w:rsidRPr="00226272">
        <w:rPr>
          <w:rFonts w:ascii="Cambria" w:hAnsi="Cambria"/>
          <w:sz w:val="22"/>
          <w:szCs w:val="22"/>
        </w:rPr>
        <w:t xml:space="preserve"> and deemed to be prescribed under Section 143(10) of the Companies Act, 2013, to the extent applicable to an audit of internal financial controls, both applicable to an audit of Internal Financial Controls and, both issued by the Institute of Chartered Accountants of India. Those Standards and the Guidance Note require that we comply with ethical requirements and plan and perform the audit to obtain reasonable assurance about whether adequate internal financial controls over financial reporting was established and maintained and if such controls operated effectively in all material respects. Our audit involves performing procedures to obtain audit evidence about the adequacy of the internal financial controls system over financial reporting and their operating effectiveness. Our audit of internal financial controls over financial reporting included obtaining an understanding of internal financial controls over financial reporting, assessing the risk that a material weakness exists, and testing and evaluating the design and operating effectiveness of internal control based on the assessed risk. The procedures selected depend on the auditor’s judgment, including the assessment of the risks of material misstatement of the financial statements, whether due to fraud or error. We believe that the audit evidence we have obtained is sufficient and appropriate to provide a basis for our audit opinion on the Company’s internal financial controls system over financial reporting.</w:t>
      </w:r>
    </w:p>
    <w:p w14:paraId="7636E256" w14:textId="77777777" w:rsidR="00234E6B" w:rsidRPr="00226272" w:rsidRDefault="00234E6B" w:rsidP="00234E6B">
      <w:pPr>
        <w:spacing w:line="276" w:lineRule="auto"/>
        <w:jc w:val="both"/>
        <w:rPr>
          <w:rFonts w:ascii="Cambria" w:hAnsi="Cambria"/>
          <w:sz w:val="22"/>
          <w:szCs w:val="22"/>
        </w:rPr>
      </w:pPr>
    </w:p>
    <w:p w14:paraId="3295FDAC" w14:textId="77777777" w:rsidR="00234E6B" w:rsidRPr="00226272" w:rsidRDefault="00234E6B" w:rsidP="00234E6B">
      <w:pPr>
        <w:spacing w:line="276" w:lineRule="auto"/>
        <w:jc w:val="both"/>
        <w:rPr>
          <w:rFonts w:ascii="Cambria" w:hAnsi="Cambria"/>
          <w:b/>
          <w:bCs/>
          <w:sz w:val="22"/>
          <w:szCs w:val="22"/>
        </w:rPr>
      </w:pPr>
      <w:r w:rsidRPr="00226272">
        <w:rPr>
          <w:rFonts w:ascii="Cambria" w:hAnsi="Cambria"/>
          <w:b/>
          <w:bCs/>
          <w:sz w:val="22"/>
          <w:szCs w:val="22"/>
        </w:rPr>
        <w:t xml:space="preserve">Meaning of Internal Financial Controls Over Financial Reporting </w:t>
      </w:r>
    </w:p>
    <w:p w14:paraId="3F316FD9" w14:textId="77777777" w:rsidR="00234E6B" w:rsidRPr="00226272" w:rsidRDefault="00234E6B" w:rsidP="00234E6B">
      <w:pPr>
        <w:spacing w:line="276" w:lineRule="auto"/>
        <w:jc w:val="both"/>
        <w:rPr>
          <w:rFonts w:ascii="Cambria" w:hAnsi="Cambria"/>
          <w:sz w:val="22"/>
          <w:szCs w:val="22"/>
        </w:rPr>
      </w:pPr>
      <w:r w:rsidRPr="00226272">
        <w:rPr>
          <w:rFonts w:ascii="Cambria" w:hAnsi="Cambria"/>
          <w:sz w:val="22"/>
          <w:szCs w:val="22"/>
        </w:rPr>
        <w:t xml:space="preserve">A company’s internal financial control over financial reporting is a process designed to provide reasonable assurance regarding the reliability of financial reporting and the preparation of financial statements for external purposes in accordance with generally accepted accounting principles. A company’s internal financial control over financial reporting includes those policies </w:t>
      </w:r>
      <w:r w:rsidRPr="00226272">
        <w:rPr>
          <w:rFonts w:ascii="Cambria" w:hAnsi="Cambria"/>
          <w:sz w:val="22"/>
          <w:szCs w:val="22"/>
        </w:rPr>
        <w:lastRenderedPageBreak/>
        <w:t xml:space="preserve">and procedures that (1) pertain to the maintenance of records that, in reasonable detail, accurately and fairly reflect the transactions and dispositions of the assets of the company; (2) provide reasonable assurance that transactions are recorded as necessary to permit preparation of financial statements in accordance with generally accepted accounting principles, and that receipts and expenditures of the company are being made only in accordance with </w:t>
      </w:r>
      <w:proofErr w:type="spellStart"/>
      <w:r w:rsidRPr="00226272">
        <w:rPr>
          <w:rFonts w:ascii="Cambria" w:hAnsi="Cambria"/>
          <w:sz w:val="22"/>
          <w:szCs w:val="22"/>
        </w:rPr>
        <w:t>authorisations</w:t>
      </w:r>
      <w:proofErr w:type="spellEnd"/>
      <w:r w:rsidRPr="00226272">
        <w:rPr>
          <w:rFonts w:ascii="Cambria" w:hAnsi="Cambria"/>
          <w:sz w:val="22"/>
          <w:szCs w:val="22"/>
        </w:rPr>
        <w:t xml:space="preserve"> of management and directors of the company; and (3) provide reasonable assurance regarding prevention or timely detection of </w:t>
      </w:r>
      <w:proofErr w:type="spellStart"/>
      <w:r w:rsidRPr="00226272">
        <w:rPr>
          <w:rFonts w:ascii="Cambria" w:hAnsi="Cambria"/>
          <w:sz w:val="22"/>
          <w:szCs w:val="22"/>
        </w:rPr>
        <w:t>unauthorised</w:t>
      </w:r>
      <w:proofErr w:type="spellEnd"/>
      <w:r w:rsidRPr="00226272">
        <w:rPr>
          <w:rFonts w:ascii="Cambria" w:hAnsi="Cambria"/>
          <w:sz w:val="22"/>
          <w:szCs w:val="22"/>
        </w:rPr>
        <w:t xml:space="preserve"> acquisition, use, or disposition of the company’s assets that could have a material effect on the financial statements. </w:t>
      </w:r>
    </w:p>
    <w:p w14:paraId="669CB2CB" w14:textId="77777777" w:rsidR="00234E6B" w:rsidRPr="00226272" w:rsidRDefault="00234E6B" w:rsidP="00234E6B">
      <w:pPr>
        <w:spacing w:line="276" w:lineRule="auto"/>
        <w:jc w:val="both"/>
        <w:rPr>
          <w:rFonts w:ascii="Cambria" w:hAnsi="Cambria"/>
          <w:sz w:val="22"/>
          <w:szCs w:val="22"/>
        </w:rPr>
      </w:pPr>
    </w:p>
    <w:p w14:paraId="24840338" w14:textId="77777777" w:rsidR="00234E6B" w:rsidRPr="00226272" w:rsidRDefault="00234E6B" w:rsidP="00234E6B">
      <w:pPr>
        <w:spacing w:line="276" w:lineRule="auto"/>
        <w:jc w:val="both"/>
        <w:rPr>
          <w:rFonts w:ascii="Cambria" w:hAnsi="Cambria"/>
          <w:b/>
          <w:bCs/>
          <w:sz w:val="22"/>
          <w:szCs w:val="22"/>
        </w:rPr>
      </w:pPr>
      <w:r w:rsidRPr="00226272">
        <w:rPr>
          <w:rFonts w:ascii="Cambria" w:hAnsi="Cambria"/>
          <w:b/>
          <w:bCs/>
          <w:sz w:val="22"/>
          <w:szCs w:val="22"/>
        </w:rPr>
        <w:t xml:space="preserve">Inherent Limitations of Internal Financial Controls Over Financial Reporting </w:t>
      </w:r>
    </w:p>
    <w:p w14:paraId="777C3D47" w14:textId="77777777" w:rsidR="00234E6B" w:rsidRPr="00226272" w:rsidRDefault="00234E6B" w:rsidP="00234E6B">
      <w:pPr>
        <w:spacing w:line="276" w:lineRule="auto"/>
        <w:jc w:val="both"/>
        <w:rPr>
          <w:rFonts w:ascii="Cambria" w:hAnsi="Cambria"/>
          <w:sz w:val="22"/>
          <w:szCs w:val="22"/>
        </w:rPr>
      </w:pPr>
      <w:r w:rsidRPr="00226272">
        <w:rPr>
          <w:rFonts w:ascii="Cambria" w:hAnsi="Cambria"/>
          <w:sz w:val="22"/>
          <w:szCs w:val="22"/>
        </w:rPr>
        <w:t xml:space="preserve">Because of the inherent limitations of internal financial controls over financial reporting, including the possibility of collusion or improper management override of controls, material misstatements due to error or fraud may occur and not be detected. Also, projections of any evaluation of the internal financial controls over financial reporting to future periods are subject to the risk that the internal financial control over financial reporting may become inadequate because of changes in conditions, or that the degree of compliance with the policies or procedures may deteriorate. </w:t>
      </w:r>
    </w:p>
    <w:p w14:paraId="7447C700" w14:textId="77777777" w:rsidR="00234E6B" w:rsidRPr="00226272" w:rsidRDefault="00234E6B" w:rsidP="00234E6B">
      <w:pPr>
        <w:spacing w:line="276" w:lineRule="auto"/>
        <w:jc w:val="both"/>
        <w:rPr>
          <w:rFonts w:ascii="Cambria" w:hAnsi="Cambria"/>
          <w:sz w:val="22"/>
          <w:szCs w:val="22"/>
        </w:rPr>
      </w:pPr>
    </w:p>
    <w:p w14:paraId="00AA2EBC" w14:textId="77777777" w:rsidR="00234E6B" w:rsidRPr="00226272" w:rsidRDefault="00234E6B" w:rsidP="00234E6B">
      <w:pPr>
        <w:spacing w:line="276" w:lineRule="auto"/>
        <w:jc w:val="both"/>
        <w:rPr>
          <w:rFonts w:ascii="Cambria" w:hAnsi="Cambria"/>
          <w:b/>
          <w:bCs/>
          <w:sz w:val="22"/>
          <w:szCs w:val="22"/>
        </w:rPr>
      </w:pPr>
      <w:r w:rsidRPr="00226272">
        <w:rPr>
          <w:rFonts w:ascii="Cambria" w:hAnsi="Cambria"/>
          <w:b/>
          <w:bCs/>
          <w:sz w:val="22"/>
          <w:szCs w:val="22"/>
        </w:rPr>
        <w:t xml:space="preserve">Opinion </w:t>
      </w:r>
    </w:p>
    <w:p w14:paraId="1BCF8CC9" w14:textId="37117D15" w:rsidR="00234E6B" w:rsidRPr="00226272" w:rsidRDefault="00234E6B" w:rsidP="00234E6B">
      <w:pPr>
        <w:spacing w:line="276" w:lineRule="auto"/>
        <w:jc w:val="both"/>
        <w:rPr>
          <w:rFonts w:ascii="Cambria" w:hAnsi="Cambria"/>
          <w:sz w:val="22"/>
          <w:szCs w:val="22"/>
        </w:rPr>
      </w:pPr>
      <w:r w:rsidRPr="00226272">
        <w:rPr>
          <w:rFonts w:ascii="Cambria" w:hAnsi="Cambria"/>
          <w:sz w:val="22"/>
          <w:szCs w:val="22"/>
        </w:rPr>
        <w:t xml:space="preserve">In our opinion, the Company has, in all material respects, an adequate internal financial controls system over financial reporting and such internal financial controls over financial reporting were operating effectively as at </w:t>
      </w:r>
      <w:r w:rsidR="002D4E51" w:rsidRPr="00226272">
        <w:rPr>
          <w:rFonts w:ascii="Cambria" w:hAnsi="Cambria"/>
          <w:sz w:val="22"/>
          <w:szCs w:val="22"/>
        </w:rPr>
        <w:t>31st March, 2025</w:t>
      </w:r>
      <w:r w:rsidRPr="00226272">
        <w:rPr>
          <w:rFonts w:ascii="Cambria" w:hAnsi="Cambria"/>
          <w:sz w:val="22"/>
          <w:szCs w:val="22"/>
        </w:rPr>
        <w:t>, based on the internal control over financial reporting criteria established by the Company considering the essential components of internal control stated in the Guidance Note on Audit of Internal Financial Controls Over Financial Reporting issued by the Institute of Chartered Accountants of India.</w:t>
      </w:r>
    </w:p>
    <w:p w14:paraId="0458AE20" w14:textId="77777777" w:rsidR="00234E6B" w:rsidRPr="00226272" w:rsidRDefault="00234E6B" w:rsidP="00234E6B">
      <w:pPr>
        <w:spacing w:after="200" w:line="276" w:lineRule="auto"/>
        <w:rPr>
          <w:rFonts w:ascii="Cambria" w:hAnsi="Cambria"/>
          <w:b/>
          <w:sz w:val="22"/>
          <w:szCs w:val="22"/>
        </w:rPr>
      </w:pPr>
    </w:p>
    <w:p w14:paraId="4833D411" w14:textId="4AA06912" w:rsidR="00311F22" w:rsidRPr="00226272" w:rsidRDefault="00311F22" w:rsidP="00311F22">
      <w:pPr>
        <w:ind w:right="26"/>
        <w:jc w:val="both"/>
        <w:rPr>
          <w:rFonts w:ascii="Cambria" w:hAnsi="Cambria"/>
          <w:b/>
          <w:bCs/>
          <w:sz w:val="22"/>
          <w:szCs w:val="22"/>
        </w:rPr>
      </w:pPr>
      <w:r w:rsidRPr="00226272">
        <w:rPr>
          <w:rFonts w:ascii="Cambria" w:hAnsi="Cambria"/>
          <w:b/>
          <w:bCs/>
          <w:sz w:val="22"/>
          <w:szCs w:val="22"/>
        </w:rPr>
        <w:t xml:space="preserve">For </w:t>
      </w:r>
      <w:r w:rsidR="0054045B" w:rsidRPr="00226272">
        <w:rPr>
          <w:rFonts w:ascii="Cambria" w:hAnsi="Cambria"/>
          <w:b/>
          <w:bCs/>
          <w:sz w:val="22"/>
          <w:szCs w:val="22"/>
        </w:rPr>
        <w:t>Practicing CAs &amp; Associates</w:t>
      </w:r>
    </w:p>
    <w:p w14:paraId="075B59AF" w14:textId="77777777" w:rsidR="00311F22" w:rsidRPr="00226272" w:rsidRDefault="00311F22" w:rsidP="00311F22">
      <w:pPr>
        <w:ind w:right="26"/>
        <w:jc w:val="both"/>
        <w:rPr>
          <w:rFonts w:ascii="Cambria" w:hAnsi="Cambria"/>
          <w:sz w:val="22"/>
          <w:szCs w:val="22"/>
        </w:rPr>
      </w:pPr>
      <w:r w:rsidRPr="00226272">
        <w:rPr>
          <w:rFonts w:ascii="Cambria" w:hAnsi="Cambria"/>
          <w:i/>
          <w:iCs/>
          <w:sz w:val="22"/>
          <w:szCs w:val="22"/>
        </w:rPr>
        <w:t>Chartered Accountants</w:t>
      </w:r>
    </w:p>
    <w:p w14:paraId="568C4951" w14:textId="77777777" w:rsidR="00311F22" w:rsidRPr="00226272" w:rsidRDefault="00311F22" w:rsidP="00311F22">
      <w:pPr>
        <w:ind w:right="26"/>
        <w:jc w:val="both"/>
        <w:rPr>
          <w:rFonts w:ascii="Cambria" w:hAnsi="Cambria"/>
          <w:sz w:val="22"/>
          <w:szCs w:val="22"/>
        </w:rPr>
      </w:pPr>
    </w:p>
    <w:p w14:paraId="5EE591D9" w14:textId="77777777" w:rsidR="00311F22" w:rsidRPr="00226272" w:rsidRDefault="00311F22" w:rsidP="00311F22">
      <w:pPr>
        <w:ind w:right="26"/>
        <w:jc w:val="both"/>
        <w:rPr>
          <w:rFonts w:ascii="Cambria" w:hAnsi="Cambria"/>
          <w:sz w:val="22"/>
          <w:szCs w:val="22"/>
        </w:rPr>
      </w:pPr>
    </w:p>
    <w:p w14:paraId="2819217A" w14:textId="1D248F2E" w:rsidR="00311F22" w:rsidRPr="00226272" w:rsidRDefault="00CE4852" w:rsidP="00311F22">
      <w:pPr>
        <w:ind w:right="26"/>
        <w:jc w:val="both"/>
        <w:rPr>
          <w:rFonts w:ascii="Cambria" w:hAnsi="Cambria"/>
          <w:sz w:val="22"/>
          <w:szCs w:val="22"/>
        </w:rPr>
      </w:pPr>
      <w:r w:rsidRPr="00226272">
        <w:rPr>
          <w:rFonts w:ascii="Cambria" w:hAnsi="Cambria"/>
          <w:sz w:val="22"/>
          <w:szCs w:val="22"/>
        </w:rPr>
        <w:t>Professional CA</w:t>
      </w:r>
    </w:p>
    <w:p w14:paraId="67261185" w14:textId="77777777" w:rsidR="00311F22" w:rsidRPr="00226272" w:rsidRDefault="00311F22" w:rsidP="00311F22">
      <w:pPr>
        <w:ind w:right="26"/>
        <w:jc w:val="both"/>
        <w:rPr>
          <w:rFonts w:ascii="Cambria" w:hAnsi="Cambria"/>
          <w:sz w:val="22"/>
          <w:szCs w:val="22"/>
        </w:rPr>
      </w:pPr>
      <w:r w:rsidRPr="00226272">
        <w:rPr>
          <w:rFonts w:ascii="Cambria" w:hAnsi="Cambria"/>
          <w:i/>
          <w:iCs/>
          <w:sz w:val="22"/>
          <w:szCs w:val="22"/>
        </w:rPr>
        <w:t>Partner</w:t>
      </w:r>
    </w:p>
    <w:p w14:paraId="3A7B111B" w14:textId="36D575C1" w:rsidR="00311F22" w:rsidRPr="00226272" w:rsidRDefault="00311F22" w:rsidP="00311F22">
      <w:pPr>
        <w:ind w:right="26"/>
        <w:jc w:val="both"/>
        <w:rPr>
          <w:rFonts w:ascii="Cambria" w:hAnsi="Cambria"/>
          <w:sz w:val="22"/>
          <w:szCs w:val="22"/>
        </w:rPr>
      </w:pPr>
      <w:r w:rsidRPr="00226272">
        <w:rPr>
          <w:rFonts w:ascii="Cambria" w:hAnsi="Cambria"/>
          <w:sz w:val="22"/>
          <w:szCs w:val="22"/>
        </w:rPr>
        <w:t xml:space="preserve">Membership No.: </w:t>
      </w:r>
      <w:r w:rsidR="00CE4852" w:rsidRPr="00226272">
        <w:rPr>
          <w:rFonts w:ascii="Cambria" w:hAnsi="Cambria"/>
          <w:sz w:val="22"/>
          <w:szCs w:val="22"/>
        </w:rPr>
        <w:t>133333</w:t>
      </w:r>
    </w:p>
    <w:p w14:paraId="1E4C00F8" w14:textId="761555A9" w:rsidR="00311F22" w:rsidRPr="00226272" w:rsidRDefault="00311F22" w:rsidP="00311F22">
      <w:pPr>
        <w:ind w:right="26"/>
        <w:jc w:val="both"/>
        <w:rPr>
          <w:rFonts w:ascii="Cambria" w:hAnsi="Cambria"/>
          <w:sz w:val="22"/>
          <w:szCs w:val="22"/>
        </w:rPr>
      </w:pPr>
      <w:r w:rsidRPr="00226272">
        <w:rPr>
          <w:rFonts w:ascii="Cambria" w:hAnsi="Cambria"/>
          <w:sz w:val="22"/>
          <w:szCs w:val="22"/>
        </w:rPr>
        <w:t xml:space="preserve">Firm Reg. no.: </w:t>
      </w:r>
      <w:r w:rsidR="00CE4852" w:rsidRPr="00226272">
        <w:rPr>
          <w:rFonts w:ascii="Cambria" w:hAnsi="Cambria"/>
          <w:sz w:val="22"/>
          <w:szCs w:val="22"/>
        </w:rPr>
        <w:t>333333</w:t>
      </w:r>
    </w:p>
    <w:p w14:paraId="64CDDA7F" w14:textId="6309D679" w:rsidR="00311F22" w:rsidRPr="00226272" w:rsidRDefault="00311F22" w:rsidP="00311F22">
      <w:pPr>
        <w:ind w:right="26"/>
        <w:jc w:val="both"/>
        <w:rPr>
          <w:rFonts w:ascii="Cambria" w:hAnsi="Cambria"/>
          <w:sz w:val="22"/>
          <w:szCs w:val="22"/>
        </w:rPr>
      </w:pPr>
    </w:p>
    <w:p w14:paraId="48442103" w14:textId="4A82970C" w:rsidR="00311F22" w:rsidRPr="00226272" w:rsidRDefault="00311F22" w:rsidP="00311F22">
      <w:pPr>
        <w:ind w:right="26"/>
        <w:jc w:val="both"/>
        <w:rPr>
          <w:rFonts w:ascii="Cambria" w:hAnsi="Cambria"/>
          <w:sz w:val="22"/>
          <w:szCs w:val="22"/>
        </w:rPr>
      </w:pPr>
      <w:r w:rsidRPr="00226272">
        <w:rPr>
          <w:rFonts w:ascii="Cambria" w:hAnsi="Cambria"/>
          <w:sz w:val="22"/>
          <w:szCs w:val="22"/>
        </w:rPr>
        <w:t>Place:</w:t>
      </w:r>
      <w:r w:rsidRPr="00226272">
        <w:rPr>
          <w:rFonts w:ascii="Cambria" w:hAnsi="Cambria"/>
          <w:sz w:val="22"/>
          <w:szCs w:val="22"/>
        </w:rPr>
        <w:tab/>
      </w:r>
      <w:r w:rsidR="00CE4852" w:rsidRPr="00226272">
        <w:rPr>
          <w:rFonts w:ascii="Cambria" w:hAnsi="Cambria"/>
          <w:sz w:val="22"/>
          <w:szCs w:val="22"/>
        </w:rPr>
        <w:t>Pune</w:t>
      </w:r>
    </w:p>
    <w:p w14:paraId="78B358FC" w14:textId="7315D912" w:rsidR="00311F22" w:rsidRPr="00226272" w:rsidRDefault="00311F22" w:rsidP="00311F22">
      <w:pPr>
        <w:ind w:right="26"/>
        <w:jc w:val="both"/>
        <w:rPr>
          <w:rFonts w:ascii="Cambria" w:hAnsi="Cambria"/>
          <w:sz w:val="22"/>
          <w:szCs w:val="22"/>
        </w:rPr>
      </w:pPr>
      <w:r w:rsidRPr="00226272">
        <w:rPr>
          <w:rFonts w:ascii="Cambria" w:hAnsi="Cambria"/>
          <w:sz w:val="22"/>
          <w:szCs w:val="22"/>
        </w:rPr>
        <w:t xml:space="preserve">Date: </w:t>
      </w:r>
      <w:r w:rsidRPr="00226272">
        <w:rPr>
          <w:rFonts w:ascii="Cambria" w:hAnsi="Cambria"/>
          <w:sz w:val="22"/>
          <w:szCs w:val="22"/>
        </w:rPr>
        <w:tab/>
      </w:r>
      <w:r w:rsidR="002D4E51" w:rsidRPr="00226272">
        <w:rPr>
          <w:rFonts w:ascii="Cambria" w:hAnsi="Cambria"/>
          <w:sz w:val="22"/>
          <w:szCs w:val="22"/>
        </w:rPr>
        <w:t>August 18, 2026</w:t>
      </w:r>
    </w:p>
    <w:p w14:paraId="1369C724" w14:textId="584E02E0" w:rsidR="00311F22" w:rsidRPr="00226272" w:rsidRDefault="00311F22" w:rsidP="00311F22">
      <w:pPr>
        <w:spacing w:after="200" w:line="276" w:lineRule="auto"/>
        <w:rPr>
          <w:rFonts w:ascii="Cambria" w:hAnsi="Cambria"/>
          <w:sz w:val="22"/>
          <w:szCs w:val="22"/>
        </w:rPr>
      </w:pPr>
      <w:r w:rsidRPr="00226272">
        <w:rPr>
          <w:rFonts w:ascii="Cambria" w:hAnsi="Cambria"/>
          <w:sz w:val="22"/>
          <w:szCs w:val="22"/>
        </w:rPr>
        <w:t>UDIN:</w:t>
      </w:r>
      <w:r w:rsidRPr="00226272">
        <w:rPr>
          <w:rFonts w:ascii="Cambria" w:hAnsi="Cambria"/>
          <w:sz w:val="22"/>
          <w:szCs w:val="22"/>
        </w:rPr>
        <w:tab/>
      </w:r>
      <w:r w:rsidR="002D4E51" w:rsidRPr="00226272">
        <w:rPr>
          <w:rFonts w:ascii="Cambria" w:hAnsi="Cambria"/>
          <w:sz w:val="22"/>
          <w:szCs w:val="22"/>
        </w:rPr>
        <w:t/>
      </w:r>
    </w:p>
    <w:p w14:paraId="5B148004" w14:textId="77777777" w:rsidR="00234E6B" w:rsidRPr="00226272" w:rsidRDefault="00234E6B" w:rsidP="00234E6B">
      <w:pPr>
        <w:spacing w:after="200" w:line="276" w:lineRule="auto"/>
        <w:rPr>
          <w:rFonts w:ascii="Cambria" w:hAnsi="Cambria"/>
          <w:b/>
          <w:sz w:val="22"/>
          <w:szCs w:val="22"/>
        </w:rPr>
      </w:pPr>
    </w:p>
    <w:p w14:paraId="3C800D5E" w14:textId="77777777" w:rsidR="00234E6B" w:rsidRPr="00226272" w:rsidRDefault="00234E6B" w:rsidP="00234E6B">
      <w:pPr>
        <w:spacing w:line="276" w:lineRule="auto"/>
        <w:jc w:val="both"/>
        <w:rPr>
          <w:rFonts w:ascii="Cambria" w:hAnsi="Cambria"/>
          <w:b/>
          <w:sz w:val="22"/>
          <w:szCs w:val="22"/>
        </w:rPr>
      </w:pPr>
      <w:r w:rsidRPr="00226272">
        <w:rPr>
          <w:rFonts w:ascii="Cambria" w:hAnsi="Cambria"/>
          <w:sz w:val="22"/>
          <w:szCs w:val="22"/>
        </w:rPr>
        <w:tab/>
      </w:r>
    </w:p>
    <w:p w14:paraId="1F8E410C" w14:textId="77777777" w:rsidR="00234E6B" w:rsidRPr="00226272" w:rsidRDefault="00234E6B">
      <w:pPr>
        <w:spacing w:after="200" w:line="276" w:lineRule="auto"/>
        <w:rPr>
          <w:rFonts w:ascii="Cambria" w:hAnsi="Cambria"/>
          <w:b/>
          <w:sz w:val="22"/>
          <w:szCs w:val="22"/>
        </w:rPr>
      </w:pPr>
    </w:p>
    <w:sectPr w:rsidR="00234E6B" w:rsidRPr="00226272" w:rsidSect="00B73763">
      <w:headerReference w:type="default" r:id="rId8"/>
      <w:footerReference w:type="default" r:id="rId9"/>
      <w:footerReference w:type="first" r:id="rId10"/>
      <w:pgSz w:w="11907" w:h="16839" w:code="9"/>
      <w:pgMar w:top="1350" w:right="927" w:bottom="1440" w:left="1710" w:header="45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F4922" w14:textId="77777777" w:rsidR="007401F9" w:rsidRDefault="007401F9" w:rsidP="005B267A">
      <w:r>
        <w:separator/>
      </w:r>
    </w:p>
  </w:endnote>
  <w:endnote w:type="continuationSeparator" w:id="0">
    <w:p w14:paraId="2811CF44" w14:textId="77777777" w:rsidR="007401F9" w:rsidRDefault="007401F9" w:rsidP="005B267A">
      <w:r>
        <w:continuationSeparator/>
      </w:r>
    </w:p>
  </w:endnote>
  <w:endnote w:type="continuationNotice" w:id="1">
    <w:p w14:paraId="672D38CF" w14:textId="77777777" w:rsidR="007401F9" w:rsidRDefault="007401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299B" w14:textId="77777777" w:rsidR="006775FC" w:rsidRDefault="006775FC" w:rsidP="00F4151F">
    <w:pPr>
      <w:pStyle w:val="Footer"/>
      <w:tabs>
        <w:tab w:val="clear" w:pos="4320"/>
        <w:tab w:val="clear" w:pos="8640"/>
        <w:tab w:val="center" w:pos="4590"/>
        <w:tab w:val="right" w:pos="9180"/>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5CCDA" w14:textId="77777777" w:rsidR="006775FC" w:rsidRDefault="006775FC">
    <w:pPr>
      <w:pStyle w:val="Footer"/>
    </w:pPr>
  </w:p>
  <w:p w14:paraId="6600B3FD" w14:textId="77777777" w:rsidR="006775FC" w:rsidRDefault="006775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BDB8D" w14:textId="77777777" w:rsidR="007401F9" w:rsidRDefault="007401F9" w:rsidP="005B267A">
      <w:r>
        <w:separator/>
      </w:r>
    </w:p>
  </w:footnote>
  <w:footnote w:type="continuationSeparator" w:id="0">
    <w:p w14:paraId="64D3CDC5" w14:textId="77777777" w:rsidR="007401F9" w:rsidRDefault="007401F9" w:rsidP="005B267A">
      <w:r>
        <w:continuationSeparator/>
      </w:r>
    </w:p>
  </w:footnote>
  <w:footnote w:type="continuationNotice" w:id="1">
    <w:p w14:paraId="4219FE9B" w14:textId="77777777" w:rsidR="007401F9" w:rsidRDefault="007401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45FF7" w14:textId="1B8AA1B4" w:rsidR="006775FC" w:rsidRPr="00244C67" w:rsidRDefault="0054045B" w:rsidP="0017045C">
    <w:pPr>
      <w:pStyle w:val="Header"/>
      <w:tabs>
        <w:tab w:val="clear" w:pos="4680"/>
        <w:tab w:val="clear" w:pos="9360"/>
        <w:tab w:val="right" w:pos="9270"/>
      </w:tabs>
      <w:rPr>
        <w:rFonts w:asciiTheme="majorHAnsi" w:hAnsiTheme="majorHAnsi"/>
        <w:b/>
      </w:rPr>
    </w:pPr>
    <w:r>
      <w:rPr>
        <w:rFonts w:asciiTheme="majorHAnsi" w:hAnsiTheme="majorHAnsi"/>
        <w:b/>
        <w:sz w:val="28"/>
        <w:szCs w:val="28"/>
      </w:rPr>
      <w:t>Practicing CAs &amp; Associates</w:t>
    </w:r>
    <w:r w:rsidR="006775FC" w:rsidRPr="00244C67">
      <w:rPr>
        <w:rFonts w:asciiTheme="majorHAnsi" w:hAnsiTheme="majorHAnsi"/>
        <w:b/>
      </w:rPr>
      <w:tab/>
    </w:r>
    <w:r w:rsidR="00B255AD">
      <w:rPr>
        <w:rFonts w:asciiTheme="majorHAnsi" w:hAnsiTheme="majorHAnsi"/>
        <w:b/>
        <w:bCs/>
        <w:sz w:val="28"/>
        <w:szCs w:val="28"/>
      </w:rPr>
      <w:t>Trump Private Limited</w:t>
    </w:r>
  </w:p>
  <w:p w14:paraId="7912710D" w14:textId="0674CD8D" w:rsidR="006775FC" w:rsidRPr="00244C67" w:rsidRDefault="006775FC" w:rsidP="0017045C">
    <w:pPr>
      <w:pStyle w:val="Header"/>
      <w:tabs>
        <w:tab w:val="clear" w:pos="9360"/>
        <w:tab w:val="right" w:pos="9270"/>
      </w:tabs>
      <w:rPr>
        <w:rFonts w:asciiTheme="majorHAnsi" w:hAnsiTheme="majorHAnsi"/>
      </w:rPr>
    </w:pPr>
    <w:r w:rsidRPr="00244C67">
      <w:rPr>
        <w:rFonts w:asciiTheme="majorHAnsi" w:hAnsiTheme="majorHAnsi"/>
        <w:i/>
      </w:rPr>
      <w:t>Chartered Accountants</w:t>
    </w:r>
    <w:r w:rsidRPr="00244C67">
      <w:rPr>
        <w:rFonts w:asciiTheme="majorHAnsi" w:hAnsiTheme="majorHAnsi"/>
        <w:i/>
      </w:rPr>
      <w:tab/>
    </w:r>
    <w:r w:rsidRPr="00244C67">
      <w:rPr>
        <w:rFonts w:asciiTheme="majorHAnsi" w:hAnsiTheme="majorHAnsi"/>
        <w:i/>
      </w:rPr>
      <w:tab/>
    </w:r>
    <w:r>
      <w:rPr>
        <w:rFonts w:asciiTheme="majorHAnsi" w:hAnsiTheme="majorHAnsi"/>
      </w:rPr>
      <w:t>F.Y. 202</w:t>
    </w:r>
    <w:r w:rsidR="00A1193C">
      <w:rPr>
        <w:rFonts w:asciiTheme="majorHAnsi" w:hAnsiTheme="majorHAnsi"/>
      </w:rPr>
      <w:t>4</w:t>
    </w:r>
    <w:r>
      <w:rPr>
        <w:rFonts w:asciiTheme="majorHAnsi" w:hAnsiTheme="majorHAnsi"/>
      </w:rPr>
      <w:t>-2</w:t>
    </w:r>
    <w:r w:rsidR="00A1193C">
      <w:rPr>
        <w:rFonts w:asciiTheme="majorHAnsi" w:hAnsiTheme="majorHAnsi"/>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8FA"/>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1C7688"/>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04136D"/>
    <w:multiLevelType w:val="multilevel"/>
    <w:tmpl w:val="F1109EE8"/>
    <w:lvl w:ilvl="0">
      <w:start w:val="6"/>
      <w:numFmt w:val="lowerRoman"/>
      <w:lvlText w:val="%1."/>
      <w:lvlJc w:val="right"/>
      <w:pPr>
        <w:tabs>
          <w:tab w:val="num" w:pos="720"/>
        </w:tabs>
        <w:ind w:left="720" w:hanging="360"/>
      </w:pPr>
    </w:lvl>
    <w:lvl w:ilvl="1">
      <w:start w:val="1"/>
      <w:numFmt w:val="lowerRoman"/>
      <w:lvlText w:val="%2."/>
      <w:lvlJc w:val="left"/>
      <w:pPr>
        <w:tabs>
          <w:tab w:val="num" w:pos="1440"/>
        </w:tabs>
        <w:ind w:left="1440" w:hanging="360"/>
      </w:pPr>
      <w:rPr>
        <w:rFonts w:hint="default"/>
        <w:i w:val="0"/>
        <w:iCs w:val="0"/>
        <w:color w:val="auto"/>
      </w:r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63009D3"/>
    <w:multiLevelType w:val="hybridMultilevel"/>
    <w:tmpl w:val="4C38631E"/>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F266EB"/>
    <w:multiLevelType w:val="hybridMultilevel"/>
    <w:tmpl w:val="69FA21B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72F76"/>
    <w:multiLevelType w:val="hybridMultilevel"/>
    <w:tmpl w:val="16B480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126D69"/>
    <w:multiLevelType w:val="hybridMultilevel"/>
    <w:tmpl w:val="28EAE3BA"/>
    <w:lvl w:ilvl="0" w:tplc="D5A6BAD6">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6F5CE6"/>
    <w:multiLevelType w:val="hybridMultilevel"/>
    <w:tmpl w:val="5F4E86A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8968D8"/>
    <w:multiLevelType w:val="hybridMultilevel"/>
    <w:tmpl w:val="C21C299E"/>
    <w:lvl w:ilvl="0" w:tplc="0D329A24">
      <w:numFmt w:val="bullet"/>
      <w:lvlText w:val="-"/>
      <w:lvlJc w:val="left"/>
      <w:pPr>
        <w:ind w:left="1080" w:hanging="360"/>
      </w:pPr>
      <w:rPr>
        <w:rFonts w:ascii="Cambria" w:eastAsia="Times New Roman" w:hAnsi="Cambria"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1671B25"/>
    <w:multiLevelType w:val="hybridMultilevel"/>
    <w:tmpl w:val="1A00C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CD6820"/>
    <w:multiLevelType w:val="hybridMultilevel"/>
    <w:tmpl w:val="DC822560"/>
    <w:lvl w:ilvl="0" w:tplc="40090017">
      <w:start w:val="1"/>
      <w:numFmt w:val="lowerLetter"/>
      <w:lvlText w:val="%1)"/>
      <w:lvlJc w:val="left"/>
      <w:pPr>
        <w:tabs>
          <w:tab w:val="num" w:pos="1800"/>
        </w:tabs>
        <w:ind w:left="180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83544D"/>
    <w:multiLevelType w:val="hybridMultilevel"/>
    <w:tmpl w:val="30CC8B84"/>
    <w:lvl w:ilvl="0" w:tplc="C804CB9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E275CFB"/>
    <w:multiLevelType w:val="hybridMultilevel"/>
    <w:tmpl w:val="DC822560"/>
    <w:lvl w:ilvl="0" w:tplc="40090017">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A05B4B"/>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F4D56D2"/>
    <w:multiLevelType w:val="hybridMultilevel"/>
    <w:tmpl w:val="642A3EA6"/>
    <w:lvl w:ilvl="0" w:tplc="40090017">
      <w:start w:val="1"/>
      <w:numFmt w:val="lowerLetter"/>
      <w:lvlText w:val="%1)"/>
      <w:lvlJc w:val="left"/>
      <w:pPr>
        <w:ind w:left="720" w:hanging="360"/>
      </w:pPr>
    </w:lvl>
    <w:lvl w:ilvl="1" w:tplc="0A5EFF0C">
      <w:start w:val="1"/>
      <w:numFmt w:val="lowerRoman"/>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17C1CDF"/>
    <w:multiLevelType w:val="hybridMultilevel"/>
    <w:tmpl w:val="AE14B47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976486"/>
    <w:multiLevelType w:val="hybridMultilevel"/>
    <w:tmpl w:val="05DAC7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ABB3233"/>
    <w:multiLevelType w:val="hybridMultilevel"/>
    <w:tmpl w:val="01323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06358E"/>
    <w:multiLevelType w:val="hybridMultilevel"/>
    <w:tmpl w:val="15C22CBE"/>
    <w:lvl w:ilvl="0" w:tplc="0409000F">
      <w:start w:val="1"/>
      <w:numFmt w:val="decimal"/>
      <w:lvlText w:val="%1."/>
      <w:lvlJc w:val="left"/>
      <w:pPr>
        <w:tabs>
          <w:tab w:val="num" w:pos="720"/>
        </w:tabs>
        <w:ind w:left="720" w:hanging="360"/>
      </w:pPr>
    </w:lvl>
    <w:lvl w:ilvl="1" w:tplc="40090017">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090019">
      <w:start w:val="1"/>
      <w:numFmt w:val="lowerLetter"/>
      <w:lvlText w:val="%4."/>
      <w:lvlJc w:val="left"/>
      <w:pPr>
        <w:tabs>
          <w:tab w:val="num" w:pos="1620"/>
        </w:tabs>
        <w:ind w:left="1620" w:hanging="360"/>
      </w:pPr>
    </w:lvl>
    <w:lvl w:ilvl="4" w:tplc="74509E60">
      <w:numFmt w:val="bullet"/>
      <w:lvlText w:val="-"/>
      <w:lvlJc w:val="left"/>
      <w:pPr>
        <w:ind w:left="1080" w:hanging="360"/>
      </w:pPr>
      <w:rPr>
        <w:rFonts w:ascii="Times New Roman" w:eastAsia="Times New Roman" w:hAnsi="Times New Roman" w:cs="Times New Roman"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3FC24DE"/>
    <w:multiLevelType w:val="hybridMultilevel"/>
    <w:tmpl w:val="30CC8B84"/>
    <w:lvl w:ilvl="0" w:tplc="C804CB9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C2B19B9"/>
    <w:multiLevelType w:val="hybridMultilevel"/>
    <w:tmpl w:val="69FA21B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0E026D"/>
    <w:multiLevelType w:val="hybridMultilevel"/>
    <w:tmpl w:val="58B22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C52338"/>
    <w:multiLevelType w:val="multilevel"/>
    <w:tmpl w:val="C498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8313CA"/>
    <w:multiLevelType w:val="hybridMultilevel"/>
    <w:tmpl w:val="E256A278"/>
    <w:lvl w:ilvl="0" w:tplc="9C04AD2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7BDC7301"/>
    <w:multiLevelType w:val="hybridMultilevel"/>
    <w:tmpl w:val="65AAA89A"/>
    <w:lvl w:ilvl="0" w:tplc="4EEAE354">
      <w:start w:val="1"/>
      <w:numFmt w:val="lowerRoman"/>
      <w:lvlText w:val="%1."/>
      <w:lvlJc w:val="left"/>
      <w:pPr>
        <w:tabs>
          <w:tab w:val="num" w:pos="1800"/>
        </w:tabs>
        <w:ind w:left="18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51945159">
    <w:abstractNumId w:val="18"/>
  </w:num>
  <w:num w:numId="2" w16cid:durableId="816384876">
    <w:abstractNumId w:val="21"/>
  </w:num>
  <w:num w:numId="3" w16cid:durableId="128784226">
    <w:abstractNumId w:val="23"/>
  </w:num>
  <w:num w:numId="4" w16cid:durableId="178205198">
    <w:abstractNumId w:val="17"/>
  </w:num>
  <w:num w:numId="5" w16cid:durableId="2114472134">
    <w:abstractNumId w:val="22"/>
  </w:num>
  <w:num w:numId="6" w16cid:durableId="845053361">
    <w:abstractNumId w:val="5"/>
  </w:num>
  <w:num w:numId="7" w16cid:durableId="1478038184">
    <w:abstractNumId w:val="7"/>
  </w:num>
  <w:num w:numId="8" w16cid:durableId="1781488979">
    <w:abstractNumId w:val="10"/>
  </w:num>
  <w:num w:numId="9" w16cid:durableId="308361390">
    <w:abstractNumId w:val="12"/>
  </w:num>
  <w:num w:numId="10" w16cid:durableId="1238442080">
    <w:abstractNumId w:val="24"/>
  </w:num>
  <w:num w:numId="11" w16cid:durableId="1442146405">
    <w:abstractNumId w:val="20"/>
  </w:num>
  <w:num w:numId="12" w16cid:durableId="488406291">
    <w:abstractNumId w:val="4"/>
  </w:num>
  <w:num w:numId="13" w16cid:durableId="199244731">
    <w:abstractNumId w:val="3"/>
  </w:num>
  <w:num w:numId="14" w16cid:durableId="1243029250">
    <w:abstractNumId w:val="2"/>
  </w:num>
  <w:num w:numId="15" w16cid:durableId="1439106076">
    <w:abstractNumId w:val="1"/>
  </w:num>
  <w:num w:numId="16" w16cid:durableId="606734209">
    <w:abstractNumId w:val="11"/>
  </w:num>
  <w:num w:numId="17" w16cid:durableId="2117867110">
    <w:abstractNumId w:val="19"/>
  </w:num>
  <w:num w:numId="18" w16cid:durableId="438375910">
    <w:abstractNumId w:val="9"/>
  </w:num>
  <w:num w:numId="19" w16cid:durableId="1884902134">
    <w:abstractNumId w:val="6"/>
  </w:num>
  <w:num w:numId="20" w16cid:durableId="601841230">
    <w:abstractNumId w:val="13"/>
  </w:num>
  <w:num w:numId="21" w16cid:durableId="1821773579">
    <w:abstractNumId w:val="0"/>
  </w:num>
  <w:num w:numId="22" w16cid:durableId="346323956">
    <w:abstractNumId w:val="15"/>
  </w:num>
  <w:num w:numId="23" w16cid:durableId="191306012">
    <w:abstractNumId w:val="16"/>
  </w:num>
  <w:num w:numId="24" w16cid:durableId="1798067622">
    <w:abstractNumId w:val="8"/>
  </w:num>
  <w:num w:numId="25" w16cid:durableId="4934485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500752"/>
    <w:rsid w:val="00006EA0"/>
    <w:rsid w:val="000310F8"/>
    <w:rsid w:val="0003229E"/>
    <w:rsid w:val="00033399"/>
    <w:rsid w:val="00036D1D"/>
    <w:rsid w:val="0003792F"/>
    <w:rsid w:val="00051D1C"/>
    <w:rsid w:val="00060C9C"/>
    <w:rsid w:val="00072A3D"/>
    <w:rsid w:val="000B38C4"/>
    <w:rsid w:val="000B3FD8"/>
    <w:rsid w:val="000B5A6E"/>
    <w:rsid w:val="000C53F2"/>
    <w:rsid w:val="000C7799"/>
    <w:rsid w:val="000D4DDD"/>
    <w:rsid w:val="000E5483"/>
    <w:rsid w:val="000F57D4"/>
    <w:rsid w:val="000F5E5F"/>
    <w:rsid w:val="000F7FD9"/>
    <w:rsid w:val="00101CCF"/>
    <w:rsid w:val="001048C8"/>
    <w:rsid w:val="0010612D"/>
    <w:rsid w:val="00123AE8"/>
    <w:rsid w:val="00132DCA"/>
    <w:rsid w:val="001522BC"/>
    <w:rsid w:val="0015358F"/>
    <w:rsid w:val="00167939"/>
    <w:rsid w:val="0017045C"/>
    <w:rsid w:val="00171769"/>
    <w:rsid w:val="00171C1D"/>
    <w:rsid w:val="00174256"/>
    <w:rsid w:val="00174BA0"/>
    <w:rsid w:val="00175DD9"/>
    <w:rsid w:val="001802C9"/>
    <w:rsid w:val="0018357F"/>
    <w:rsid w:val="00186E30"/>
    <w:rsid w:val="00191711"/>
    <w:rsid w:val="00192AE9"/>
    <w:rsid w:val="00194D5C"/>
    <w:rsid w:val="00194F3A"/>
    <w:rsid w:val="00197D52"/>
    <w:rsid w:val="001A31A6"/>
    <w:rsid w:val="001A7478"/>
    <w:rsid w:val="001B0517"/>
    <w:rsid w:val="001C0874"/>
    <w:rsid w:val="001C4572"/>
    <w:rsid w:val="001D1E11"/>
    <w:rsid w:val="001D5688"/>
    <w:rsid w:val="001D593C"/>
    <w:rsid w:val="001D703C"/>
    <w:rsid w:val="001E1681"/>
    <w:rsid w:val="001E2C10"/>
    <w:rsid w:val="001E7E73"/>
    <w:rsid w:val="001F2D42"/>
    <w:rsid w:val="001F30AC"/>
    <w:rsid w:val="00201BBA"/>
    <w:rsid w:val="00204A46"/>
    <w:rsid w:val="002218C5"/>
    <w:rsid w:val="00223253"/>
    <w:rsid w:val="0022537C"/>
    <w:rsid w:val="00226272"/>
    <w:rsid w:val="002321E5"/>
    <w:rsid w:val="00232CDD"/>
    <w:rsid w:val="00234E6B"/>
    <w:rsid w:val="00241C37"/>
    <w:rsid w:val="00244C67"/>
    <w:rsid w:val="002458FC"/>
    <w:rsid w:val="00253175"/>
    <w:rsid w:val="00275F0E"/>
    <w:rsid w:val="00276EE6"/>
    <w:rsid w:val="00283DC7"/>
    <w:rsid w:val="00292BD4"/>
    <w:rsid w:val="002A0C7D"/>
    <w:rsid w:val="002A2354"/>
    <w:rsid w:val="002A59EB"/>
    <w:rsid w:val="002B23D9"/>
    <w:rsid w:val="002C1563"/>
    <w:rsid w:val="002C46A1"/>
    <w:rsid w:val="002D3682"/>
    <w:rsid w:val="002D4E51"/>
    <w:rsid w:val="002E0FBA"/>
    <w:rsid w:val="002E25C3"/>
    <w:rsid w:val="002E7A26"/>
    <w:rsid w:val="002F3070"/>
    <w:rsid w:val="002F7BE0"/>
    <w:rsid w:val="00300E77"/>
    <w:rsid w:val="00310B47"/>
    <w:rsid w:val="00311F22"/>
    <w:rsid w:val="0034796F"/>
    <w:rsid w:val="00353FB6"/>
    <w:rsid w:val="0035760D"/>
    <w:rsid w:val="00361CA8"/>
    <w:rsid w:val="003635C0"/>
    <w:rsid w:val="00367A6B"/>
    <w:rsid w:val="00374A4C"/>
    <w:rsid w:val="00381EA2"/>
    <w:rsid w:val="00382C7B"/>
    <w:rsid w:val="00386A15"/>
    <w:rsid w:val="003948B3"/>
    <w:rsid w:val="00394D2A"/>
    <w:rsid w:val="00397662"/>
    <w:rsid w:val="003A4D95"/>
    <w:rsid w:val="003B256D"/>
    <w:rsid w:val="003B3446"/>
    <w:rsid w:val="003D2217"/>
    <w:rsid w:val="003D5AD6"/>
    <w:rsid w:val="003F2FFE"/>
    <w:rsid w:val="003F5C27"/>
    <w:rsid w:val="003F7956"/>
    <w:rsid w:val="00401963"/>
    <w:rsid w:val="00407F47"/>
    <w:rsid w:val="004101A2"/>
    <w:rsid w:val="0041392E"/>
    <w:rsid w:val="00422764"/>
    <w:rsid w:val="00422AC0"/>
    <w:rsid w:val="004543F5"/>
    <w:rsid w:val="004654AC"/>
    <w:rsid w:val="00467B55"/>
    <w:rsid w:val="00474AD5"/>
    <w:rsid w:val="00477644"/>
    <w:rsid w:val="00477C7F"/>
    <w:rsid w:val="00483739"/>
    <w:rsid w:val="00485FA5"/>
    <w:rsid w:val="00492D38"/>
    <w:rsid w:val="004934A5"/>
    <w:rsid w:val="0049627A"/>
    <w:rsid w:val="0049637A"/>
    <w:rsid w:val="004A3031"/>
    <w:rsid w:val="004A6BD0"/>
    <w:rsid w:val="004B0C5C"/>
    <w:rsid w:val="004B104C"/>
    <w:rsid w:val="004B55F9"/>
    <w:rsid w:val="004C049F"/>
    <w:rsid w:val="004C3C44"/>
    <w:rsid w:val="004C6685"/>
    <w:rsid w:val="004D32A0"/>
    <w:rsid w:val="004E5453"/>
    <w:rsid w:val="004F4B62"/>
    <w:rsid w:val="004F4FF3"/>
    <w:rsid w:val="00500752"/>
    <w:rsid w:val="00504D91"/>
    <w:rsid w:val="0051633D"/>
    <w:rsid w:val="005204CE"/>
    <w:rsid w:val="005218A1"/>
    <w:rsid w:val="0052234F"/>
    <w:rsid w:val="00523F14"/>
    <w:rsid w:val="00524A48"/>
    <w:rsid w:val="00532B8B"/>
    <w:rsid w:val="00533697"/>
    <w:rsid w:val="005362A6"/>
    <w:rsid w:val="0054045B"/>
    <w:rsid w:val="005437EC"/>
    <w:rsid w:val="00543892"/>
    <w:rsid w:val="005518DC"/>
    <w:rsid w:val="00567F36"/>
    <w:rsid w:val="00572F57"/>
    <w:rsid w:val="005776DC"/>
    <w:rsid w:val="0058472A"/>
    <w:rsid w:val="00597A2B"/>
    <w:rsid w:val="005A5236"/>
    <w:rsid w:val="005B267A"/>
    <w:rsid w:val="005D0756"/>
    <w:rsid w:val="005D317D"/>
    <w:rsid w:val="005D5E24"/>
    <w:rsid w:val="005D628A"/>
    <w:rsid w:val="005E1D70"/>
    <w:rsid w:val="005E2EFA"/>
    <w:rsid w:val="005F2ACB"/>
    <w:rsid w:val="00600AB0"/>
    <w:rsid w:val="006102C6"/>
    <w:rsid w:val="0061559A"/>
    <w:rsid w:val="00630E4D"/>
    <w:rsid w:val="006401F8"/>
    <w:rsid w:val="00645399"/>
    <w:rsid w:val="006467D0"/>
    <w:rsid w:val="0064751E"/>
    <w:rsid w:val="006515DD"/>
    <w:rsid w:val="00665DAC"/>
    <w:rsid w:val="00670E55"/>
    <w:rsid w:val="006775FC"/>
    <w:rsid w:val="00684D34"/>
    <w:rsid w:val="00687909"/>
    <w:rsid w:val="00690557"/>
    <w:rsid w:val="00693A54"/>
    <w:rsid w:val="00696819"/>
    <w:rsid w:val="006A0A99"/>
    <w:rsid w:val="006A43ED"/>
    <w:rsid w:val="006B175D"/>
    <w:rsid w:val="006B1D42"/>
    <w:rsid w:val="006B3A98"/>
    <w:rsid w:val="006C4EDA"/>
    <w:rsid w:val="006C6592"/>
    <w:rsid w:val="006E74CF"/>
    <w:rsid w:val="006F3A3C"/>
    <w:rsid w:val="00711E61"/>
    <w:rsid w:val="00712D23"/>
    <w:rsid w:val="0071542D"/>
    <w:rsid w:val="0072217C"/>
    <w:rsid w:val="00733CDE"/>
    <w:rsid w:val="00734881"/>
    <w:rsid w:val="007401F9"/>
    <w:rsid w:val="00740A64"/>
    <w:rsid w:val="0074361D"/>
    <w:rsid w:val="00752826"/>
    <w:rsid w:val="00753CEA"/>
    <w:rsid w:val="0076489F"/>
    <w:rsid w:val="00776E9E"/>
    <w:rsid w:val="00784172"/>
    <w:rsid w:val="0078438D"/>
    <w:rsid w:val="00791E52"/>
    <w:rsid w:val="00792DB2"/>
    <w:rsid w:val="00792EA5"/>
    <w:rsid w:val="00793F98"/>
    <w:rsid w:val="007A354C"/>
    <w:rsid w:val="007B2627"/>
    <w:rsid w:val="007B40E0"/>
    <w:rsid w:val="007B53FD"/>
    <w:rsid w:val="007C2196"/>
    <w:rsid w:val="007C331A"/>
    <w:rsid w:val="007C6E22"/>
    <w:rsid w:val="007D62CE"/>
    <w:rsid w:val="00810885"/>
    <w:rsid w:val="008111DB"/>
    <w:rsid w:val="00832385"/>
    <w:rsid w:val="00852622"/>
    <w:rsid w:val="0085534F"/>
    <w:rsid w:val="00855767"/>
    <w:rsid w:val="00857EB4"/>
    <w:rsid w:val="00872780"/>
    <w:rsid w:val="00876CEC"/>
    <w:rsid w:val="00886804"/>
    <w:rsid w:val="008A5E72"/>
    <w:rsid w:val="008B21EB"/>
    <w:rsid w:val="008B441A"/>
    <w:rsid w:val="008B76D5"/>
    <w:rsid w:val="008C10ED"/>
    <w:rsid w:val="008C2068"/>
    <w:rsid w:val="008C3E33"/>
    <w:rsid w:val="008E419E"/>
    <w:rsid w:val="008F179E"/>
    <w:rsid w:val="008F1F03"/>
    <w:rsid w:val="008F4C9C"/>
    <w:rsid w:val="00900D87"/>
    <w:rsid w:val="00903A23"/>
    <w:rsid w:val="00904958"/>
    <w:rsid w:val="00911F36"/>
    <w:rsid w:val="00922067"/>
    <w:rsid w:val="0092533C"/>
    <w:rsid w:val="009254FC"/>
    <w:rsid w:val="0093024A"/>
    <w:rsid w:val="00934117"/>
    <w:rsid w:val="00943405"/>
    <w:rsid w:val="00961446"/>
    <w:rsid w:val="009673EB"/>
    <w:rsid w:val="00973381"/>
    <w:rsid w:val="00976844"/>
    <w:rsid w:val="0098275A"/>
    <w:rsid w:val="00996DCB"/>
    <w:rsid w:val="009A6062"/>
    <w:rsid w:val="009B3FC8"/>
    <w:rsid w:val="009B7E0F"/>
    <w:rsid w:val="009C65E3"/>
    <w:rsid w:val="009C678C"/>
    <w:rsid w:val="009C68BD"/>
    <w:rsid w:val="009D3031"/>
    <w:rsid w:val="009F1B62"/>
    <w:rsid w:val="00A022E4"/>
    <w:rsid w:val="00A1193C"/>
    <w:rsid w:val="00A150FF"/>
    <w:rsid w:val="00A155E8"/>
    <w:rsid w:val="00A25B2E"/>
    <w:rsid w:val="00A374E3"/>
    <w:rsid w:val="00A43064"/>
    <w:rsid w:val="00A447BD"/>
    <w:rsid w:val="00A44CAB"/>
    <w:rsid w:val="00A45E8F"/>
    <w:rsid w:val="00A46AA2"/>
    <w:rsid w:val="00A54166"/>
    <w:rsid w:val="00A61FBA"/>
    <w:rsid w:val="00A72DC6"/>
    <w:rsid w:val="00A754EC"/>
    <w:rsid w:val="00A81330"/>
    <w:rsid w:val="00A8577D"/>
    <w:rsid w:val="00AA635C"/>
    <w:rsid w:val="00AB0016"/>
    <w:rsid w:val="00AB029E"/>
    <w:rsid w:val="00AB449D"/>
    <w:rsid w:val="00AB481E"/>
    <w:rsid w:val="00AB7524"/>
    <w:rsid w:val="00AC15B5"/>
    <w:rsid w:val="00AC49D9"/>
    <w:rsid w:val="00AC4D7E"/>
    <w:rsid w:val="00AC4F2B"/>
    <w:rsid w:val="00AC6F01"/>
    <w:rsid w:val="00AD6972"/>
    <w:rsid w:val="00AE256F"/>
    <w:rsid w:val="00AE777B"/>
    <w:rsid w:val="00AE7DFD"/>
    <w:rsid w:val="00AF28F8"/>
    <w:rsid w:val="00AF6986"/>
    <w:rsid w:val="00B050C0"/>
    <w:rsid w:val="00B1599C"/>
    <w:rsid w:val="00B20239"/>
    <w:rsid w:val="00B2070C"/>
    <w:rsid w:val="00B219AE"/>
    <w:rsid w:val="00B255AD"/>
    <w:rsid w:val="00B34735"/>
    <w:rsid w:val="00B3532E"/>
    <w:rsid w:val="00B40275"/>
    <w:rsid w:val="00B40C05"/>
    <w:rsid w:val="00B418A4"/>
    <w:rsid w:val="00B47F11"/>
    <w:rsid w:val="00B5293A"/>
    <w:rsid w:val="00B57B2A"/>
    <w:rsid w:val="00B73763"/>
    <w:rsid w:val="00B851CC"/>
    <w:rsid w:val="00B85BD4"/>
    <w:rsid w:val="00B860D8"/>
    <w:rsid w:val="00B97A5F"/>
    <w:rsid w:val="00BB0019"/>
    <w:rsid w:val="00BB2854"/>
    <w:rsid w:val="00BC75F3"/>
    <w:rsid w:val="00BD4951"/>
    <w:rsid w:val="00C035C4"/>
    <w:rsid w:val="00C078D4"/>
    <w:rsid w:val="00C156CB"/>
    <w:rsid w:val="00C23EF0"/>
    <w:rsid w:val="00C31E64"/>
    <w:rsid w:val="00C41B10"/>
    <w:rsid w:val="00C53265"/>
    <w:rsid w:val="00C53294"/>
    <w:rsid w:val="00C57BA1"/>
    <w:rsid w:val="00C57DB4"/>
    <w:rsid w:val="00C64C76"/>
    <w:rsid w:val="00C76E5E"/>
    <w:rsid w:val="00C7745B"/>
    <w:rsid w:val="00C823A6"/>
    <w:rsid w:val="00C97E6B"/>
    <w:rsid w:val="00CB0EC2"/>
    <w:rsid w:val="00CB5971"/>
    <w:rsid w:val="00CB6855"/>
    <w:rsid w:val="00CB7B47"/>
    <w:rsid w:val="00CD4A1B"/>
    <w:rsid w:val="00CD755C"/>
    <w:rsid w:val="00CE0122"/>
    <w:rsid w:val="00CE2407"/>
    <w:rsid w:val="00CE39FB"/>
    <w:rsid w:val="00CE4852"/>
    <w:rsid w:val="00CF5429"/>
    <w:rsid w:val="00D016C4"/>
    <w:rsid w:val="00D062D4"/>
    <w:rsid w:val="00D22FB6"/>
    <w:rsid w:val="00D2358F"/>
    <w:rsid w:val="00D27762"/>
    <w:rsid w:val="00D348E2"/>
    <w:rsid w:val="00D4783E"/>
    <w:rsid w:val="00D512B2"/>
    <w:rsid w:val="00D70171"/>
    <w:rsid w:val="00D726E5"/>
    <w:rsid w:val="00D731DB"/>
    <w:rsid w:val="00D738CA"/>
    <w:rsid w:val="00D73C74"/>
    <w:rsid w:val="00D851CD"/>
    <w:rsid w:val="00DA0748"/>
    <w:rsid w:val="00DA1272"/>
    <w:rsid w:val="00DA16E8"/>
    <w:rsid w:val="00DA6CCE"/>
    <w:rsid w:val="00DB009F"/>
    <w:rsid w:val="00DB6F53"/>
    <w:rsid w:val="00DB74F0"/>
    <w:rsid w:val="00DB792F"/>
    <w:rsid w:val="00DD4D3C"/>
    <w:rsid w:val="00DE180E"/>
    <w:rsid w:val="00DE3529"/>
    <w:rsid w:val="00DE6A7D"/>
    <w:rsid w:val="00DF0667"/>
    <w:rsid w:val="00DF1AF0"/>
    <w:rsid w:val="00E01FEB"/>
    <w:rsid w:val="00E04556"/>
    <w:rsid w:val="00E06579"/>
    <w:rsid w:val="00E16D5B"/>
    <w:rsid w:val="00E24290"/>
    <w:rsid w:val="00E26E87"/>
    <w:rsid w:val="00E27A70"/>
    <w:rsid w:val="00E3386B"/>
    <w:rsid w:val="00E33E7C"/>
    <w:rsid w:val="00E34511"/>
    <w:rsid w:val="00E42E8B"/>
    <w:rsid w:val="00E504CC"/>
    <w:rsid w:val="00E519F0"/>
    <w:rsid w:val="00E5250B"/>
    <w:rsid w:val="00E57D07"/>
    <w:rsid w:val="00E61902"/>
    <w:rsid w:val="00E65FE5"/>
    <w:rsid w:val="00E804A3"/>
    <w:rsid w:val="00E80EF3"/>
    <w:rsid w:val="00E81648"/>
    <w:rsid w:val="00E967B5"/>
    <w:rsid w:val="00EA1C93"/>
    <w:rsid w:val="00EA2EC2"/>
    <w:rsid w:val="00EA3FB0"/>
    <w:rsid w:val="00EC3B28"/>
    <w:rsid w:val="00ED3103"/>
    <w:rsid w:val="00ED371A"/>
    <w:rsid w:val="00ED4CCE"/>
    <w:rsid w:val="00ED7721"/>
    <w:rsid w:val="00EE1FFB"/>
    <w:rsid w:val="00EE7552"/>
    <w:rsid w:val="00EF1197"/>
    <w:rsid w:val="00EF15B6"/>
    <w:rsid w:val="00EF6868"/>
    <w:rsid w:val="00EF6AD3"/>
    <w:rsid w:val="00F17C7C"/>
    <w:rsid w:val="00F2424A"/>
    <w:rsid w:val="00F31AF7"/>
    <w:rsid w:val="00F4151F"/>
    <w:rsid w:val="00F53196"/>
    <w:rsid w:val="00F72947"/>
    <w:rsid w:val="00F744E6"/>
    <w:rsid w:val="00F74916"/>
    <w:rsid w:val="00F777F5"/>
    <w:rsid w:val="00F86612"/>
    <w:rsid w:val="00FA1E8E"/>
    <w:rsid w:val="00FA40E3"/>
    <w:rsid w:val="00FA7FE8"/>
    <w:rsid w:val="00FD6E28"/>
    <w:rsid w:val="00FD78BF"/>
    <w:rsid w:val="00FF2195"/>
    <w:rsid w:val="00FF32A2"/>
    <w:rsid w:val="00FF33E2"/>
    <w:rsid w:val="00FF3D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73E67"/>
  <w15:docId w15:val="{0DC24944-3473-4E46-A1B4-D3DEEE2C5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75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00752"/>
    <w:pPr>
      <w:tabs>
        <w:tab w:val="center" w:pos="4320"/>
        <w:tab w:val="right" w:pos="8640"/>
      </w:tabs>
    </w:pPr>
  </w:style>
  <w:style w:type="character" w:customStyle="1" w:styleId="FooterChar">
    <w:name w:val="Footer Char"/>
    <w:basedOn w:val="DefaultParagraphFont"/>
    <w:link w:val="Footer"/>
    <w:uiPriority w:val="99"/>
    <w:rsid w:val="00500752"/>
    <w:rPr>
      <w:rFonts w:ascii="Times New Roman" w:eastAsia="Times New Roman" w:hAnsi="Times New Roman" w:cs="Times New Roman"/>
      <w:sz w:val="24"/>
      <w:szCs w:val="24"/>
    </w:rPr>
  </w:style>
  <w:style w:type="paragraph" w:styleId="ListParagraph">
    <w:name w:val="List Paragraph"/>
    <w:basedOn w:val="Normal"/>
    <w:uiPriority w:val="34"/>
    <w:qFormat/>
    <w:rsid w:val="00500752"/>
    <w:pPr>
      <w:ind w:left="720"/>
    </w:pPr>
  </w:style>
  <w:style w:type="paragraph" w:styleId="Header">
    <w:name w:val="header"/>
    <w:basedOn w:val="Normal"/>
    <w:link w:val="HeaderChar"/>
    <w:uiPriority w:val="99"/>
    <w:unhideWhenUsed/>
    <w:rsid w:val="001B0517"/>
    <w:pPr>
      <w:tabs>
        <w:tab w:val="center" w:pos="4680"/>
        <w:tab w:val="right" w:pos="9360"/>
      </w:tabs>
    </w:pPr>
  </w:style>
  <w:style w:type="character" w:customStyle="1" w:styleId="HeaderChar">
    <w:name w:val="Header Char"/>
    <w:basedOn w:val="DefaultParagraphFont"/>
    <w:link w:val="Header"/>
    <w:uiPriority w:val="99"/>
    <w:rsid w:val="001B0517"/>
    <w:rPr>
      <w:rFonts w:ascii="Times New Roman" w:eastAsia="Times New Roman" w:hAnsi="Times New Roman" w:cs="Times New Roman"/>
      <w:sz w:val="24"/>
      <w:szCs w:val="24"/>
    </w:rPr>
  </w:style>
  <w:style w:type="paragraph" w:styleId="PlainText">
    <w:name w:val="Plain Text"/>
    <w:basedOn w:val="Normal"/>
    <w:link w:val="PlainTextChar"/>
    <w:rsid w:val="0085534F"/>
    <w:rPr>
      <w:rFonts w:ascii="Courier New" w:hAnsi="Courier New" w:cs="Courier New"/>
      <w:sz w:val="20"/>
      <w:szCs w:val="20"/>
    </w:rPr>
  </w:style>
  <w:style w:type="character" w:customStyle="1" w:styleId="PlainTextChar">
    <w:name w:val="Plain Text Char"/>
    <w:basedOn w:val="DefaultParagraphFont"/>
    <w:link w:val="PlainText"/>
    <w:rsid w:val="0085534F"/>
    <w:rPr>
      <w:rFonts w:ascii="Courier New" w:eastAsia="Times New Roman" w:hAnsi="Courier New" w:cs="Courier New"/>
      <w:sz w:val="20"/>
      <w:szCs w:val="20"/>
    </w:rPr>
  </w:style>
  <w:style w:type="paragraph" w:styleId="NormalWeb">
    <w:name w:val="Normal (Web)"/>
    <w:basedOn w:val="Normal"/>
    <w:uiPriority w:val="99"/>
    <w:semiHidden/>
    <w:unhideWhenUsed/>
    <w:rsid w:val="0085534F"/>
    <w:pPr>
      <w:spacing w:before="100" w:beforeAutospacing="1" w:after="100" w:afterAutospacing="1"/>
    </w:pPr>
  </w:style>
  <w:style w:type="character" w:styleId="Hyperlink">
    <w:name w:val="Hyperlink"/>
    <w:basedOn w:val="DefaultParagraphFont"/>
    <w:uiPriority w:val="99"/>
    <w:semiHidden/>
    <w:unhideWhenUsed/>
    <w:rsid w:val="0085534F"/>
    <w:rPr>
      <w:color w:val="0000FF"/>
      <w:u w:val="single"/>
    </w:rPr>
  </w:style>
  <w:style w:type="paragraph" w:styleId="BalloonText">
    <w:name w:val="Balloon Text"/>
    <w:basedOn w:val="Normal"/>
    <w:link w:val="BalloonTextChar"/>
    <w:uiPriority w:val="99"/>
    <w:semiHidden/>
    <w:unhideWhenUsed/>
    <w:rsid w:val="002B23D9"/>
    <w:rPr>
      <w:rFonts w:ascii="Tahoma" w:hAnsi="Tahoma" w:cs="Tahoma"/>
      <w:sz w:val="16"/>
      <w:szCs w:val="16"/>
    </w:rPr>
  </w:style>
  <w:style w:type="character" w:customStyle="1" w:styleId="BalloonTextChar">
    <w:name w:val="Balloon Text Char"/>
    <w:basedOn w:val="DefaultParagraphFont"/>
    <w:link w:val="BalloonText"/>
    <w:uiPriority w:val="99"/>
    <w:semiHidden/>
    <w:rsid w:val="002B23D9"/>
    <w:rPr>
      <w:rFonts w:ascii="Tahoma" w:eastAsia="Times New Roman" w:hAnsi="Tahoma" w:cs="Tahoma"/>
      <w:sz w:val="16"/>
      <w:szCs w:val="16"/>
    </w:rPr>
  </w:style>
  <w:style w:type="paragraph" w:customStyle="1" w:styleId="Default">
    <w:name w:val="Default"/>
    <w:rsid w:val="005F2AC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24">
    <w:name w:val="A2+4"/>
    <w:uiPriority w:val="99"/>
    <w:rsid w:val="001C0874"/>
    <w:rPr>
      <w:rFonts w:cs="Myriad Pro"/>
      <w:b/>
      <w:bCs/>
      <w:color w:val="000000"/>
      <w:sz w:val="22"/>
      <w:szCs w:val="22"/>
    </w:rPr>
  </w:style>
  <w:style w:type="character" w:styleId="Strong">
    <w:name w:val="Strong"/>
    <w:basedOn w:val="DefaultParagraphFont"/>
    <w:uiPriority w:val="22"/>
    <w:qFormat/>
    <w:rsid w:val="00AF6986"/>
    <w:rPr>
      <w:b/>
      <w:bCs/>
    </w:rPr>
  </w:style>
  <w:style w:type="paragraph" w:styleId="Revision">
    <w:name w:val="Revision"/>
    <w:hidden/>
    <w:uiPriority w:val="99"/>
    <w:semiHidden/>
    <w:rsid w:val="000C7799"/>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500656">
      <w:bodyDiv w:val="1"/>
      <w:marLeft w:val="0"/>
      <w:marRight w:val="0"/>
      <w:marTop w:val="0"/>
      <w:marBottom w:val="0"/>
      <w:divBdr>
        <w:top w:val="none" w:sz="0" w:space="0" w:color="auto"/>
        <w:left w:val="none" w:sz="0" w:space="0" w:color="auto"/>
        <w:bottom w:val="none" w:sz="0" w:space="0" w:color="auto"/>
        <w:right w:val="none" w:sz="0" w:space="0" w:color="auto"/>
      </w:divBdr>
      <w:divsChild>
        <w:div w:id="1726368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0D948E-5F1D-4FB3-B3A7-E4050471C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TotalTime>
  <Pages>13</Pages>
  <Words>4822</Words>
  <Characters>27492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dc:creator>
  <cp:keywords/>
  <dc:description/>
  <cp:lastModifiedBy>Niranjan Laddha</cp:lastModifiedBy>
  <cp:revision>130</cp:revision>
  <cp:lastPrinted>2025-12-30T16:19:00Z</cp:lastPrinted>
  <dcterms:created xsi:type="dcterms:W3CDTF">2022-09-30T12:33:00Z</dcterms:created>
  <dcterms:modified xsi:type="dcterms:W3CDTF">2026-08-18T11:04:00Z</dcterms:modified>
</cp:coreProperties>
</file>