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C8F12" w14:textId="77777777" w:rsidR="00C33E77" w:rsidRDefault="00C33E77" w:rsidP="00C33E77">
      <w:pPr>
        <w:pStyle w:val="NormalWeb"/>
      </w:pPr>
      <w:r>
        <w:t>Draft a formal submission under Section 65 of the CGST/SGST Act in response to an audit notice (Form GST ADT-01) directing our appearance on 11 February 2026.</w:t>
      </w:r>
    </w:p>
    <w:p w14:paraId="32097EDB" w14:textId="77777777" w:rsidR="00C33E77" w:rsidRDefault="00C33E77" w:rsidP="00C33E77">
      <w:pPr>
        <w:pStyle w:val="NormalWeb"/>
      </w:pPr>
      <w:r>
        <w:t>Structure the draft to cover the following points:</w:t>
      </w:r>
    </w:p>
    <w:p w14:paraId="31545ED1" w14:textId="77777777" w:rsidR="00C33E77" w:rsidRDefault="00C33E77" w:rsidP="00C33E77">
      <w:pPr>
        <w:pStyle w:val="NormalWeb"/>
        <w:numPr>
          <w:ilvl w:val="0"/>
          <w:numId w:val="1"/>
        </w:numPr>
      </w:pPr>
      <w:r>
        <w:rPr>
          <w:b/>
          <w:bCs/>
        </w:rPr>
        <w:t>Cooperation:</w:t>
      </w:r>
      <w:r>
        <w:t xml:space="preserve"> Reiterate our full willingness to cooperate with the audit proceedings.</w:t>
      </w:r>
    </w:p>
    <w:p w14:paraId="0CC647CE" w14:textId="77777777" w:rsidR="00C33E77" w:rsidRDefault="00C33E77" w:rsidP="00C33E77">
      <w:pPr>
        <w:pStyle w:val="NormalWeb"/>
        <w:numPr>
          <w:ilvl w:val="0"/>
          <w:numId w:val="1"/>
        </w:numPr>
      </w:pPr>
      <w:r>
        <w:rPr>
          <w:b/>
          <w:bCs/>
        </w:rPr>
        <w:t>Missing Annexure:</w:t>
      </w:r>
      <w:r>
        <w:t xml:space="preserve"> Highlight that the notice references an Annexure detailing the required documents, but it was not enclosed or uploaded. Request that this Annexure be furnished immediately so we can evaluate the scope of records required.</w:t>
      </w:r>
    </w:p>
    <w:p w14:paraId="2DBD4F14" w14:textId="77777777" w:rsidR="00C33E77" w:rsidRDefault="00C33E77" w:rsidP="00C33E77">
      <w:pPr>
        <w:pStyle w:val="NormalWeb"/>
        <w:numPr>
          <w:ilvl w:val="0"/>
          <w:numId w:val="1"/>
        </w:numPr>
      </w:pPr>
      <w:r>
        <w:rPr>
          <w:b/>
          <w:bCs/>
        </w:rPr>
        <w:t>Assessment &amp; Consultant Availability:</w:t>
      </w:r>
      <w:r>
        <w:t xml:space="preserve"> Note that our handling Chartered Accountant is currently traveling on a prior professional engagement. State that while we will attempt to collate the records independently once the checklist is received, a formal adjournment request may follow if the complexity of the Annexure requires professional assistance.</w:t>
      </w:r>
    </w:p>
    <w:p w14:paraId="528F704E" w14:textId="77777777" w:rsidR="00C33E77" w:rsidRDefault="00C33E77" w:rsidP="00C33E77">
      <w:pPr>
        <w:pStyle w:val="NormalWeb"/>
      </w:pPr>
      <w:r>
        <w:t>Ensure the tone is respectful, legally sound, and drafted from the perspective of an Indian Chartered Accountant.</w:t>
      </w:r>
    </w:p>
    <w:p w14:paraId="74066929" w14:textId="77777777" w:rsidR="00B616A7" w:rsidRDefault="00B616A7"/>
    <w:sectPr w:rsidR="00B61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A7317"/>
    <w:multiLevelType w:val="multilevel"/>
    <w:tmpl w:val="9BCC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274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307"/>
    <w:rsid w:val="003F7BE1"/>
    <w:rsid w:val="00B616A7"/>
    <w:rsid w:val="00C0752E"/>
    <w:rsid w:val="00C33E77"/>
    <w:rsid w:val="00FC7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846CE2-B8A6-4EE5-850E-04101AC31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307"/>
    <w:rPr>
      <w:rFonts w:eastAsiaTheme="majorEastAsia" w:cstheme="majorBidi"/>
      <w:color w:val="272727" w:themeColor="text1" w:themeTint="D8"/>
    </w:rPr>
  </w:style>
  <w:style w:type="paragraph" w:styleId="Title">
    <w:name w:val="Title"/>
    <w:basedOn w:val="Normal"/>
    <w:next w:val="Normal"/>
    <w:link w:val="TitleChar"/>
    <w:uiPriority w:val="10"/>
    <w:qFormat/>
    <w:rsid w:val="00FC7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307"/>
    <w:pPr>
      <w:spacing w:before="160"/>
      <w:jc w:val="center"/>
    </w:pPr>
    <w:rPr>
      <w:i/>
      <w:iCs/>
      <w:color w:val="404040" w:themeColor="text1" w:themeTint="BF"/>
    </w:rPr>
  </w:style>
  <w:style w:type="character" w:customStyle="1" w:styleId="QuoteChar">
    <w:name w:val="Quote Char"/>
    <w:basedOn w:val="DefaultParagraphFont"/>
    <w:link w:val="Quote"/>
    <w:uiPriority w:val="29"/>
    <w:rsid w:val="00FC7307"/>
    <w:rPr>
      <w:i/>
      <w:iCs/>
      <w:color w:val="404040" w:themeColor="text1" w:themeTint="BF"/>
    </w:rPr>
  </w:style>
  <w:style w:type="paragraph" w:styleId="ListParagraph">
    <w:name w:val="List Paragraph"/>
    <w:basedOn w:val="Normal"/>
    <w:uiPriority w:val="34"/>
    <w:qFormat/>
    <w:rsid w:val="00FC7307"/>
    <w:pPr>
      <w:ind w:left="720"/>
      <w:contextualSpacing/>
    </w:pPr>
  </w:style>
  <w:style w:type="character" w:styleId="IntenseEmphasis">
    <w:name w:val="Intense Emphasis"/>
    <w:basedOn w:val="DefaultParagraphFont"/>
    <w:uiPriority w:val="21"/>
    <w:qFormat/>
    <w:rsid w:val="00FC7307"/>
    <w:rPr>
      <w:i/>
      <w:iCs/>
      <w:color w:val="2F5496" w:themeColor="accent1" w:themeShade="BF"/>
    </w:rPr>
  </w:style>
  <w:style w:type="paragraph" w:styleId="IntenseQuote">
    <w:name w:val="Intense Quote"/>
    <w:basedOn w:val="Normal"/>
    <w:next w:val="Normal"/>
    <w:link w:val="IntenseQuoteChar"/>
    <w:uiPriority w:val="30"/>
    <w:qFormat/>
    <w:rsid w:val="00FC7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307"/>
    <w:rPr>
      <w:i/>
      <w:iCs/>
      <w:color w:val="2F5496" w:themeColor="accent1" w:themeShade="BF"/>
    </w:rPr>
  </w:style>
  <w:style w:type="character" w:styleId="IntenseReference">
    <w:name w:val="Intense Reference"/>
    <w:basedOn w:val="DefaultParagraphFont"/>
    <w:uiPriority w:val="32"/>
    <w:qFormat/>
    <w:rsid w:val="00FC7307"/>
    <w:rPr>
      <w:b/>
      <w:bCs/>
      <w:smallCaps/>
      <w:color w:val="2F5496" w:themeColor="accent1" w:themeShade="BF"/>
      <w:spacing w:val="5"/>
    </w:rPr>
  </w:style>
  <w:style w:type="paragraph" w:styleId="NormalWeb">
    <w:name w:val="Normal (Web)"/>
    <w:basedOn w:val="Normal"/>
    <w:uiPriority w:val="99"/>
    <w:semiHidden/>
    <w:unhideWhenUsed/>
    <w:rsid w:val="00C33E7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149</Words>
  <Characters>852</Characters>
  <Application>Microsoft Office Word</Application>
  <DocSecurity>0</DocSecurity>
  <Lines>7</Lines>
  <Paragraphs>1</Paragraphs>
  <ScaleCrop>false</ScaleCrop>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Ninan &amp; Kamath-Kochi</dc:creator>
  <cp:keywords/>
  <dc:description/>
  <cp:lastModifiedBy>Mathew Ninan &amp; Kamath-Kochi</cp:lastModifiedBy>
  <cp:revision>3</cp:revision>
  <dcterms:created xsi:type="dcterms:W3CDTF">2026-10-25T06:30:00Z</dcterms:created>
  <dcterms:modified xsi:type="dcterms:W3CDTF">2026-10-25T06:30:00Z</dcterms:modified>
</cp:coreProperties>
</file>