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DF6F1"/>
  <w:body>
    <w:p w14:paraId="265ADA07" w14:textId="77777777" w:rsidR="00AC6217" w:rsidRPr="00A35E52" w:rsidRDefault="00AC6217" w:rsidP="00A35E52">
      <w:pPr>
        <w:spacing w:after="40"/>
        <w:rPr>
          <w:rFonts w:ascii="Segoe UI" w:hAnsi="Segoe UI"/>
          <w:b/>
          <w:color w:val="1E293B"/>
          <w:sz w:val="48"/>
        </w:rPr>
      </w:pPr>
      <w:r w:rsidRPr="00A35E52">
        <w:rPr>
          <w:rFonts w:ascii="Segoe UI" w:hAnsi="Segoe UI"/>
          <w:b/>
          <w:color w:val="1E293B"/>
          <w:sz w:val="48"/>
        </w:rPr>
        <w:t xml:space="preserve">Ai ki </w:t>
      </w:r>
      <w:proofErr w:type="spellStart"/>
      <w:r w:rsidRPr="00A35E52">
        <w:rPr>
          <w:rFonts w:ascii="Segoe UI" w:hAnsi="Segoe UI"/>
          <w:b/>
          <w:color w:val="1E293B"/>
          <w:sz w:val="48"/>
        </w:rPr>
        <w:t>Rasoi</w:t>
      </w:r>
      <w:proofErr w:type="spellEnd"/>
      <w:r w:rsidRPr="00A35E52">
        <w:rPr>
          <w:rFonts w:ascii="Segoe UI" w:hAnsi="Segoe UI"/>
          <w:b/>
          <w:color w:val="1E293B"/>
          <w:sz w:val="48"/>
        </w:rPr>
        <w:t xml:space="preserve"> </w:t>
      </w:r>
      <w:r w:rsidRPr="00A35E52">
        <w:rPr>
          <w:rFonts w:ascii="Segoe UI" w:hAnsi="Segoe UI"/>
          <w:b/>
          <w:color w:val="EA580C"/>
          <w:sz w:val="48"/>
        </w:rPr>
        <w:t>(Kitchen OS)</w:t>
      </w:r>
    </w:p>
    <w:p w14:paraId="066B073A" w14:textId="77777777" w:rsidR="00AC6217" w:rsidRPr="00A35E52" w:rsidRDefault="00AC6217" w:rsidP="00A35E52">
      <w:pPr>
        <w:spacing w:after="280"/>
        <w:rPr>
          <w:rFonts w:ascii="Segoe UI" w:hAnsi="Segoe UI"/>
          <w:color w:val="64748B"/>
          <w:sz w:val="22"/>
        </w:rPr>
      </w:pPr>
      <w:r w:rsidRPr="00A35E52">
        <w:rPr>
          <w:rFonts w:ascii="Segoe UI" w:hAnsi="Segoe UI"/>
          <w:color w:val="64748B"/>
          <w:sz w:val="22"/>
        </w:rPr>
        <w:t>Smart AI-Powered Meal Planning, BMI Nutrition &amp; Zero-Waste Kitchen Platform</w:t>
      </w:r>
    </w:p>
    <w:p w14:paraId="5ED38714" w14:textId="77777777" w:rsidR="00AC6217" w:rsidRPr="00A35E52" w:rsidRDefault="00AC6217" w:rsidP="00A35E52">
      <w:pPr>
        <w:spacing w:before="320" w:after="120"/>
        <w:rPr>
          <w:rFonts w:ascii="Segoe UI" w:hAnsi="Segoe UI"/>
          <w:b/>
          <w:color w:val="EA580C"/>
          <w:sz w:val="26"/>
        </w:rPr>
      </w:pPr>
      <w:r w:rsidRPr="00A35E52">
        <w:rPr>
          <w:rFonts w:ascii="Segoe UI" w:hAnsi="Segoe UI"/>
          <w:b/>
          <w:color w:val="EA580C"/>
          <w:sz w:val="26"/>
        </w:rPr>
        <w:t>1. PROBLEM STATEMENT</w:t>
      </w:r>
    </w:p>
    <w:p w14:paraId="258BA629" w14:textId="77777777" w:rsidR="00AC6217" w:rsidRPr="00A35E52" w:rsidRDefault="00AC6217" w:rsidP="00A35E52">
      <w:pPr>
        <w:spacing w:line="280" w:lineRule="auto"/>
        <w:rPr>
          <w:rFonts w:ascii="Segoe UI" w:hAnsi="Segoe UI" w:cs="Segoe UI"/>
          <w:color w:val="64748B"/>
          <w:sz w:val="21"/>
        </w:rPr>
      </w:pPr>
      <w:r w:rsidRPr="00A35E52">
        <w:rPr>
          <w:rFonts w:ascii="Segoe UI" w:hAnsi="Segoe UI" w:cs="Segoe UI"/>
          <w:color w:val="64748B"/>
          <w:sz w:val="21"/>
        </w:rPr>
        <w:t>Urban households and modern families struggle with inefficient meal planning, leading to daily decision fatigue, financial wastage, and poor dietary management.</w:t>
      </w:r>
    </w:p>
    <w:p w14:paraId="79722684" w14:textId="77777777" w:rsidR="00AC6217" w:rsidRPr="00A35E52" w:rsidRDefault="00AC6217" w:rsidP="00A35E52">
      <w:pPr>
        <w:spacing w:before="80" w:after="80"/>
        <w:rPr>
          <w:rFonts w:ascii="Segoe UI" w:hAnsi="Segoe UI" w:cs="Segoe UI"/>
          <w:b/>
          <w:color w:val="1E293B"/>
          <w:sz w:val="22"/>
        </w:rPr>
      </w:pPr>
      <w:r w:rsidRPr="00A35E52">
        <w:rPr>
          <w:rFonts w:ascii="Segoe UI" w:hAnsi="Segoe UI" w:cs="Segoe UI"/>
          <w:b/>
          <w:color w:val="1E293B"/>
          <w:sz w:val="22"/>
        </w:rPr>
        <w:t>Key Challenges:</w:t>
      </w:r>
    </w:p>
    <w:p w14:paraId="2B3C9BED" w14:textId="4209A679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Household Food Waste</w:t>
      </w:r>
      <w:r w:rsidRPr="00A35E52">
        <w:rPr>
          <w:rFonts w:ascii="Segoe UI" w:hAnsi="Segoe UI" w:cs="Segoe UI"/>
          <w:color w:val="334155"/>
          <w:sz w:val="21"/>
        </w:rPr>
        <w:t>: Unused perishable ingredients spoil due to poor inventory visibility and lack of expiry-tracked consumption.</w:t>
      </w:r>
    </w:p>
    <w:p w14:paraId="4F36A43F" w14:textId="0744544A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Suboptimal Dietary Alignment</w:t>
      </w:r>
      <w:r w:rsidRPr="00A35E52">
        <w:rPr>
          <w:rFonts w:ascii="Segoe UI" w:hAnsi="Segoe UI" w:cs="Segoe UI"/>
          <w:color w:val="334155"/>
          <w:sz w:val="21"/>
        </w:rPr>
        <w:t>: Meal planning rarely accounts for individual family members' distinct BMI targets, BMR levels, or specific health goals (e.g., Muscle Gain, Fat Loss, Heart Health).</w:t>
      </w:r>
    </w:p>
    <w:p w14:paraId="7E47D3DC" w14:textId="636256AC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Fragmented Grocery Logistics</w:t>
      </w:r>
      <w:r w:rsidRPr="00A35E52">
        <w:rPr>
          <w:rFonts w:ascii="Segoe UI" w:hAnsi="Segoe UI" w:cs="Segoe UI"/>
          <w:color w:val="334155"/>
          <w:sz w:val="21"/>
        </w:rPr>
        <w:t>: Purchasing ingredients without deducting existing kitchen stock leads to redundant purchases and overspending.</w:t>
      </w:r>
    </w:p>
    <w:p w14:paraId="249789FF" w14:textId="4EA402BD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Manual Recipe Management</w:t>
      </w:r>
      <w:r w:rsidRPr="00A35E52">
        <w:rPr>
          <w:rFonts w:ascii="Segoe UI" w:hAnsi="Segoe UI" w:cs="Segoe UI"/>
          <w:color w:val="334155"/>
          <w:sz w:val="21"/>
        </w:rPr>
        <w:t>: Finding recipes that fit seasonal availability, dietary restrictions (e.g., Pure Veg), and available stock requires tedious manual effort.</w:t>
      </w:r>
    </w:p>
    <w:p w14:paraId="750A67EF" w14:textId="77777777" w:rsidR="00AC6217" w:rsidRPr="00A35E52" w:rsidRDefault="00AC6217" w:rsidP="00A35E52">
      <w:pPr>
        <w:spacing w:before="320" w:after="120"/>
        <w:rPr>
          <w:rFonts w:ascii="Segoe UI" w:hAnsi="Segoe UI"/>
          <w:b/>
          <w:color w:val="EA580C"/>
          <w:sz w:val="26"/>
        </w:rPr>
      </w:pPr>
      <w:r w:rsidRPr="00A35E52">
        <w:rPr>
          <w:rFonts w:ascii="Segoe UI" w:hAnsi="Segoe UI"/>
          <w:b/>
          <w:color w:val="EA580C"/>
          <w:sz w:val="26"/>
        </w:rPr>
        <w:t>2. SOLUTION PROVIDED</w:t>
      </w:r>
    </w:p>
    <w:p w14:paraId="2450E989" w14:textId="77777777" w:rsidR="00AC6217" w:rsidRPr="00A35E52" w:rsidRDefault="00AC6217" w:rsidP="00A35E52">
      <w:pPr>
        <w:spacing w:line="280" w:lineRule="auto"/>
        <w:rPr>
          <w:rFonts w:ascii="Segoe UI" w:hAnsi="Segoe UI" w:cs="Segoe UI"/>
          <w:color w:val="64748B"/>
          <w:sz w:val="21"/>
        </w:rPr>
      </w:pPr>
      <w:r w:rsidRPr="00A35E52">
        <w:rPr>
          <w:rFonts w:ascii="Segoe UI" w:hAnsi="Segoe UI" w:cs="Segoe UI"/>
          <w:color w:val="64748B"/>
          <w:sz w:val="21"/>
        </w:rPr>
        <w:t xml:space="preserve">Ai ki </w:t>
      </w:r>
      <w:proofErr w:type="spellStart"/>
      <w:r w:rsidRPr="00A35E52">
        <w:rPr>
          <w:rFonts w:ascii="Segoe UI" w:hAnsi="Segoe UI" w:cs="Segoe UI"/>
          <w:color w:val="64748B"/>
          <w:sz w:val="21"/>
        </w:rPr>
        <w:t>Rasoi</w:t>
      </w:r>
      <w:proofErr w:type="spellEnd"/>
      <w:r w:rsidRPr="00A35E52">
        <w:rPr>
          <w:rFonts w:ascii="Segoe UI" w:hAnsi="Segoe UI" w:cs="Segoe UI"/>
          <w:color w:val="64748B"/>
          <w:sz w:val="21"/>
        </w:rPr>
        <w:t xml:space="preserve"> is an all-in-one AI-driven Kitchen Operating System designed to automate meal planning, optimize inventory utilization, and support family health goals.</w:t>
      </w:r>
    </w:p>
    <w:p w14:paraId="4F1BE976" w14:textId="77777777" w:rsidR="00AC6217" w:rsidRPr="00A35E52" w:rsidRDefault="00AC6217" w:rsidP="00A35E52">
      <w:pPr>
        <w:spacing w:before="80" w:after="80"/>
        <w:rPr>
          <w:rFonts w:ascii="Segoe UI" w:hAnsi="Segoe UI" w:cs="Segoe UI"/>
          <w:b/>
          <w:color w:val="1E293B"/>
          <w:sz w:val="22"/>
        </w:rPr>
      </w:pPr>
      <w:r w:rsidRPr="00A35E52">
        <w:rPr>
          <w:rFonts w:ascii="Segoe UI" w:hAnsi="Segoe UI" w:cs="Segoe UI"/>
          <w:b/>
          <w:color w:val="1E293B"/>
          <w:sz w:val="22"/>
        </w:rPr>
        <w:t>Core Functional Modules:</w:t>
      </w:r>
    </w:p>
    <w:p w14:paraId="7CD832A6" w14:textId="0509E8FA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Zero-Waste Smart Inventory Engine</w:t>
      </w:r>
      <w:r w:rsidRPr="00A35E52">
        <w:rPr>
          <w:rFonts w:ascii="Segoe UI" w:hAnsi="Segoe UI" w:cs="Segoe UI"/>
          <w:color w:val="334155"/>
          <w:sz w:val="21"/>
        </w:rPr>
        <w:t>: Tracks kitchen items with automated quantity conversion, shelf-life indicators, auto-deduction upon cooking, and low-stock alerts.</w:t>
      </w:r>
    </w:p>
    <w:p w14:paraId="0D1C01E5" w14:textId="683B69E7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Intelligent Weekly Meal Planner</w:t>
      </w:r>
      <w:r w:rsidRPr="00A35E52">
        <w:rPr>
          <w:rFonts w:ascii="Segoe UI" w:hAnsi="Segoe UI" w:cs="Segoe UI"/>
          <w:color w:val="334155"/>
          <w:sz w:val="21"/>
        </w:rPr>
        <w:t>: Algorithmic 7-day meal plan generator balancing variety, seasonal ingredients, leftover rotation, pure veg preferences, and zero-waste utilization.</w:t>
      </w:r>
    </w:p>
    <w:p w14:paraId="06815DC6" w14:textId="4A5AADC4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Family BMI &amp; Goal-Based Nutrition Hub</w:t>
      </w:r>
      <w:r w:rsidRPr="00A35E52">
        <w:rPr>
          <w:rFonts w:ascii="Segoe UI" w:hAnsi="Segoe UI" w:cs="Segoe UI"/>
          <w:color w:val="334155"/>
          <w:sz w:val="21"/>
        </w:rPr>
        <w:t xml:space="preserve">: Personalized profiles for each family member calculating BMR, daily target calories, macronutrient targets (protein, </w:t>
      </w:r>
      <w:proofErr w:type="spellStart"/>
      <w:r w:rsidRPr="00A35E52">
        <w:rPr>
          <w:rFonts w:ascii="Segoe UI" w:hAnsi="Segoe UI" w:cs="Segoe UI"/>
          <w:color w:val="334155"/>
          <w:sz w:val="21"/>
        </w:rPr>
        <w:t>fiber</w:t>
      </w:r>
      <w:proofErr w:type="spellEnd"/>
      <w:r w:rsidRPr="00A35E52">
        <w:rPr>
          <w:rFonts w:ascii="Segoe UI" w:hAnsi="Segoe UI" w:cs="Segoe UI"/>
          <w:color w:val="334155"/>
          <w:sz w:val="21"/>
        </w:rPr>
        <w:t>), and goal-aligned recipe suggestions.</w:t>
      </w:r>
    </w:p>
    <w:p w14:paraId="2BF73585" w14:textId="13C912CB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lastRenderedPageBreak/>
        <w:t>Consolidated Auto Grocery List Generator</w:t>
      </w:r>
      <w:r w:rsidRPr="00A35E52">
        <w:rPr>
          <w:rFonts w:ascii="Segoe UI" w:hAnsi="Segoe UI" w:cs="Segoe UI"/>
          <w:color w:val="334155"/>
          <w:sz w:val="21"/>
        </w:rPr>
        <w:t>: Automatically calculates net ingredient shortages for the planned week, aggregates items by category (Dairy, Veggies, Spices), and syncs purchase orders.</w:t>
      </w:r>
    </w:p>
    <w:p w14:paraId="45CCF8D2" w14:textId="23E2C060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Master Recipe Collection &amp; Excel Sync</w:t>
      </w:r>
      <w:r w:rsidRPr="00A35E52">
        <w:rPr>
          <w:rFonts w:ascii="Segoe UI" w:hAnsi="Segoe UI" w:cs="Segoe UI"/>
          <w:color w:val="334155"/>
          <w:sz w:val="21"/>
        </w:rPr>
        <w:t>: 90+ curated recipes with Excel bulk import/export capabilities that automatically auto-add missing ingredients directly into the Inventory Master.</w:t>
      </w:r>
    </w:p>
    <w:p w14:paraId="7F515D2D" w14:textId="2B134EEF" w:rsidR="00AC6217" w:rsidRPr="00A35E52" w:rsidRDefault="00AC6217" w:rsidP="00A35E52">
      <w:pPr>
        <w:spacing w:before="320" w:after="120"/>
        <w:rPr>
          <w:rFonts w:ascii="Segoe UI" w:hAnsi="Segoe UI"/>
          <w:b/>
          <w:color w:val="EA580C"/>
          <w:sz w:val="26"/>
        </w:rPr>
      </w:pPr>
      <w:r w:rsidRPr="00A35E52">
        <w:rPr>
          <w:rFonts w:ascii="Segoe UI" w:hAnsi="Segoe UI"/>
          <w:b/>
          <w:color w:val="EA580C"/>
          <w:sz w:val="26"/>
        </w:rPr>
        <w:t>3. POWERED BY</w:t>
      </w:r>
    </w:p>
    <w:p w14:paraId="4901D582" w14:textId="4CFAF96B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Core Runtime &amp; Framework</w:t>
      </w:r>
      <w:r w:rsidRPr="00A35E52">
        <w:rPr>
          <w:rFonts w:ascii="Segoe UI" w:hAnsi="Segoe UI" w:cs="Segoe UI"/>
          <w:color w:val="334155"/>
          <w:sz w:val="21"/>
        </w:rPr>
        <w:t>: React 19, TypeScript, and Vite on Node.js containerized backend.</w:t>
      </w:r>
    </w:p>
    <w:p w14:paraId="6668AB6C" w14:textId="533F4FD8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Styling &amp; UX Architecture</w:t>
      </w:r>
      <w:r w:rsidRPr="00A35E52">
        <w:rPr>
          <w:rFonts w:ascii="Segoe UI" w:hAnsi="Segoe UI" w:cs="Segoe UI"/>
          <w:color w:val="334155"/>
          <w:sz w:val="21"/>
        </w:rPr>
        <w:t xml:space="preserve">: Tailwind CSS v4 with </w:t>
      </w:r>
      <w:proofErr w:type="spellStart"/>
      <w:r w:rsidRPr="00A35E52">
        <w:rPr>
          <w:rFonts w:ascii="Segoe UI" w:hAnsi="Segoe UI" w:cs="Segoe UI"/>
          <w:color w:val="334155"/>
          <w:sz w:val="21"/>
        </w:rPr>
        <w:t>glassmorphism</w:t>
      </w:r>
      <w:proofErr w:type="spellEnd"/>
      <w:r w:rsidRPr="00A35E52">
        <w:rPr>
          <w:rFonts w:ascii="Segoe UI" w:hAnsi="Segoe UI" w:cs="Segoe UI"/>
          <w:color w:val="334155"/>
          <w:sz w:val="21"/>
        </w:rPr>
        <w:t xml:space="preserve"> aesthetics, responsive density layouts, and </w:t>
      </w:r>
      <w:proofErr w:type="spellStart"/>
      <w:r w:rsidRPr="00A35E52">
        <w:rPr>
          <w:rFonts w:ascii="Segoe UI" w:hAnsi="Segoe UI" w:cs="Segoe UI"/>
          <w:color w:val="334155"/>
          <w:sz w:val="21"/>
        </w:rPr>
        <w:t>Lucide</w:t>
      </w:r>
      <w:proofErr w:type="spellEnd"/>
      <w:r w:rsidRPr="00A35E52">
        <w:rPr>
          <w:rFonts w:ascii="Segoe UI" w:hAnsi="Segoe UI" w:cs="Segoe UI"/>
          <w:color w:val="334155"/>
          <w:sz w:val="21"/>
        </w:rPr>
        <w:t xml:space="preserve"> vector icons.</w:t>
      </w:r>
    </w:p>
    <w:p w14:paraId="58854E36" w14:textId="3EE6E05E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Analytics &amp; Math Engines</w:t>
      </w:r>
      <w:r w:rsidRPr="00A35E52">
        <w:rPr>
          <w:rFonts w:ascii="Segoe UI" w:hAnsi="Segoe UI" w:cs="Segoe UI"/>
          <w:color w:val="334155"/>
          <w:sz w:val="21"/>
        </w:rPr>
        <w:t>: Custom unit-conversion algorithms (volume, weight, count), BMR / Harris-Benedict formula engines, and scoring logic for recipe rotation.</w:t>
      </w:r>
    </w:p>
    <w:p w14:paraId="0D1650C0" w14:textId="3A3A5A41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Data &amp; Import Infrastructure</w:t>
      </w:r>
      <w:r w:rsidRPr="00A35E52">
        <w:rPr>
          <w:rFonts w:ascii="Segoe UI" w:hAnsi="Segoe UI" w:cs="Segoe UI"/>
          <w:color w:val="334155"/>
          <w:sz w:val="21"/>
        </w:rPr>
        <w:t xml:space="preserve">: </w:t>
      </w:r>
      <w:proofErr w:type="spellStart"/>
      <w:r w:rsidRPr="00A35E52">
        <w:rPr>
          <w:rFonts w:ascii="Segoe UI" w:hAnsi="Segoe UI" w:cs="Segoe UI"/>
          <w:color w:val="334155"/>
          <w:sz w:val="21"/>
        </w:rPr>
        <w:t>SheetJS</w:t>
      </w:r>
      <w:proofErr w:type="spellEnd"/>
      <w:r w:rsidRPr="00A35E52">
        <w:rPr>
          <w:rFonts w:ascii="Segoe UI" w:hAnsi="Segoe UI" w:cs="Segoe UI"/>
          <w:color w:val="334155"/>
          <w:sz w:val="21"/>
        </w:rPr>
        <w:t xml:space="preserve"> (XLSX) for bidirectional Excel template parsing and automated ingredient syncing.</w:t>
      </w:r>
    </w:p>
    <w:p w14:paraId="2C249524" w14:textId="6BA53CDD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AI Engine Support</w:t>
      </w:r>
      <w:r w:rsidRPr="00A35E52">
        <w:rPr>
          <w:rFonts w:ascii="Segoe UI" w:hAnsi="Segoe UI" w:cs="Segoe UI"/>
          <w:color w:val="334155"/>
          <w:sz w:val="21"/>
        </w:rPr>
        <w:t>: Server-side Google Gemini GenAI SDK integration for smart recipe generation, nutritional analysis, and adaptive meal replacements.</w:t>
      </w:r>
    </w:p>
    <w:p w14:paraId="1D4D09FA" w14:textId="77777777" w:rsidR="00AC6217" w:rsidRPr="00A35E52" w:rsidRDefault="00AC6217" w:rsidP="00A35E52">
      <w:pPr>
        <w:spacing w:before="320" w:after="120"/>
        <w:rPr>
          <w:rFonts w:ascii="Segoe UI" w:hAnsi="Segoe UI"/>
          <w:b/>
          <w:color w:val="EA580C"/>
          <w:sz w:val="26"/>
        </w:rPr>
      </w:pPr>
      <w:r w:rsidRPr="00A35E52">
        <w:rPr>
          <w:rFonts w:ascii="Segoe UI" w:hAnsi="Segoe UI"/>
          <w:b/>
          <w:color w:val="EA580C"/>
          <w:sz w:val="26"/>
        </w:rPr>
        <w:t>4. KEY OUTPUT</w:t>
      </w:r>
    </w:p>
    <w:p w14:paraId="06E805B3" w14:textId="4E10CBC9" w:rsidR="00AC6217" w:rsidRPr="00A35E52" w:rsidRDefault="00AC6217" w:rsidP="00A35E52">
      <w:pPr>
        <w:pStyle w:val="ListNumber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Automated 7-Day Meal Schedules</w:t>
      </w:r>
      <w:r w:rsidRPr="00A35E52">
        <w:rPr>
          <w:rFonts w:ascii="Segoe UI" w:hAnsi="Segoe UI" w:cs="Segoe UI"/>
          <w:color w:val="334155"/>
          <w:sz w:val="21"/>
        </w:rPr>
        <w:t>: Personalized Breakfast, Lunch, and Dinner plans locked or regenerated with single-click AI meal replacement.</w:t>
      </w:r>
    </w:p>
    <w:p w14:paraId="0E2F515D" w14:textId="7566C1E5" w:rsidR="00AC6217" w:rsidRPr="00A35E52" w:rsidRDefault="00AC6217" w:rsidP="00A35E52">
      <w:pPr>
        <w:pStyle w:val="ListNumber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Dynamic Grocery Requirements</w:t>
      </w:r>
      <w:r w:rsidRPr="00A35E52">
        <w:rPr>
          <w:rFonts w:ascii="Segoe UI" w:hAnsi="Segoe UI" w:cs="Segoe UI"/>
          <w:color w:val="334155"/>
          <w:sz w:val="21"/>
        </w:rPr>
        <w:t>: Precise shopping lists categorized with priority badges (High, Medium, Low) and store aisle grouping.</w:t>
      </w:r>
    </w:p>
    <w:p w14:paraId="48510C24" w14:textId="02297345" w:rsidR="00AC6217" w:rsidRPr="00A35E52" w:rsidRDefault="00AC6217" w:rsidP="00A35E52">
      <w:pPr>
        <w:pStyle w:val="ListNumber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Family Health &amp; Macro Dashboards</w:t>
      </w:r>
      <w:r w:rsidRPr="00A35E52">
        <w:rPr>
          <w:rFonts w:ascii="Segoe UI" w:hAnsi="Segoe UI" w:cs="Segoe UI"/>
          <w:color w:val="334155"/>
          <w:sz w:val="21"/>
        </w:rPr>
        <w:t>: Interactive BMI cards tracking weight, height, BMR, daily protein/</w:t>
      </w:r>
      <w:proofErr w:type="spellStart"/>
      <w:r w:rsidRPr="00A35E52">
        <w:rPr>
          <w:rFonts w:ascii="Segoe UI" w:hAnsi="Segoe UI" w:cs="Segoe UI"/>
          <w:color w:val="334155"/>
          <w:sz w:val="21"/>
        </w:rPr>
        <w:t>fiber</w:t>
      </w:r>
      <w:proofErr w:type="spellEnd"/>
      <w:r w:rsidRPr="00A35E52">
        <w:rPr>
          <w:rFonts w:ascii="Segoe UI" w:hAnsi="Segoe UI" w:cs="Segoe UI"/>
          <w:color w:val="334155"/>
          <w:sz w:val="21"/>
        </w:rPr>
        <w:t xml:space="preserve"> goals, and targeted dietary advice for every family member.</w:t>
      </w:r>
    </w:p>
    <w:p w14:paraId="684B931F" w14:textId="0F8054F8" w:rsidR="00AC6217" w:rsidRPr="00A35E52" w:rsidRDefault="00AC6217" w:rsidP="00A35E52">
      <w:pPr>
        <w:pStyle w:val="ListNumber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Inventory Health &amp; Expiry Reports</w:t>
      </w:r>
      <w:r w:rsidRPr="00A35E52">
        <w:rPr>
          <w:rFonts w:ascii="Segoe UI" w:hAnsi="Segoe UI" w:cs="Segoe UI"/>
          <w:color w:val="334155"/>
          <w:sz w:val="21"/>
        </w:rPr>
        <w:t xml:space="preserve">: Real-time stock visibility with instant quantity deductions upon marking meals as </w:t>
      </w:r>
      <w:r w:rsidR="00A35E52">
        <w:rPr>
          <w:rFonts w:ascii="Segoe UI" w:hAnsi="Segoe UI" w:cs="Segoe UI"/>
          <w:color w:val="334155"/>
          <w:sz w:val="21"/>
        </w:rPr>
        <w:t>“Prepared”</w:t>
      </w:r>
      <w:r w:rsidRPr="00A35E52">
        <w:rPr>
          <w:rFonts w:ascii="Segoe UI" w:hAnsi="Segoe UI" w:cs="Segoe UI"/>
          <w:color w:val="334155"/>
          <w:sz w:val="21"/>
        </w:rPr>
        <w:t>.</w:t>
      </w:r>
    </w:p>
    <w:p w14:paraId="3658087E" w14:textId="7518AE11" w:rsidR="00AC6217" w:rsidRPr="00A35E52" w:rsidRDefault="00AC6217" w:rsidP="00A35E52">
      <w:pPr>
        <w:pStyle w:val="ListNumber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Excel-Based Recipe Master Integration</w:t>
      </w:r>
      <w:r w:rsidRPr="00A35E52">
        <w:rPr>
          <w:rFonts w:ascii="Segoe UI" w:hAnsi="Segoe UI" w:cs="Segoe UI"/>
          <w:color w:val="334155"/>
          <w:sz w:val="21"/>
        </w:rPr>
        <w:t>: Seamless Excel template download &amp; upload for bulk recipe batch additions with automatic ingredient master registration.</w:t>
      </w:r>
    </w:p>
    <w:p w14:paraId="5AEAD72D" w14:textId="77777777" w:rsidR="00AC6217" w:rsidRPr="00A35E52" w:rsidRDefault="00AC6217" w:rsidP="00A35E52">
      <w:pPr>
        <w:spacing w:before="320" w:after="120"/>
        <w:rPr>
          <w:rFonts w:ascii="Segoe UI" w:hAnsi="Segoe UI"/>
          <w:b/>
          <w:color w:val="EA580C"/>
          <w:sz w:val="26"/>
        </w:rPr>
      </w:pPr>
      <w:r w:rsidRPr="00A35E52">
        <w:rPr>
          <w:rFonts w:ascii="Segoe UI" w:hAnsi="Segoe UI"/>
          <w:b/>
          <w:color w:val="EA580C"/>
          <w:sz w:val="26"/>
        </w:rPr>
        <w:t>5. IMPACT OF TOOL</w:t>
      </w:r>
    </w:p>
    <w:p w14:paraId="08BD0923" w14:textId="3D1CCE8A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Up to 35% Reduction in Household Food Waste</w:t>
      </w:r>
      <w:r w:rsidRPr="00A35E52">
        <w:rPr>
          <w:rFonts w:ascii="Segoe UI" w:hAnsi="Segoe UI" w:cs="Segoe UI"/>
          <w:color w:val="334155"/>
          <w:sz w:val="21"/>
        </w:rPr>
        <w:t>: By prioritizing perishable inventory and utilizing rotation algorithms before items expire.</w:t>
      </w:r>
    </w:p>
    <w:p w14:paraId="571427C1" w14:textId="152C5F79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2-3 Hours Saved Weekly</w:t>
      </w:r>
      <w:r w:rsidRPr="00A35E52">
        <w:rPr>
          <w:rFonts w:ascii="Segoe UI" w:hAnsi="Segoe UI" w:cs="Segoe UI"/>
          <w:color w:val="334155"/>
          <w:sz w:val="21"/>
        </w:rPr>
        <w:t>: Eliminates daily "What should we cook today?" deliberation through automated, structured 7-day schedules.</w:t>
      </w:r>
    </w:p>
    <w:p w14:paraId="3B45FF1D" w14:textId="6257688A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lastRenderedPageBreak/>
        <w:t>20-25% Savings on Grocery Expenditure</w:t>
      </w:r>
      <w:r w:rsidRPr="00A35E52">
        <w:rPr>
          <w:rFonts w:ascii="Segoe UI" w:hAnsi="Segoe UI" w:cs="Segoe UI"/>
          <w:color w:val="334155"/>
          <w:sz w:val="21"/>
        </w:rPr>
        <w:t>: Prevents overbuying by generating precise, stock-adjusted grocery lists.</w:t>
      </w:r>
    </w:p>
    <w:p w14:paraId="0758D9E0" w14:textId="4E527031" w:rsidR="00AC6217" w:rsidRPr="00A35E52" w:rsidRDefault="00AC6217" w:rsidP="00A35E52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Enhanced Family Health &amp; Fitness Outcomes</w:t>
      </w:r>
      <w:r w:rsidRPr="00A35E52">
        <w:rPr>
          <w:rFonts w:ascii="Segoe UI" w:hAnsi="Segoe UI" w:cs="Segoe UI"/>
          <w:color w:val="334155"/>
          <w:sz w:val="21"/>
        </w:rPr>
        <w:t>: Enables family members to reliably achieve specific fitness goals (Fat Loss, Muscle Gain, Heart Health) through macro-tailored meal guidance.</w:t>
      </w:r>
    </w:p>
    <w:p w14:paraId="539489E3" w14:textId="29D2FE53" w:rsidR="008B6A35" w:rsidRPr="007110FB" w:rsidRDefault="00AC6217" w:rsidP="007110FB">
      <w:pPr>
        <w:pStyle w:val="ListBullet"/>
        <w:spacing w:after="100" w:line="270" w:lineRule="auto"/>
        <w:ind w:hanging="240"/>
        <w:rPr>
          <w:rFonts w:ascii="Segoe UI" w:hAnsi="Segoe UI" w:cs="Segoe UI"/>
          <w:color w:val="334155"/>
          <w:sz w:val="21"/>
        </w:rPr>
      </w:pPr>
      <w:r w:rsidRPr="00A35E52">
        <w:rPr>
          <w:rFonts w:ascii="Segoe UI" w:hAnsi="Segoe UI" w:cs="Segoe UI"/>
          <w:b/>
          <w:color w:val="1E293B"/>
          <w:sz w:val="21"/>
        </w:rPr>
        <w:t>Seamless Kitchen Operations</w:t>
      </w:r>
      <w:r w:rsidRPr="00A35E52">
        <w:rPr>
          <w:rFonts w:ascii="Segoe UI" w:hAnsi="Segoe UI" w:cs="Segoe UI"/>
          <w:color w:val="334155"/>
          <w:sz w:val="21"/>
        </w:rPr>
        <w:t>: Bridges the gap between raw inventory, recipe knowledge, grocery shopping, and daily cooking.</w:t>
      </w:r>
    </w:p>
    <w:sectPr w:rsidR="008B6A35" w:rsidRPr="007110FB" w:rsidSect="00A35E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4A541" w14:textId="77777777" w:rsidR="00966D7F" w:rsidRDefault="00966D7F" w:rsidP="00A35E52">
      <w:pPr>
        <w:spacing w:after="0" w:line="240" w:lineRule="auto"/>
      </w:pPr>
      <w:r>
        <w:separator/>
      </w:r>
    </w:p>
  </w:endnote>
  <w:endnote w:type="continuationSeparator" w:id="0">
    <w:p w14:paraId="056F301B" w14:textId="77777777" w:rsidR="00966D7F" w:rsidRDefault="00966D7F" w:rsidP="00A35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7816" w14:textId="77777777" w:rsidR="00A35E52" w:rsidRDefault="00A35E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D5E8" w14:textId="77777777" w:rsidR="00A35E52" w:rsidRDefault="00A35E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6BD0" w14:textId="77777777" w:rsidR="00A35E52" w:rsidRDefault="00A35E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47B0" w14:textId="77777777" w:rsidR="00966D7F" w:rsidRDefault="00966D7F" w:rsidP="00A35E52">
      <w:pPr>
        <w:spacing w:after="0" w:line="240" w:lineRule="auto"/>
      </w:pPr>
      <w:r>
        <w:separator/>
      </w:r>
    </w:p>
  </w:footnote>
  <w:footnote w:type="continuationSeparator" w:id="0">
    <w:p w14:paraId="4D365E8B" w14:textId="77777777" w:rsidR="00966D7F" w:rsidRDefault="00966D7F" w:rsidP="00A35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7FEA6" w14:textId="77777777" w:rsidR="00A35E52" w:rsidRDefault="00A35E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263A" w14:textId="77777777" w:rsidR="00A35E52" w:rsidRDefault="00A35E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6DBC" w14:textId="77777777" w:rsidR="00A35E52" w:rsidRDefault="00A35E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C963E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D1CB1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621984">
    <w:abstractNumId w:val="1"/>
  </w:num>
  <w:num w:numId="2" w16cid:durableId="18582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AB"/>
    <w:rsid w:val="00367672"/>
    <w:rsid w:val="00394BBE"/>
    <w:rsid w:val="007110FB"/>
    <w:rsid w:val="007226D8"/>
    <w:rsid w:val="007A73AB"/>
    <w:rsid w:val="007C09CD"/>
    <w:rsid w:val="008B6A35"/>
    <w:rsid w:val="00966D7F"/>
    <w:rsid w:val="00A35E52"/>
    <w:rsid w:val="00AC6217"/>
    <w:rsid w:val="00CA10B2"/>
    <w:rsid w:val="00E9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df6f1"/>
    </o:shapedefaults>
    <o:shapelayout v:ext="edit">
      <o:idmap v:ext="edit" data="1"/>
    </o:shapelayout>
  </w:shapeDefaults>
  <w:decimalSymbol w:val="."/>
  <w:listSeparator w:val=","/>
  <w14:docId w14:val="4D7E1493"/>
  <w15:chartTrackingRefBased/>
  <w15:docId w15:val="{D036B91A-F137-485B-A759-BA8ED906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5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E52"/>
  </w:style>
  <w:style w:type="paragraph" w:styleId="Footer">
    <w:name w:val="footer"/>
    <w:basedOn w:val="Normal"/>
    <w:link w:val="FooterChar"/>
    <w:uiPriority w:val="99"/>
    <w:unhideWhenUsed/>
    <w:rsid w:val="00A35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E52"/>
  </w:style>
  <w:style w:type="paragraph" w:styleId="ListBullet">
    <w:name w:val="List Bullet"/>
    <w:basedOn w:val="Normal"/>
    <w:uiPriority w:val="99"/>
    <w:unhideWhenUsed/>
    <w:rsid w:val="00A35E52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A35E5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B463C5-6497-41E8-809C-17C41CBA4D6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f5bad6-e90d-427d-923f-0779bb1ca4f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3</Pages>
  <Words>546</Words>
  <Characters>3638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patil</dc:creator>
  <cp:keywords/>
  <dc:description/>
  <cp:lastModifiedBy>nipun patil</cp:lastModifiedBy>
  <cp:revision>4</cp:revision>
  <cp:lastPrinted>2026-08-11T20:09:00Z</cp:lastPrinted>
  <dcterms:created xsi:type="dcterms:W3CDTF">2026-08-11T13:57:00Z</dcterms:created>
  <dcterms:modified xsi:type="dcterms:W3CDTF">2026-08-12T12:37:00Z</dcterms:modified>
</cp:coreProperties>
</file>