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FCFE" w14:textId="77777777" w:rsidR="00297D8C" w:rsidRDefault="00000000">
      <w:pPr>
        <w:jc w:val="center"/>
      </w:pPr>
      <w:r>
        <w:rPr>
          <w:b/>
          <w:sz w:val="44"/>
        </w:rPr>
        <w:t>NSE Near-52W-Low Stock Screener</w:t>
      </w:r>
      <w:r>
        <w:rPr>
          <w:b/>
          <w:sz w:val="26"/>
        </w:rPr>
        <w:br/>
        <w:t>AICA Level 2 Certificate Course – Capstone Project</w:t>
      </w:r>
    </w:p>
    <w:p w14:paraId="40FB919D" w14:textId="77777777" w:rsidR="00297D8C" w:rsidRDefault="00000000">
      <w:pPr>
        <w:jc w:val="center"/>
      </w:pPr>
      <w:r>
        <w:t>A transparent rule-based equity screening application using NSE market data</w:t>
      </w:r>
    </w:p>
    <w:p w14:paraId="0E0DF8BF" w14:textId="77777777" w:rsidR="00297D8C" w:rsidRDefault="00000000">
      <w:r>
        <w:t>Prepared as a submission package based on the supplied Python application. All technical descriptions below are grounded in the submitted source code.</w:t>
      </w:r>
    </w:p>
    <w:p w14:paraId="490C8084" w14:textId="77777777" w:rsidR="00297D8C" w:rsidRDefault="00000000">
      <w:pPr>
        <w:pStyle w:val="Heading1"/>
      </w:pPr>
      <w:r>
        <w:t>1. Executive Summary</w:t>
      </w:r>
    </w:p>
    <w:p w14:paraId="7FAB2C94" w14:textId="77777777" w:rsidR="00297D8C" w:rsidRDefault="00000000">
      <w:r>
        <w:t>This project is a desktop-based NSE equity screening application designed to identify stocks that are near their 52-week lows while meeting six predefined price, return, volume and moving-average conditions. The application retrieves NSE market data, normalises changing source-column names, constructs a 21-session historical dataset, calculates screening metrics, applies six transparent tests, and then performs a secondary classification only for securities that pass all six tests. The result is an Excel workbook containing a dashboard, final 6/6 candidates and a data-audit sheet.</w:t>
      </w:r>
    </w:p>
    <w:p w14:paraId="64DA27CB" w14:textId="77777777" w:rsidR="00297D8C" w:rsidRDefault="00000000">
      <w:pPr>
        <w:pStyle w:val="Heading1"/>
      </w:pPr>
      <w:r>
        <w:t>2. Business / Professional Problem</w:t>
      </w:r>
    </w:p>
    <w:p w14:paraId="203584AB" w14:textId="77777777" w:rsidR="00297D8C" w:rsidRDefault="00000000">
      <w:r>
        <w:t>For an investment-research or financial-analysis workflow, repeatedly checking large numbers of listed securities against the same technical conditions can be time-consuming. A manual process can also create inconsistencies in calculations or selection criteria. This application operationalises a fixed screening methodology so that the same rules are applied systematically for a selected date.</w:t>
      </w:r>
    </w:p>
    <w:p w14:paraId="402F5981" w14:textId="77777777" w:rsidR="00297D8C" w:rsidRDefault="00000000">
      <w:pPr>
        <w:pStyle w:val="Heading1"/>
      </w:pPr>
      <w:r>
        <w:t>3. Project Objectives</w:t>
      </w:r>
    </w:p>
    <w:p w14:paraId="73898B58" w14:textId="77777777" w:rsidR="00297D8C" w:rsidRDefault="00000000">
      <w:pPr>
        <w:pStyle w:val="ListBullet"/>
      </w:pPr>
      <w:r>
        <w:t>Automate retrieval of NSE daily equity price and volume data.</w:t>
      </w:r>
    </w:p>
    <w:p w14:paraId="7EB394DE" w14:textId="77777777" w:rsidR="00297D8C" w:rsidRDefault="00000000">
      <w:pPr>
        <w:pStyle w:val="ListBullet"/>
      </w:pPr>
      <w:r>
        <w:t>Use NSE's 52-week high/low report as a screening input.</w:t>
      </w:r>
    </w:p>
    <w:p w14:paraId="4A630A0D" w14:textId="77777777" w:rsidR="00297D8C" w:rsidRDefault="00000000">
      <w:pPr>
        <w:pStyle w:val="ListBullet"/>
      </w:pPr>
      <w:r>
        <w:t>Construct sufficient historical sessions to calculate 5-day return, 20-day return, 20-day average volume and moving averages.</w:t>
      </w:r>
    </w:p>
    <w:p w14:paraId="548562DF" w14:textId="77777777" w:rsidR="00297D8C" w:rsidRDefault="00000000">
      <w:pPr>
        <w:pStyle w:val="ListBullet"/>
      </w:pPr>
      <w:r>
        <w:t>Apply six explicit pass/fail screening tests.</w:t>
      </w:r>
    </w:p>
    <w:p w14:paraId="1C2EF029" w14:textId="77777777" w:rsidR="00297D8C" w:rsidRDefault="00000000">
      <w:pPr>
        <w:pStyle w:val="ListBullet"/>
      </w:pPr>
      <w:r>
        <w:t>Allow only 6/6 passing securities to proceed to the trend-reversal classification stage.</w:t>
      </w:r>
    </w:p>
    <w:p w14:paraId="4FC024FE" w14:textId="77777777" w:rsidR="00297D8C" w:rsidRDefault="00000000">
      <w:pPr>
        <w:pStyle w:val="ListBullet"/>
      </w:pPr>
      <w:r>
        <w:t>Generate an Excel report with dashboard, candidate and audit information.</w:t>
      </w:r>
    </w:p>
    <w:p w14:paraId="195804C9" w14:textId="77777777" w:rsidR="00297D8C" w:rsidRDefault="00000000">
      <w:pPr>
        <w:pStyle w:val="ListBullet"/>
      </w:pPr>
      <w:r>
        <w:t>Provide transparent error handling and a visible run log through the desktop interface.</w:t>
      </w:r>
    </w:p>
    <w:p w14:paraId="60BC44B2" w14:textId="77777777" w:rsidR="00297D8C" w:rsidRDefault="00000000">
      <w:pPr>
        <w:pStyle w:val="Heading1"/>
      </w:pPr>
      <w:r>
        <w:t>4. Screening Methodology</w:t>
      </w:r>
    </w:p>
    <w:tbl>
      <w:tblPr>
        <w:tblStyle w:val="TableGrid"/>
        <w:tblW w:w="0" w:type="auto"/>
        <w:jc w:val="center"/>
        <w:tblLook w:val="04A0" w:firstRow="1" w:lastRow="0" w:firstColumn="1" w:lastColumn="0" w:noHBand="0" w:noVBand="1"/>
      </w:tblPr>
      <w:tblGrid>
        <w:gridCol w:w="2516"/>
        <w:gridCol w:w="2517"/>
        <w:gridCol w:w="2518"/>
        <w:gridCol w:w="2519"/>
      </w:tblGrid>
      <w:tr w:rsidR="00297D8C" w14:paraId="0F2A36D4" w14:textId="77777777">
        <w:trPr>
          <w:jc w:val="center"/>
        </w:trPr>
        <w:tc>
          <w:tcPr>
            <w:tcW w:w="2520" w:type="dxa"/>
            <w:shd w:val="clear" w:color="auto" w:fill="D9EAF7"/>
          </w:tcPr>
          <w:p w14:paraId="31A44AEA" w14:textId="77777777" w:rsidR="00297D8C" w:rsidRDefault="00000000">
            <w:r>
              <w:rPr>
                <w:b/>
                <w:sz w:val="18"/>
              </w:rPr>
              <w:t>Test</w:t>
            </w:r>
          </w:p>
        </w:tc>
        <w:tc>
          <w:tcPr>
            <w:tcW w:w="2520" w:type="dxa"/>
            <w:shd w:val="clear" w:color="auto" w:fill="D9EAF7"/>
          </w:tcPr>
          <w:p w14:paraId="06DABC37" w14:textId="77777777" w:rsidR="00297D8C" w:rsidRDefault="00000000">
            <w:r>
              <w:rPr>
                <w:b/>
                <w:sz w:val="18"/>
              </w:rPr>
              <w:t>Rule</w:t>
            </w:r>
          </w:p>
        </w:tc>
        <w:tc>
          <w:tcPr>
            <w:tcW w:w="2520" w:type="dxa"/>
            <w:shd w:val="clear" w:color="auto" w:fill="D9EAF7"/>
          </w:tcPr>
          <w:p w14:paraId="10734F38" w14:textId="77777777" w:rsidR="00297D8C" w:rsidRDefault="00000000">
            <w:r>
              <w:rPr>
                <w:b/>
                <w:sz w:val="18"/>
              </w:rPr>
              <w:t>Meaning</w:t>
            </w:r>
          </w:p>
        </w:tc>
        <w:tc>
          <w:tcPr>
            <w:tcW w:w="2520" w:type="dxa"/>
            <w:shd w:val="clear" w:color="auto" w:fill="D9EAF7"/>
          </w:tcPr>
          <w:p w14:paraId="32B2C487" w14:textId="77777777" w:rsidR="00297D8C" w:rsidRDefault="00000000">
            <w:r>
              <w:rPr>
                <w:b/>
                <w:sz w:val="18"/>
              </w:rPr>
              <w:t>Pass Condition</w:t>
            </w:r>
          </w:p>
        </w:tc>
      </w:tr>
      <w:tr w:rsidR="00297D8C" w14:paraId="386149A7" w14:textId="77777777">
        <w:trPr>
          <w:jc w:val="center"/>
        </w:trPr>
        <w:tc>
          <w:tcPr>
            <w:tcW w:w="2520" w:type="dxa"/>
          </w:tcPr>
          <w:p w14:paraId="618616F0" w14:textId="77777777" w:rsidR="00297D8C" w:rsidRDefault="00000000">
            <w:r>
              <w:rPr>
                <w:sz w:val="18"/>
              </w:rPr>
              <w:t>1</w:t>
            </w:r>
          </w:p>
        </w:tc>
        <w:tc>
          <w:tcPr>
            <w:tcW w:w="2520" w:type="dxa"/>
          </w:tcPr>
          <w:p w14:paraId="702AF0AB" w14:textId="77777777" w:rsidR="00297D8C" w:rsidRDefault="00000000">
            <w:r>
              <w:rPr>
                <w:sz w:val="18"/>
              </w:rPr>
              <w:t>Price ≤ 20% above 52W low</w:t>
            </w:r>
          </w:p>
        </w:tc>
        <w:tc>
          <w:tcPr>
            <w:tcW w:w="2520" w:type="dxa"/>
          </w:tcPr>
          <w:p w14:paraId="3A5FB726" w14:textId="77777777" w:rsidR="00297D8C" w:rsidRDefault="00000000">
            <w:r>
              <w:rPr>
                <w:sz w:val="18"/>
              </w:rPr>
              <w:t>Screens securities close to their annual low</w:t>
            </w:r>
          </w:p>
        </w:tc>
        <w:tc>
          <w:tcPr>
            <w:tcW w:w="2520" w:type="dxa"/>
          </w:tcPr>
          <w:p w14:paraId="0501FD5B" w14:textId="77777777" w:rsidR="00297D8C" w:rsidRDefault="00000000">
            <w:r>
              <w:rPr>
                <w:sz w:val="18"/>
              </w:rPr>
              <w:t>DIST_FROM_52W_LOW_% ≤ 20</w:t>
            </w:r>
          </w:p>
        </w:tc>
      </w:tr>
      <w:tr w:rsidR="00297D8C" w14:paraId="2017AB5C" w14:textId="77777777">
        <w:trPr>
          <w:jc w:val="center"/>
        </w:trPr>
        <w:tc>
          <w:tcPr>
            <w:tcW w:w="2520" w:type="dxa"/>
          </w:tcPr>
          <w:p w14:paraId="07534AFC" w14:textId="77777777" w:rsidR="00297D8C" w:rsidRDefault="00000000">
            <w:r>
              <w:rPr>
                <w:sz w:val="18"/>
              </w:rPr>
              <w:t>2</w:t>
            </w:r>
          </w:p>
        </w:tc>
        <w:tc>
          <w:tcPr>
            <w:tcW w:w="2520" w:type="dxa"/>
          </w:tcPr>
          <w:p w14:paraId="21706BAF" w14:textId="77777777" w:rsidR="00297D8C" w:rsidRDefault="00000000">
            <w:r>
              <w:rPr>
                <w:sz w:val="18"/>
              </w:rPr>
              <w:t>Price ≥ 30% below 52W high</w:t>
            </w:r>
          </w:p>
        </w:tc>
        <w:tc>
          <w:tcPr>
            <w:tcW w:w="2520" w:type="dxa"/>
          </w:tcPr>
          <w:p w14:paraId="70DFCCA6" w14:textId="77777777" w:rsidR="00297D8C" w:rsidRDefault="00000000">
            <w:r>
              <w:rPr>
                <w:sz w:val="18"/>
              </w:rPr>
              <w:t>Requires substantial distance from annual high</w:t>
            </w:r>
          </w:p>
        </w:tc>
        <w:tc>
          <w:tcPr>
            <w:tcW w:w="2520" w:type="dxa"/>
          </w:tcPr>
          <w:p w14:paraId="54BADF5C" w14:textId="77777777" w:rsidR="00297D8C" w:rsidRDefault="00000000">
            <w:r>
              <w:rPr>
                <w:sz w:val="18"/>
              </w:rPr>
              <w:t>BELOW_52W_HIGH_% ≥ 30</w:t>
            </w:r>
          </w:p>
        </w:tc>
      </w:tr>
      <w:tr w:rsidR="00297D8C" w14:paraId="310DDABF" w14:textId="77777777">
        <w:trPr>
          <w:jc w:val="center"/>
        </w:trPr>
        <w:tc>
          <w:tcPr>
            <w:tcW w:w="2520" w:type="dxa"/>
          </w:tcPr>
          <w:p w14:paraId="4715A138" w14:textId="77777777" w:rsidR="00297D8C" w:rsidRDefault="00000000">
            <w:r>
              <w:rPr>
                <w:sz w:val="18"/>
              </w:rPr>
              <w:t>3</w:t>
            </w:r>
          </w:p>
        </w:tc>
        <w:tc>
          <w:tcPr>
            <w:tcW w:w="2520" w:type="dxa"/>
          </w:tcPr>
          <w:p w14:paraId="23D6AF0C" w14:textId="77777777" w:rsidR="00297D8C" w:rsidRDefault="00000000">
            <w:r>
              <w:rPr>
                <w:sz w:val="18"/>
              </w:rPr>
              <w:t>5D return ≥ -2%</w:t>
            </w:r>
          </w:p>
        </w:tc>
        <w:tc>
          <w:tcPr>
            <w:tcW w:w="2520" w:type="dxa"/>
          </w:tcPr>
          <w:p w14:paraId="7E0620B2" w14:textId="77777777" w:rsidR="00297D8C" w:rsidRDefault="00000000">
            <w:r>
              <w:rPr>
                <w:sz w:val="18"/>
              </w:rPr>
              <w:t>Limits very recent price weakness</w:t>
            </w:r>
          </w:p>
        </w:tc>
        <w:tc>
          <w:tcPr>
            <w:tcW w:w="2520" w:type="dxa"/>
          </w:tcPr>
          <w:p w14:paraId="4C21357D" w14:textId="77777777" w:rsidR="00297D8C" w:rsidRDefault="00000000">
            <w:r>
              <w:rPr>
                <w:sz w:val="18"/>
              </w:rPr>
              <w:t>5D_RETURN ≥ -2%</w:t>
            </w:r>
          </w:p>
        </w:tc>
      </w:tr>
      <w:tr w:rsidR="00297D8C" w14:paraId="36407D9C" w14:textId="77777777">
        <w:trPr>
          <w:jc w:val="center"/>
        </w:trPr>
        <w:tc>
          <w:tcPr>
            <w:tcW w:w="2520" w:type="dxa"/>
          </w:tcPr>
          <w:p w14:paraId="7B8D9F29" w14:textId="77777777" w:rsidR="00297D8C" w:rsidRDefault="00000000">
            <w:r>
              <w:rPr>
                <w:sz w:val="18"/>
              </w:rPr>
              <w:t>4</w:t>
            </w:r>
          </w:p>
        </w:tc>
        <w:tc>
          <w:tcPr>
            <w:tcW w:w="2520" w:type="dxa"/>
          </w:tcPr>
          <w:p w14:paraId="031FD691" w14:textId="77777777" w:rsidR="00297D8C" w:rsidRDefault="00000000">
            <w:r>
              <w:rPr>
                <w:sz w:val="18"/>
              </w:rPr>
              <w:t>20D return ≥ -5%</w:t>
            </w:r>
          </w:p>
        </w:tc>
        <w:tc>
          <w:tcPr>
            <w:tcW w:w="2520" w:type="dxa"/>
          </w:tcPr>
          <w:p w14:paraId="77773717" w14:textId="77777777" w:rsidR="00297D8C" w:rsidRDefault="00000000">
            <w:r>
              <w:rPr>
                <w:sz w:val="18"/>
              </w:rPr>
              <w:t>Limits one-month-ish price deterioration</w:t>
            </w:r>
          </w:p>
        </w:tc>
        <w:tc>
          <w:tcPr>
            <w:tcW w:w="2520" w:type="dxa"/>
          </w:tcPr>
          <w:p w14:paraId="338952F6" w14:textId="77777777" w:rsidR="00297D8C" w:rsidRDefault="00000000">
            <w:r>
              <w:rPr>
                <w:sz w:val="18"/>
              </w:rPr>
              <w:t>20D_RETURN ≥ -5%</w:t>
            </w:r>
          </w:p>
        </w:tc>
      </w:tr>
      <w:tr w:rsidR="00297D8C" w14:paraId="29CFF390" w14:textId="77777777">
        <w:trPr>
          <w:jc w:val="center"/>
        </w:trPr>
        <w:tc>
          <w:tcPr>
            <w:tcW w:w="2520" w:type="dxa"/>
          </w:tcPr>
          <w:p w14:paraId="631FA622" w14:textId="77777777" w:rsidR="00297D8C" w:rsidRDefault="00000000">
            <w:r>
              <w:rPr>
                <w:sz w:val="18"/>
              </w:rPr>
              <w:t>5</w:t>
            </w:r>
          </w:p>
        </w:tc>
        <w:tc>
          <w:tcPr>
            <w:tcW w:w="2520" w:type="dxa"/>
          </w:tcPr>
          <w:p w14:paraId="503545BC" w14:textId="77777777" w:rsidR="00297D8C" w:rsidRDefault="00000000">
            <w:r>
              <w:rPr>
                <w:sz w:val="18"/>
              </w:rPr>
              <w:t>Volume ratio ≥ 0.8× prior 20D average</w:t>
            </w:r>
          </w:p>
        </w:tc>
        <w:tc>
          <w:tcPr>
            <w:tcW w:w="2520" w:type="dxa"/>
          </w:tcPr>
          <w:p w14:paraId="26C11FE8" w14:textId="77777777" w:rsidR="00297D8C" w:rsidRDefault="00000000">
            <w:r>
              <w:rPr>
                <w:sz w:val="18"/>
              </w:rPr>
              <w:t>Requires current liquidity not to be materially depressed</w:t>
            </w:r>
          </w:p>
        </w:tc>
        <w:tc>
          <w:tcPr>
            <w:tcW w:w="2520" w:type="dxa"/>
          </w:tcPr>
          <w:p w14:paraId="59F1BC41" w14:textId="77777777" w:rsidR="00297D8C" w:rsidRDefault="00000000">
            <w:r>
              <w:rPr>
                <w:sz w:val="18"/>
              </w:rPr>
              <w:t>VOLUME_RATIO ≥ 0.8</w:t>
            </w:r>
          </w:p>
        </w:tc>
      </w:tr>
      <w:tr w:rsidR="00297D8C" w14:paraId="1894E848" w14:textId="77777777">
        <w:trPr>
          <w:jc w:val="center"/>
        </w:trPr>
        <w:tc>
          <w:tcPr>
            <w:tcW w:w="2520" w:type="dxa"/>
          </w:tcPr>
          <w:p w14:paraId="29BFAF02" w14:textId="77777777" w:rsidR="00297D8C" w:rsidRDefault="00000000">
            <w:r>
              <w:rPr>
                <w:sz w:val="18"/>
              </w:rPr>
              <w:t>6</w:t>
            </w:r>
          </w:p>
        </w:tc>
        <w:tc>
          <w:tcPr>
            <w:tcW w:w="2520" w:type="dxa"/>
          </w:tcPr>
          <w:p w14:paraId="39A9B572" w14:textId="77777777" w:rsidR="00297D8C" w:rsidRDefault="00000000">
            <w:r>
              <w:rPr>
                <w:sz w:val="18"/>
              </w:rPr>
              <w:t>Price vs 20DMA ≥ -3%</w:t>
            </w:r>
          </w:p>
        </w:tc>
        <w:tc>
          <w:tcPr>
            <w:tcW w:w="2520" w:type="dxa"/>
          </w:tcPr>
          <w:p w14:paraId="3EA2A876" w14:textId="77777777" w:rsidR="00297D8C" w:rsidRDefault="00000000">
            <w:r>
              <w:rPr>
                <w:sz w:val="18"/>
              </w:rPr>
              <w:t xml:space="preserve">Requires price to remain </w:t>
            </w:r>
            <w:r>
              <w:rPr>
                <w:sz w:val="18"/>
              </w:rPr>
              <w:lastRenderedPageBreak/>
              <w:t>reasonably close to its 20-day average</w:t>
            </w:r>
          </w:p>
        </w:tc>
        <w:tc>
          <w:tcPr>
            <w:tcW w:w="2520" w:type="dxa"/>
          </w:tcPr>
          <w:p w14:paraId="01258CBD" w14:textId="77777777" w:rsidR="00297D8C" w:rsidRDefault="00000000">
            <w:r>
              <w:rPr>
                <w:sz w:val="18"/>
              </w:rPr>
              <w:lastRenderedPageBreak/>
              <w:t>PRICE_VS_20DMA_% ≥ -3</w:t>
            </w:r>
          </w:p>
        </w:tc>
      </w:tr>
    </w:tbl>
    <w:p w14:paraId="239FDFC9" w14:textId="77777777" w:rsidR="00297D8C" w:rsidRDefault="00000000">
      <w:pPr>
        <w:pStyle w:val="Heading1"/>
      </w:pPr>
      <w:r>
        <w:t>5. Data and Processing Workflow</w:t>
      </w:r>
    </w:p>
    <w:p w14:paraId="4758E7E4" w14:textId="77777777" w:rsidR="00297D8C" w:rsidRDefault="00000000">
      <w:pPr>
        <w:pStyle w:val="ListBullet"/>
      </w:pPr>
      <w:r>
        <w:t>User enters a selected date in DD-MM-YYYY format and starts the screener.</w:t>
      </w:r>
    </w:p>
    <w:p w14:paraId="38C4EB0F" w14:textId="77777777" w:rsidR="00297D8C" w:rsidRDefault="00000000">
      <w:pPr>
        <w:pStyle w:val="ListBullet"/>
      </w:pPr>
      <w:r>
        <w:t>The program searches for the latest available NSE trading day on or before the selected date.</w:t>
      </w:r>
    </w:p>
    <w:p w14:paraId="757A7CB5" w14:textId="77777777" w:rsidR="00297D8C" w:rsidRDefault="00000000">
      <w:pPr>
        <w:pStyle w:val="ListBullet"/>
      </w:pPr>
      <w:r>
        <w:t>Daily price data is first requested through nselib and, if unsuccessful, the program attempts the direct NSE UDiFF archive.</w:t>
      </w:r>
    </w:p>
    <w:p w14:paraId="770F18EC" w14:textId="77777777" w:rsidR="00297D8C" w:rsidRDefault="00000000">
      <w:pPr>
        <w:pStyle w:val="ListBullet"/>
      </w:pPr>
      <w:r>
        <w:t>The NSE 52-week high/low report is searched backwards for the latest available report on or before the selected date.</w:t>
      </w:r>
    </w:p>
    <w:p w14:paraId="193C089A" w14:textId="77777777" w:rsidR="00297D8C" w:rsidRDefault="00000000">
      <w:pPr>
        <w:pStyle w:val="ListBullet"/>
      </w:pPr>
      <w:r>
        <w:t>The NSE equity master is used to map symbols to company names where available.</w:t>
      </w:r>
    </w:p>
    <w:p w14:paraId="2F22C0F5" w14:textId="77777777" w:rsidR="00297D8C" w:rsidRDefault="00000000">
      <w:pPr>
        <w:pStyle w:val="ListBullet"/>
      </w:pPr>
      <w:r>
        <w:t>Current and prior NSE sessions are assembled; the program requires enough history for the six tests.</w:t>
      </w:r>
    </w:p>
    <w:p w14:paraId="635135A4" w14:textId="77777777" w:rsidR="00297D8C" w:rsidRDefault="00000000">
      <w:pPr>
        <w:pStyle w:val="ListBullet"/>
      </w:pPr>
      <w:r>
        <w:t>Metrics are calculated stock by stock and merged with current data and 52-week data.</w:t>
      </w:r>
    </w:p>
    <w:p w14:paraId="3D83CF16" w14:textId="77777777" w:rsidR="00297D8C" w:rsidRDefault="00000000">
      <w:pPr>
        <w:pStyle w:val="ListBullet"/>
      </w:pPr>
      <w:r>
        <w:t>The six Boolean tests are evaluated and a PASS_COUNT is calculated.</w:t>
      </w:r>
    </w:p>
    <w:p w14:paraId="04AC5829" w14:textId="77777777" w:rsidR="00297D8C" w:rsidRDefault="00000000">
      <w:pPr>
        <w:pStyle w:val="ListBullet"/>
      </w:pPr>
      <w:r>
        <w:t>Only PASS_COUNT = 6 receives the secondary trend classification.</w:t>
      </w:r>
    </w:p>
    <w:p w14:paraId="62BED636" w14:textId="77777777" w:rsidR="00297D8C" w:rsidRDefault="00000000">
      <w:pPr>
        <w:pStyle w:val="ListBullet"/>
      </w:pPr>
      <w:r>
        <w:t>The final Excel workbook is generated with Dashboard, 6_6_Candidates and Data_Audit sheets.</w:t>
      </w:r>
    </w:p>
    <w:p w14:paraId="4E2CD418" w14:textId="77777777" w:rsidR="00297D8C" w:rsidRDefault="00000000">
      <w:pPr>
        <w:pStyle w:val="Heading1"/>
      </w:pPr>
      <w:r>
        <w:t>6. Secondary Trend / Risk Classification</w:t>
      </w:r>
    </w:p>
    <w:p w14:paraId="28D18DF0" w14:textId="77777777" w:rsidR="00297D8C" w:rsidRDefault="00000000">
      <w:r>
        <w:t>For securities passing all six tests, the application uses the following deterministic classification:</w:t>
      </w:r>
    </w:p>
    <w:p w14:paraId="0A3EF546" w14:textId="77777777" w:rsidR="00297D8C" w:rsidRDefault="00000000">
      <w:pPr>
        <w:pStyle w:val="ListBullet"/>
      </w:pPr>
      <w:r>
        <w:t>Falling Knife Risk: 20D return is below -5%, 5DMA is below 20DMA, and the 20DMA slope is negative.</w:t>
      </w:r>
    </w:p>
    <w:p w14:paraId="2C54440A" w14:textId="77777777" w:rsidR="00297D8C" w:rsidRDefault="00000000">
      <w:pPr>
        <w:pStyle w:val="ListBullet"/>
      </w:pPr>
      <w:r>
        <w:t>Stabilising: 5D return is at least -2%, price is at or above 20DMA, and 5DMA is at or above 20DMA.</w:t>
      </w:r>
    </w:p>
    <w:p w14:paraId="37C303A8" w14:textId="77777777" w:rsidR="00297D8C" w:rsidRDefault="00000000">
      <w:pPr>
        <w:pStyle w:val="ListBullet"/>
      </w:pPr>
      <w:r>
        <w:t>Watch / Mixed Signals: remaining 6/6 candidates that do not meet either of the above classifications.</w:t>
      </w:r>
    </w:p>
    <w:p w14:paraId="4F701D92" w14:textId="77777777" w:rsidR="00297D8C" w:rsidRDefault="00000000">
      <w:pPr>
        <w:pStyle w:val="Heading1"/>
      </w:pPr>
      <w:r>
        <w:t>7. Application Interface</w:t>
      </w:r>
    </w:p>
    <w:p w14:paraId="1B2B4634" w14:textId="77777777" w:rsidR="00297D8C" w:rsidRDefault="00000000">
      <w:r>
        <w:t>The graphical interface is built with Tkinter/ttk. It displays the application title, a selected-date input, a Run Screener button, the six screening rules and a run-log area. The screening worker runs in a background thread so the interface can remain responsive while data is retrieved and processed.</w:t>
      </w:r>
    </w:p>
    <w:p w14:paraId="6630FC66" w14:textId="77777777" w:rsidR="00297D8C" w:rsidRDefault="00000000">
      <w:pPr>
        <w:pStyle w:val="Heading1"/>
      </w:pPr>
      <w:r>
        <w:t>8. Excel Output Structure</w:t>
      </w:r>
    </w:p>
    <w:p w14:paraId="004FC826" w14:textId="77777777" w:rsidR="00297D8C" w:rsidRDefault="00000000">
      <w:pPr>
        <w:pStyle w:val="ListBullet"/>
      </w:pPr>
      <w:r>
        <w:t>Dashboard – selected date, price/volume date, 52-week report date, companies analysed, 6/6 count, six-test funnel and trend classification summary.</w:t>
      </w:r>
    </w:p>
    <w:p w14:paraId="0FBE0D49" w14:textId="77777777" w:rsidR="00297D8C" w:rsidRDefault="00000000">
      <w:pPr>
        <w:pStyle w:val="ListBullet"/>
      </w:pPr>
      <w:r>
        <w:t>6_6_Candidates – securities passing all six tests, with key metrics and trend classification.</w:t>
      </w:r>
    </w:p>
    <w:p w14:paraId="091054D5" w14:textId="77777777" w:rsidR="00297D8C" w:rsidRDefault="00000000">
      <w:pPr>
        <w:pStyle w:val="ListBullet"/>
      </w:pPr>
      <w:r>
        <w:t>Data_Audit – source dates, data-source description, each screening rule and the statement that only 6/6 candidates proceed to the next stage.</w:t>
      </w:r>
    </w:p>
    <w:p w14:paraId="529330C6" w14:textId="77777777" w:rsidR="00297D8C" w:rsidRDefault="00000000">
      <w:pPr>
        <w:pStyle w:val="Heading1"/>
      </w:pPr>
      <w:r>
        <w:t>9. Technology Stack and Dependencies</w:t>
      </w:r>
    </w:p>
    <w:p w14:paraId="73C2ED35" w14:textId="77777777" w:rsidR="00297D8C" w:rsidRDefault="00000000">
      <w:pPr>
        <w:pStyle w:val="ListBullet"/>
      </w:pPr>
      <w:r>
        <w:t>Python</w:t>
      </w:r>
    </w:p>
    <w:p w14:paraId="1812EF09" w14:textId="77777777" w:rsidR="00297D8C" w:rsidRDefault="00000000">
      <w:pPr>
        <w:pStyle w:val="ListBullet"/>
      </w:pPr>
      <w:r>
        <w:t>pandas – tabular data handling and calculations</w:t>
      </w:r>
    </w:p>
    <w:p w14:paraId="2968EB96" w14:textId="77777777" w:rsidR="00297D8C" w:rsidRDefault="00000000">
      <w:pPr>
        <w:pStyle w:val="ListBullet"/>
      </w:pPr>
      <w:r>
        <w:t>nselib – NSE market/report data access</w:t>
      </w:r>
    </w:p>
    <w:p w14:paraId="39229FA0" w14:textId="77777777" w:rsidR="00297D8C" w:rsidRDefault="00000000">
      <w:pPr>
        <w:pStyle w:val="ListBullet"/>
      </w:pPr>
      <w:r>
        <w:t>curl_cffi – direct NSE archive fallback with browser impersonation</w:t>
      </w:r>
    </w:p>
    <w:p w14:paraId="00529791" w14:textId="77777777" w:rsidR="00297D8C" w:rsidRDefault="00000000">
      <w:pPr>
        <w:pStyle w:val="ListBullet"/>
      </w:pPr>
      <w:r>
        <w:t>openpyxl – Excel workbook creation and formatting</w:t>
      </w:r>
    </w:p>
    <w:p w14:paraId="7B8D525D" w14:textId="77777777" w:rsidR="00297D8C" w:rsidRDefault="00000000">
      <w:pPr>
        <w:pStyle w:val="ListBullet"/>
      </w:pPr>
      <w:r>
        <w:lastRenderedPageBreak/>
        <w:t>Tkinter / ttk – desktop GUI</w:t>
      </w:r>
    </w:p>
    <w:p w14:paraId="779DBEEE" w14:textId="77777777" w:rsidR="00297D8C" w:rsidRDefault="00000000">
      <w:pPr>
        <w:pStyle w:val="ListBullet"/>
      </w:pPr>
      <w:r>
        <w:t>Python standard library modules including datetime, pathlib, threading, traceback, io and zipfile</w:t>
      </w:r>
    </w:p>
    <w:p w14:paraId="79B2B681" w14:textId="77777777" w:rsidR="00297D8C" w:rsidRDefault="00000000">
      <w:r>
        <w:t>The source itself displays an installation instruction for: python -m pip install --upgrade nselib pandas openpyxl curl_cffi.</w:t>
      </w:r>
    </w:p>
    <w:p w14:paraId="5810716B" w14:textId="77777777" w:rsidR="00297D8C" w:rsidRDefault="00000000">
      <w:pPr>
        <w:pStyle w:val="Heading1"/>
      </w:pPr>
      <w:r>
        <w:t>10. Validation and Controls</w:t>
      </w:r>
    </w:p>
    <w:p w14:paraId="09DBE7C5" w14:textId="77777777" w:rsidR="00297D8C" w:rsidRDefault="00000000">
      <w:pPr>
        <w:pStyle w:val="ListBullet"/>
      </w:pPr>
      <w:r>
        <w:t>Input date is validated against DD-MM-YYYY.</w:t>
      </w:r>
    </w:p>
    <w:p w14:paraId="5457387F" w14:textId="77777777" w:rsidR="00297D8C" w:rsidRDefault="00000000">
      <w:pPr>
        <w:pStyle w:val="ListBullet"/>
      </w:pPr>
      <w:r>
        <w:t>The program searches backward when the selected date is not an available trading date.</w:t>
      </w:r>
    </w:p>
    <w:p w14:paraId="311F485D" w14:textId="77777777" w:rsidR="00297D8C" w:rsidRDefault="00000000">
      <w:pPr>
        <w:pStyle w:val="ListBullet"/>
      </w:pPr>
      <w:r>
        <w:t>The daily data retrieval has a primary nselib route and direct NSE UDiFF fallback.</w:t>
      </w:r>
    </w:p>
    <w:p w14:paraId="1827E4AA" w14:textId="77777777" w:rsidR="00297D8C" w:rsidRDefault="00000000">
      <w:pPr>
        <w:pStyle w:val="ListBullet"/>
      </w:pPr>
      <w:r>
        <w:t>Required source columns are checked and normalised using exact and fuzzy matching.</w:t>
      </w:r>
    </w:p>
    <w:p w14:paraId="4D7C0F2B" w14:textId="77777777" w:rsidR="00297D8C" w:rsidRDefault="00000000">
      <w:pPr>
        <w:pStyle w:val="ListBullet"/>
      </w:pPr>
      <w:r>
        <w:t>Only normal equity series (EQ) are retained from the bhavcopy.</w:t>
      </w:r>
    </w:p>
    <w:p w14:paraId="2B5ED46A" w14:textId="77777777" w:rsidR="00297D8C" w:rsidRDefault="00000000">
      <w:pPr>
        <w:pStyle w:val="ListBullet"/>
      </w:pPr>
      <w:r>
        <w:t>The program requires sufficient historical sessions for the 5D/20D and moving-average calculations.</w:t>
      </w:r>
    </w:p>
    <w:p w14:paraId="7007C0A5" w14:textId="77777777" w:rsidR="00297D8C" w:rsidRDefault="00000000">
      <w:pPr>
        <w:pStyle w:val="ListBullet"/>
      </w:pPr>
      <w:r>
        <w:t>Exceptions are surfaced in the GUI run log and error message box.</w:t>
      </w:r>
    </w:p>
    <w:p w14:paraId="7476677C" w14:textId="77777777" w:rsidR="00297D8C" w:rsidRDefault="00000000">
      <w:pPr>
        <w:pStyle w:val="ListBullet"/>
      </w:pPr>
      <w:r>
        <w:t>The Excel Data_Audit sheet records the data-source and methodology information used for the run.</w:t>
      </w:r>
    </w:p>
    <w:p w14:paraId="7D6CEF76" w14:textId="77777777" w:rsidR="00297D8C" w:rsidRDefault="00000000">
      <w:pPr>
        <w:pStyle w:val="Heading1"/>
      </w:pPr>
      <w:r>
        <w:t>11. Limitations and Professional Use</w:t>
      </w:r>
    </w:p>
    <w:p w14:paraId="572B85F7" w14:textId="77777777" w:rsidR="00297D8C" w:rsidRDefault="00000000">
      <w:pPr>
        <w:pStyle w:val="ListBullet"/>
      </w:pPr>
      <w:r>
        <w:t>The application is a screening tool, not a valuation model or investment-advice engine.</w:t>
      </w:r>
    </w:p>
    <w:p w14:paraId="3BBF3790" w14:textId="77777777" w:rsidR="00297D8C" w:rsidRDefault="00000000">
      <w:pPr>
        <w:pStyle w:val="ListBullet"/>
      </w:pPr>
      <w:r>
        <w:t>It does not forecast future returns and does not establish that a screened stock will rise.</w:t>
      </w:r>
    </w:p>
    <w:p w14:paraId="31C35931" w14:textId="77777777" w:rsidR="00297D8C" w:rsidRDefault="00000000">
      <w:pPr>
        <w:pStyle w:val="ListBullet"/>
      </w:pPr>
      <w:r>
        <w:t>The methodology is rule-based; thresholds are fixed in the source code.</w:t>
      </w:r>
    </w:p>
    <w:p w14:paraId="2E418A63" w14:textId="77777777" w:rsidR="00297D8C" w:rsidRDefault="00000000">
      <w:pPr>
        <w:pStyle w:val="ListBullet"/>
      </w:pPr>
      <w:r>
        <w:t>Live execution depends on availability and accessibility of NSE data services.</w:t>
      </w:r>
    </w:p>
    <w:p w14:paraId="2366CCC9" w14:textId="77777777" w:rsidR="00297D8C" w:rsidRDefault="00000000">
      <w:pPr>
        <w:pStyle w:val="ListBullet"/>
      </w:pPr>
      <w:r>
        <w:t>No machine-learning model, predictive AI model or generative-AI API is executed by the submitted Python program.</w:t>
      </w:r>
    </w:p>
    <w:p w14:paraId="39CB062C" w14:textId="77777777" w:rsidR="00297D8C" w:rsidRDefault="00000000">
      <w:pPr>
        <w:pStyle w:val="ListBullet"/>
      </w:pPr>
      <w:r>
        <w:t>Investment decisions should incorporate fundamental analysis, corporate actions, liquidity, risk, suitability and other relevant factors.</w:t>
      </w:r>
    </w:p>
    <w:p w14:paraId="3CB8A6F1" w14:textId="77777777" w:rsidR="00297D8C" w:rsidRDefault="00000000">
      <w:pPr>
        <w:pStyle w:val="Heading1"/>
      </w:pPr>
      <w:r>
        <w:t>12. AI / Responsible AI Statement</w:t>
      </w:r>
    </w:p>
    <w:p w14:paraId="00BF6C8A" w14:textId="1F881825" w:rsidR="00D04D53" w:rsidRPr="00D04D53" w:rsidRDefault="00D04D53" w:rsidP="00D04D53">
      <w:pPr>
        <w:rPr>
          <w:lang w:val="en-IN"/>
        </w:rPr>
      </w:pPr>
      <w:r w:rsidRPr="00D04D53">
        <w:rPr>
          <w:lang w:val="en-IN"/>
        </w:rPr>
        <w:t>ChatGPT was used as an AI-assisted development tool in the creation of this project, including project</w:t>
      </w:r>
      <w:r>
        <w:rPr>
          <w:lang w:val="en-IN"/>
        </w:rPr>
        <w:t xml:space="preserve"> </w:t>
      </w:r>
      <w:r w:rsidRPr="00D04D53">
        <w:rPr>
          <w:lang w:val="en-IN"/>
        </w:rPr>
        <w:t xml:space="preserve">requirement structuring, prompt development, Python code generation and refinement, debugging, application development and documentation. The participant reviewed, refined and validated the AI-assisted outputs before incorporating them into the final application. </w:t>
      </w:r>
    </w:p>
    <w:p w14:paraId="663C08C4" w14:textId="4312FE1C" w:rsidR="00D04D53" w:rsidRPr="00D04D53" w:rsidRDefault="00D04D53" w:rsidP="00D04D53">
      <w:pPr>
        <w:rPr>
          <w:lang w:val="en-IN"/>
        </w:rPr>
      </w:pPr>
      <w:r w:rsidRPr="00D04D53">
        <w:rPr>
          <w:lang w:val="en-IN"/>
        </w:rPr>
        <w:t>The final application uses a transparent, rule-based screening methodology, in which the financial screening criteria are explicitly defined in the Python code. It does not use machine-learning algorithms to predict stock prices or make autonomous investment decisions. This approach ensures that the screening process remains transparent, explainable and reproducible, while demonstrating the practical use of generative AI in developing a finance-focused professional application.</w:t>
      </w:r>
    </w:p>
    <w:p w14:paraId="1A571C28" w14:textId="77777777" w:rsidR="00297D8C" w:rsidRDefault="00000000">
      <w:pPr>
        <w:pStyle w:val="Heading1"/>
      </w:pPr>
      <w:r>
        <w:t>13. Reproducibility / User Instructions</w:t>
      </w:r>
    </w:p>
    <w:p w14:paraId="1ADFF5FD" w14:textId="77777777" w:rsidR="00297D8C" w:rsidRDefault="00000000">
      <w:pPr>
        <w:pStyle w:val="ListNumber"/>
      </w:pPr>
      <w:r>
        <w:t>Install Python 3.x on a Windows machine.</w:t>
      </w:r>
    </w:p>
    <w:p w14:paraId="1CEC9B04" w14:textId="77777777" w:rsidR="00297D8C" w:rsidRDefault="00000000">
      <w:pPr>
        <w:pStyle w:val="ListNumber"/>
      </w:pPr>
      <w:r>
        <w:t>Open Command Prompt in the project folder.</w:t>
      </w:r>
    </w:p>
    <w:p w14:paraId="3C03B375" w14:textId="77777777" w:rsidR="00297D8C" w:rsidRDefault="00000000">
      <w:pPr>
        <w:pStyle w:val="ListNumber"/>
      </w:pPr>
      <w:r>
        <w:t>Install dependencies using: python -m pip install --upgrade nselib pandas openpyxl curl_cffi</w:t>
      </w:r>
    </w:p>
    <w:p w14:paraId="75086286" w14:textId="77777777" w:rsidR="00297D8C" w:rsidRDefault="00000000">
      <w:pPr>
        <w:pStyle w:val="ListNumber"/>
      </w:pPr>
      <w:r>
        <w:t>Run: python equity_analysis.py</w:t>
      </w:r>
    </w:p>
    <w:p w14:paraId="5DB89268" w14:textId="77777777" w:rsidR="00297D8C" w:rsidRDefault="00000000">
      <w:pPr>
        <w:pStyle w:val="ListNumber"/>
      </w:pPr>
      <w:r>
        <w:lastRenderedPageBreak/>
        <w:t>Enter a date in DD-MM-YYYY format.</w:t>
      </w:r>
    </w:p>
    <w:p w14:paraId="0CD596FF" w14:textId="77777777" w:rsidR="00297D8C" w:rsidRDefault="00000000">
      <w:pPr>
        <w:pStyle w:val="ListNumber"/>
      </w:pPr>
      <w:r>
        <w:t>Click Run Screener.</w:t>
      </w:r>
    </w:p>
    <w:p w14:paraId="790E67BC" w14:textId="77777777" w:rsidR="00297D8C" w:rsidRDefault="00000000">
      <w:pPr>
        <w:pStyle w:val="ListNumber"/>
      </w:pPr>
      <w:r>
        <w:t>Wait for the run log to complete and review the generated NSE_Screener_YYYYMMDD.xlsx workbook on the Desktop.</w:t>
      </w:r>
    </w:p>
    <w:p w14:paraId="38AE92DB" w14:textId="77777777" w:rsidR="00297D8C" w:rsidRDefault="00000000">
      <w:pPr>
        <w:pStyle w:val="Heading1"/>
      </w:pPr>
      <w:r>
        <w:t>14. Submission Contents</w:t>
      </w:r>
    </w:p>
    <w:p w14:paraId="1C44A344" w14:textId="77777777" w:rsidR="00297D8C" w:rsidRDefault="00000000">
      <w:pPr>
        <w:pStyle w:val="ListBullet"/>
      </w:pPr>
      <w:r>
        <w:t>Project Summary Document</w:t>
      </w:r>
    </w:p>
    <w:p w14:paraId="10383B07" w14:textId="77777777" w:rsidR="00297D8C" w:rsidRDefault="00000000">
      <w:pPr>
        <w:pStyle w:val="ListBullet"/>
      </w:pPr>
      <w:r>
        <w:t>Prompt File</w:t>
      </w:r>
    </w:p>
    <w:p w14:paraId="583D2E6B" w14:textId="77777777" w:rsidR="00297D8C" w:rsidRDefault="00000000">
      <w:pPr>
        <w:pStyle w:val="ListBullet"/>
      </w:pPr>
      <w:r>
        <w:t>Illustrative Example File</w:t>
      </w:r>
    </w:p>
    <w:p w14:paraId="3E2AA586" w14:textId="77777777" w:rsidR="00297D8C" w:rsidRDefault="00000000">
      <w:pPr>
        <w:pStyle w:val="ListBullet"/>
      </w:pPr>
      <w:r>
        <w:t>Original Python Executable/Source</w:t>
      </w:r>
    </w:p>
    <w:p w14:paraId="051CD9AE" w14:textId="77777777" w:rsidR="00297D8C" w:rsidRDefault="00000000">
      <w:pPr>
        <w:pStyle w:val="ListBullet"/>
      </w:pPr>
      <w:r>
        <w:t>Requirements and README</w:t>
      </w:r>
    </w:p>
    <w:p w14:paraId="3ED78D13" w14:textId="77777777" w:rsidR="00297D8C" w:rsidRDefault="00000000">
      <w:pPr>
        <w:pStyle w:val="ListBullet"/>
      </w:pPr>
      <w:r>
        <w:t>Test Cases / Methodology Notes</w:t>
      </w:r>
    </w:p>
    <w:p w14:paraId="6E4BF9D3" w14:textId="77777777" w:rsidR="00297D8C" w:rsidRDefault="00000000">
      <w:r>
        <w:br w:type="page"/>
      </w:r>
    </w:p>
    <w:p w14:paraId="73BC1161" w14:textId="77777777" w:rsidR="00297D8C" w:rsidRDefault="00000000">
      <w:pPr>
        <w:pStyle w:val="Heading1"/>
      </w:pPr>
      <w:r>
        <w:lastRenderedPageBreak/>
        <w:t>15. AI Usage &amp; Prompt Engineering</w:t>
      </w:r>
    </w:p>
    <w:p w14:paraId="10F3AEA7" w14:textId="77777777" w:rsidR="00297D8C" w:rsidRDefault="00000000">
      <w:r>
        <w:t>ChatGPT was used as an AI-assisted development tool during creation of this capstone project. Its role included project ideation, requirements structuring, prompt engineering, Python code generation and refinement, debugging, application refinement and documentation.</w:t>
      </w:r>
    </w:p>
    <w:p w14:paraId="6F7FEC3F" w14:textId="77777777" w:rsidR="00297D8C" w:rsidRDefault="00000000">
      <w:pPr>
        <w:pStyle w:val="Heading2"/>
      </w:pPr>
      <w:r>
        <w:t>15.1 AI Tool Used</w:t>
      </w:r>
    </w:p>
    <w:p w14:paraId="199713D7" w14:textId="77777777" w:rsidR="00297D8C" w:rsidRDefault="00000000">
      <w:r>
        <w:t>OpenAI ChatGPT was the generative-AI tool used during the development process.</w:t>
      </w:r>
    </w:p>
    <w:p w14:paraId="53E0E8C2" w14:textId="77777777" w:rsidR="00297D8C" w:rsidRDefault="00000000">
      <w:pPr>
        <w:pStyle w:val="Heading2"/>
      </w:pPr>
      <w:r>
        <w:t>15.2 Stages of AI Use</w:t>
      </w:r>
    </w:p>
    <w:p w14:paraId="764E4984" w14:textId="77777777" w:rsidR="00297D8C" w:rsidRDefault="00000000">
      <w:pPr>
        <w:pStyle w:val="ListBullet"/>
      </w:pPr>
      <w:r>
        <w:t>Project ideation and conversion of the financial screening concept into a structured application specification.</w:t>
      </w:r>
    </w:p>
    <w:p w14:paraId="34675480" w14:textId="77777777" w:rsidR="00297D8C" w:rsidRDefault="00000000">
      <w:pPr>
        <w:pStyle w:val="ListBullet"/>
      </w:pPr>
      <w:r>
        <w:t>Prompt engineering for data sources, six screening tests, processing workflow, GUI requirements and Excel reporting.</w:t>
      </w:r>
    </w:p>
    <w:p w14:paraId="7B217C9A" w14:textId="77777777" w:rsidR="00297D8C" w:rsidRDefault="00000000">
      <w:pPr>
        <w:pStyle w:val="ListBullet"/>
      </w:pPr>
      <w:r>
        <w:t>Generation and refinement of Python code for NSE data retrieval, calculations, screening logic and report generation.</w:t>
      </w:r>
    </w:p>
    <w:p w14:paraId="4EB6126F" w14:textId="77777777" w:rsidR="00297D8C" w:rsidRDefault="00000000">
      <w:pPr>
        <w:pStyle w:val="ListBullet"/>
      </w:pPr>
      <w:r>
        <w:t>Development and refinement of the Tkinter desktop interface and run-log functionality.</w:t>
      </w:r>
    </w:p>
    <w:p w14:paraId="39EE1B25" w14:textId="77777777" w:rsidR="00297D8C" w:rsidRDefault="00000000">
      <w:pPr>
        <w:pStyle w:val="ListBullet"/>
      </w:pPr>
      <w:r>
        <w:t>Debugging and troubleshooting of implementation issues.</w:t>
      </w:r>
    </w:p>
    <w:p w14:paraId="7E9426B7" w14:textId="77777777" w:rsidR="00297D8C" w:rsidRDefault="00000000">
      <w:pPr>
        <w:pStyle w:val="ListBullet"/>
      </w:pPr>
      <w:r>
        <w:t>Preparation and refinement of project documentation and submission material.</w:t>
      </w:r>
    </w:p>
    <w:p w14:paraId="149E373D" w14:textId="77777777" w:rsidR="00297D8C" w:rsidRDefault="00000000">
      <w:pPr>
        <w:pStyle w:val="Heading2"/>
      </w:pPr>
      <w:r>
        <w:t>15.3 Human Contribution and Validation</w:t>
      </w:r>
    </w:p>
    <w:p w14:paraId="14B9E346" w14:textId="77777777" w:rsidR="00297D8C" w:rsidRDefault="00000000">
      <w:r>
        <w:t>The participant defined and reviewed the financial screening methodology, reviewed and adapted AI-generated code, tested the application and validated the workflow. The participant remains responsible for the final financial logic, testing and professional interpretation.</w:t>
      </w:r>
    </w:p>
    <w:p w14:paraId="3A50AC2D" w14:textId="77777777" w:rsidR="00297D8C" w:rsidRDefault="00000000">
      <w:pPr>
        <w:pStyle w:val="Heading2"/>
      </w:pPr>
      <w:r>
        <w:t>15.4 Prompt Documentation</w:t>
      </w:r>
    </w:p>
    <w:p w14:paraId="43EA1995" w14:textId="77777777" w:rsidR="00297D8C" w:rsidRDefault="00000000">
      <w:r>
        <w:t>The accompanying Prompt File contains representative prompts reflecting the development stages. They are labelled representative because a complete verbatim ChatGPT transcript is not included in the supplied project files.</w:t>
      </w:r>
    </w:p>
    <w:p w14:paraId="06E43DCD" w14:textId="77777777" w:rsidR="00297D8C" w:rsidRDefault="00000000">
      <w:pPr>
        <w:pStyle w:val="Heading2"/>
      </w:pPr>
      <w:r>
        <w:t>15.5 Responsible AI Statement</w:t>
      </w:r>
    </w:p>
    <w:p w14:paraId="7D239EB0" w14:textId="77777777" w:rsidR="00297D8C" w:rsidRDefault="00000000">
      <w:r>
        <w:t>The final Python application is deterministic. It does not call a generative-AI API and does not execute a machine-learning prediction model. ChatGPT was used as a development aid rather than as an autonomous investment decision-maker.</w:t>
      </w:r>
    </w:p>
    <w:sectPr w:rsidR="00297D8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081496">
    <w:abstractNumId w:val="8"/>
  </w:num>
  <w:num w:numId="2" w16cid:durableId="204491568">
    <w:abstractNumId w:val="6"/>
  </w:num>
  <w:num w:numId="3" w16cid:durableId="26758695">
    <w:abstractNumId w:val="5"/>
  </w:num>
  <w:num w:numId="4" w16cid:durableId="213930613">
    <w:abstractNumId w:val="4"/>
  </w:num>
  <w:num w:numId="5" w16cid:durableId="1064374133">
    <w:abstractNumId w:val="7"/>
  </w:num>
  <w:num w:numId="6" w16cid:durableId="358043391">
    <w:abstractNumId w:val="3"/>
  </w:num>
  <w:num w:numId="7" w16cid:durableId="1991783115">
    <w:abstractNumId w:val="2"/>
  </w:num>
  <w:num w:numId="8" w16cid:durableId="704600104">
    <w:abstractNumId w:val="1"/>
  </w:num>
  <w:num w:numId="9" w16cid:durableId="36680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7D8C"/>
    <w:rsid w:val="002F3C5B"/>
    <w:rsid w:val="00326F90"/>
    <w:rsid w:val="00AA1D8D"/>
    <w:rsid w:val="00B47730"/>
    <w:rsid w:val="00CB0664"/>
    <w:rsid w:val="00D04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A980E"/>
  <w14:defaultImageDpi w14:val="300"/>
  <w15:docId w15:val="{1C470287-0AFF-43FC-96F1-71AE53A6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1450</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2026-09-21T14:46:00Z</dcterms:created>
  <dcterms:modified xsi:type="dcterms:W3CDTF">2026-09-21T14:46:00Z</dcterms:modified>
  <cp:category/>
</cp:coreProperties>
</file>