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Bill Bol — Prompt to Create the Application</w:t>
      </w:r>
    </w:p>
    <w:p>
      <w:pPr/>
      <w:r>
        <w:t xml:space="preserve">Oct 22, 2026</w:t>
      </w:r>
      <w:r>
        <w:t xml:space="preserve"> · </w:t>
      </w:r>
      <w:r>
        <w:t xml:space="preserve">@Vishal</w:t>
      </w:r>
    </w:p>
    <w:p>
      <w:pPr/>
      <w:r>
        <w:t xml:space="preserve">This single prompt describes the complete Bill Bol application, version 2.0, with all its current features. Given to an AI coding assistant such as Claude, it produces the app, the installable website and the Google Sheet database in one build.</w:t>
      </w:r>
    </w:p>
    <w:p>
      <w:pPr>
        <w:pStyle w:val="Heading2"/>
      </w:pPr>
      <w:r>
        <w:t xml:space="preserve">The Bill Bol prompt</w:t>
      </w:r>
    </w:p>
    <w:p>
      <w:pPr>
        <w:pStyle w:val="Code"/>
      </w:pPr>
      <w:bookmarkStart w:id="1" w:name="bongo_lang_markdown_1"/>
      <w:bookmarkEnd w:id="1"/>
      <w:r>
        <w:t xml:space="preserve">Build "Bill Bol" ("speak the bill"), a voice-first expense reimbursement app for field staff of Indian businesses: site supervisors, sales staff, drivers and technicians who spend money on tours and at project sites. Many users are not comfortable reading or writing English, so voice, pictures and large text come first. The finished claim must reach the company's accountant complete, signed and with every bill copy.</w:t>
        <w:br/>
        <w:br/>
        <w:t xml:space="preserve">1. PLATFORM</w:t>
        <w:br/>
        <w:t xml:space="preserve">- Write the app as one self-contained HTML file (HTML, CSS, JavaScript) that runs in the phone browser as a Progressive Web App: installable on Android and iPhone, works offline, needs no app store and no server of our own.</w:t>
        <w:br/>
        <w:t xml:space="preserve">- Also produce a deployable website folder for free https hosting (Netlify): index.html with the PDF and Excel libraries bundled for offline use, manifest.webmanifest, a service worker (offline cache, network-first for updates), app icons (192, 512, maskable, Apple touch icon), and a Python build script that creates the folder and a zip.</w:t>
        <w:br/>
        <w:t xml:space="preserve">- Libraries: jsPDF and jsPDF-AutoTable (claim PDF), pdf-lib (merging PDF invoices), SheetJS (Excel). Use the browser's Web Speech API, camera, IndexedDB, Web Share API and service worker.</w:t>
        <w:br/>
        <w:br/>
        <w:t xml:space="preserve">2. PROFILE FIRST</w:t>
        <w:br/>
        <w:t xml:space="preserve">- The first screen is the profile: name, 10-digit mobile and company (required); employee code, designation and email (optional); language.</w:t>
        <w:br/>
        <w:t xml:space="preserve">- No other screen works until the profile is saved. Each user gets an employee ID.</w:t>
        <w:br/>
        <w:t xml:space="preserve">- A "paste your setup link" box accepts the link sent by the accountant.</w:t>
        <w:br/>
        <w:br/>
        <w:t xml:space="preserve">3. LANGUAGES</w:t>
        <w:br/>
        <w:t xml:space="preserve">- The whole interface and voice input in English, Hindi and Tamil, switchable at any time from the header.</w:t>
        <w:br/>
        <w:t xml:space="preserve">- Spoken questions use the phone's text-to-speech; unlock audio on the first tap for iPhone.</w:t>
        <w:br/>
        <w:br/>
        <w:t xml:space="preserve">4. VOICE EXPENSE ENTRY</w:t>
        <w:br/>
        <w:t xml:space="preserve">- A large microphone button. The user says one sentence, for example "Lunch 250 cash", "Bus from Chennai to Madurai 450 cash yesterday", "சாப்பாடு 250 கேஷ்" or "कल ऑटो 80 यूपीआई".</w:t>
        <w:br/>
        <w:t xml:space="preserve">- Understand: amount (digits, Indian number words in English, Hindi and Tamil, "2 hazar", Rs or rupees); category; date (today, yesterday, day before, "12th", a month name); payment mode (cash, UPI, GPay, PhonePe, card); shop or place; bus or train route; ignore distances and head counts.</w:t>
        <w:br/>
        <w:t xml:space="preserve">- Never guess. Ask by voice and in a highlighted banner only for what is missing, one question at a time: amount, category, payment mode, bill. When only "hotel" is said, ask "food or room stay?". When two numbers are said, show both and ask which is the amount. Keep Save disabled until everything is answered.</w:t>
        <w:br/>
        <w:t xml:space="preserve">- Write an English description for the accountant automatically and keep the original spoken words.</w:t>
        <w:br/>
        <w:t xml:space="preserve">- If the browser mic is unavailable or blocked (for example an iPhone home-screen app), switch to a text box with the instruction to use the keyboard's microphone. Typing always works.</w:t>
        <w:br/>
        <w:br/>
        <w:t xml:space="preserve">5. EXPENSE FORM</w:t>
        <w:br/>
        <w:t xml:space="preserve">- A large amount field.</w:t>
        <w:br/>
        <w:t xml:space="preserve">- A picture grid of 12 categories, each mapped to an account head: Food (Travelling Expenses - Food), Room / Stay (Travelling Expenses - Lodging), Bus / Train / Air (Travelling Expenses - Fare), Auto / Taxi (Local Conveyance), Petrol / Diesel (Vehicle Fuel Expenses), Toll / Parking (Vehicle Running Expenses), Phone recharge (Telephone Expenses), Site material (Site Expenses - Materials), Labour (Site Expenses - Labour), Xerox / Courier (Printing, Courier &amp; Stationery), Medicine (Staff Welfare), Other (Miscellaneous Expenses).</w:t>
        <w:br/>
        <w:t xml:space="preserve">- Date chips (Today, Yesterday, Day before, a date picker); payment chips (Cash, UPI, Card); shop or place; English details.</w:t>
        <w:br/>
        <w:t xml:space="preserve">- Bill or invoice copy: take a photo with the phone camera (a live camera window with switch-camera on laptops), choose from the gallery, or attach a PDF invoice up to 10 MB. Allow several pages per bill. Compress photos (1600 px JPEG) and store them on the phone in IndexedDB.</w:t>
        <w:br/>
        <w:t xml:space="preserve">- "No bill" requires a reason: shop did not give, lost, or small payment.</w:t>
        <w:br/>
        <w:t xml:space="preserve">- Edit and delete saved entries (delete needs a second tap).</w:t>
        <w:br/>
        <w:br/>
        <w:t xml:space="preserve">6. TRIPS</w:t>
        <w:br/>
        <w:t xml:space="preserve">- Group entries by trip, with a trip name and an advance amount.</w:t>
        <w:br/>
        <w:t xml:space="preserve">- Show total spent, advance and net amount ("You will get" in green, "You must return" in red).</w:t>
        <w:br/>
        <w:t xml:space="preserve">- Keep earlier trips with their submitted or sent status, and allow starting a new trip.</w:t>
        <w:br/>
        <w:br/>
        <w:t xml:space="preserve">7. CLAIM PDF</w:t>
        <w:br/>
        <w:t xml:space="preserve">- Page 1 is a one-page claim form that always fits A4. Try 14 pt and shrink down to 7 pt until it fits. It contains:</w:t>
        <w:br/>
        <w:t xml:space="preserve">  - claim number, claimant, mobile, company, trip and period;</w:t>
        <w:br/>
        <w:t xml:space="preserve">  - an entry table with date, details, account head, paid by, bill reference (B1, B2..., or NONE in red) and amount;</w:t>
        <w:br/>
        <w:t xml:space="preserve">  - total, less advance, net payable, and the amount in words (Indian system);</w:t>
        <w:br/>
        <w:t xml:space="preserve">  - a suggested journal entry: expense heads Dr; tour advance and reimbursement payable Cr, or refund due Dr;</w:t>
        <w:br/>
        <w:t xml:space="preserve">  - a declaration, the finger signature, and a "For accounts use" box (checked by, approved by, paid on, voucher no).</w:t>
        <w:br/>
        <w:t xml:space="preserve">- The following pages carry every bill photo and every PDF invoice page, merged in entry order. Each page has a label band with the bill number, entry, date, amount and claim number.</w:t>
        <w:br/>
        <w:t xml:space="preserve">- The last page shows the original Tamil or Hindi spoken words, drawn as an image for verification.</w:t>
        <w:br/>
        <w:t xml:space="preserve">- Number all pages and put the firm's name in the footer.</w:t>
        <w:br/>
        <w:t xml:space="preserve">- Also produce an Excel workbook with claim, summary and journal sheets.</w:t>
        <w:br/>
        <w:br/>
        <w:t xml:space="preserve">8. SUBMIT AND SHARE</w:t>
        <w:br/>
        <w:t xml:space="preserve">- The Send screen has totals, a finger signature pad (saved for reuse), and a declaration tick box.</w:t>
        <w:br/>
        <w:t xml:space="preserve">- The main button is "Submit claim" to the company database.</w:t>
        <w:br/>
        <w:t xml:space="preserve">- Optionally share a copy of the PDF on WhatsApp or by email through the phone's share sheet. Where file sharing is not possible (laptops), show a 3-step window: save the PDF and Excel, open WhatsApp, WhatsApp Web, Gmail, Yahoo, Outlook or the mail app with the message prefilled, then "I have sent it".</w:t>
        <w:br/>
        <w:t xml:space="preserve">- No accountant phone number or email is required. Prepare the PDF in advance so sharing keeps the user's tap.</w:t>
        <w:br/>
        <w:br/>
        <w:t xml:space="preserve">9. COMPANY DATABASE: GOOGLE SHEETS + DRIVE VIA GOOGLE APPS SCRIPT</w:t>
        <w:br/>
        <w:t xml:space="preserve">- Write a Google Apps Script bound to a Google Sheet, deployed as a web app (Execute as: Me, Who has access: Anyone).</w:t>
        <w:br/>
        <w:t xml:space="preserve">- The script adds a "Bill Bol" menu: set up sheets, show the access key, make a new key, open the Drive folder.</w:t>
        <w:br/>
        <w:t xml:space="preserve">- Sheets:</w:t>
        <w:br/>
        <w:t xml:space="preserve">  - Expenses: one row per entry, with bill links as clickable "Bill 1, Bill 2", claim no and status.</w:t>
        <w:br/>
        <w:t xml:space="preserve">  - Claims: one row per claim, with an "Open claim PDF" link; a Status dropdown (Submitted, Checked, Approved, Paid, Rejected); approved by, paid on, remarks.</w:t>
        <w:br/>
        <w:t xml:space="preserve">  - Employees: one row per employee, with first seen and last seen.</w:t>
        <w:br/>
        <w:t xml:space="preserve">- Drive: save bill files and claim PDFs in "Bill Bol Claims / Company / Employee (mobile) / Bills or Claims". Keep the files private to the firm.</w:t>
        <w:br/>
        <w:t xml:space="preserve">- Every request must carry the access key. Upsert rows by ID.</w:t>
        <w:br/>
        <w:t xml:space="preserve">- Deleting an entry marks it "Deleted by employee" instead of erasing it.</w:t>
        <w:br/>
        <w:t xml:space="preserve">- Submitting a claim marks its entries "Claimed". Resubmitting keeps the accountant's status and adds a remark.</w:t>
        <w:br/>
        <w:t xml:space="preserve">- In the app, POST as text/plain JSON (no CORS preflight). Run an offline queue of profile, entry, delete and claim jobs that uploads automatically when online and retries.</w:t>
        <w:br/>
        <w:t xml:space="preserve">- Show a header badge: "On this phone", "Uploading", "2 to upload", "All saved" or "Upload failed".</w:t>
        <w:br/>
        <w:br/>
        <w:t xml:space="preserve">10. ACCOUNTANT SETUP LINK</w:t>
        <w:br/>
        <w:t xml:space="preserve">- In Profile, the accountant connects the sheet (Web app URL plus access key, with a "Connect and test" button).</w:t>
        <w:br/>
        <w:t xml:space="preserve">- The accountant then generates a client setup link carrying the sheet URL, the key, the firm's name and the client company.</w:t>
        <w:br/>
        <w:t xml:space="preserve">- Opening the link connects an employee's phone automatically and shows the firm's name in the app.</w:t>
        <w:br/>
        <w:t xml:space="preserve">- On iPhone, keep the link's details when the user adds the app to the home screen.</w:t>
        <w:br/>
        <w:br/>
        <w:t xml:space="preserve">11. INSTALL AND RELIABILITY</w:t>
        <w:br/>
        <w:t xml:space="preserve">- Show an install card: a one-tap "Install app" on Android Chrome; Add to Home Screen steps on iPhone; "Open in Chrome" when the link opens inside WhatsApp.</w:t>
        <w:br/>
        <w:t xml:space="preserve">- Request persistent storage.</w:t>
        <w:br/>
        <w:t xml:space="preserve">- Add a "Phone check" screen (voice, read-out, file sharing, storage, database status) with "Copy report".</w:t>
        <w:br/>
        <w:t xml:space="preserve">- Add backup and restore of all data to a file.</w:t>
        <w:br/>
        <w:t xml:space="preserve">- Show a clear message if the file is opened in a phone's file preview, where scripts do not run.</w:t>
        <w:br/>
        <w:br/>
        <w:t xml:space="preserve">12. DESIGN</w:t>
        <w:br/>
        <w:t xml:space="preserve">- Professional and commercial-grade:</w:t>
        <w:br/>
        <w:t xml:space="preserve">  - a deep navy header with a saffron accent and a receipt logo;</w:t>
        <w:br/>
        <w:t xml:space="preserve">  - white cards and soft shadows;</w:t>
        <w:br/>
        <w:t xml:space="preserve">  - line icons (SVG), with category pictures kept for low-literacy users;</w:t>
        <w:br/>
        <w:t xml:space="preserve">  - large readable text (18 px base, buttons at least 54 px tall);</w:t>
        <w:br/>
        <w:t xml:space="preserve">  - a bottom navigation bar: Add, My expenses, Send, Profile;</w:t>
        <w:br/>
        <w:t xml:space="preserve">  - dark mode support, and a layout that works from 360 px phones to laptops.</w:t>
        <w:br/>
        <w:t xml:space="preserve">- Keep the screens simple enough for a first-time smartphone user.</w:t>
        <w:br/>
        <w:br/>
        <w:t xml:space="preserve">DELIVERABLES</w:t>
        <w:br/>
        <w:t xml:space="preserve">- bill-bol.html (the app).</w:t>
        <w:br/>
        <w:t xml:space="preserve">- The website folder and zip, ready for Netlify.</w:t>
        <w:br/>
        <w:t xml:space="preserve">- BillBol-GoogleSheet-Database.gs, with set-up steps in its header.</w:t>
        <w:br/>
        <w:t xml:space="preserve">- The Python build script.</w:t>
        <w:br/>
        <w:t xml:space="preserve">- A short user guide.</w:t>
        <w:br/>
        <w:br/>
        <w:t xml:space="preserve">Test the speech parser, the claim maths, the PDF and Excel output, the offline queue, and an end-to-end flow from profile to a submitted claim in a phone-sized browser.</w:t>
      </w:r>
    </w:p>
    <w:p>
      <w:pPr>
        <w:pStyle w:val="Heading2"/>
      </w:pPr>
      <w:r>
        <w:t xml:space="preserve">How to use this prompt</w:t>
      </w:r>
    </w:p>
    <w:p>
      <w:pPr>
        <w:pStyle w:val="ListParagraph"/>
        <w:numPr>
          <w:ilvl w:val="0"/>
          <w:numId w:val="2"/>
        </w:numPr>
      </w:pPr>
      <w:r>
        <w:t xml:space="preserve">Paste the prompt into Claude (or another AI coding assistant) as one message.</w:t>
      </w:r>
    </w:p>
    <w:p>
      <w:pPr>
        <w:pStyle w:val="ListParagraph"/>
        <w:numPr>
          <w:ilvl w:val="0"/>
          <w:numId w:val="2"/>
        </w:numPr>
      </w:pPr>
      <w:r>
        <w:t xml:space="preserve">Upload the generated website folder to Netlify and open the link on a phone.</w:t>
      </w:r>
    </w:p>
    <w:p>
      <w:pPr>
        <w:pStyle w:val="ListParagraph"/>
        <w:numPr>
          <w:ilvl w:val="0"/>
          <w:numId w:val="2"/>
        </w:numPr>
      </w:pPr>
      <w:r>
        <w:t xml:space="preserve">Follow the set-up steps at the top of the generated .gs file to connect the Google Sheet, then send the client setup link to staff.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Bill Bol — Prompt to Create the Application</dc:title>
  <dc:description>Claude Docs node/0a05380c-f23c@6 docx-w7</dc:description>
  <cp:revision>6</cp:revision>
</cp:coreProperties>
</file>