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F571B" w14:textId="7E34E71C" w:rsidR="00657E7D" w:rsidRPr="00657E7D" w:rsidRDefault="00657E7D">
      <w:pPr>
        <w:rPr>
          <w:rFonts w:cs="Times New Roman"/>
          <w:b/>
          <w:bCs/>
          <w:sz w:val="36"/>
          <w:szCs w:val="36"/>
        </w:rPr>
      </w:pPr>
      <w:r w:rsidRPr="003603D7">
        <w:rPr>
          <w:rFonts w:cs="Times New Roman"/>
          <w:b/>
          <w:bCs/>
          <w:sz w:val="36"/>
          <w:szCs w:val="36"/>
        </w:rPr>
        <w:t>Some notes from Thieu Nguyen</w:t>
      </w:r>
    </w:p>
    <w:p w14:paraId="042B957F" w14:textId="3DAAAA11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574B2D7C" w14:textId="2CC4577C" w:rsidR="00657E7D" w:rsidRPr="00E07929" w:rsidRDefault="00657E7D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>0) My recommendation is that.</w:t>
      </w:r>
    </w:p>
    <w:p w14:paraId="035D0266" w14:textId="1833A8CA" w:rsidR="00657E7D" w:rsidRPr="00E07929" w:rsidRDefault="00657E7D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 xml:space="preserve">+ Our proposed models include: 3 state-of-the-art meta-heuristics (2019) – Multi-Layer Perceptron </w:t>
      </w:r>
    </w:p>
    <w:p w14:paraId="49BD0AE8" w14:textId="387A7D16" w:rsidR="00E07929" w:rsidRPr="00E07929" w:rsidRDefault="00657E7D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 xml:space="preserve">+ </w:t>
      </w:r>
      <w:r w:rsidR="00E07929" w:rsidRPr="00E07929">
        <w:rPr>
          <w:rFonts w:cs="Times New Roman"/>
          <w:szCs w:val="26"/>
        </w:rPr>
        <w:t>The most comprehensive and wide-range comparison ever</w:t>
      </w:r>
      <w:r w:rsidR="00E07929" w:rsidRPr="00E07929">
        <w:rPr>
          <w:rFonts w:cs="Times New Roman"/>
          <w:szCs w:val="26"/>
        </w:rPr>
        <w:t>: 14 models</w:t>
      </w:r>
    </w:p>
    <w:p w14:paraId="4E1D7A73" w14:textId="28D1369C" w:rsidR="00E07929" w:rsidRPr="00E07929" w:rsidRDefault="00E07929">
      <w:pPr>
        <w:rPr>
          <w:rFonts w:cs="Times New Roman"/>
          <w:szCs w:val="26"/>
        </w:rPr>
      </w:pPr>
    </w:p>
    <w:p w14:paraId="7006B910" w14:textId="3D956611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>+ Traditional models:</w:t>
      </w:r>
    </w:p>
    <w:p w14:paraId="27796196" w14:textId="0028FB76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  <w:t>+ MLP</w:t>
      </w:r>
    </w:p>
    <w:p w14:paraId="3F43A07B" w14:textId="111B814C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  <w:t xml:space="preserve">+ RNN (One of the most famous </w:t>
      </w:r>
      <w:proofErr w:type="gramStart"/>
      <w:r w:rsidRPr="00E07929">
        <w:rPr>
          <w:rFonts w:cs="Times New Roman"/>
          <w:szCs w:val="26"/>
        </w:rPr>
        <w:t>model</w:t>
      </w:r>
      <w:proofErr w:type="gramEnd"/>
      <w:r w:rsidRPr="00E07929">
        <w:rPr>
          <w:rFonts w:cs="Times New Roman"/>
          <w:szCs w:val="26"/>
        </w:rPr>
        <w:t xml:space="preserve"> for time-series)</w:t>
      </w:r>
    </w:p>
    <w:p w14:paraId="673BED57" w14:textId="13F78A9F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>+ Hybrid models: (Metaheuristics + MLP)</w:t>
      </w:r>
    </w:p>
    <w:p w14:paraId="23B3FA68" w14:textId="6B36ADEF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  <w:t>+ Evolutionary-based metaheuristics:</w:t>
      </w:r>
    </w:p>
    <w:p w14:paraId="30BDBF65" w14:textId="780B3FCA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GA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Genetic Algorithm</w:t>
      </w:r>
      <w:r w:rsidR="003A6CD1">
        <w:rPr>
          <w:rFonts w:cs="Times New Roman"/>
          <w:szCs w:val="26"/>
        </w:rPr>
        <w:t>)</w:t>
      </w:r>
    </w:p>
    <w:p w14:paraId="698F47C2" w14:textId="658CA64A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DE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Differential Evolution</w:t>
      </w:r>
      <w:r w:rsidR="003A6CD1">
        <w:rPr>
          <w:rFonts w:cs="Times New Roman"/>
          <w:szCs w:val="26"/>
        </w:rPr>
        <w:t>)</w:t>
      </w:r>
    </w:p>
    <w:p w14:paraId="022EACAE" w14:textId="629B1387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FPA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Flower Pollination Algorithm</w:t>
      </w:r>
      <w:r w:rsidR="003A6CD1">
        <w:rPr>
          <w:rFonts w:cs="Times New Roman"/>
          <w:szCs w:val="26"/>
        </w:rPr>
        <w:t>)</w:t>
      </w:r>
    </w:p>
    <w:p w14:paraId="3127538A" w14:textId="65010116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  <w:t>+ Swarm-based metaheuristics</w:t>
      </w:r>
    </w:p>
    <w:p w14:paraId="0C9770DB" w14:textId="1F70A465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PSO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Particle Swarm Optimization</w:t>
      </w:r>
      <w:r w:rsidR="003A6CD1">
        <w:rPr>
          <w:rFonts w:cs="Times New Roman"/>
          <w:szCs w:val="26"/>
        </w:rPr>
        <w:t>)</w:t>
      </w:r>
    </w:p>
    <w:p w14:paraId="1D76E412" w14:textId="71B7E4AA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WOA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Whale Optimization algorithm</w:t>
      </w:r>
      <w:r w:rsidR="003A6CD1">
        <w:rPr>
          <w:rFonts w:cs="Times New Roman"/>
          <w:szCs w:val="26"/>
        </w:rPr>
        <w:t>)</w:t>
      </w:r>
    </w:p>
    <w:p w14:paraId="2511E509" w14:textId="23B2B3D9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GWO</w:t>
      </w:r>
      <w:r w:rsidR="003A6CD1">
        <w:rPr>
          <w:rFonts w:cs="Times New Roman"/>
          <w:szCs w:val="26"/>
        </w:rPr>
        <w:t xml:space="preserve"> (</w:t>
      </w:r>
      <w:r w:rsidR="003A6CD1" w:rsidRPr="003A6CD1">
        <w:rPr>
          <w:rFonts w:cs="Times New Roman"/>
          <w:sz w:val="24"/>
          <w:szCs w:val="24"/>
        </w:rPr>
        <w:t>G</w:t>
      </w:r>
      <w:r w:rsidR="003A6CD1" w:rsidRPr="003A6CD1">
        <w:rPr>
          <w:rFonts w:cs="Times New Roman"/>
          <w:sz w:val="24"/>
          <w:szCs w:val="24"/>
        </w:rPr>
        <w:t xml:space="preserve">rey Wolf </w:t>
      </w:r>
      <w:r w:rsidR="003A6CD1" w:rsidRPr="003A6CD1">
        <w:rPr>
          <w:rFonts w:cs="Times New Roman"/>
          <w:sz w:val="24"/>
          <w:szCs w:val="24"/>
        </w:rPr>
        <w:t>O</w:t>
      </w:r>
      <w:r w:rsidR="003A6CD1" w:rsidRPr="003A6CD1">
        <w:rPr>
          <w:rFonts w:cs="Times New Roman"/>
          <w:sz w:val="24"/>
          <w:szCs w:val="24"/>
        </w:rPr>
        <w:t>ptimization algorithm</w:t>
      </w:r>
      <w:r w:rsidR="003A6CD1">
        <w:rPr>
          <w:rFonts w:cs="Times New Roman"/>
          <w:szCs w:val="26"/>
        </w:rPr>
        <w:t>)</w:t>
      </w:r>
    </w:p>
    <w:p w14:paraId="31CCB1B1" w14:textId="312C032A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>+ SSA</w:t>
      </w:r>
      <w:r w:rsidR="003A6CD1">
        <w:rPr>
          <w:rFonts w:cs="Times New Roman"/>
          <w:szCs w:val="26"/>
        </w:rPr>
        <w:t xml:space="preserve"> </w:t>
      </w:r>
      <w:r w:rsidR="003A6CD1" w:rsidRPr="003A6CD1">
        <w:rPr>
          <w:rFonts w:cs="Times New Roman"/>
          <w:sz w:val="22"/>
        </w:rPr>
        <w:t xml:space="preserve">(2020 - </w:t>
      </w:r>
      <w:r w:rsidR="003A6CD1" w:rsidRPr="003A6CD1">
        <w:rPr>
          <w:rFonts w:cs="Times New Roman"/>
          <w:sz w:val="22"/>
        </w:rPr>
        <w:t>A novel swarm intelligence optimization approach: sparrow search algorithm</w:t>
      </w:r>
      <w:r w:rsidR="003A6CD1" w:rsidRPr="003A6CD1">
        <w:rPr>
          <w:rFonts w:cs="Times New Roman"/>
          <w:sz w:val="22"/>
        </w:rPr>
        <w:t>)</w:t>
      </w:r>
    </w:p>
    <w:p w14:paraId="20E865E9" w14:textId="76EFDE79" w:rsidR="00E07929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  <w:t>+ Physics-based metaheuristics:</w:t>
      </w:r>
    </w:p>
    <w:p w14:paraId="509B5FDA" w14:textId="0E5CA177" w:rsidR="00657E7D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szCs w:val="26"/>
        </w:rPr>
        <w:tab/>
      </w:r>
      <w:r w:rsidRPr="00E07929">
        <w:rPr>
          <w:rFonts w:cs="Times New Roman"/>
          <w:szCs w:val="26"/>
        </w:rPr>
        <w:tab/>
        <w:t xml:space="preserve">+ WDO </w:t>
      </w:r>
      <w:r w:rsidR="00BB7BF9" w:rsidRPr="00BB7BF9">
        <w:rPr>
          <w:rFonts w:cs="Times New Roman"/>
          <w:szCs w:val="26"/>
        </w:rPr>
        <w:t>(</w:t>
      </w:r>
      <w:r w:rsidR="00BB7BF9" w:rsidRPr="00BB7BF9">
        <w:rPr>
          <w:rFonts w:cs="Times New Roman"/>
          <w:sz w:val="24"/>
          <w:szCs w:val="24"/>
        </w:rPr>
        <w:t xml:space="preserve">Wind Driven Optimization </w:t>
      </w:r>
      <w:r w:rsidR="00BB7BF9" w:rsidRPr="00BB7BF9">
        <w:rPr>
          <w:rFonts w:cs="Times New Roman"/>
          <w:sz w:val="24"/>
          <w:szCs w:val="24"/>
        </w:rPr>
        <w:t xml:space="preserve">– too </w:t>
      </w:r>
      <w:r w:rsidR="00BB7BF9" w:rsidRPr="00BB7BF9">
        <w:rPr>
          <w:rFonts w:cs="Times New Roman"/>
          <w:sz w:val="24"/>
          <w:szCs w:val="24"/>
        </w:rPr>
        <w:t>old - 2010</w:t>
      </w:r>
      <w:r w:rsidR="00BB7BF9" w:rsidRPr="00BB7BF9">
        <w:rPr>
          <w:rFonts w:cs="Times New Roman"/>
          <w:szCs w:val="26"/>
        </w:rPr>
        <w:t>)</w:t>
      </w:r>
    </w:p>
    <w:p w14:paraId="1C03181E" w14:textId="00FBD359" w:rsidR="00657E7D" w:rsidRPr="00E07929" w:rsidRDefault="00E07929">
      <w:pPr>
        <w:rPr>
          <w:rFonts w:cs="Times New Roman"/>
          <w:szCs w:val="26"/>
        </w:rPr>
      </w:pPr>
      <w:r w:rsidRPr="00E07929">
        <w:rPr>
          <w:rFonts w:cs="Times New Roman"/>
          <w:b/>
          <w:bCs/>
          <w:szCs w:val="26"/>
        </w:rPr>
        <w:tab/>
      </w:r>
      <w:r w:rsidRPr="00E07929">
        <w:rPr>
          <w:rFonts w:cs="Times New Roman"/>
          <w:b/>
          <w:bCs/>
          <w:szCs w:val="26"/>
        </w:rPr>
        <w:tab/>
      </w:r>
      <w:r w:rsidRPr="00E07929">
        <w:rPr>
          <w:rFonts w:cs="Times New Roman"/>
          <w:szCs w:val="26"/>
        </w:rPr>
        <w:t>+ MVO (</w:t>
      </w:r>
      <w:r w:rsidR="00BB7BF9" w:rsidRPr="00BB7BF9">
        <w:rPr>
          <w:rFonts w:cs="Times New Roman"/>
          <w:sz w:val="24"/>
          <w:szCs w:val="24"/>
        </w:rPr>
        <w:t xml:space="preserve">Multi-Verse Optimization - </w:t>
      </w:r>
      <w:r w:rsidR="00BB7BF9" w:rsidRPr="00BB7BF9">
        <w:rPr>
          <w:rFonts w:cs="Times New Roman"/>
          <w:sz w:val="24"/>
          <w:szCs w:val="24"/>
        </w:rPr>
        <w:t>old</w:t>
      </w:r>
      <w:r w:rsidR="00BB7BF9" w:rsidRPr="00BB7BF9">
        <w:rPr>
          <w:rFonts w:cs="Times New Roman"/>
          <w:sz w:val="24"/>
          <w:szCs w:val="24"/>
        </w:rPr>
        <w:t>, 2016</w:t>
      </w:r>
      <w:r w:rsidRPr="00E07929">
        <w:rPr>
          <w:rFonts w:cs="Times New Roman"/>
          <w:szCs w:val="26"/>
        </w:rPr>
        <w:t>)</w:t>
      </w:r>
    </w:p>
    <w:p w14:paraId="63CEE368" w14:textId="257D7D99" w:rsidR="00E07929" w:rsidRPr="00E07929" w:rsidRDefault="00E07929">
      <w:pPr>
        <w:rPr>
          <w:rFonts w:cs="Times New Roman"/>
          <w:b/>
          <w:bCs/>
          <w:szCs w:val="26"/>
        </w:rPr>
      </w:pPr>
      <w:r w:rsidRPr="00E07929">
        <w:rPr>
          <w:rFonts w:cs="Times New Roman"/>
          <w:b/>
          <w:bCs/>
          <w:szCs w:val="26"/>
        </w:rPr>
        <w:tab/>
      </w:r>
      <w:r w:rsidRPr="00E07929">
        <w:rPr>
          <w:rFonts w:cs="Times New Roman"/>
          <w:b/>
          <w:bCs/>
          <w:szCs w:val="26"/>
        </w:rPr>
        <w:tab/>
        <w:t>+ EO (</w:t>
      </w:r>
      <w:r w:rsidR="00BB7BF9" w:rsidRPr="00BB7BF9">
        <w:rPr>
          <w:rFonts w:cs="Times New Roman"/>
          <w:b/>
          <w:bCs/>
          <w:sz w:val="22"/>
        </w:rPr>
        <w:t>Equilibrium optimizer: A novel optimization algorithm - No one use it yet, 2019</w:t>
      </w:r>
      <w:r w:rsidRPr="00E07929">
        <w:rPr>
          <w:rFonts w:cs="Times New Roman"/>
          <w:b/>
          <w:bCs/>
          <w:szCs w:val="26"/>
        </w:rPr>
        <w:t xml:space="preserve">) </w:t>
      </w:r>
    </w:p>
    <w:p w14:paraId="36A33E61" w14:textId="6171D286" w:rsidR="00E07929" w:rsidRPr="00E07929" w:rsidRDefault="00E07929">
      <w:pPr>
        <w:rPr>
          <w:rFonts w:cs="Times New Roman"/>
          <w:b/>
          <w:bCs/>
          <w:szCs w:val="26"/>
        </w:rPr>
      </w:pPr>
      <w:r w:rsidRPr="00E07929">
        <w:rPr>
          <w:rFonts w:cs="Times New Roman"/>
          <w:b/>
          <w:bCs/>
          <w:szCs w:val="26"/>
        </w:rPr>
        <w:tab/>
      </w:r>
      <w:r w:rsidRPr="00E07929">
        <w:rPr>
          <w:rFonts w:cs="Times New Roman"/>
          <w:b/>
          <w:bCs/>
          <w:szCs w:val="26"/>
        </w:rPr>
        <w:tab/>
        <w:t>+ NRO (</w:t>
      </w:r>
      <w:r w:rsidR="00BB7BF9" w:rsidRPr="00BB7BF9">
        <w:rPr>
          <w:rFonts w:cs="Times New Roman"/>
          <w:b/>
          <w:bCs/>
          <w:sz w:val="22"/>
        </w:rPr>
        <w:t>Nuclear Reaction Optimization: A novel and powerful physics-based algorithm for global optimizatio</w:t>
      </w:r>
      <w:r w:rsidR="003A6CD1">
        <w:rPr>
          <w:rFonts w:cs="Times New Roman"/>
          <w:b/>
          <w:bCs/>
          <w:sz w:val="22"/>
        </w:rPr>
        <w:t>n</w:t>
      </w:r>
      <w:r w:rsidRPr="00E07929">
        <w:rPr>
          <w:rFonts w:cs="Times New Roman"/>
          <w:b/>
          <w:bCs/>
          <w:szCs w:val="26"/>
        </w:rPr>
        <w:t>)</w:t>
      </w:r>
    </w:p>
    <w:p w14:paraId="2E95A368" w14:textId="17893BE2" w:rsidR="00657E7D" w:rsidRPr="00E07929" w:rsidRDefault="00E07929">
      <w:pPr>
        <w:rPr>
          <w:rFonts w:cs="Times New Roman"/>
          <w:b/>
          <w:bCs/>
          <w:szCs w:val="26"/>
        </w:rPr>
      </w:pPr>
      <w:r w:rsidRPr="00E07929">
        <w:rPr>
          <w:rFonts w:cs="Times New Roman"/>
          <w:b/>
          <w:bCs/>
          <w:szCs w:val="26"/>
        </w:rPr>
        <w:tab/>
      </w:r>
      <w:r w:rsidRPr="00E07929">
        <w:rPr>
          <w:rFonts w:cs="Times New Roman"/>
          <w:b/>
          <w:bCs/>
          <w:szCs w:val="26"/>
        </w:rPr>
        <w:tab/>
        <w:t>+ HGSO (</w:t>
      </w:r>
      <w:r w:rsidR="00BB7BF9" w:rsidRPr="00BB7BF9">
        <w:rPr>
          <w:rFonts w:cs="Times New Roman"/>
          <w:b/>
          <w:bCs/>
          <w:sz w:val="22"/>
        </w:rPr>
        <w:t>Henry gas solubility optimization: A novel physics-based algorithm, 2019</w:t>
      </w:r>
      <w:r w:rsidRPr="00E07929">
        <w:rPr>
          <w:rFonts w:cs="Times New Roman"/>
          <w:b/>
          <w:bCs/>
          <w:szCs w:val="26"/>
        </w:rPr>
        <w:t>)</w:t>
      </w:r>
    </w:p>
    <w:p w14:paraId="055D7FB2" w14:textId="6EF8901A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50BD1760" w14:textId="0136A74E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28BCFE41" w14:textId="77777777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1F7D640E" w14:textId="28742D14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0BF21064" w14:textId="606B81AD" w:rsidR="00657E7D" w:rsidRDefault="00657E7D">
      <w:pPr>
        <w:rPr>
          <w:rFonts w:cs="Times New Roman"/>
          <w:b/>
          <w:bCs/>
          <w:sz w:val="28"/>
          <w:szCs w:val="28"/>
        </w:rPr>
      </w:pPr>
    </w:p>
    <w:p w14:paraId="175AB047" w14:textId="77777777" w:rsidR="00657E7D" w:rsidRPr="00657E7D" w:rsidRDefault="00657E7D">
      <w:pPr>
        <w:rPr>
          <w:rFonts w:cs="Times New Roman"/>
          <w:b/>
          <w:bCs/>
          <w:sz w:val="28"/>
          <w:szCs w:val="28"/>
        </w:rPr>
      </w:pPr>
    </w:p>
    <w:p w14:paraId="319FA8F6" w14:textId="40EE71B6" w:rsidR="003603D7" w:rsidRDefault="002C39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1) </w:t>
      </w:r>
      <w:r w:rsidR="003603D7">
        <w:rPr>
          <w:rFonts w:cs="Times New Roman"/>
          <w:sz w:val="28"/>
          <w:szCs w:val="28"/>
        </w:rPr>
        <w:t xml:space="preserve">I used </w:t>
      </w:r>
      <w:proofErr w:type="gramStart"/>
      <w:r w:rsidR="003603D7">
        <w:rPr>
          <w:rFonts w:cs="Times New Roman"/>
          <w:sz w:val="28"/>
          <w:szCs w:val="28"/>
        </w:rPr>
        <w:t>google</w:t>
      </w:r>
      <w:proofErr w:type="gramEnd"/>
      <w:r w:rsidR="003603D7">
        <w:rPr>
          <w:rFonts w:cs="Times New Roman"/>
          <w:sz w:val="28"/>
          <w:szCs w:val="28"/>
        </w:rPr>
        <w:t xml:space="preserve"> color design for the stability figures. You can use the Hex Code below to draw your figures also (This will make the papers clearly when reader looking at visualization pictures.</w:t>
      </w:r>
    </w:p>
    <w:p w14:paraId="09107471" w14:textId="281FF969" w:rsidR="003603D7" w:rsidRDefault="003603D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</w:t>
      </w:r>
      <w:r w:rsidRPr="003603D7">
        <w:rPr>
          <w:rFonts w:cs="Times New Roman"/>
          <w:i/>
          <w:iCs/>
          <w:sz w:val="28"/>
          <w:szCs w:val="28"/>
          <w:u w:val="single"/>
        </w:rPr>
        <w:t>https://material.io/design/color/the-color-system.html#tools-for-picking-colors</w:t>
      </w:r>
      <w:r>
        <w:rPr>
          <w:rFonts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03D7" w14:paraId="54D19A10" w14:textId="77777777" w:rsidTr="003603D7">
        <w:tc>
          <w:tcPr>
            <w:tcW w:w="2337" w:type="dxa"/>
          </w:tcPr>
          <w:p w14:paraId="08060E9B" w14:textId="243A625C" w:rsidR="003603D7" w:rsidRPr="003603D7" w:rsidRDefault="003603D7" w:rsidP="003603D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3603D7">
              <w:rPr>
                <w:rFonts w:cs="Times New Roman"/>
                <w:color w:val="FF0000"/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6B6B0B0D" w14:textId="638C84E8" w:rsidR="003603D7" w:rsidRPr="003603D7" w:rsidRDefault="003603D7" w:rsidP="003603D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3603D7">
              <w:rPr>
                <w:rFonts w:cs="Times New Roman"/>
                <w:color w:val="FF0000"/>
                <w:sz w:val="28"/>
                <w:szCs w:val="28"/>
              </w:rPr>
              <w:t>Model</w:t>
            </w:r>
          </w:p>
        </w:tc>
        <w:tc>
          <w:tcPr>
            <w:tcW w:w="2338" w:type="dxa"/>
          </w:tcPr>
          <w:p w14:paraId="0493DB27" w14:textId="3CAA6F3B" w:rsidR="003603D7" w:rsidRPr="003603D7" w:rsidRDefault="003603D7" w:rsidP="003603D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3603D7">
              <w:rPr>
                <w:rFonts w:cs="Times New Roman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374B0A29" w14:textId="0A7510F7" w:rsidR="003603D7" w:rsidRPr="003603D7" w:rsidRDefault="003603D7" w:rsidP="003603D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3603D7">
              <w:rPr>
                <w:rFonts w:cs="Times New Roman"/>
                <w:color w:val="FF0000"/>
                <w:sz w:val="28"/>
                <w:szCs w:val="28"/>
              </w:rPr>
              <w:t>Hex Code</w:t>
            </w:r>
          </w:p>
        </w:tc>
      </w:tr>
      <w:tr w:rsidR="003603D7" w14:paraId="25B57040" w14:textId="77777777" w:rsidTr="003603D7">
        <w:tc>
          <w:tcPr>
            <w:tcW w:w="2337" w:type="dxa"/>
            <w:vMerge w:val="restart"/>
          </w:tcPr>
          <w:p w14:paraId="0810497C" w14:textId="08F97C2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Traditional</w:t>
            </w:r>
          </w:p>
        </w:tc>
        <w:tc>
          <w:tcPr>
            <w:tcW w:w="2337" w:type="dxa"/>
          </w:tcPr>
          <w:p w14:paraId="73DFBC36" w14:textId="004D5104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MLP</w:t>
            </w:r>
          </w:p>
        </w:tc>
        <w:tc>
          <w:tcPr>
            <w:tcW w:w="2338" w:type="dxa"/>
          </w:tcPr>
          <w:p w14:paraId="69445D39" w14:textId="24B5F09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Blue</w:t>
            </w:r>
          </w:p>
        </w:tc>
        <w:tc>
          <w:tcPr>
            <w:tcW w:w="2338" w:type="dxa"/>
          </w:tcPr>
          <w:p w14:paraId="7EB94C6A" w14:textId="696BB921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#1E88E5</w:t>
            </w:r>
          </w:p>
        </w:tc>
      </w:tr>
      <w:tr w:rsidR="003603D7" w14:paraId="5D4D294A" w14:textId="77777777" w:rsidTr="003603D7">
        <w:tc>
          <w:tcPr>
            <w:tcW w:w="2337" w:type="dxa"/>
            <w:vMerge/>
          </w:tcPr>
          <w:p w14:paraId="3CA016E6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9B529D" w14:textId="169A83D5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RNN</w:t>
            </w:r>
          </w:p>
        </w:tc>
        <w:tc>
          <w:tcPr>
            <w:tcW w:w="2338" w:type="dxa"/>
          </w:tcPr>
          <w:p w14:paraId="35BD41CE" w14:textId="6933A4A2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Amber</w:t>
            </w:r>
          </w:p>
        </w:tc>
        <w:tc>
          <w:tcPr>
            <w:tcW w:w="2338" w:type="dxa"/>
          </w:tcPr>
          <w:p w14:paraId="38923D79" w14:textId="5858989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#FFC107</w:t>
            </w:r>
          </w:p>
        </w:tc>
      </w:tr>
      <w:tr w:rsidR="003603D7" w14:paraId="19B2EE25" w14:textId="77777777" w:rsidTr="003603D7">
        <w:tc>
          <w:tcPr>
            <w:tcW w:w="2337" w:type="dxa"/>
            <w:vMerge w:val="restart"/>
          </w:tcPr>
          <w:p w14:paraId="7435F005" w14:textId="7D090AFB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Evolutionary-MLP</w:t>
            </w:r>
          </w:p>
        </w:tc>
        <w:tc>
          <w:tcPr>
            <w:tcW w:w="2337" w:type="dxa"/>
          </w:tcPr>
          <w:p w14:paraId="5445DE7C" w14:textId="47E04743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GA-MLP</w:t>
            </w:r>
          </w:p>
        </w:tc>
        <w:tc>
          <w:tcPr>
            <w:tcW w:w="2338" w:type="dxa"/>
          </w:tcPr>
          <w:p w14:paraId="17751FD4" w14:textId="05FF4514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Pink</w:t>
            </w:r>
          </w:p>
        </w:tc>
        <w:tc>
          <w:tcPr>
            <w:tcW w:w="2338" w:type="dxa"/>
          </w:tcPr>
          <w:p w14:paraId="0352C742" w14:textId="0FE9A4A3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#D81B60</w:t>
            </w:r>
          </w:p>
        </w:tc>
      </w:tr>
      <w:tr w:rsidR="003603D7" w14:paraId="7A1C8516" w14:textId="77777777" w:rsidTr="003603D7">
        <w:tc>
          <w:tcPr>
            <w:tcW w:w="2337" w:type="dxa"/>
            <w:vMerge/>
          </w:tcPr>
          <w:p w14:paraId="0066B9A5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FEC9BE5" w14:textId="55E62389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DE-MLP</w:t>
            </w:r>
          </w:p>
        </w:tc>
        <w:tc>
          <w:tcPr>
            <w:tcW w:w="2338" w:type="dxa"/>
          </w:tcPr>
          <w:p w14:paraId="33259FCC" w14:textId="65BA18A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Green</w:t>
            </w:r>
          </w:p>
        </w:tc>
        <w:tc>
          <w:tcPr>
            <w:tcW w:w="2338" w:type="dxa"/>
          </w:tcPr>
          <w:p w14:paraId="457023DC" w14:textId="402B44A0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#43A047</w:t>
            </w:r>
          </w:p>
        </w:tc>
      </w:tr>
      <w:tr w:rsidR="003603D7" w14:paraId="7D794751" w14:textId="77777777" w:rsidTr="003603D7">
        <w:tc>
          <w:tcPr>
            <w:tcW w:w="2337" w:type="dxa"/>
            <w:vMerge/>
          </w:tcPr>
          <w:p w14:paraId="332A98DA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36A06A" w14:textId="449144EE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FPA-MLP</w:t>
            </w:r>
          </w:p>
        </w:tc>
        <w:tc>
          <w:tcPr>
            <w:tcW w:w="2338" w:type="dxa"/>
          </w:tcPr>
          <w:p w14:paraId="3EB4C558" w14:textId="68DCB8C4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Yellow</w:t>
            </w:r>
          </w:p>
        </w:tc>
        <w:tc>
          <w:tcPr>
            <w:tcW w:w="2338" w:type="dxa"/>
          </w:tcPr>
          <w:p w14:paraId="38039BB5" w14:textId="7E70184F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#FDD835</w:t>
            </w:r>
          </w:p>
        </w:tc>
      </w:tr>
      <w:tr w:rsidR="003603D7" w14:paraId="3BC5A884" w14:textId="77777777" w:rsidTr="003603D7">
        <w:tc>
          <w:tcPr>
            <w:tcW w:w="2337" w:type="dxa"/>
            <w:vMerge w:val="restart"/>
          </w:tcPr>
          <w:p w14:paraId="30B1E317" w14:textId="350BA98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Swarm-MLP</w:t>
            </w:r>
          </w:p>
        </w:tc>
        <w:tc>
          <w:tcPr>
            <w:tcW w:w="2337" w:type="dxa"/>
          </w:tcPr>
          <w:p w14:paraId="3361BC27" w14:textId="15A3660F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PSO-MLP</w:t>
            </w:r>
          </w:p>
        </w:tc>
        <w:tc>
          <w:tcPr>
            <w:tcW w:w="2338" w:type="dxa"/>
          </w:tcPr>
          <w:p w14:paraId="477BF2FE" w14:textId="4BBF51BE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Cyan</w:t>
            </w:r>
          </w:p>
        </w:tc>
        <w:tc>
          <w:tcPr>
            <w:tcW w:w="2338" w:type="dxa"/>
          </w:tcPr>
          <w:p w14:paraId="7925D768" w14:textId="2077CACE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#00ACC1</w:t>
            </w:r>
          </w:p>
        </w:tc>
      </w:tr>
      <w:tr w:rsidR="003603D7" w14:paraId="40C01B9B" w14:textId="77777777" w:rsidTr="003603D7">
        <w:tc>
          <w:tcPr>
            <w:tcW w:w="2337" w:type="dxa"/>
            <w:vMerge/>
          </w:tcPr>
          <w:p w14:paraId="28DEB3FC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AB90D5" w14:textId="60D70A69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WOA-MLP</w:t>
            </w:r>
          </w:p>
        </w:tc>
        <w:tc>
          <w:tcPr>
            <w:tcW w:w="2338" w:type="dxa"/>
          </w:tcPr>
          <w:p w14:paraId="0ADFFD65" w14:textId="5987D484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Brown</w:t>
            </w:r>
          </w:p>
        </w:tc>
        <w:tc>
          <w:tcPr>
            <w:tcW w:w="2338" w:type="dxa"/>
          </w:tcPr>
          <w:p w14:paraId="4E08C025" w14:textId="62CDAA95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#6D4C41</w:t>
            </w:r>
          </w:p>
        </w:tc>
      </w:tr>
      <w:tr w:rsidR="003603D7" w14:paraId="427E889B" w14:textId="77777777" w:rsidTr="003603D7">
        <w:tc>
          <w:tcPr>
            <w:tcW w:w="2337" w:type="dxa"/>
            <w:vMerge/>
          </w:tcPr>
          <w:p w14:paraId="24EFE180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1AABD53" w14:textId="5418A64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GWO-MLP</w:t>
            </w:r>
          </w:p>
        </w:tc>
        <w:tc>
          <w:tcPr>
            <w:tcW w:w="2338" w:type="dxa"/>
          </w:tcPr>
          <w:p w14:paraId="2E2DDA1E" w14:textId="0A42CD9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Lime</w:t>
            </w:r>
          </w:p>
        </w:tc>
        <w:tc>
          <w:tcPr>
            <w:tcW w:w="2338" w:type="dxa"/>
          </w:tcPr>
          <w:p w14:paraId="301576E2" w14:textId="0470CB36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#C0CA33</w:t>
            </w:r>
          </w:p>
        </w:tc>
      </w:tr>
      <w:tr w:rsidR="003603D7" w14:paraId="265D3BC6" w14:textId="77777777" w:rsidTr="003603D7">
        <w:tc>
          <w:tcPr>
            <w:tcW w:w="2337" w:type="dxa"/>
            <w:vMerge/>
          </w:tcPr>
          <w:p w14:paraId="0B4B673F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6C4938E" w14:textId="6F28CBEA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SSA-MLP</w:t>
            </w:r>
          </w:p>
        </w:tc>
        <w:tc>
          <w:tcPr>
            <w:tcW w:w="2338" w:type="dxa"/>
          </w:tcPr>
          <w:p w14:paraId="1E5DAD38" w14:textId="70F9D24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Indigo</w:t>
            </w:r>
          </w:p>
        </w:tc>
        <w:tc>
          <w:tcPr>
            <w:tcW w:w="2338" w:type="dxa"/>
          </w:tcPr>
          <w:p w14:paraId="0ACAEFC6" w14:textId="08C5F671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#3949AB</w:t>
            </w:r>
          </w:p>
        </w:tc>
      </w:tr>
      <w:tr w:rsidR="003603D7" w14:paraId="5746AA97" w14:textId="77777777" w:rsidTr="003603D7">
        <w:tc>
          <w:tcPr>
            <w:tcW w:w="2337" w:type="dxa"/>
            <w:vMerge w:val="restart"/>
          </w:tcPr>
          <w:p w14:paraId="61CAE149" w14:textId="270F0465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Physics-MLP</w:t>
            </w:r>
          </w:p>
        </w:tc>
        <w:tc>
          <w:tcPr>
            <w:tcW w:w="2337" w:type="dxa"/>
          </w:tcPr>
          <w:p w14:paraId="3F319CDD" w14:textId="2221A7E9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WDO-MLP</w:t>
            </w:r>
          </w:p>
        </w:tc>
        <w:tc>
          <w:tcPr>
            <w:tcW w:w="2338" w:type="dxa"/>
          </w:tcPr>
          <w:p w14:paraId="6D5BA0FA" w14:textId="61008FD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Gray</w:t>
            </w:r>
          </w:p>
        </w:tc>
        <w:tc>
          <w:tcPr>
            <w:tcW w:w="2338" w:type="dxa"/>
          </w:tcPr>
          <w:p w14:paraId="6F3B76BA" w14:textId="59AB2E33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#757575</w:t>
            </w:r>
          </w:p>
        </w:tc>
      </w:tr>
      <w:tr w:rsidR="003603D7" w14:paraId="0028FCA2" w14:textId="77777777" w:rsidTr="003603D7">
        <w:tc>
          <w:tcPr>
            <w:tcW w:w="2337" w:type="dxa"/>
            <w:vMerge/>
          </w:tcPr>
          <w:p w14:paraId="4D0B47C9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CDB732" w14:textId="4278A17A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MVO-MLP</w:t>
            </w:r>
          </w:p>
        </w:tc>
        <w:tc>
          <w:tcPr>
            <w:tcW w:w="2338" w:type="dxa"/>
          </w:tcPr>
          <w:p w14:paraId="22F9D674" w14:textId="770E52F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Teal</w:t>
            </w:r>
          </w:p>
        </w:tc>
        <w:tc>
          <w:tcPr>
            <w:tcW w:w="2338" w:type="dxa"/>
          </w:tcPr>
          <w:p w14:paraId="65A4D916" w14:textId="7943B3E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#00897B</w:t>
            </w:r>
          </w:p>
        </w:tc>
      </w:tr>
      <w:tr w:rsidR="003603D7" w14:paraId="2BAC48F6" w14:textId="77777777" w:rsidTr="003603D7">
        <w:tc>
          <w:tcPr>
            <w:tcW w:w="2337" w:type="dxa"/>
            <w:vMerge/>
          </w:tcPr>
          <w:p w14:paraId="3F708BF3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BB5AC7D" w14:textId="33B9F091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EO-MLP</w:t>
            </w:r>
          </w:p>
        </w:tc>
        <w:tc>
          <w:tcPr>
            <w:tcW w:w="2338" w:type="dxa"/>
          </w:tcPr>
          <w:p w14:paraId="63A71D03" w14:textId="64E63BCF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Orange</w:t>
            </w:r>
          </w:p>
        </w:tc>
        <w:tc>
          <w:tcPr>
            <w:tcW w:w="2338" w:type="dxa"/>
          </w:tcPr>
          <w:p w14:paraId="1D10E19F" w14:textId="4CB06022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#FB8C00</w:t>
            </w:r>
          </w:p>
        </w:tc>
      </w:tr>
      <w:tr w:rsidR="003603D7" w14:paraId="7D946494" w14:textId="77777777" w:rsidTr="003603D7">
        <w:tc>
          <w:tcPr>
            <w:tcW w:w="2337" w:type="dxa"/>
            <w:vMerge/>
          </w:tcPr>
          <w:p w14:paraId="0B77C1B0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C4E38E2" w14:textId="29A91A8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NRO-MLP</w:t>
            </w:r>
          </w:p>
        </w:tc>
        <w:tc>
          <w:tcPr>
            <w:tcW w:w="2338" w:type="dxa"/>
          </w:tcPr>
          <w:p w14:paraId="2FE8F591" w14:textId="5A088B82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Purple</w:t>
            </w:r>
          </w:p>
        </w:tc>
        <w:tc>
          <w:tcPr>
            <w:tcW w:w="2338" w:type="dxa"/>
          </w:tcPr>
          <w:p w14:paraId="17218FC0" w14:textId="5D3DBEED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#8E24AA</w:t>
            </w:r>
          </w:p>
        </w:tc>
      </w:tr>
      <w:tr w:rsidR="003603D7" w14:paraId="0FF1D5FD" w14:textId="77777777" w:rsidTr="003603D7">
        <w:tc>
          <w:tcPr>
            <w:tcW w:w="2337" w:type="dxa"/>
            <w:vMerge/>
          </w:tcPr>
          <w:p w14:paraId="40E38BEF" w14:textId="77777777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47C2790" w14:textId="12CB94D9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HGSO-MLP</w:t>
            </w:r>
          </w:p>
        </w:tc>
        <w:tc>
          <w:tcPr>
            <w:tcW w:w="2338" w:type="dxa"/>
          </w:tcPr>
          <w:p w14:paraId="5A06B40D" w14:textId="24932773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Red</w:t>
            </w:r>
          </w:p>
        </w:tc>
        <w:tc>
          <w:tcPr>
            <w:tcW w:w="2338" w:type="dxa"/>
          </w:tcPr>
          <w:p w14:paraId="4E363090" w14:textId="3C052A6C" w:rsidR="003603D7" w:rsidRPr="003603D7" w:rsidRDefault="003603D7">
            <w:pPr>
              <w:rPr>
                <w:rFonts w:cs="Times New Roman"/>
                <w:sz w:val="24"/>
                <w:szCs w:val="24"/>
              </w:rPr>
            </w:pPr>
            <w:r w:rsidRPr="003603D7">
              <w:rPr>
                <w:rFonts w:cs="Times New Roman"/>
                <w:sz w:val="24"/>
                <w:szCs w:val="24"/>
              </w:rPr>
              <w:t>#E53935</w:t>
            </w:r>
          </w:p>
        </w:tc>
      </w:tr>
    </w:tbl>
    <w:p w14:paraId="02C1978E" w14:textId="40F9E00D" w:rsidR="003603D7" w:rsidRDefault="003603D7">
      <w:pPr>
        <w:rPr>
          <w:rFonts w:cs="Times New Roman"/>
          <w:sz w:val="28"/>
          <w:szCs w:val="28"/>
        </w:rPr>
      </w:pPr>
    </w:p>
    <w:p w14:paraId="02C06341" w14:textId="17E68C26" w:rsidR="002C390C" w:rsidRDefault="002C39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The indicators performance included: </w:t>
      </w:r>
    </w:p>
    <w:p w14:paraId="029B4DCC" w14:textId="77777777" w:rsidR="002C390C" w:rsidRDefault="002C390C">
      <w:pPr>
        <w:rPr>
          <w:rFonts w:cs="Times New Roman"/>
          <w:sz w:val="28"/>
          <w:szCs w:val="2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788"/>
        <w:gridCol w:w="1305"/>
        <w:gridCol w:w="7532"/>
        <w:gridCol w:w="1620"/>
      </w:tblGrid>
      <w:tr w:rsidR="00186FDE" w14:paraId="2EC9DAEA" w14:textId="77777777" w:rsidTr="00186FDE">
        <w:trPr>
          <w:trHeight w:val="490"/>
        </w:trPr>
        <w:tc>
          <w:tcPr>
            <w:tcW w:w="788" w:type="dxa"/>
          </w:tcPr>
          <w:p w14:paraId="1E0A4A26" w14:textId="04C94DB3" w:rsidR="00E90DB8" w:rsidRPr="00186FDE" w:rsidRDefault="00E90DB8">
            <w:pPr>
              <w:rPr>
                <w:rFonts w:cs="Times New Roman"/>
                <w:b/>
                <w:bCs/>
                <w:color w:val="FF0000"/>
                <w:sz w:val="20"/>
                <w:szCs w:val="20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0"/>
                <w:szCs w:val="20"/>
              </w:rPr>
              <w:t>Short name</w:t>
            </w:r>
          </w:p>
        </w:tc>
        <w:tc>
          <w:tcPr>
            <w:tcW w:w="1305" w:type="dxa"/>
          </w:tcPr>
          <w:p w14:paraId="2EBEE6F4" w14:textId="69231CA0" w:rsidR="00E90DB8" w:rsidRPr="00186FDE" w:rsidRDefault="00E90DB8">
            <w:pPr>
              <w:rPr>
                <w:rFonts w:cs="Times New Roman"/>
                <w:b/>
                <w:bCs/>
                <w:color w:val="FF0000"/>
                <w:sz w:val="20"/>
                <w:szCs w:val="20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0"/>
                <w:szCs w:val="20"/>
              </w:rPr>
              <w:t>Full name</w:t>
            </w:r>
          </w:p>
        </w:tc>
        <w:tc>
          <w:tcPr>
            <w:tcW w:w="7532" w:type="dxa"/>
          </w:tcPr>
          <w:p w14:paraId="0BCB5346" w14:textId="4F5FF175" w:rsidR="00E90DB8" w:rsidRPr="00186FDE" w:rsidRDefault="00E90DB8">
            <w:pPr>
              <w:rPr>
                <w:rFonts w:cs="Times New Roman"/>
                <w:b/>
                <w:bCs/>
                <w:color w:val="FF0000"/>
                <w:sz w:val="20"/>
                <w:szCs w:val="20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0"/>
                <w:szCs w:val="20"/>
              </w:rPr>
              <w:t>Equations</w:t>
            </w:r>
          </w:p>
        </w:tc>
        <w:tc>
          <w:tcPr>
            <w:tcW w:w="1620" w:type="dxa"/>
          </w:tcPr>
          <w:p w14:paraId="12465224" w14:textId="320A9718" w:rsidR="00E90DB8" w:rsidRPr="00186FDE" w:rsidRDefault="00E90DB8">
            <w:pPr>
              <w:rPr>
                <w:rFonts w:cs="Times New Roman"/>
                <w:b/>
                <w:bCs/>
                <w:color w:val="FF0000"/>
                <w:sz w:val="20"/>
                <w:szCs w:val="20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0"/>
                <w:szCs w:val="20"/>
              </w:rPr>
              <w:t>Meaning</w:t>
            </w:r>
          </w:p>
        </w:tc>
      </w:tr>
      <w:tr w:rsidR="00186FDE" w14:paraId="51F79724" w14:textId="77777777" w:rsidTr="00E40884">
        <w:trPr>
          <w:trHeight w:val="665"/>
        </w:trPr>
        <w:tc>
          <w:tcPr>
            <w:tcW w:w="788" w:type="dxa"/>
          </w:tcPr>
          <w:p w14:paraId="10E00074" w14:textId="396DEF10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RE</w:t>
            </w:r>
          </w:p>
        </w:tc>
        <w:tc>
          <w:tcPr>
            <w:tcW w:w="1305" w:type="dxa"/>
          </w:tcPr>
          <w:p w14:paraId="0C4C1D37" w14:textId="5364AE4B" w:rsidR="00E90DB8" w:rsidRPr="00C30691" w:rsidRDefault="00E90DB8">
            <w:pPr>
              <w:rPr>
                <w:rFonts w:eastAsia="Calibri" w:cs="Times New Roman"/>
                <w:sz w:val="20"/>
                <w:szCs w:val="20"/>
              </w:rPr>
            </w:pPr>
            <w:r w:rsidRPr="00C30691">
              <w:rPr>
                <w:rFonts w:eastAsia="Calibri" w:cs="Times New Roman"/>
                <w:sz w:val="20"/>
                <w:szCs w:val="20"/>
              </w:rPr>
              <w:t>Relative Error</w:t>
            </w:r>
          </w:p>
        </w:tc>
        <w:tc>
          <w:tcPr>
            <w:tcW w:w="7532" w:type="dxa"/>
          </w:tcPr>
          <w:p w14:paraId="7C7E1384" w14:textId="7F3CF284" w:rsidR="00E90DB8" w:rsidRPr="00E40884" w:rsidRDefault="00E40884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100*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actual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-forecast(x)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actual(x)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0BBFA3B2" w14:textId="6BF5451C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 xml:space="preserve">Smaller is better </w:t>
            </w:r>
          </w:p>
        </w:tc>
      </w:tr>
      <w:tr w:rsidR="00186FDE" w14:paraId="7FC62F16" w14:textId="77777777" w:rsidTr="00E40884">
        <w:trPr>
          <w:trHeight w:val="980"/>
        </w:trPr>
        <w:tc>
          <w:tcPr>
            <w:tcW w:w="788" w:type="dxa"/>
          </w:tcPr>
          <w:p w14:paraId="226E11C1" w14:textId="73F3E6C2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RMSE</w:t>
            </w:r>
          </w:p>
        </w:tc>
        <w:tc>
          <w:tcPr>
            <w:tcW w:w="1305" w:type="dxa"/>
          </w:tcPr>
          <w:p w14:paraId="0D26C417" w14:textId="7126C4B8" w:rsidR="00E90DB8" w:rsidRPr="00C30691" w:rsidRDefault="00E90DB8">
            <w:pPr>
              <w:rPr>
                <w:rFonts w:eastAsia="Calibri" w:cs="Times New Roman"/>
                <w:sz w:val="20"/>
                <w:szCs w:val="20"/>
              </w:rPr>
            </w:pPr>
            <w:r w:rsidRPr="00C30691">
              <w:rPr>
                <w:rFonts w:eastAsia="Calibri" w:cs="Times New Roman"/>
                <w:sz w:val="20"/>
                <w:szCs w:val="20"/>
              </w:rPr>
              <w:t>Root Mean Square Error</w:t>
            </w:r>
          </w:p>
        </w:tc>
        <w:tc>
          <w:tcPr>
            <w:tcW w:w="7532" w:type="dxa"/>
          </w:tcPr>
          <w:p w14:paraId="1246C72F" w14:textId="77777777" w:rsidR="00E40884" w:rsidRPr="00E40884" w:rsidRDefault="00E40884">
            <w:pPr>
              <w:rPr>
                <w:rFonts w:eastAsia="Calibri" w:cs="Times New Roman"/>
                <w:iCs/>
                <w:sz w:val="20"/>
                <w:szCs w:val="20"/>
              </w:rPr>
            </w:pPr>
          </w:p>
          <w:p w14:paraId="73ABCC23" w14:textId="6DA789BD" w:rsidR="00E90DB8" w:rsidRPr="00E40884" w:rsidRDefault="00E90DB8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forecast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-actual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620" w:type="dxa"/>
          </w:tcPr>
          <w:p w14:paraId="20C34F4E" w14:textId="192EE697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Smaller is better</w:t>
            </w:r>
          </w:p>
        </w:tc>
      </w:tr>
      <w:tr w:rsidR="00186FDE" w14:paraId="265AE5B8" w14:textId="77777777" w:rsidTr="00E40884">
        <w:trPr>
          <w:trHeight w:val="908"/>
        </w:trPr>
        <w:tc>
          <w:tcPr>
            <w:tcW w:w="788" w:type="dxa"/>
          </w:tcPr>
          <w:p w14:paraId="71095155" w14:textId="768927C9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MAE</w:t>
            </w:r>
          </w:p>
        </w:tc>
        <w:tc>
          <w:tcPr>
            <w:tcW w:w="1305" w:type="dxa"/>
          </w:tcPr>
          <w:p w14:paraId="01E026BF" w14:textId="196D4DF1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7532" w:type="dxa"/>
          </w:tcPr>
          <w:p w14:paraId="72F3B869" w14:textId="77777777" w:rsidR="00E40884" w:rsidRPr="00E40884" w:rsidRDefault="00E40884">
            <w:pPr>
              <w:rPr>
                <w:rFonts w:eastAsiaTheme="minorEastAsia" w:cs="Times New Roman"/>
                <w:iCs/>
                <w:sz w:val="20"/>
                <w:szCs w:val="20"/>
              </w:rPr>
            </w:pPr>
          </w:p>
          <w:p w14:paraId="0D820AEA" w14:textId="39545A15" w:rsidR="00E90DB8" w:rsidRPr="00E40884" w:rsidRDefault="002842F1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forecast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-actual(i)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50E96F2D" w14:textId="5957DB5F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 xml:space="preserve">Smaller is better </w:t>
            </w:r>
          </w:p>
        </w:tc>
      </w:tr>
      <w:tr w:rsidR="00186FDE" w14:paraId="1F5136F3" w14:textId="77777777" w:rsidTr="00E40884">
        <w:trPr>
          <w:trHeight w:val="1052"/>
        </w:trPr>
        <w:tc>
          <w:tcPr>
            <w:tcW w:w="788" w:type="dxa"/>
          </w:tcPr>
          <w:p w14:paraId="082B8B8E" w14:textId="3C256D7A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MAPE</w:t>
            </w:r>
          </w:p>
        </w:tc>
        <w:tc>
          <w:tcPr>
            <w:tcW w:w="1305" w:type="dxa"/>
          </w:tcPr>
          <w:p w14:paraId="6B6B4451" w14:textId="5A5CD377" w:rsidR="00E90DB8" w:rsidRPr="00C30691" w:rsidRDefault="00E90DB8">
            <w:pPr>
              <w:rPr>
                <w:rFonts w:eastAsia="Calibri" w:cs="Times New Roman"/>
                <w:sz w:val="20"/>
                <w:szCs w:val="20"/>
              </w:rPr>
            </w:pPr>
            <w:r w:rsidRPr="00C30691">
              <w:rPr>
                <w:rFonts w:eastAsia="Calibri" w:cs="Times New Roman"/>
                <w:sz w:val="20"/>
                <w:szCs w:val="20"/>
              </w:rPr>
              <w:t>Mean absolute percentage error</w:t>
            </w:r>
          </w:p>
        </w:tc>
        <w:tc>
          <w:tcPr>
            <w:tcW w:w="7532" w:type="dxa"/>
          </w:tcPr>
          <w:p w14:paraId="0995738C" w14:textId="573BEEE0" w:rsidR="00E90DB8" w:rsidRPr="00E40884" w:rsidRDefault="00E90DB8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actual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-forecast(i)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actual(i)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620" w:type="dxa"/>
          </w:tcPr>
          <w:p w14:paraId="07D5435E" w14:textId="77777777" w:rsidR="00E90DB8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Smaller is better</w:t>
            </w:r>
          </w:p>
          <w:p w14:paraId="0298D792" w14:textId="77777777" w:rsidR="00C30691" w:rsidRDefault="00C30691">
            <w:pPr>
              <w:rPr>
                <w:rFonts w:cs="Times New Roman"/>
                <w:sz w:val="20"/>
                <w:szCs w:val="20"/>
              </w:rPr>
            </w:pPr>
          </w:p>
          <w:p w14:paraId="61085C46" w14:textId="77777777" w:rsidR="00C30691" w:rsidRDefault="00C30691">
            <w:pPr>
              <w:rPr>
                <w:rFonts w:cs="Times New Roman"/>
                <w:sz w:val="20"/>
                <w:szCs w:val="20"/>
              </w:rPr>
            </w:pPr>
          </w:p>
          <w:p w14:paraId="457E74BC" w14:textId="3C92A673" w:rsidR="00C30691" w:rsidRPr="00C30691" w:rsidRDefault="00C3069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186FDE" w14:paraId="64DBA65E" w14:textId="77777777" w:rsidTr="00E40884">
        <w:trPr>
          <w:trHeight w:val="809"/>
        </w:trPr>
        <w:tc>
          <w:tcPr>
            <w:tcW w:w="788" w:type="dxa"/>
          </w:tcPr>
          <w:p w14:paraId="09B5DC47" w14:textId="118A548E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WI</w:t>
            </w:r>
          </w:p>
        </w:tc>
        <w:tc>
          <w:tcPr>
            <w:tcW w:w="1305" w:type="dxa"/>
          </w:tcPr>
          <w:p w14:paraId="726F329C" w14:textId="058AE094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Willmott Index</w:t>
            </w:r>
          </w:p>
        </w:tc>
        <w:tc>
          <w:tcPr>
            <w:tcW w:w="7532" w:type="dxa"/>
          </w:tcPr>
          <w:p w14:paraId="20D034A9" w14:textId="10DB22A5" w:rsidR="00E90DB8" w:rsidRPr="00E40884" w:rsidRDefault="00E40884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(forecast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-actual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forecast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-mean(actual(X))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+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actual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-mean(actual(X)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620" w:type="dxa"/>
          </w:tcPr>
          <w:p w14:paraId="6E80F8F4" w14:textId="185FB537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Bigger is better (Maximum is 1)</w:t>
            </w:r>
          </w:p>
        </w:tc>
      </w:tr>
      <w:tr w:rsidR="00186FDE" w14:paraId="4B74EC45" w14:textId="77777777" w:rsidTr="002842F1">
        <w:trPr>
          <w:trHeight w:val="1187"/>
        </w:trPr>
        <w:tc>
          <w:tcPr>
            <w:tcW w:w="788" w:type="dxa"/>
          </w:tcPr>
          <w:p w14:paraId="598A5C8F" w14:textId="7D39F124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R</w:t>
            </w:r>
          </w:p>
        </w:tc>
        <w:tc>
          <w:tcPr>
            <w:tcW w:w="1305" w:type="dxa"/>
          </w:tcPr>
          <w:p w14:paraId="1B76355D" w14:textId="3565CEE9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Pearson’s correlation coefficient</w:t>
            </w:r>
          </w:p>
        </w:tc>
        <w:tc>
          <w:tcPr>
            <w:tcW w:w="7532" w:type="dxa"/>
          </w:tcPr>
          <w:p w14:paraId="51691ECE" w14:textId="77777777" w:rsidR="00E40884" w:rsidRPr="00E40884" w:rsidRDefault="00E40884">
            <w:pPr>
              <w:rPr>
                <w:rFonts w:eastAsiaTheme="minorEastAsia" w:cs="Times New Roman"/>
                <w:iCs/>
                <w:sz w:val="20"/>
                <w:szCs w:val="20"/>
              </w:rPr>
            </w:pPr>
          </w:p>
          <w:p w14:paraId="2C0DAFD2" w14:textId="7123B112" w:rsidR="00E90DB8" w:rsidRPr="00E40884" w:rsidRDefault="00C30691">
            <w:pPr>
              <w:rPr>
                <w:rFonts w:cs="Times New Roman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actual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-mean(actual(X)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forecast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-mean(forecast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(actual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-mean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actual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(forecast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-mean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forecast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620" w:type="dxa"/>
          </w:tcPr>
          <w:p w14:paraId="241EC4E9" w14:textId="44746B15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Bigger is better (Maximum is 1)</w:t>
            </w:r>
          </w:p>
        </w:tc>
      </w:tr>
      <w:tr w:rsidR="00186FDE" w14:paraId="3A245FCC" w14:textId="77777777" w:rsidTr="00186FDE">
        <w:trPr>
          <w:trHeight w:val="490"/>
        </w:trPr>
        <w:tc>
          <w:tcPr>
            <w:tcW w:w="788" w:type="dxa"/>
          </w:tcPr>
          <w:p w14:paraId="7E334621" w14:textId="02DA90C0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CI</w:t>
            </w:r>
          </w:p>
        </w:tc>
        <w:tc>
          <w:tcPr>
            <w:tcW w:w="1305" w:type="dxa"/>
          </w:tcPr>
          <w:p w14:paraId="4C619C69" w14:textId="18C1D860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Confidence Index (Performance Index)</w:t>
            </w:r>
          </w:p>
        </w:tc>
        <w:tc>
          <w:tcPr>
            <w:tcW w:w="7532" w:type="dxa"/>
          </w:tcPr>
          <w:p w14:paraId="4C9280FE" w14:textId="77777777" w:rsidR="00186FDE" w:rsidRPr="00E40884" w:rsidRDefault="00186FDE">
            <w:pPr>
              <w:rPr>
                <w:rFonts w:cs="Times New Roman"/>
                <w:iCs/>
                <w:sz w:val="20"/>
                <w:szCs w:val="20"/>
              </w:rPr>
            </w:pPr>
            <w:r w:rsidRPr="00E40884">
              <w:rPr>
                <w:rFonts w:cs="Times New Roman"/>
                <w:iCs/>
                <w:sz w:val="20"/>
                <w:szCs w:val="20"/>
              </w:rPr>
              <w:t xml:space="preserve">                                  </w:t>
            </w:r>
          </w:p>
          <w:p w14:paraId="101656FA" w14:textId="1C220231" w:rsidR="00E90DB8" w:rsidRPr="00E40884" w:rsidRDefault="00186FDE">
            <w:pPr>
              <w:rPr>
                <w:rFonts w:cs="Times New Roman"/>
                <w:iCs/>
                <w:sz w:val="20"/>
                <w:szCs w:val="20"/>
              </w:rPr>
            </w:pPr>
            <w:r w:rsidRPr="00E40884">
              <w:rPr>
                <w:rFonts w:cs="Times New Roman"/>
                <w:iCs/>
                <w:sz w:val="20"/>
                <w:szCs w:val="20"/>
              </w:rPr>
              <w:t xml:space="preserve">                                                        WI * R</w:t>
            </w:r>
            <w:r w:rsidR="00E90DB8" w:rsidRPr="00E40884">
              <w:rPr>
                <w:rFonts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14:paraId="44137961" w14:textId="00265CBA" w:rsidR="00E90DB8" w:rsidRPr="00C30691" w:rsidRDefault="00E90DB8">
            <w:pPr>
              <w:rPr>
                <w:rFonts w:cs="Times New Roman"/>
                <w:sz w:val="20"/>
                <w:szCs w:val="20"/>
              </w:rPr>
            </w:pPr>
            <w:r w:rsidRPr="00C30691">
              <w:rPr>
                <w:rFonts w:cs="Times New Roman"/>
                <w:sz w:val="20"/>
                <w:szCs w:val="20"/>
              </w:rPr>
              <w:t>Bigger is better (Maximum is 1)</w:t>
            </w:r>
          </w:p>
        </w:tc>
      </w:tr>
    </w:tbl>
    <w:p w14:paraId="550B3893" w14:textId="2A86398B" w:rsidR="002C390C" w:rsidRDefault="002C390C">
      <w:pPr>
        <w:rPr>
          <w:rFonts w:cs="Times New Roman"/>
          <w:sz w:val="28"/>
          <w:szCs w:val="28"/>
        </w:rPr>
      </w:pPr>
    </w:p>
    <w:p w14:paraId="7A5A50AD" w14:textId="77777777" w:rsidR="002C390C" w:rsidRDefault="002C390C">
      <w:pPr>
        <w:rPr>
          <w:rFonts w:cs="Times New Roman"/>
          <w:sz w:val="28"/>
          <w:szCs w:val="28"/>
        </w:rPr>
      </w:pPr>
    </w:p>
    <w:p w14:paraId="6E3CEF3A" w14:textId="53631610" w:rsidR="002C390C" w:rsidRDefault="00186FD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 Confidence Index (Performance of models based on CI)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6FDE" w14:paraId="6E082076" w14:textId="77777777" w:rsidTr="00186FDE">
        <w:tc>
          <w:tcPr>
            <w:tcW w:w="5228" w:type="dxa"/>
          </w:tcPr>
          <w:p w14:paraId="369B24ED" w14:textId="55DD58D3" w:rsidR="00186FDE" w:rsidRPr="00186FDE" w:rsidRDefault="00186FDE" w:rsidP="00186FDE">
            <w:pPr>
              <w:jc w:val="center"/>
              <w:rPr>
                <w:rFonts w:cs="Times New Roman"/>
                <w:b/>
                <w:bCs/>
                <w:color w:val="FF0000"/>
                <w:sz w:val="28"/>
                <w:szCs w:val="28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Confidence Value</w:t>
            </w:r>
          </w:p>
        </w:tc>
        <w:tc>
          <w:tcPr>
            <w:tcW w:w="5228" w:type="dxa"/>
          </w:tcPr>
          <w:p w14:paraId="78E46BCA" w14:textId="34DBBC1B" w:rsidR="00186FDE" w:rsidRPr="00186FDE" w:rsidRDefault="00186FDE" w:rsidP="00186FDE">
            <w:pPr>
              <w:jc w:val="center"/>
              <w:rPr>
                <w:rFonts w:cs="Times New Roman"/>
                <w:b/>
                <w:bCs/>
                <w:color w:val="FF0000"/>
                <w:sz w:val="28"/>
                <w:szCs w:val="28"/>
              </w:rPr>
            </w:pPr>
            <w:r w:rsidRPr="00186FDE">
              <w:rPr>
                <w:rFonts w:cs="Times New Roman"/>
                <w:b/>
                <w:bCs/>
                <w:color w:val="FF0000"/>
                <w:sz w:val="28"/>
                <w:szCs w:val="28"/>
              </w:rPr>
              <w:t>Performance</w:t>
            </w:r>
          </w:p>
        </w:tc>
      </w:tr>
      <w:tr w:rsidR="00186FDE" w14:paraId="532AC73F" w14:textId="77777777" w:rsidTr="00186FDE">
        <w:tc>
          <w:tcPr>
            <w:tcW w:w="5228" w:type="dxa"/>
          </w:tcPr>
          <w:p w14:paraId="48D24747" w14:textId="3891F1C9" w:rsidR="00186FDE" w:rsidRPr="00186FDE" w:rsidRDefault="00186FDE" w:rsidP="00186FDE">
            <w:pPr>
              <w:pStyle w:val="ListParagraph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0.85</w:t>
            </w:r>
          </w:p>
        </w:tc>
        <w:tc>
          <w:tcPr>
            <w:tcW w:w="5228" w:type="dxa"/>
          </w:tcPr>
          <w:p w14:paraId="460544BC" w14:textId="2A895AA2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Excellent</w:t>
            </w:r>
          </w:p>
        </w:tc>
      </w:tr>
      <w:tr w:rsidR="00186FDE" w14:paraId="277209C5" w14:textId="77777777" w:rsidTr="00186FDE">
        <w:tc>
          <w:tcPr>
            <w:tcW w:w="5228" w:type="dxa"/>
          </w:tcPr>
          <w:p w14:paraId="2B2AABC2" w14:textId="293AE4AA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0.76 – 0.85</w:t>
            </w:r>
          </w:p>
        </w:tc>
        <w:tc>
          <w:tcPr>
            <w:tcW w:w="5228" w:type="dxa"/>
          </w:tcPr>
          <w:p w14:paraId="1F0BEC39" w14:textId="554F53FD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Very good</w:t>
            </w:r>
          </w:p>
        </w:tc>
      </w:tr>
      <w:tr w:rsidR="00186FDE" w14:paraId="3D9A00B2" w14:textId="77777777" w:rsidTr="00186FDE">
        <w:tc>
          <w:tcPr>
            <w:tcW w:w="5228" w:type="dxa"/>
          </w:tcPr>
          <w:p w14:paraId="5CED93D8" w14:textId="438443EB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0.66 – 0.75</w:t>
            </w:r>
          </w:p>
        </w:tc>
        <w:tc>
          <w:tcPr>
            <w:tcW w:w="5228" w:type="dxa"/>
          </w:tcPr>
          <w:p w14:paraId="214DB809" w14:textId="0200DF92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Good</w:t>
            </w:r>
          </w:p>
        </w:tc>
      </w:tr>
      <w:tr w:rsidR="00186FDE" w14:paraId="1081C6F7" w14:textId="77777777" w:rsidTr="00186FDE">
        <w:tc>
          <w:tcPr>
            <w:tcW w:w="5228" w:type="dxa"/>
          </w:tcPr>
          <w:p w14:paraId="581974D2" w14:textId="10560C4C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0.61 – 0.65</w:t>
            </w:r>
          </w:p>
        </w:tc>
        <w:tc>
          <w:tcPr>
            <w:tcW w:w="5228" w:type="dxa"/>
          </w:tcPr>
          <w:p w14:paraId="63A3730E" w14:textId="78FDEBC2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6FDE">
              <w:rPr>
                <w:rFonts w:cs="Times New Roman"/>
                <w:sz w:val="28"/>
                <w:szCs w:val="28"/>
              </w:rPr>
              <w:t>Satisfactory</w:t>
            </w:r>
          </w:p>
        </w:tc>
      </w:tr>
      <w:tr w:rsidR="00186FDE" w14:paraId="1A2C8883" w14:textId="77777777" w:rsidTr="00186FDE">
        <w:tc>
          <w:tcPr>
            <w:tcW w:w="5228" w:type="dxa"/>
          </w:tcPr>
          <w:p w14:paraId="5DBAB444" w14:textId="415E19BF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0.51 – 0.60</w:t>
            </w:r>
          </w:p>
        </w:tc>
        <w:tc>
          <w:tcPr>
            <w:tcW w:w="5228" w:type="dxa"/>
          </w:tcPr>
          <w:p w14:paraId="5EA279EE" w14:textId="58778427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Poor</w:t>
            </w:r>
          </w:p>
        </w:tc>
      </w:tr>
      <w:tr w:rsidR="00186FDE" w14:paraId="4BCA5B44" w14:textId="77777777" w:rsidTr="00186FDE">
        <w:tc>
          <w:tcPr>
            <w:tcW w:w="5228" w:type="dxa"/>
          </w:tcPr>
          <w:p w14:paraId="397DD664" w14:textId="35342318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0.41 – 0.50</w:t>
            </w:r>
          </w:p>
        </w:tc>
        <w:tc>
          <w:tcPr>
            <w:tcW w:w="5228" w:type="dxa"/>
          </w:tcPr>
          <w:p w14:paraId="2B969B23" w14:textId="01E80D11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Bad</w:t>
            </w:r>
          </w:p>
        </w:tc>
      </w:tr>
      <w:tr w:rsidR="00186FDE" w14:paraId="572ED01E" w14:textId="77777777" w:rsidTr="00186FDE">
        <w:tc>
          <w:tcPr>
            <w:tcW w:w="5228" w:type="dxa"/>
          </w:tcPr>
          <w:p w14:paraId="2D1C1978" w14:textId="2AFE6689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&lt;= 0.4</w:t>
            </w:r>
          </w:p>
        </w:tc>
        <w:tc>
          <w:tcPr>
            <w:tcW w:w="5228" w:type="dxa"/>
          </w:tcPr>
          <w:p w14:paraId="2A09DB4D" w14:textId="7BC8A859" w:rsidR="00186FDE" w:rsidRDefault="00186FDE" w:rsidP="00186F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Very Bad</w:t>
            </w:r>
          </w:p>
        </w:tc>
      </w:tr>
    </w:tbl>
    <w:p w14:paraId="50E3B045" w14:textId="77777777" w:rsidR="00186FDE" w:rsidRDefault="00186FDE">
      <w:pPr>
        <w:rPr>
          <w:rFonts w:cs="Times New Roman"/>
          <w:sz w:val="28"/>
          <w:szCs w:val="28"/>
        </w:rPr>
      </w:pPr>
    </w:p>
    <w:p w14:paraId="4D153C25" w14:textId="12ACECF3" w:rsidR="003603D7" w:rsidRDefault="002C39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BF5E32">
        <w:rPr>
          <w:rFonts w:cs="Times New Roman"/>
          <w:sz w:val="28"/>
          <w:szCs w:val="28"/>
        </w:rPr>
        <w:t>4) References for your knowledge about indicators:</w:t>
      </w:r>
    </w:p>
    <w:p w14:paraId="0F0AE9CB" w14:textId="165FC944" w:rsidR="00BF5E32" w:rsidRDefault="00BF5E32">
      <w:r>
        <w:rPr>
          <w:rFonts w:cs="Times New Roman"/>
          <w:sz w:val="28"/>
          <w:szCs w:val="28"/>
        </w:rPr>
        <w:t xml:space="preserve">WI, R, CI : </w:t>
      </w:r>
      <w:hyperlink r:id="rId5" w:history="1">
        <w:r>
          <w:rPr>
            <w:rStyle w:val="Hyperlink"/>
          </w:rPr>
          <w:t>https://www.researchgate.net/publication/319699360_Reference_evapotranspiration_for_Londrina_Parana_Brazil_performance_of_different_estimation_methods</w:t>
        </w:r>
      </w:hyperlink>
    </w:p>
    <w:p w14:paraId="73B8FA7C" w14:textId="61BEF835" w:rsidR="00BF5E32" w:rsidRDefault="00BF5E32"/>
    <w:p w14:paraId="7644EF61" w14:textId="5D535878" w:rsidR="00BF5E32" w:rsidRDefault="00BF5E32">
      <w:r>
        <w:t xml:space="preserve">RMSE, MAE, MAPE: </w:t>
      </w:r>
    </w:p>
    <w:p w14:paraId="6175CE8E" w14:textId="2D409A57" w:rsidR="00BF5E32" w:rsidRDefault="00BF5E32">
      <w:hyperlink r:id="rId6" w:history="1">
        <w:r>
          <w:rPr>
            <w:rStyle w:val="Hyperlink"/>
          </w:rPr>
          <w:t>https://medium.com/analytics-vidhya/forecast-kpi-rmse-mae-mape-bias-cdc5703d242d</w:t>
        </w:r>
      </w:hyperlink>
    </w:p>
    <w:p w14:paraId="226DB886" w14:textId="664CBA01" w:rsidR="00BF5E32" w:rsidRDefault="00BF5E32"/>
    <w:p w14:paraId="2888A396" w14:textId="77777777" w:rsidR="00BF5E32" w:rsidRDefault="00BF5E32"/>
    <w:p w14:paraId="170624D0" w14:textId="77777777" w:rsidR="00BF5E32" w:rsidRDefault="00BF5E32">
      <w:pPr>
        <w:rPr>
          <w:rFonts w:cs="Times New Roman"/>
          <w:sz w:val="28"/>
          <w:szCs w:val="28"/>
        </w:rPr>
      </w:pPr>
    </w:p>
    <w:p w14:paraId="1AC5B230" w14:textId="467CAD93" w:rsidR="002D07C5" w:rsidRDefault="002D07C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81BAC01" w14:textId="2D19F052" w:rsidR="002C390C" w:rsidRPr="000A7EA8" w:rsidRDefault="000A7EA8">
      <w:pPr>
        <w:rPr>
          <w:rFonts w:cs="Times New Roman"/>
          <w:b/>
          <w:bCs/>
          <w:sz w:val="36"/>
          <w:szCs w:val="36"/>
        </w:rPr>
      </w:pPr>
      <w:r w:rsidRPr="000A7EA8">
        <w:rPr>
          <w:rFonts w:cs="Times New Roman"/>
          <w:b/>
          <w:bCs/>
          <w:sz w:val="36"/>
          <w:szCs w:val="36"/>
        </w:rPr>
        <w:lastRenderedPageBreak/>
        <w:t>Experiment Results and Discussion</w:t>
      </w:r>
    </w:p>
    <w:p w14:paraId="0E62352D" w14:textId="689EAC3A" w:rsidR="000A7EA8" w:rsidRDefault="000A7EA8">
      <w:pPr>
        <w:rPr>
          <w:rFonts w:cs="Times New Roman"/>
          <w:sz w:val="28"/>
          <w:szCs w:val="28"/>
        </w:rPr>
      </w:pPr>
    </w:p>
    <w:p w14:paraId="2A4225B5" w14:textId="30255334" w:rsidR="000A7EA8" w:rsidRDefault="000A7E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table below is the Mean results of 10 run times for each </w:t>
      </w:r>
      <w:proofErr w:type="gramStart"/>
      <w:r>
        <w:rPr>
          <w:rFonts w:cs="Times New Roman"/>
          <w:sz w:val="28"/>
          <w:szCs w:val="28"/>
        </w:rPr>
        <w:t>models</w:t>
      </w:r>
      <w:proofErr w:type="gramEnd"/>
      <w:r>
        <w:rPr>
          <w:rFonts w:cs="Times New Roman"/>
          <w:sz w:val="28"/>
          <w:szCs w:val="28"/>
        </w:rPr>
        <w:t xml:space="preserve">. </w:t>
      </w:r>
    </w:p>
    <w:p w14:paraId="22F5D16D" w14:textId="35ED1DAA" w:rsidR="000A7EA8" w:rsidRDefault="000A7EA8">
      <w:pPr>
        <w:rPr>
          <w:rFonts w:cs="Times New Roman"/>
          <w:sz w:val="28"/>
          <w:szCs w:val="28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620"/>
        <w:gridCol w:w="810"/>
        <w:gridCol w:w="1260"/>
        <w:gridCol w:w="1440"/>
        <w:gridCol w:w="1080"/>
        <w:gridCol w:w="1170"/>
        <w:gridCol w:w="1191"/>
      </w:tblGrid>
      <w:tr w:rsidR="00550842" w:rsidRPr="000A7EA8" w14:paraId="40AF9094" w14:textId="77777777" w:rsidTr="002842F1">
        <w:trPr>
          <w:trHeight w:val="278"/>
        </w:trPr>
        <w:tc>
          <w:tcPr>
            <w:tcW w:w="10456" w:type="dxa"/>
            <w:gridSpan w:val="8"/>
            <w:shd w:val="clear" w:color="000000" w:fill="333F4F"/>
            <w:noWrap/>
            <w:vAlign w:val="bottom"/>
          </w:tcPr>
          <w:p w14:paraId="0404A160" w14:textId="5C3FA702" w:rsidR="00550842" w:rsidRPr="00550842" w:rsidRDefault="00550842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550842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MEAN Table</w:t>
            </w:r>
          </w:p>
        </w:tc>
      </w:tr>
      <w:tr w:rsidR="00550842" w:rsidRPr="000A7EA8" w14:paraId="6C34336F" w14:textId="77777777" w:rsidTr="00550842">
        <w:trPr>
          <w:trHeight w:val="278"/>
        </w:trPr>
        <w:tc>
          <w:tcPr>
            <w:tcW w:w="1885" w:type="dxa"/>
            <w:shd w:val="clear" w:color="000000" w:fill="333F4F"/>
            <w:noWrap/>
            <w:vAlign w:val="bottom"/>
            <w:hideMark/>
          </w:tcPr>
          <w:p w14:paraId="7D4275E4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Type</w:t>
            </w:r>
          </w:p>
        </w:tc>
        <w:tc>
          <w:tcPr>
            <w:tcW w:w="1620" w:type="dxa"/>
            <w:shd w:val="clear" w:color="000000" w:fill="333F4F"/>
            <w:noWrap/>
            <w:vAlign w:val="bottom"/>
            <w:hideMark/>
          </w:tcPr>
          <w:p w14:paraId="79B1B4A5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Model</w:t>
            </w:r>
          </w:p>
        </w:tc>
        <w:tc>
          <w:tcPr>
            <w:tcW w:w="810" w:type="dxa"/>
            <w:shd w:val="clear" w:color="000000" w:fill="333F4F"/>
            <w:noWrap/>
            <w:vAlign w:val="bottom"/>
            <w:hideMark/>
          </w:tcPr>
          <w:p w14:paraId="316C11DB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RMSE</w:t>
            </w:r>
          </w:p>
        </w:tc>
        <w:tc>
          <w:tcPr>
            <w:tcW w:w="1260" w:type="dxa"/>
            <w:shd w:val="clear" w:color="000000" w:fill="333F4F"/>
            <w:noWrap/>
            <w:vAlign w:val="bottom"/>
            <w:hideMark/>
          </w:tcPr>
          <w:p w14:paraId="19F5D866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MAE</w:t>
            </w:r>
          </w:p>
        </w:tc>
        <w:tc>
          <w:tcPr>
            <w:tcW w:w="1440" w:type="dxa"/>
            <w:shd w:val="clear" w:color="000000" w:fill="333F4F"/>
            <w:noWrap/>
            <w:vAlign w:val="bottom"/>
            <w:hideMark/>
          </w:tcPr>
          <w:p w14:paraId="077B92BB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MAPE</w:t>
            </w:r>
          </w:p>
        </w:tc>
        <w:tc>
          <w:tcPr>
            <w:tcW w:w="1080" w:type="dxa"/>
            <w:shd w:val="clear" w:color="000000" w:fill="333F4F"/>
            <w:noWrap/>
            <w:vAlign w:val="bottom"/>
            <w:hideMark/>
          </w:tcPr>
          <w:p w14:paraId="2AB8C2F6" w14:textId="6D7CB62E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W</w:t>
            </w:r>
            <w:r w:rsidR="00550842"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  <w:tc>
          <w:tcPr>
            <w:tcW w:w="1170" w:type="dxa"/>
            <w:shd w:val="clear" w:color="000000" w:fill="333F4F"/>
            <w:noWrap/>
            <w:vAlign w:val="bottom"/>
            <w:hideMark/>
          </w:tcPr>
          <w:p w14:paraId="0D1C2599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R</w:t>
            </w:r>
          </w:p>
        </w:tc>
        <w:tc>
          <w:tcPr>
            <w:tcW w:w="1191" w:type="dxa"/>
            <w:shd w:val="clear" w:color="000000" w:fill="333F4F"/>
            <w:noWrap/>
            <w:vAlign w:val="bottom"/>
            <w:hideMark/>
          </w:tcPr>
          <w:p w14:paraId="0BDB03FA" w14:textId="2CDBCF1F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FFFF"/>
                <w:sz w:val="22"/>
              </w:rPr>
              <w:t>C</w:t>
            </w:r>
            <w:r w:rsidR="00550842"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</w:tr>
      <w:tr w:rsidR="00550842" w:rsidRPr="000A7EA8" w14:paraId="1EE43FC2" w14:textId="77777777" w:rsidTr="00550842">
        <w:trPr>
          <w:trHeight w:val="278"/>
        </w:trPr>
        <w:tc>
          <w:tcPr>
            <w:tcW w:w="1885" w:type="dxa"/>
            <w:vMerge w:val="restart"/>
            <w:shd w:val="clear" w:color="auto" w:fill="auto"/>
            <w:noWrap/>
            <w:vAlign w:val="center"/>
            <w:hideMark/>
          </w:tcPr>
          <w:p w14:paraId="29A60A35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Traditional Nets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1E267D9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B6CC72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2.878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CDF86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BE2EE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20.869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192376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0.933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67248C6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0.886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95EA4C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0.827</w:t>
            </w:r>
          </w:p>
        </w:tc>
      </w:tr>
      <w:tr w:rsidR="00550842" w:rsidRPr="000A7EA8" w14:paraId="4BB719CE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356ECAAC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661F01D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RNN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457B4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2.523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9623AF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1.498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E3DDD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21.033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C194B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71DDC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0.912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856242F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0.863</w:t>
            </w:r>
          </w:p>
        </w:tc>
      </w:tr>
      <w:tr w:rsidR="00550842" w:rsidRPr="000A7EA8" w14:paraId="4706C3D7" w14:textId="77777777" w:rsidTr="00550842">
        <w:trPr>
          <w:trHeight w:val="278"/>
        </w:trPr>
        <w:tc>
          <w:tcPr>
            <w:tcW w:w="1885" w:type="dxa"/>
            <w:vMerge w:val="restart"/>
            <w:shd w:val="clear" w:color="auto" w:fill="auto"/>
            <w:noWrap/>
            <w:vAlign w:val="center"/>
            <w:hideMark/>
          </w:tcPr>
          <w:p w14:paraId="4A65E1E8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Evolutionary-MLP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98549A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GA-MLP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BF2713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2.932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ECFEB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1.699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F4F99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20.852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16FAF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A737B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0.885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3113AB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0.811</w:t>
            </w:r>
          </w:p>
        </w:tc>
      </w:tr>
      <w:tr w:rsidR="00550842" w:rsidRPr="000A7EA8" w14:paraId="07F2D88B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6993F9E1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CE6175C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DE-MLP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1B107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2.563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53A2B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96E9A6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22.978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8E801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D5A73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0.912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A7C91D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0.862</w:t>
            </w:r>
          </w:p>
        </w:tc>
      </w:tr>
      <w:tr w:rsidR="00550842" w:rsidRPr="000A7EA8" w14:paraId="5C3F26F4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0A6A0944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0F23518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FPA-MLP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EBA6D3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2.651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6B9C9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1.599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63C9B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20.951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3F32E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916AB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0.902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3B7C64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0.847</w:t>
            </w:r>
          </w:p>
        </w:tc>
      </w:tr>
      <w:tr w:rsidR="00550842" w:rsidRPr="000A7EA8" w14:paraId="5D84A775" w14:textId="77777777" w:rsidTr="00550842">
        <w:trPr>
          <w:trHeight w:val="278"/>
        </w:trPr>
        <w:tc>
          <w:tcPr>
            <w:tcW w:w="1885" w:type="dxa"/>
            <w:vMerge w:val="restart"/>
            <w:shd w:val="clear" w:color="auto" w:fill="auto"/>
            <w:noWrap/>
            <w:vAlign w:val="center"/>
            <w:hideMark/>
          </w:tcPr>
          <w:p w14:paraId="7DC63435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Swarm-MLP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7CDBFBA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PSO-MLP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4120C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2.557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92725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385DF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19.853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79FD6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FB8AD2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0.908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90986C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0.858</w:t>
            </w:r>
          </w:p>
        </w:tc>
      </w:tr>
      <w:tr w:rsidR="00550842" w:rsidRPr="000A7EA8" w14:paraId="0CE73220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4519168F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834ABB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WOA-MLP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D6DF8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2.634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49C742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1.562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6E15E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20.092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C151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7D2E893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0.903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131571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0.849</w:t>
            </w:r>
          </w:p>
        </w:tc>
      </w:tr>
      <w:tr w:rsidR="00550842" w:rsidRPr="000A7EA8" w14:paraId="35BC894D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1C7AB996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B2E7FAB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GWO-MLP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E4843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2.777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B1C5B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FAE81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22.266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A7197F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89CDC3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0.891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2A7AD9F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0.833</w:t>
            </w:r>
          </w:p>
        </w:tc>
      </w:tr>
      <w:tr w:rsidR="00550842" w:rsidRPr="000A7EA8" w14:paraId="6C1E3F0F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1CEC0EF7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706D1DB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SSA-MLP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BAD73E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2.792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4471B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1.683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CB123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22.251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652D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0.925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250F44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0.892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9C7AC0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0.826</w:t>
            </w:r>
          </w:p>
        </w:tc>
      </w:tr>
      <w:tr w:rsidR="00550842" w:rsidRPr="000A7EA8" w14:paraId="6D7F6FFA" w14:textId="77777777" w:rsidTr="00550842">
        <w:trPr>
          <w:trHeight w:val="278"/>
        </w:trPr>
        <w:tc>
          <w:tcPr>
            <w:tcW w:w="1885" w:type="dxa"/>
            <w:vMerge w:val="restart"/>
            <w:shd w:val="clear" w:color="auto" w:fill="auto"/>
            <w:noWrap/>
            <w:vAlign w:val="center"/>
            <w:hideMark/>
          </w:tcPr>
          <w:p w14:paraId="5F661217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Physics-MLP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9D0EF12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WDO-MLP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F7062E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2.647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8EF7D4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1.567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C67DE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20.24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D89A0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0.939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99BE3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E23C668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0.845</w:t>
            </w:r>
          </w:p>
        </w:tc>
      </w:tr>
      <w:tr w:rsidR="00550842" w:rsidRPr="000A7EA8" w14:paraId="0564E7B5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4CF7AEC0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4F7C900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MVO-MLP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E6E94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2.521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8F3DC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1.497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42BD7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19.752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6C19F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2DAD8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0.909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B667A0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0.855</w:t>
            </w:r>
          </w:p>
        </w:tc>
      </w:tr>
      <w:tr w:rsidR="00550842" w:rsidRPr="000A7EA8" w14:paraId="47599CA0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0B19CEA4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1932C8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EO-MLP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BE0E40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2.498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35A72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1.514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5A97C1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19.913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7C8202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0.947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9457B9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0.911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EF63B9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0.863</w:t>
            </w:r>
          </w:p>
        </w:tc>
      </w:tr>
      <w:tr w:rsidR="00550842" w:rsidRPr="000A7EA8" w14:paraId="20886851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53DA6E94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DD11667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NRO-MLP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556A2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2.489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D70475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1.484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D2DA9E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18.673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199844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0.951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BF363B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0.914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3460707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FF0000"/>
                <w:sz w:val="22"/>
              </w:rPr>
              <w:t>0.869</w:t>
            </w:r>
          </w:p>
        </w:tc>
      </w:tr>
      <w:tr w:rsidR="00550842" w:rsidRPr="000A7EA8" w14:paraId="0C60A80E" w14:textId="77777777" w:rsidTr="00550842">
        <w:trPr>
          <w:trHeight w:val="278"/>
        </w:trPr>
        <w:tc>
          <w:tcPr>
            <w:tcW w:w="1885" w:type="dxa"/>
            <w:vMerge/>
            <w:vAlign w:val="center"/>
            <w:hideMark/>
          </w:tcPr>
          <w:p w14:paraId="2C16BDEC" w14:textId="77777777" w:rsidR="000A7EA8" w:rsidRPr="000A7EA8" w:rsidRDefault="000A7EA8" w:rsidP="000A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80E00C" w14:textId="77777777" w:rsidR="000A7EA8" w:rsidRPr="000A7EA8" w:rsidRDefault="000A7EA8" w:rsidP="000A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HGSO-MLP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2019F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2.674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918223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1.623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3A24EC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21.583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A75204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C02586B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0.902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106C92D" w14:textId="77777777" w:rsidR="000A7EA8" w:rsidRPr="000A7EA8" w:rsidRDefault="000A7EA8" w:rsidP="000A7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A7EA8">
              <w:rPr>
                <w:rFonts w:ascii="Calibri" w:eastAsia="Times New Roman" w:hAnsi="Calibri" w:cs="Calibri"/>
                <w:color w:val="000000"/>
                <w:sz w:val="22"/>
              </w:rPr>
              <w:t>0.847</w:t>
            </w:r>
          </w:p>
        </w:tc>
      </w:tr>
    </w:tbl>
    <w:p w14:paraId="6497CF68" w14:textId="77777777" w:rsidR="000A7EA8" w:rsidRDefault="000A7EA8">
      <w:pPr>
        <w:rPr>
          <w:rFonts w:cs="Times New Roman"/>
          <w:sz w:val="28"/>
          <w:szCs w:val="28"/>
        </w:rPr>
      </w:pPr>
    </w:p>
    <w:p w14:paraId="24A70164" w14:textId="77777777" w:rsidR="000A7EA8" w:rsidRDefault="000A7EA8">
      <w:pPr>
        <w:rPr>
          <w:rFonts w:cs="Times New Roman"/>
          <w:sz w:val="28"/>
          <w:szCs w:val="28"/>
        </w:rPr>
      </w:pPr>
    </w:p>
    <w:tbl>
      <w:tblPr>
        <w:tblW w:w="10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1404"/>
        <w:gridCol w:w="990"/>
        <w:gridCol w:w="1080"/>
        <w:gridCol w:w="1260"/>
        <w:gridCol w:w="1440"/>
        <w:gridCol w:w="1440"/>
        <w:gridCol w:w="1269"/>
      </w:tblGrid>
      <w:tr w:rsidR="000F598A" w:rsidRPr="000F598A" w14:paraId="305ED8FB" w14:textId="77777777" w:rsidTr="002842F1">
        <w:trPr>
          <w:trHeight w:val="269"/>
        </w:trPr>
        <w:tc>
          <w:tcPr>
            <w:tcW w:w="10714" w:type="dxa"/>
            <w:gridSpan w:val="8"/>
            <w:shd w:val="clear" w:color="000000" w:fill="333F4F"/>
            <w:noWrap/>
            <w:vAlign w:val="bottom"/>
          </w:tcPr>
          <w:p w14:paraId="76C2F5DB" w14:textId="348EA98E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STD Table</w:t>
            </w:r>
          </w:p>
        </w:tc>
      </w:tr>
      <w:tr w:rsidR="000F598A" w:rsidRPr="000F598A" w14:paraId="691A1F20" w14:textId="77777777" w:rsidTr="000F598A">
        <w:trPr>
          <w:trHeight w:val="269"/>
        </w:trPr>
        <w:tc>
          <w:tcPr>
            <w:tcW w:w="1831" w:type="dxa"/>
            <w:shd w:val="clear" w:color="000000" w:fill="333F4F"/>
            <w:noWrap/>
            <w:vAlign w:val="bottom"/>
            <w:hideMark/>
          </w:tcPr>
          <w:p w14:paraId="7876C955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Type</w:t>
            </w:r>
          </w:p>
        </w:tc>
        <w:tc>
          <w:tcPr>
            <w:tcW w:w="1404" w:type="dxa"/>
            <w:shd w:val="clear" w:color="000000" w:fill="333F4F"/>
            <w:noWrap/>
            <w:vAlign w:val="bottom"/>
            <w:hideMark/>
          </w:tcPr>
          <w:p w14:paraId="0016CB00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Model</w:t>
            </w:r>
          </w:p>
        </w:tc>
        <w:tc>
          <w:tcPr>
            <w:tcW w:w="990" w:type="dxa"/>
            <w:shd w:val="clear" w:color="000000" w:fill="333F4F"/>
            <w:noWrap/>
            <w:vAlign w:val="bottom"/>
            <w:hideMark/>
          </w:tcPr>
          <w:p w14:paraId="05768211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RMSE</w:t>
            </w:r>
          </w:p>
        </w:tc>
        <w:tc>
          <w:tcPr>
            <w:tcW w:w="1080" w:type="dxa"/>
            <w:shd w:val="clear" w:color="000000" w:fill="333F4F"/>
            <w:noWrap/>
            <w:vAlign w:val="bottom"/>
            <w:hideMark/>
          </w:tcPr>
          <w:p w14:paraId="2E686918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MAE</w:t>
            </w:r>
          </w:p>
        </w:tc>
        <w:tc>
          <w:tcPr>
            <w:tcW w:w="1260" w:type="dxa"/>
            <w:shd w:val="clear" w:color="000000" w:fill="333F4F"/>
            <w:noWrap/>
            <w:vAlign w:val="bottom"/>
            <w:hideMark/>
          </w:tcPr>
          <w:p w14:paraId="76949793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MAPE</w:t>
            </w:r>
          </w:p>
        </w:tc>
        <w:tc>
          <w:tcPr>
            <w:tcW w:w="1440" w:type="dxa"/>
            <w:shd w:val="clear" w:color="000000" w:fill="333F4F"/>
            <w:noWrap/>
            <w:vAlign w:val="bottom"/>
            <w:hideMark/>
          </w:tcPr>
          <w:p w14:paraId="3D87D292" w14:textId="52892E4B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  <w:tc>
          <w:tcPr>
            <w:tcW w:w="1440" w:type="dxa"/>
            <w:shd w:val="clear" w:color="000000" w:fill="333F4F"/>
            <w:noWrap/>
            <w:vAlign w:val="bottom"/>
            <w:hideMark/>
          </w:tcPr>
          <w:p w14:paraId="1EA601BC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R</w:t>
            </w:r>
          </w:p>
        </w:tc>
        <w:tc>
          <w:tcPr>
            <w:tcW w:w="1269" w:type="dxa"/>
            <w:shd w:val="clear" w:color="000000" w:fill="333F4F"/>
            <w:noWrap/>
            <w:vAlign w:val="bottom"/>
            <w:hideMark/>
          </w:tcPr>
          <w:p w14:paraId="619D42D7" w14:textId="67C5DEA1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FFFF"/>
                <w:sz w:val="22"/>
              </w:rPr>
              <w:t>C</w:t>
            </w:r>
            <w:r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</w:tr>
      <w:tr w:rsidR="000F598A" w:rsidRPr="000F598A" w14:paraId="63F970B3" w14:textId="77777777" w:rsidTr="000F598A">
        <w:trPr>
          <w:trHeight w:val="269"/>
        </w:trPr>
        <w:tc>
          <w:tcPr>
            <w:tcW w:w="1831" w:type="dxa"/>
            <w:vMerge w:val="restart"/>
            <w:shd w:val="clear" w:color="auto" w:fill="auto"/>
            <w:noWrap/>
            <w:vAlign w:val="center"/>
            <w:hideMark/>
          </w:tcPr>
          <w:p w14:paraId="2A28F37B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Traditional Nets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0117BE5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CABB3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0.2211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7DCBB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0.0969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FDB1BB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1.0655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9822E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7F0AA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0.0165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2BC948C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0.0255</w:t>
            </w:r>
          </w:p>
        </w:tc>
      </w:tr>
      <w:tr w:rsidR="000F598A" w:rsidRPr="000F598A" w14:paraId="33D5AEB8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736579A3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6F850A9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RNN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3B335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0.0676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2D898B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0.044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02536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0.9339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46F30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0.0036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E563F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0.0047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E3935E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0.0072</w:t>
            </w:r>
          </w:p>
        </w:tc>
      </w:tr>
      <w:tr w:rsidR="000F598A" w:rsidRPr="000F598A" w14:paraId="58968B11" w14:textId="77777777" w:rsidTr="000F598A">
        <w:trPr>
          <w:trHeight w:val="269"/>
        </w:trPr>
        <w:tc>
          <w:tcPr>
            <w:tcW w:w="1831" w:type="dxa"/>
            <w:vMerge w:val="restart"/>
            <w:shd w:val="clear" w:color="auto" w:fill="auto"/>
            <w:noWrap/>
            <w:vAlign w:val="center"/>
            <w:hideMark/>
          </w:tcPr>
          <w:p w14:paraId="279C8D7B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Evolutionary-MLP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BEC69D9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GA-MLP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A56C3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0.2705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3577A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0.0949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3B733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1.702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BFFE5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0.0216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8E1984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0.0217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775ADB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0.0337</w:t>
            </w:r>
          </w:p>
        </w:tc>
      </w:tr>
      <w:tr w:rsidR="000F598A" w:rsidRPr="000F598A" w14:paraId="16B0E35C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2261E47E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0877D08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DE-MLP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D46BC9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0.1851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37A34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0.1467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7EFF61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2.8157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18155D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F8648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0.0048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A36784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0.0085</w:t>
            </w:r>
          </w:p>
        </w:tc>
      </w:tr>
      <w:tr w:rsidR="000F598A" w:rsidRPr="000F598A" w14:paraId="0056D56F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1B0EF04E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7259670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FPA-MLP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08FFB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46A55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0.0701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4295C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1.9193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781D6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0DB271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5837CC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0.0184</w:t>
            </w:r>
          </w:p>
        </w:tc>
      </w:tr>
      <w:tr w:rsidR="000F598A" w:rsidRPr="000F598A" w14:paraId="68D45B56" w14:textId="77777777" w:rsidTr="000F598A">
        <w:trPr>
          <w:trHeight w:val="269"/>
        </w:trPr>
        <w:tc>
          <w:tcPr>
            <w:tcW w:w="1831" w:type="dxa"/>
            <w:vMerge w:val="restart"/>
            <w:shd w:val="clear" w:color="auto" w:fill="auto"/>
            <w:noWrap/>
            <w:vAlign w:val="center"/>
            <w:hideMark/>
          </w:tcPr>
          <w:p w14:paraId="1E46AF76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Swarm-MLP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8C5F4D3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PSO-MLP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4DF1E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0.1339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4728E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0.0838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F9000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2.2318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8406A1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0.0047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FF3DE9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AF6CAF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0.0089</w:t>
            </w:r>
          </w:p>
        </w:tc>
      </w:tr>
      <w:tr w:rsidR="000F598A" w:rsidRPr="000F598A" w14:paraId="55DD04A9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35C0DFB7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4353316B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WOA-MLP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99BA9B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0.2736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CAB52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0.1307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93C984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1.2065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A6C9EF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0.0182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9DAEC4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0.0193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B465FF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0.0336</w:t>
            </w:r>
          </w:p>
        </w:tc>
      </w:tr>
      <w:tr w:rsidR="000F598A" w:rsidRPr="000F598A" w14:paraId="64824AE9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1B08B791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876E5EE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GWO-MLP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5FB46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0.1377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989E3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F9C8A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2.7906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932BAB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0.0081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F352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0.0094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5A63669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0.0156</w:t>
            </w:r>
          </w:p>
        </w:tc>
      </w:tr>
      <w:tr w:rsidR="000F598A" w:rsidRPr="000F598A" w14:paraId="3D32805A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7580B4A4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59EFC46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SSA-MLP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40FDA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0.2662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4F723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0.1492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DD889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3.0558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CCDB5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0.0197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06BEE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0.0191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DD706F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0.0338</w:t>
            </w:r>
          </w:p>
        </w:tc>
      </w:tr>
      <w:tr w:rsidR="000F598A" w:rsidRPr="000F598A" w14:paraId="6B8C2DE5" w14:textId="77777777" w:rsidTr="000F598A">
        <w:trPr>
          <w:trHeight w:val="269"/>
        </w:trPr>
        <w:tc>
          <w:tcPr>
            <w:tcW w:w="1831" w:type="dxa"/>
            <w:vMerge w:val="restart"/>
            <w:shd w:val="clear" w:color="auto" w:fill="auto"/>
            <w:noWrap/>
            <w:vAlign w:val="center"/>
            <w:hideMark/>
          </w:tcPr>
          <w:p w14:paraId="5572E213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Physics-MLP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357C387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WDO-MLP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F4D69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0.2104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D9B38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0.1197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C8226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1.3918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DB6D8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0.0097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04C34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7C494C6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0.0194</w:t>
            </w:r>
          </w:p>
        </w:tc>
      </w:tr>
      <w:tr w:rsidR="000F598A" w:rsidRPr="000F598A" w14:paraId="17D78E00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7BC98C58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E1A0A5F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MVO-MLP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0CC8D6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0.0894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8189F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979D5A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1.7342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7C7BD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A86B8E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0.0055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E330F1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</w:tr>
      <w:tr w:rsidR="000F598A" w:rsidRPr="000F598A" w14:paraId="2BD9E04D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436F4DE6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00C375D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EO-MLP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B4B737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0.0651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E576F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0.0563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11041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1.203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D5FE6F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F8E9E4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0.0045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D5AB4E0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FF0000"/>
                <w:sz w:val="22"/>
              </w:rPr>
              <w:t>0.007</w:t>
            </w:r>
          </w:p>
        </w:tc>
      </w:tr>
      <w:tr w:rsidR="000F598A" w:rsidRPr="000F598A" w14:paraId="69E046FF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607EA52A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5932920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NRO-MLP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9DADE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0.1437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256BB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0.1054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A2C598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1.4079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8317D6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362862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0.0062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2EB827E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0.0097</w:t>
            </w:r>
          </w:p>
        </w:tc>
      </w:tr>
      <w:tr w:rsidR="000F598A" w:rsidRPr="000F598A" w14:paraId="74D0CF80" w14:textId="77777777" w:rsidTr="000F598A">
        <w:trPr>
          <w:trHeight w:val="269"/>
        </w:trPr>
        <w:tc>
          <w:tcPr>
            <w:tcW w:w="1831" w:type="dxa"/>
            <w:vMerge/>
            <w:vAlign w:val="center"/>
            <w:hideMark/>
          </w:tcPr>
          <w:p w14:paraId="5C10A2AA" w14:textId="77777777" w:rsidR="000F598A" w:rsidRPr="000F598A" w:rsidRDefault="000F598A" w:rsidP="000F5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53D4188" w14:textId="77777777" w:rsidR="000F598A" w:rsidRPr="000F598A" w:rsidRDefault="000F598A" w:rsidP="000F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HGSO-MLP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07B5DB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0.1688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D855EC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0.1156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64FD86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2.776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5EDFC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0.0121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BB0CC3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0.0079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3E57545" w14:textId="77777777" w:rsidR="000F598A" w:rsidRPr="000F598A" w:rsidRDefault="000F598A" w:rsidP="000F59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F598A">
              <w:rPr>
                <w:rFonts w:ascii="Calibri" w:eastAsia="Times New Roman" w:hAnsi="Calibri" w:cs="Calibri"/>
                <w:color w:val="000000"/>
                <w:sz w:val="22"/>
              </w:rPr>
              <w:t>0.0165</w:t>
            </w:r>
          </w:p>
        </w:tc>
      </w:tr>
    </w:tbl>
    <w:p w14:paraId="5FE0A1DD" w14:textId="77777777" w:rsidR="000A7EA8" w:rsidRDefault="000A7EA8">
      <w:pPr>
        <w:rPr>
          <w:rFonts w:cs="Times New Roman"/>
          <w:sz w:val="28"/>
          <w:szCs w:val="28"/>
        </w:rPr>
      </w:pPr>
    </w:p>
    <w:p w14:paraId="21E66BB9" w14:textId="77777777" w:rsidR="000A7EA8" w:rsidRDefault="000A7EA8">
      <w:pPr>
        <w:rPr>
          <w:rFonts w:cs="Times New Roman"/>
          <w:sz w:val="28"/>
          <w:szCs w:val="28"/>
        </w:rPr>
      </w:pPr>
    </w:p>
    <w:p w14:paraId="11AE7C3D" w14:textId="77777777" w:rsidR="002C390C" w:rsidRDefault="002C390C">
      <w:pPr>
        <w:rPr>
          <w:rFonts w:cs="Times New Roman"/>
          <w:sz w:val="28"/>
          <w:szCs w:val="28"/>
        </w:rPr>
      </w:pPr>
    </w:p>
    <w:p w14:paraId="2C579F05" w14:textId="676B2412" w:rsidR="002C390C" w:rsidRDefault="002C390C">
      <w:pPr>
        <w:rPr>
          <w:rFonts w:cs="Times New Roman"/>
          <w:sz w:val="28"/>
          <w:szCs w:val="28"/>
        </w:rPr>
      </w:pPr>
    </w:p>
    <w:p w14:paraId="1453BEA7" w14:textId="6BC5C6A9" w:rsidR="00055238" w:rsidRDefault="00055238">
      <w:pPr>
        <w:rPr>
          <w:rFonts w:cs="Times New Roman"/>
          <w:sz w:val="28"/>
          <w:szCs w:val="28"/>
        </w:rPr>
      </w:pPr>
    </w:p>
    <w:p w14:paraId="1D6331DD" w14:textId="017CB77E" w:rsidR="00055238" w:rsidRDefault="00055238">
      <w:pPr>
        <w:rPr>
          <w:rFonts w:cs="Times New Roman"/>
          <w:sz w:val="28"/>
          <w:szCs w:val="28"/>
        </w:rPr>
      </w:pPr>
    </w:p>
    <w:p w14:paraId="289805D6" w14:textId="6B24AAE6" w:rsidR="00055238" w:rsidRDefault="00055238">
      <w:pPr>
        <w:rPr>
          <w:rFonts w:cs="Times New Roman"/>
          <w:sz w:val="28"/>
          <w:szCs w:val="28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1975"/>
        <w:gridCol w:w="1440"/>
        <w:gridCol w:w="1080"/>
        <w:gridCol w:w="1170"/>
        <w:gridCol w:w="1260"/>
        <w:gridCol w:w="1350"/>
        <w:gridCol w:w="1170"/>
        <w:gridCol w:w="1103"/>
      </w:tblGrid>
      <w:tr w:rsidR="00E6299B" w:rsidRPr="00055238" w14:paraId="12509B7C" w14:textId="77777777" w:rsidTr="002842F1">
        <w:trPr>
          <w:trHeight w:val="277"/>
        </w:trPr>
        <w:tc>
          <w:tcPr>
            <w:tcW w:w="10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</w:tcPr>
          <w:p w14:paraId="11695E3A" w14:textId="087E04A1" w:rsidR="00E6299B" w:rsidRPr="00E6299B" w:rsidRDefault="00E6299B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E6299B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Coefficient of variation (CV) Table</w:t>
            </w:r>
          </w:p>
        </w:tc>
      </w:tr>
      <w:tr w:rsidR="00055238" w:rsidRPr="00055238" w14:paraId="7638E7AC" w14:textId="77777777" w:rsidTr="00055238">
        <w:trPr>
          <w:trHeight w:val="27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047C5957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317C09FD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Model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7E980F44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RMSE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2A8E942C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MAE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3AD72830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MAPE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6B2D88DC" w14:textId="22FECC96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4CE84E71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R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F4F"/>
            <w:noWrap/>
            <w:vAlign w:val="bottom"/>
            <w:hideMark/>
          </w:tcPr>
          <w:p w14:paraId="07161BE5" w14:textId="7575F4C3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FFFF"/>
                <w:sz w:val="22"/>
              </w:rPr>
              <w:t>C</w:t>
            </w:r>
            <w:r>
              <w:rPr>
                <w:rFonts w:ascii="Calibri" w:eastAsia="Times New Roman" w:hAnsi="Calibri" w:cs="Calibri"/>
                <w:color w:val="FFFFFF"/>
                <w:sz w:val="22"/>
              </w:rPr>
              <w:t>I</w:t>
            </w:r>
          </w:p>
        </w:tc>
      </w:tr>
      <w:tr w:rsidR="00055238" w:rsidRPr="00055238" w14:paraId="15C52C70" w14:textId="77777777" w:rsidTr="00055238">
        <w:trPr>
          <w:trHeight w:val="277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9644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Traditional Nets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E04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7BF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021B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7DC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2F6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7DA1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0.0186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6E31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0.0308</w:t>
            </w:r>
          </w:p>
        </w:tc>
      </w:tr>
      <w:tr w:rsidR="00055238" w:rsidRPr="00055238" w14:paraId="2C18D955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87F9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39A4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RNN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2EC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7F35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0.0294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D1EB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0.0444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1105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0.0038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EFA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0.0051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959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0.0083</w:t>
            </w:r>
          </w:p>
        </w:tc>
      </w:tr>
      <w:tr w:rsidR="00055238" w:rsidRPr="00055238" w14:paraId="30A9F8BF" w14:textId="77777777" w:rsidTr="00055238">
        <w:trPr>
          <w:trHeight w:val="277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5CCE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Evolutionary-MLP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3D41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GA-MLP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A819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0.0923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BDD8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DD8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0.0816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ABD6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185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0.0245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00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0.0416</w:t>
            </w:r>
          </w:p>
        </w:tc>
      </w:tr>
      <w:tr w:rsidR="00055238" w:rsidRPr="00055238" w14:paraId="637563A1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7DD3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B13D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DE-MLP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43BB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3D38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508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0.1225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2EC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58C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0.0052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5A49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0.0098</w:t>
            </w:r>
          </w:p>
        </w:tc>
      </w:tr>
      <w:tr w:rsidR="00055238" w:rsidRPr="00055238" w14:paraId="5FF118C9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11C6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9D31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FPA-MLP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267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0.0483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3A09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0.0439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670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0.0916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3A4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DC54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0.0111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6101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0.0217</w:t>
            </w:r>
          </w:p>
        </w:tc>
      </w:tr>
      <w:tr w:rsidR="00055238" w:rsidRPr="00055238" w14:paraId="4C35E804" w14:textId="77777777" w:rsidTr="00055238">
        <w:trPr>
          <w:trHeight w:val="277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C46A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Swarm-MLP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F7D8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PSO-MLP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CB1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54D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0.0553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C99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0.1124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774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F60C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0.0066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E06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0.0104</w:t>
            </w:r>
          </w:p>
        </w:tc>
      </w:tr>
      <w:tr w:rsidR="00055238" w:rsidRPr="00055238" w14:paraId="5FE40FC0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82E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67AD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WOA-MLP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EF4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0.1039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5EF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0.0837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1764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159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5D48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0.0214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9E1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0.0396</w:t>
            </w:r>
          </w:p>
        </w:tc>
      </w:tr>
      <w:tr w:rsidR="00055238" w:rsidRPr="00055238" w14:paraId="449F3B4F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D1237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9D2E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GWO-MLP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8EFB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0.0496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FF89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13A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0.1253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FC60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0.0087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D680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0.0106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CE6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0.0188</w:t>
            </w:r>
          </w:p>
        </w:tc>
      </w:tr>
      <w:tr w:rsidR="00055238" w:rsidRPr="00055238" w14:paraId="1121C630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2E60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E933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SSA-MLP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189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0.0954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B17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0.0887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276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0.1373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3F3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DB4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0.0214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1881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0.0409</w:t>
            </w:r>
          </w:p>
        </w:tc>
      </w:tr>
      <w:tr w:rsidR="00055238" w:rsidRPr="00055238" w14:paraId="59A47A85" w14:textId="77777777" w:rsidTr="00055238">
        <w:trPr>
          <w:trHeight w:val="277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D130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Physics-MLP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0FA9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WDO-MLP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651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F58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6340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0.0688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51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0.0103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79FA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0.0133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9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0.023</w:t>
            </w:r>
          </w:p>
        </w:tc>
      </w:tr>
      <w:tr w:rsidR="00055238" w:rsidRPr="00055238" w14:paraId="7111100A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1E5B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3AF6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MVO-MLP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C828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0.0355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89B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0.0321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E04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0.0878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2ECC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1EF3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3E20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0.0117</w:t>
            </w:r>
          </w:p>
        </w:tc>
      </w:tr>
      <w:tr w:rsidR="00055238" w:rsidRPr="00055238" w14:paraId="476DDFC8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353D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2453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EO-MLP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62B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0.0261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C2C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0.0372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EE6A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0.0604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3E5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3D4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0.005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F84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FF0000"/>
                <w:sz w:val="22"/>
              </w:rPr>
              <w:t>0.0081</w:t>
            </w:r>
          </w:p>
        </w:tc>
      </w:tr>
      <w:tr w:rsidR="00055238" w:rsidRPr="00055238" w14:paraId="7CA2EEE6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ED365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BE6D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NRO-MLP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5BA6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0.0577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D967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260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8E3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0D52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0.0068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F80D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0.0112</w:t>
            </w:r>
          </w:p>
        </w:tc>
      </w:tr>
      <w:tr w:rsidR="00055238" w:rsidRPr="00055238" w14:paraId="6AAA7FF6" w14:textId="77777777" w:rsidTr="00055238">
        <w:trPr>
          <w:trHeight w:val="277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3E824" w14:textId="77777777" w:rsidR="00055238" w:rsidRPr="00055238" w:rsidRDefault="00055238" w:rsidP="0005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6D9" w14:textId="77777777" w:rsidR="00055238" w:rsidRPr="00055238" w:rsidRDefault="00055238" w:rsidP="0005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HGSO-MLP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6E64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0.0631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F12E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0.0712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5F7B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0.1286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CF7F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FE80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0.0087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334A" w14:textId="77777777" w:rsidR="00055238" w:rsidRPr="00055238" w:rsidRDefault="00055238" w:rsidP="00055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55238">
              <w:rPr>
                <w:rFonts w:ascii="Calibri" w:eastAsia="Times New Roman" w:hAnsi="Calibri" w:cs="Calibri"/>
                <w:color w:val="000000"/>
                <w:sz w:val="22"/>
              </w:rPr>
              <w:t>0.0195</w:t>
            </w:r>
          </w:p>
        </w:tc>
      </w:tr>
    </w:tbl>
    <w:p w14:paraId="78BD1BD2" w14:textId="77777777" w:rsidR="00055238" w:rsidRDefault="00055238">
      <w:pPr>
        <w:rPr>
          <w:rFonts w:cs="Times New Roman"/>
          <w:sz w:val="28"/>
          <w:szCs w:val="28"/>
        </w:rPr>
      </w:pPr>
    </w:p>
    <w:p w14:paraId="503A9D03" w14:textId="413033A0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1396A79" w14:textId="77777777" w:rsidR="003603D7" w:rsidRDefault="003603D7">
      <w:pPr>
        <w:rPr>
          <w:rFonts w:cs="Times New Roman"/>
          <w:sz w:val="28"/>
          <w:szCs w:val="28"/>
        </w:rPr>
      </w:pPr>
    </w:p>
    <w:p w14:paraId="723D57CD" w14:textId="552777AA" w:rsidR="005D5B57" w:rsidRPr="005D5B57" w:rsidRDefault="005D5B57">
      <w:pPr>
        <w:rPr>
          <w:rFonts w:cs="Times New Roman"/>
          <w:b/>
          <w:bCs/>
          <w:color w:val="FF0000"/>
          <w:sz w:val="36"/>
          <w:szCs w:val="36"/>
        </w:rPr>
      </w:pPr>
      <w:r w:rsidRPr="005D5B57">
        <w:rPr>
          <w:rFonts w:cs="Times New Roman"/>
          <w:b/>
          <w:bCs/>
          <w:color w:val="FF0000"/>
          <w:sz w:val="36"/>
          <w:szCs w:val="36"/>
        </w:rPr>
        <w:t>6 stability figures corresponding with 6 metrics showed below:</w:t>
      </w:r>
    </w:p>
    <w:p w14:paraId="66268BAC" w14:textId="6FC93A4C" w:rsidR="005D5B57" w:rsidRDefault="005D5B57">
      <w:pPr>
        <w:rPr>
          <w:rFonts w:cs="Times New Roman"/>
          <w:sz w:val="28"/>
          <w:szCs w:val="28"/>
        </w:rPr>
      </w:pPr>
    </w:p>
    <w:p w14:paraId="15CE5645" w14:textId="415F9FA5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C7C4D91" wp14:editId="60F43763">
            <wp:extent cx="5078125" cy="4130040"/>
            <wp:effectExtent l="0" t="0" r="8255" b="3810"/>
            <wp:docPr id="1" name="Picture 1" descr="A picture containing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01" cy="41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604" w14:textId="0E7C4ED6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1E92E79" wp14:editId="45FBABEE">
            <wp:extent cx="4910073" cy="3962400"/>
            <wp:effectExtent l="0" t="0" r="5080" b="0"/>
            <wp:docPr id="2" name="Picture 2" descr="A picture containing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32" cy="39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89F1" w14:textId="16C7B41D" w:rsidR="005D5B57" w:rsidRDefault="005D5B57">
      <w:pPr>
        <w:rPr>
          <w:rFonts w:cs="Times New Roman"/>
          <w:sz w:val="28"/>
          <w:szCs w:val="28"/>
        </w:rPr>
      </w:pPr>
    </w:p>
    <w:p w14:paraId="06556FA4" w14:textId="0651E9B8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F7FDF2F" wp14:editId="0A9F80C2">
            <wp:extent cx="4560453" cy="3657600"/>
            <wp:effectExtent l="0" t="0" r="0" b="0"/>
            <wp:docPr id="3" name="Picture 3" descr="A picture containing indoor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80" cy="36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A4C6" w14:textId="77777777" w:rsidR="005D5B57" w:rsidRDefault="005D5B57">
      <w:pPr>
        <w:rPr>
          <w:rFonts w:cs="Times New Roman"/>
          <w:sz w:val="28"/>
          <w:szCs w:val="28"/>
        </w:rPr>
      </w:pPr>
    </w:p>
    <w:p w14:paraId="36EF561F" w14:textId="6EC387BE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E3B86B2" wp14:editId="6A7CFF51">
            <wp:extent cx="4985606" cy="4046220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llmott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5" cy="40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ED22" w14:textId="0A8E8410" w:rsidR="005D5B57" w:rsidRDefault="005D5B57">
      <w:pPr>
        <w:rPr>
          <w:rFonts w:cs="Times New Roman"/>
          <w:sz w:val="28"/>
          <w:szCs w:val="28"/>
        </w:rPr>
      </w:pPr>
    </w:p>
    <w:p w14:paraId="186D0E0A" w14:textId="2AC06043" w:rsidR="005D5B57" w:rsidRDefault="005D5B57">
      <w:pPr>
        <w:rPr>
          <w:rFonts w:cs="Times New Roman"/>
          <w:sz w:val="28"/>
          <w:szCs w:val="28"/>
        </w:rPr>
      </w:pPr>
    </w:p>
    <w:p w14:paraId="3139C0E2" w14:textId="7973E61E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E5017E1" wp14:editId="43475F01">
            <wp:extent cx="4876306" cy="3909060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794" cy="39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966" w14:textId="78AF242B" w:rsidR="005D5B57" w:rsidRDefault="005D5B57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20B71D1" wp14:editId="62DC70A8">
            <wp:extent cx="5062802" cy="4091940"/>
            <wp:effectExtent l="0" t="0" r="508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dence_Inde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14" cy="40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26ED" w14:textId="37B5566C" w:rsidR="005D5B57" w:rsidRDefault="005D5B57">
      <w:pPr>
        <w:rPr>
          <w:rFonts w:cs="Times New Roman"/>
          <w:sz w:val="28"/>
          <w:szCs w:val="28"/>
        </w:rPr>
      </w:pPr>
    </w:p>
    <w:p w14:paraId="42C13EAE" w14:textId="77777777" w:rsidR="005D5B57" w:rsidRDefault="005D5B57">
      <w:pPr>
        <w:rPr>
          <w:rFonts w:cs="Times New Roman"/>
          <w:sz w:val="28"/>
          <w:szCs w:val="28"/>
        </w:rPr>
      </w:pPr>
    </w:p>
    <w:p w14:paraId="2E3FE18B" w14:textId="63502F6F" w:rsidR="005D5B57" w:rsidRDefault="005D5B57">
      <w:pPr>
        <w:rPr>
          <w:rFonts w:cs="Times New Roman"/>
          <w:sz w:val="28"/>
          <w:szCs w:val="28"/>
        </w:rPr>
      </w:pPr>
    </w:p>
    <w:p w14:paraId="16389C5A" w14:textId="14D2F92C" w:rsidR="005D5B57" w:rsidRDefault="005D5B57">
      <w:pPr>
        <w:rPr>
          <w:rFonts w:cs="Times New Roman"/>
          <w:sz w:val="28"/>
          <w:szCs w:val="28"/>
        </w:rPr>
      </w:pPr>
    </w:p>
    <w:p w14:paraId="7CADC39B" w14:textId="77777777" w:rsidR="005D5B57" w:rsidRDefault="005D5B57">
      <w:pPr>
        <w:rPr>
          <w:rFonts w:cs="Times New Roman"/>
          <w:sz w:val="28"/>
          <w:szCs w:val="28"/>
        </w:rPr>
      </w:pPr>
    </w:p>
    <w:p w14:paraId="4B58177A" w14:textId="0D899178" w:rsidR="005D5B57" w:rsidRDefault="005D5B57">
      <w:pPr>
        <w:rPr>
          <w:rFonts w:cs="Times New Roman"/>
          <w:sz w:val="28"/>
          <w:szCs w:val="28"/>
        </w:rPr>
      </w:pPr>
    </w:p>
    <w:p w14:paraId="719E5C84" w14:textId="77777777" w:rsidR="005D5B57" w:rsidRDefault="005D5B57">
      <w:pPr>
        <w:rPr>
          <w:rFonts w:cs="Times New Roman"/>
          <w:sz w:val="28"/>
          <w:szCs w:val="28"/>
        </w:rPr>
      </w:pPr>
    </w:p>
    <w:p w14:paraId="2600E332" w14:textId="77777777" w:rsidR="003603D7" w:rsidRPr="003603D7" w:rsidRDefault="003603D7" w:rsidP="002C390C">
      <w:pPr>
        <w:tabs>
          <w:tab w:val="left" w:pos="180"/>
        </w:tabs>
        <w:ind w:left="-630"/>
        <w:rPr>
          <w:rFonts w:cs="Times New Roman"/>
          <w:sz w:val="28"/>
          <w:szCs w:val="28"/>
        </w:rPr>
      </w:pPr>
    </w:p>
    <w:sectPr w:rsidR="003603D7" w:rsidRPr="003603D7" w:rsidSect="002C39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36BEB"/>
    <w:multiLevelType w:val="hybridMultilevel"/>
    <w:tmpl w:val="551A5B84"/>
    <w:lvl w:ilvl="0" w:tplc="DB9EB9B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7"/>
    <w:rsid w:val="00055238"/>
    <w:rsid w:val="000A7EA8"/>
    <w:rsid w:val="000F598A"/>
    <w:rsid w:val="00186FDE"/>
    <w:rsid w:val="002842F1"/>
    <w:rsid w:val="002C390C"/>
    <w:rsid w:val="002D07C5"/>
    <w:rsid w:val="003603D7"/>
    <w:rsid w:val="003A6CD1"/>
    <w:rsid w:val="0048261C"/>
    <w:rsid w:val="00550842"/>
    <w:rsid w:val="005D5B57"/>
    <w:rsid w:val="005E07C1"/>
    <w:rsid w:val="00657E7D"/>
    <w:rsid w:val="008C37FB"/>
    <w:rsid w:val="00A31136"/>
    <w:rsid w:val="00BB7BF9"/>
    <w:rsid w:val="00BF5E32"/>
    <w:rsid w:val="00C30691"/>
    <w:rsid w:val="00E07929"/>
    <w:rsid w:val="00E40884"/>
    <w:rsid w:val="00E54896"/>
    <w:rsid w:val="00E6299B"/>
    <w:rsid w:val="00E9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E41A"/>
  <w15:chartTrackingRefBased/>
  <w15:docId w15:val="{08317268-724D-440E-A33D-9D8565F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C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D7"/>
    <w:pPr>
      <w:ind w:left="720"/>
      <w:contextualSpacing/>
    </w:pPr>
  </w:style>
  <w:style w:type="table" w:styleId="TableGrid">
    <w:name w:val="Table Grid"/>
    <w:basedOn w:val="TableNormal"/>
    <w:uiPriority w:val="39"/>
    <w:rsid w:val="0036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390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F5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forecast-kpi-rmse-mae-mape-bias-cdc5703d242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researchgate.net/publication/319699360_Reference_evapotranspiration_for_Londrina_Parana_Brazil_performance_of_different_estimation_metho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Thieu</dc:creator>
  <cp:keywords/>
  <dc:description/>
  <cp:lastModifiedBy>NGUYEN VAN Thieu</cp:lastModifiedBy>
  <cp:revision>11</cp:revision>
  <dcterms:created xsi:type="dcterms:W3CDTF">2020-06-29T10:50:00Z</dcterms:created>
  <dcterms:modified xsi:type="dcterms:W3CDTF">2020-06-29T12:50:00Z</dcterms:modified>
</cp:coreProperties>
</file>