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475" w:rsidRPr="00B57CC6" w:rsidRDefault="00664475" w:rsidP="00664475">
      <w:pPr>
        <w:spacing w:line="276" w:lineRule="auto"/>
        <w:jc w:val="center"/>
        <w:rPr>
          <w:b/>
          <w:bCs/>
        </w:rPr>
      </w:pPr>
      <w:r w:rsidRPr="00B57CC6">
        <w:rPr>
          <w:b/>
          <w:bCs/>
        </w:rPr>
        <w:t>Abiola Ijaola</w:t>
      </w:r>
    </w:p>
    <w:p w:rsidR="00664475" w:rsidRPr="00B57CC6" w:rsidRDefault="00664475" w:rsidP="00664475">
      <w:pPr>
        <w:pStyle w:val="NormalWeb"/>
        <w:jc w:val="center"/>
        <w:rPr>
          <w:b/>
          <w:bCs/>
        </w:rPr>
      </w:pPr>
      <w:r w:rsidRPr="00B57CC6">
        <w:rPr>
          <w:b/>
          <w:bCs/>
        </w:rPr>
        <w:t>Predicting Default of Credit Card Clients</w:t>
      </w:r>
    </w:p>
    <w:p w:rsidR="00664475" w:rsidRPr="00B57CC6" w:rsidRDefault="00664475" w:rsidP="00664475">
      <w:pPr>
        <w:spacing w:line="276" w:lineRule="auto"/>
        <w:jc w:val="both"/>
        <w:rPr>
          <w:b/>
          <w:bCs/>
          <w:u w:val="single"/>
        </w:rPr>
      </w:pPr>
      <w:r w:rsidRPr="00B57CC6">
        <w:rPr>
          <w:b/>
          <w:bCs/>
          <w:u w:val="single"/>
        </w:rPr>
        <w:t>Project Description</w:t>
      </w:r>
    </w:p>
    <w:p w:rsidR="00F22368" w:rsidRDefault="00F22368" w:rsidP="00664475">
      <w:pPr>
        <w:spacing w:line="276" w:lineRule="auto"/>
        <w:jc w:val="both"/>
      </w:pPr>
    </w:p>
    <w:p w:rsidR="00F22368" w:rsidRPr="00B57CC6" w:rsidRDefault="00F22368" w:rsidP="00664475">
      <w:pPr>
        <w:spacing w:line="276" w:lineRule="auto"/>
        <w:jc w:val="both"/>
      </w:pPr>
      <w:r w:rsidRPr="00F22368">
        <w:t>This project plans to utilize 23 clients case default payments in Taiwan to predict fraud. The difficult articulation depends on default payments and looks at the prescient precision of the likelihood of default among data mining techniques.</w:t>
      </w:r>
    </w:p>
    <w:p w:rsidR="00664475" w:rsidRPr="001C4F56" w:rsidRDefault="00664475" w:rsidP="00664475">
      <w:pPr>
        <w:spacing w:line="276" w:lineRule="auto"/>
        <w:jc w:val="both"/>
        <w:rPr>
          <w:sz w:val="22"/>
          <w:szCs w:val="22"/>
        </w:rPr>
      </w:pPr>
    </w:p>
    <w:p w:rsidR="00664475" w:rsidRPr="00B57CC6" w:rsidRDefault="00664475" w:rsidP="00664475">
      <w:pPr>
        <w:spacing w:line="276" w:lineRule="auto"/>
        <w:jc w:val="both"/>
        <w:rPr>
          <w:b/>
          <w:bCs/>
          <w:u w:val="single"/>
        </w:rPr>
      </w:pPr>
      <w:r w:rsidRPr="00B57CC6">
        <w:rPr>
          <w:b/>
          <w:bCs/>
          <w:u w:val="single"/>
        </w:rPr>
        <w:t>Methodology</w:t>
      </w:r>
    </w:p>
    <w:p w:rsidR="008E5570" w:rsidRDefault="008E5570" w:rsidP="008E5570">
      <w:pPr>
        <w:pStyle w:val="CommentText"/>
        <w:rPr>
          <w:sz w:val="24"/>
          <w:szCs w:val="24"/>
        </w:rPr>
      </w:pPr>
    </w:p>
    <w:p w:rsidR="008E5570" w:rsidRPr="008E5570" w:rsidRDefault="008E5570" w:rsidP="008E5570">
      <w:pPr>
        <w:pStyle w:val="CommentText"/>
        <w:rPr>
          <w:sz w:val="24"/>
          <w:szCs w:val="24"/>
        </w:rPr>
      </w:pPr>
      <w:r>
        <w:rPr>
          <w:sz w:val="24"/>
          <w:szCs w:val="24"/>
        </w:rPr>
        <w:t>T</w:t>
      </w:r>
      <w:r w:rsidRPr="008E5570">
        <w:rPr>
          <w:sz w:val="24"/>
          <w:szCs w:val="24"/>
        </w:rPr>
        <w:t>he dataset will be cleaned and subjected to exploratory analysis to determine correlations between features and relationships between feature and the default decision</w:t>
      </w:r>
      <w:r>
        <w:rPr>
          <w:sz w:val="24"/>
          <w:szCs w:val="24"/>
        </w:rPr>
        <w:t xml:space="preserve"> (Y</w:t>
      </w:r>
      <w:r w:rsidRPr="008E5570">
        <w:rPr>
          <w:sz w:val="24"/>
          <w:szCs w:val="24"/>
        </w:rPr>
        <w:t xml:space="preserve">es or </w:t>
      </w:r>
      <w:r>
        <w:rPr>
          <w:sz w:val="24"/>
          <w:szCs w:val="24"/>
        </w:rPr>
        <w:t>N</w:t>
      </w:r>
      <w:r w:rsidRPr="008E5570">
        <w:rPr>
          <w:sz w:val="24"/>
          <w:szCs w:val="24"/>
        </w:rPr>
        <w:t>o).  The dataset will be split into training and test s</w:t>
      </w:r>
      <w:r>
        <w:rPr>
          <w:sz w:val="24"/>
          <w:szCs w:val="24"/>
        </w:rPr>
        <w:t xml:space="preserve">ets, with the former trains on </w:t>
      </w:r>
      <w:r w:rsidRPr="008E5570">
        <w:rPr>
          <w:sz w:val="24"/>
          <w:szCs w:val="24"/>
        </w:rPr>
        <w:t>logis</w:t>
      </w:r>
      <w:r>
        <w:rPr>
          <w:sz w:val="24"/>
          <w:szCs w:val="24"/>
        </w:rPr>
        <w:t>tic regression, neural network,</w:t>
      </w:r>
      <w:r w:rsidRPr="008E5570">
        <w:rPr>
          <w:sz w:val="24"/>
          <w:szCs w:val="24"/>
        </w:rPr>
        <w:t xml:space="preserve"> K-means algorithms, and then subsequently evaluate using the test set to determine the choice model.</w:t>
      </w:r>
    </w:p>
    <w:p w:rsidR="00664475" w:rsidRPr="00B57CC6" w:rsidRDefault="00664475" w:rsidP="00664475">
      <w:pPr>
        <w:spacing w:line="276" w:lineRule="auto"/>
        <w:jc w:val="both"/>
      </w:pPr>
    </w:p>
    <w:p w:rsidR="00664475" w:rsidRPr="00B57CC6" w:rsidRDefault="00664475" w:rsidP="00664475">
      <w:pPr>
        <w:spacing w:line="276" w:lineRule="auto"/>
        <w:jc w:val="both"/>
        <w:rPr>
          <w:u w:val="single"/>
        </w:rPr>
      </w:pPr>
      <w:r w:rsidRPr="00B57CC6">
        <w:rPr>
          <w:b/>
          <w:bCs/>
          <w:u w:val="single"/>
        </w:rPr>
        <w:t>Target Question</w:t>
      </w:r>
    </w:p>
    <w:p w:rsidR="00FA2EC1" w:rsidRDefault="00FA2EC1" w:rsidP="00FA2EC1">
      <w:pPr>
        <w:pStyle w:val="CommentText"/>
      </w:pPr>
    </w:p>
    <w:p w:rsidR="00FA2EC1" w:rsidRPr="00B57CC6" w:rsidRDefault="00FA2EC1" w:rsidP="00FA2EC1">
      <w:pPr>
        <w:pStyle w:val="CommentText"/>
        <w:rPr>
          <w:u w:val="single"/>
        </w:rPr>
      </w:pPr>
      <w:r w:rsidRPr="00FA2EC1">
        <w:rPr>
          <w:sz w:val="24"/>
          <w:szCs w:val="24"/>
        </w:rPr>
        <w:t>D</w:t>
      </w:r>
      <w:r w:rsidRPr="00FA2EC1">
        <w:rPr>
          <w:sz w:val="24"/>
          <w:szCs w:val="24"/>
        </w:rPr>
        <w:t>evelop the predictive accuracy of a candidate machine learning algorithm for detecting defaults to clients’ credit cards</w:t>
      </w:r>
    </w:p>
    <w:p w:rsidR="00664475" w:rsidRPr="00B57CC6" w:rsidRDefault="00664475" w:rsidP="00664475">
      <w:pPr>
        <w:spacing w:line="276" w:lineRule="auto"/>
        <w:jc w:val="both"/>
      </w:pPr>
    </w:p>
    <w:p w:rsidR="00664475" w:rsidRDefault="00664475" w:rsidP="00664475">
      <w:pPr>
        <w:spacing w:line="276" w:lineRule="auto"/>
        <w:jc w:val="both"/>
        <w:rPr>
          <w:b/>
          <w:bCs/>
          <w:u w:val="single"/>
        </w:rPr>
      </w:pPr>
      <w:r w:rsidRPr="00B57CC6">
        <w:rPr>
          <w:b/>
          <w:bCs/>
          <w:u w:val="single"/>
        </w:rPr>
        <w:t>Source of Dataset</w:t>
      </w:r>
    </w:p>
    <w:p w:rsidR="00F22368" w:rsidRPr="00B57CC6" w:rsidRDefault="00F22368" w:rsidP="00664475">
      <w:pPr>
        <w:spacing w:line="276" w:lineRule="auto"/>
        <w:jc w:val="both"/>
        <w:rPr>
          <w:u w:val="single"/>
        </w:rPr>
      </w:pPr>
      <w:bookmarkStart w:id="0" w:name="_GoBack"/>
      <w:bookmarkEnd w:id="0"/>
    </w:p>
    <w:p w:rsidR="00664475" w:rsidRPr="00B57CC6" w:rsidRDefault="00664475" w:rsidP="00664475">
      <w:pPr>
        <w:spacing w:line="276" w:lineRule="auto"/>
        <w:jc w:val="both"/>
        <w:rPr>
          <w:u w:val="single"/>
        </w:rPr>
      </w:pPr>
      <w:r w:rsidRPr="00B57CC6">
        <w:t xml:space="preserve">The dataset is collected from Department of Information Management, Chung Hua University, Taiwan and Department of Civil Engineering, Tamkang University, Taiwan. The source URLs for the data is </w:t>
      </w:r>
    </w:p>
    <w:p w:rsidR="00664475" w:rsidRPr="00B57CC6" w:rsidRDefault="005E3802" w:rsidP="00664475">
      <w:pPr>
        <w:jc w:val="both"/>
        <w:rPr>
          <w:rStyle w:val="Hyperlink"/>
        </w:rPr>
      </w:pPr>
      <w:hyperlink r:id="rId5" w:history="1">
        <w:r w:rsidR="00664475" w:rsidRPr="00B57CC6">
          <w:rPr>
            <w:rStyle w:val="Hyperlink"/>
          </w:rPr>
          <w:t>https://archive.ics.uci.edu/ml/datasets/default+of+credit+card+clients</w:t>
        </w:r>
      </w:hyperlink>
    </w:p>
    <w:p w:rsidR="00664475" w:rsidRPr="00B57CC6" w:rsidRDefault="00664475" w:rsidP="00664475">
      <w:pPr>
        <w:jc w:val="both"/>
        <w:rPr>
          <w:rStyle w:val="Hyperlink"/>
        </w:rPr>
      </w:pPr>
    </w:p>
    <w:p w:rsidR="00FA2EC1" w:rsidRDefault="00664475" w:rsidP="00664475">
      <w:pPr>
        <w:pStyle w:val="NormalWeb"/>
        <w:shd w:val="clear" w:color="auto" w:fill="FFFFFF"/>
        <w:spacing w:before="120" w:beforeAutospacing="0" w:after="90" w:afterAutospacing="0"/>
        <w:rPr>
          <w:color w:val="212121"/>
        </w:rPr>
      </w:pPr>
      <w:r w:rsidRPr="00B57CC6">
        <w:rPr>
          <w:color w:val="212121"/>
        </w:rPr>
        <w:t>Accessing this data does not violate any laws. This data does not appear to have been previously analyzed based on a Google search.</w:t>
      </w:r>
    </w:p>
    <w:p w:rsidR="00FA2EC1" w:rsidRPr="00B57CC6" w:rsidRDefault="00FA2EC1" w:rsidP="00664475">
      <w:pPr>
        <w:pStyle w:val="NormalWeb"/>
        <w:shd w:val="clear" w:color="auto" w:fill="FFFFFF"/>
        <w:spacing w:before="120" w:beforeAutospacing="0" w:after="90" w:afterAutospacing="0"/>
        <w:rPr>
          <w:color w:val="212121"/>
        </w:rPr>
      </w:pPr>
    </w:p>
    <w:p w:rsidR="00FA2EC1" w:rsidRPr="00B57CC6" w:rsidRDefault="00FA2EC1" w:rsidP="0075151D">
      <w:pPr>
        <w:pStyle w:val="CommentText"/>
      </w:pPr>
      <w:r w:rsidRPr="00FA2EC1">
        <w:rPr>
          <w:sz w:val="24"/>
          <w:szCs w:val="24"/>
        </w:rPr>
        <w:t>The clients’ credit card dataset consists of 30,000 training examples, with each having 23 features (or attributes).</w:t>
      </w:r>
    </w:p>
    <w:p w:rsidR="00664475" w:rsidRPr="00B57CC6" w:rsidRDefault="00664475" w:rsidP="00664475">
      <w:pPr>
        <w:pStyle w:val="NormalWeb"/>
        <w:shd w:val="clear" w:color="auto" w:fill="FFFFFF"/>
        <w:spacing w:before="120" w:beforeAutospacing="0" w:after="90" w:afterAutospacing="0"/>
      </w:pPr>
    </w:p>
    <w:p w:rsidR="00664475" w:rsidRPr="00B57CC6" w:rsidRDefault="00664475" w:rsidP="00664475">
      <w:pPr>
        <w:spacing w:line="276" w:lineRule="auto"/>
        <w:jc w:val="both"/>
        <w:rPr>
          <w:b/>
          <w:bCs/>
          <w:u w:val="single"/>
        </w:rPr>
      </w:pPr>
      <w:r w:rsidRPr="00B57CC6">
        <w:rPr>
          <w:b/>
          <w:bCs/>
          <w:u w:val="single"/>
        </w:rPr>
        <w:t>Brief Project Process Summary</w:t>
      </w:r>
    </w:p>
    <w:p w:rsidR="00664475" w:rsidRDefault="00664475" w:rsidP="00664475">
      <w:pPr>
        <w:pStyle w:val="ListParagraph"/>
        <w:numPr>
          <w:ilvl w:val="0"/>
          <w:numId w:val="1"/>
        </w:numPr>
        <w:spacing w:line="276" w:lineRule="auto"/>
        <w:jc w:val="both"/>
        <w:rPr>
          <w:rFonts w:ascii="Times New Roman" w:hAnsi="Times New Roman" w:cs="Times New Roman"/>
        </w:rPr>
      </w:pPr>
      <w:r w:rsidRPr="00B57CC6">
        <w:rPr>
          <w:rFonts w:ascii="Times New Roman" w:hAnsi="Times New Roman" w:cs="Times New Roman"/>
        </w:rPr>
        <w:t>Data Cleaning</w:t>
      </w:r>
    </w:p>
    <w:p w:rsidR="00B57CC6" w:rsidRPr="00B57CC6" w:rsidRDefault="00B57CC6" w:rsidP="00664475">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Exploratory Data Analysis</w:t>
      </w:r>
    </w:p>
    <w:p w:rsidR="00664475" w:rsidRPr="00B57CC6" w:rsidRDefault="00664475" w:rsidP="00664475">
      <w:pPr>
        <w:pStyle w:val="ListParagraph"/>
        <w:numPr>
          <w:ilvl w:val="0"/>
          <w:numId w:val="1"/>
        </w:numPr>
        <w:spacing w:line="276" w:lineRule="auto"/>
        <w:jc w:val="both"/>
        <w:rPr>
          <w:rFonts w:ascii="Times New Roman" w:hAnsi="Times New Roman" w:cs="Times New Roman"/>
        </w:rPr>
      </w:pPr>
      <w:r w:rsidRPr="00B57CC6">
        <w:rPr>
          <w:rFonts w:ascii="Times New Roman" w:hAnsi="Times New Roman" w:cs="Times New Roman"/>
        </w:rPr>
        <w:t xml:space="preserve">Feature extraction and engineering </w:t>
      </w:r>
    </w:p>
    <w:p w:rsidR="00664475" w:rsidRPr="00B57CC6" w:rsidRDefault="00664475" w:rsidP="00664475">
      <w:pPr>
        <w:pStyle w:val="ListParagraph"/>
        <w:numPr>
          <w:ilvl w:val="0"/>
          <w:numId w:val="1"/>
        </w:numPr>
        <w:spacing w:line="276" w:lineRule="auto"/>
        <w:jc w:val="both"/>
        <w:rPr>
          <w:rFonts w:ascii="Times New Roman" w:hAnsi="Times New Roman" w:cs="Times New Roman"/>
        </w:rPr>
      </w:pPr>
      <w:r w:rsidRPr="00B57CC6">
        <w:rPr>
          <w:rFonts w:ascii="Times New Roman" w:hAnsi="Times New Roman" w:cs="Times New Roman"/>
        </w:rPr>
        <w:t>Data Visualization</w:t>
      </w:r>
    </w:p>
    <w:p w:rsidR="00664475" w:rsidRPr="00B57CC6" w:rsidRDefault="00664475" w:rsidP="00664475">
      <w:pPr>
        <w:pStyle w:val="ListParagraph"/>
        <w:numPr>
          <w:ilvl w:val="0"/>
          <w:numId w:val="1"/>
        </w:numPr>
        <w:spacing w:line="276" w:lineRule="auto"/>
        <w:jc w:val="both"/>
        <w:rPr>
          <w:rFonts w:ascii="Times New Roman" w:hAnsi="Times New Roman" w:cs="Times New Roman"/>
        </w:rPr>
      </w:pPr>
      <w:r w:rsidRPr="00B57CC6">
        <w:rPr>
          <w:rFonts w:ascii="Times New Roman" w:hAnsi="Times New Roman" w:cs="Times New Roman"/>
        </w:rPr>
        <w:lastRenderedPageBreak/>
        <w:t xml:space="preserve">Model Training. </w:t>
      </w:r>
    </w:p>
    <w:p w:rsidR="00664475" w:rsidRPr="00B57CC6" w:rsidRDefault="00664475" w:rsidP="00664475">
      <w:pPr>
        <w:pStyle w:val="ListParagraph"/>
        <w:numPr>
          <w:ilvl w:val="0"/>
          <w:numId w:val="1"/>
        </w:numPr>
        <w:spacing w:line="276" w:lineRule="auto"/>
        <w:jc w:val="both"/>
        <w:rPr>
          <w:rFonts w:ascii="Times New Roman" w:hAnsi="Times New Roman" w:cs="Times New Roman"/>
        </w:rPr>
      </w:pPr>
      <w:r w:rsidRPr="00B57CC6">
        <w:rPr>
          <w:rFonts w:ascii="Times New Roman" w:hAnsi="Times New Roman" w:cs="Times New Roman"/>
        </w:rPr>
        <w:t>Model Evaluation and Testing</w:t>
      </w:r>
    </w:p>
    <w:p w:rsidR="00C27588" w:rsidRDefault="00C27588"/>
    <w:sectPr w:rsidR="00C27588" w:rsidSect="00EF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D7078"/>
    <w:multiLevelType w:val="hybridMultilevel"/>
    <w:tmpl w:val="D210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475"/>
    <w:rsid w:val="005E3802"/>
    <w:rsid w:val="00664475"/>
    <w:rsid w:val="0075151D"/>
    <w:rsid w:val="008E5570"/>
    <w:rsid w:val="00B57CC6"/>
    <w:rsid w:val="00C27588"/>
    <w:rsid w:val="00C73E79"/>
    <w:rsid w:val="00F22368"/>
    <w:rsid w:val="00FA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4D4E2-B804-4316-AD6A-A570EA7C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4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475"/>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64475"/>
    <w:rPr>
      <w:color w:val="0000FF"/>
      <w:u w:val="single"/>
    </w:rPr>
  </w:style>
  <w:style w:type="paragraph" w:styleId="NormalWeb">
    <w:name w:val="Normal (Web)"/>
    <w:basedOn w:val="Normal"/>
    <w:uiPriority w:val="99"/>
    <w:unhideWhenUsed/>
    <w:rsid w:val="00664475"/>
    <w:pPr>
      <w:spacing w:before="100" w:beforeAutospacing="1" w:after="100" w:afterAutospacing="1"/>
    </w:pPr>
  </w:style>
  <w:style w:type="paragraph" w:styleId="CommentText">
    <w:name w:val="annotation text"/>
    <w:basedOn w:val="Normal"/>
    <w:link w:val="CommentTextChar"/>
    <w:uiPriority w:val="99"/>
    <w:unhideWhenUsed/>
    <w:rsid w:val="00FA2EC1"/>
    <w:rPr>
      <w:sz w:val="20"/>
      <w:szCs w:val="20"/>
    </w:rPr>
  </w:style>
  <w:style w:type="character" w:customStyle="1" w:styleId="CommentTextChar">
    <w:name w:val="Comment Text Char"/>
    <w:basedOn w:val="DefaultParagraphFont"/>
    <w:link w:val="CommentText"/>
    <w:uiPriority w:val="99"/>
    <w:rsid w:val="00FA2EC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default+of+credit+card+cli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Ijaola, Abiola (DCRA)</dc:creator>
  <cp:keywords/>
  <dc:description/>
  <cp:lastModifiedBy>Ijaola, Abiola (DCRA)</cp:lastModifiedBy>
  <cp:revision>6</cp:revision>
  <dcterms:created xsi:type="dcterms:W3CDTF">2020-05-26T04:43:00Z</dcterms:created>
  <dcterms:modified xsi:type="dcterms:W3CDTF">2020-06-01T19:36:00Z</dcterms:modified>
</cp:coreProperties>
</file>