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6F4D" w:rsidRPr="00D26F4D" w:rsidRDefault="007E23E0" w:rsidP="00D26F4D">
      <w:pPr>
        <w:jc w:val="center"/>
        <w:rPr>
          <w:b/>
          <w:sz w:val="40"/>
          <w:szCs w:val="40"/>
        </w:rPr>
      </w:pPr>
      <w:r w:rsidRPr="007E23E0">
        <w:rPr>
          <w:noProof/>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33" type="#_x0000_t62" style="position:absolute;left:0;text-align:left;margin-left:-65.25pt;margin-top:13.5pt;width:65.25pt;height:69pt;z-index:251665408" adj="13655,27657">
            <v:textbox>
              <w:txbxContent>
                <w:p w:rsidR="009F564C" w:rsidRPr="0031538A" w:rsidRDefault="009F564C" w:rsidP="009F564C">
                  <w:pPr>
                    <w:jc w:val="center"/>
                    <w:rPr>
                      <w:sz w:val="16"/>
                      <w:szCs w:val="16"/>
                    </w:rPr>
                  </w:pPr>
                  <w:r w:rsidRPr="0031538A">
                    <w:rPr>
                      <w:sz w:val="16"/>
                      <w:szCs w:val="16"/>
                    </w:rPr>
                    <w:t>Input REST api’s from outside world</w:t>
                  </w:r>
                  <w:r w:rsidR="00660A5E">
                    <w:rPr>
                      <w:sz w:val="16"/>
                      <w:szCs w:val="16"/>
                    </w:rPr>
                    <w:t xml:space="preserve"> hits Katran first</w:t>
                  </w:r>
                </w:p>
              </w:txbxContent>
            </v:textbox>
          </v:shape>
        </w:pict>
      </w:r>
      <w:r>
        <w:rPr>
          <w:b/>
          <w:noProof/>
          <w:sz w:val="40"/>
          <w:szCs w:val="40"/>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53" type="#_x0000_t22" style="position:absolute;left:0;text-align:left;margin-left:384.75pt;margin-top:21.75pt;width:30.75pt;height:39pt;z-index:251684864">
            <v:textbox>
              <w:txbxContent>
                <w:p w:rsidR="00F21B2F" w:rsidRDefault="00F21B2F">
                  <w:r>
                    <w:t>DB</w:t>
                  </w:r>
                </w:p>
              </w:txbxContent>
            </v:textbox>
          </v:shape>
        </w:pict>
      </w:r>
      <w:r w:rsidR="00772AD5">
        <w:rPr>
          <w:b/>
          <w:sz w:val="40"/>
          <w:szCs w:val="40"/>
        </w:rPr>
        <w:t xml:space="preserve">IMDB </w:t>
      </w:r>
      <w:r w:rsidR="00B7442E" w:rsidRPr="00B7442E">
        <w:rPr>
          <w:b/>
          <w:sz w:val="40"/>
          <w:szCs w:val="40"/>
        </w:rPr>
        <w:t xml:space="preserve">Architecture </w:t>
      </w:r>
      <w:r w:rsidR="00D26F4D">
        <w:rPr>
          <w:b/>
          <w:sz w:val="40"/>
          <w:szCs w:val="40"/>
        </w:rPr>
        <w:t>Doc</w:t>
      </w:r>
      <w:r w:rsidR="00B7442E" w:rsidRPr="00B7442E">
        <w:rPr>
          <w:b/>
          <w:sz w:val="40"/>
          <w:szCs w:val="40"/>
        </w:rPr>
        <w:t>ument</w:t>
      </w:r>
    </w:p>
    <w:p w:rsidR="0061566C" w:rsidRDefault="007E23E0">
      <w:r>
        <w:rPr>
          <w:noProof/>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43" type="#_x0000_t38" style="position:absolute;margin-left:390pt;margin-top:25.65pt;width:99pt;height:83.25pt;rotation:180;z-index:251674624" o:connectortype="curved" adj="10800,-56822,-122400">
            <v:stroke endarrow="block"/>
          </v:shape>
        </w:pict>
      </w:r>
      <w:r>
        <w:rPr>
          <w:noProof/>
        </w:rPr>
        <w:pict>
          <v:shape id="_x0000_s1042" type="#_x0000_t38" style="position:absolute;margin-left:403.5pt;margin-top:108.9pt;width:45pt;height:9.75pt;rotation:180;z-index:251673600" o:connectortype="curved" adj="10800,-549969,-243360">
            <v:stroke endarrow="block"/>
          </v:shape>
        </w:pict>
      </w:r>
      <w:r>
        <w:rPr>
          <w:noProof/>
        </w:rPr>
        <w:pict>
          <v:shape id="_x0000_s1068" type="#_x0000_t62" style="position:absolute;margin-left:458.25pt;margin-top:221.4pt;width:1in;height:65.25pt;z-index:251699200" adj="-3825,-546">
            <v:textbox>
              <w:txbxContent>
                <w:p w:rsidR="000A2D60" w:rsidRPr="000A2D60" w:rsidRDefault="000A2D60" w:rsidP="000A2D60">
                  <w:pPr>
                    <w:jc w:val="center"/>
                    <w:rPr>
                      <w:sz w:val="16"/>
                      <w:szCs w:val="16"/>
                    </w:rPr>
                  </w:pPr>
                  <w:r w:rsidRPr="000A2D60">
                    <w:rPr>
                      <w:sz w:val="16"/>
                      <w:szCs w:val="16"/>
                    </w:rPr>
                    <w:t>Movie created by admin has to be copied to all databases</w:t>
                  </w:r>
                </w:p>
              </w:txbxContent>
            </v:textbox>
          </v:shape>
        </w:pict>
      </w:r>
      <w:r>
        <w:rPr>
          <w:noProof/>
        </w:rPr>
        <w:pict>
          <v:shapetype id="_x0000_t32" coordsize="21600,21600" o:spt="32" o:oned="t" path="m,l21600,21600e" filled="f">
            <v:path arrowok="t" fillok="f" o:connecttype="none"/>
            <o:lock v:ext="edit" shapetype="t"/>
          </v:shapetype>
          <v:shape id="_x0000_s1031" type="#_x0000_t32" style="position:absolute;margin-left:-50.25pt;margin-top:67.65pt;width:1in;height:0;z-index:251663360" o:connectortype="straight">
            <v:stroke endarrow="block"/>
          </v:shape>
        </w:pict>
      </w:r>
      <w:r>
        <w:rPr>
          <w:noProof/>
        </w:rPr>
        <w:pict>
          <v:shape id="_x0000_s1032" type="#_x0000_t32" style="position:absolute;margin-left:-50.25pt;margin-top:236.75pt;width:1in;height:0;z-index:251664384" o:connectortype="straight">
            <v:stroke endarrow="block"/>
          </v:shape>
        </w:pict>
      </w:r>
      <w:r>
        <w:rPr>
          <w:noProof/>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29" type="#_x0000_t176" style="position:absolute;margin-left:15pt;margin-top:225.15pt;width:1in;height:36pt;z-index:251661312">
            <v:textbox style="mso-next-textbox:#_x0000_s1029">
              <w:txbxContent>
                <w:p w:rsidR="00B7442E" w:rsidRPr="00B7442E" w:rsidRDefault="00B7442E" w:rsidP="00B7442E">
                  <w:pPr>
                    <w:spacing w:after="0"/>
                    <w:jc w:val="center"/>
                    <w:rPr>
                      <w:sz w:val="20"/>
                      <w:szCs w:val="20"/>
                    </w:rPr>
                  </w:pPr>
                  <w:r w:rsidRPr="00B7442E">
                    <w:rPr>
                      <w:sz w:val="20"/>
                      <w:szCs w:val="20"/>
                    </w:rPr>
                    <w:t>Katran</w:t>
                  </w:r>
                  <w:r w:rsidRPr="00B7442E">
                    <w:rPr>
                      <w:sz w:val="20"/>
                      <w:szCs w:val="20"/>
                    </w:rPr>
                    <w:br/>
                    <w:t>XDP eBPF</w:t>
                  </w:r>
                </w:p>
                <w:p w:rsidR="00B7442E" w:rsidRPr="00B7442E" w:rsidRDefault="00B7442E" w:rsidP="00B7442E">
                  <w:pPr>
                    <w:jc w:val="center"/>
                    <w:rPr>
                      <w:sz w:val="20"/>
                      <w:szCs w:val="20"/>
                    </w:rPr>
                  </w:pPr>
                </w:p>
              </w:txbxContent>
            </v:textbox>
          </v:shape>
        </w:pict>
      </w:r>
      <w:r>
        <w:rPr>
          <w:noProof/>
        </w:rPr>
        <w:pict>
          <v:shape id="_x0000_s1027" type="#_x0000_t176" style="position:absolute;margin-left:15pt;margin-top:59.4pt;width:1in;height:34.5pt;z-index:251659264">
            <v:textbox style="mso-next-textbox:#_x0000_s1027">
              <w:txbxContent>
                <w:p w:rsidR="00B7442E" w:rsidRPr="00B7442E" w:rsidRDefault="00B7442E" w:rsidP="00B7442E">
                  <w:pPr>
                    <w:spacing w:after="0"/>
                    <w:jc w:val="center"/>
                    <w:rPr>
                      <w:sz w:val="20"/>
                      <w:szCs w:val="20"/>
                    </w:rPr>
                  </w:pPr>
                  <w:r w:rsidRPr="00B7442E">
                    <w:rPr>
                      <w:sz w:val="20"/>
                      <w:szCs w:val="20"/>
                    </w:rPr>
                    <w:t>Katran</w:t>
                  </w:r>
                  <w:r w:rsidRPr="00B7442E">
                    <w:rPr>
                      <w:sz w:val="20"/>
                      <w:szCs w:val="20"/>
                    </w:rPr>
                    <w:br/>
                    <w:t>XDP e</w:t>
                  </w:r>
                  <w:r>
                    <w:rPr>
                      <w:sz w:val="20"/>
                      <w:szCs w:val="20"/>
                    </w:rPr>
                    <w:t>B</w:t>
                  </w:r>
                  <w:r w:rsidRPr="00B7442E">
                    <w:rPr>
                      <w:sz w:val="20"/>
                      <w:szCs w:val="20"/>
                    </w:rPr>
                    <w:t>PF</w:t>
                  </w:r>
                </w:p>
              </w:txbxContent>
            </v:textbox>
          </v:shape>
        </w:pict>
      </w:r>
      <w:r>
        <w:rPr>
          <w:noProof/>
        </w:rPr>
        <w:pict>
          <v:shape id="_x0000_s1067" type="#_x0000_t62" style="position:absolute;margin-left:-69pt;margin-top:114.15pt;width:65.25pt;height:74.25pt;z-index:251698176" adj="1490,16756">
            <v:textbox>
              <w:txbxContent>
                <w:p w:rsidR="009C7CA7" w:rsidRPr="009C7CA7" w:rsidRDefault="009C7CA7" w:rsidP="009C7CA7">
                  <w:pPr>
                    <w:jc w:val="center"/>
                    <w:rPr>
                      <w:sz w:val="16"/>
                      <w:szCs w:val="16"/>
                    </w:rPr>
                  </w:pPr>
                  <w:r w:rsidRPr="009C7CA7">
                    <w:rPr>
                      <w:sz w:val="16"/>
                      <w:szCs w:val="16"/>
                    </w:rPr>
                    <w:t xml:space="preserve">Katran selects backend </w:t>
                  </w:r>
                  <w:r>
                    <w:rPr>
                      <w:sz w:val="16"/>
                      <w:szCs w:val="16"/>
                    </w:rPr>
                    <w:t>(apigateway) which does DSR</w:t>
                  </w:r>
                </w:p>
              </w:txbxContent>
            </v:textbox>
          </v:shape>
        </w:pict>
      </w:r>
      <w:r>
        <w:rPr>
          <w:noProof/>
        </w:rPr>
        <w:pict>
          <v:shape id="_x0000_s1065" type="#_x0000_t32" style="position:absolute;margin-left:0;margin-top:177.15pt;width:52.5pt;height:0;flip:x;z-index:251697152" o:connectortype="straight">
            <v:stroke endarrow="block"/>
          </v:shape>
        </w:pict>
      </w:r>
      <w:r>
        <w:rPr>
          <w:noProof/>
        </w:rPr>
        <w:pict>
          <v:shape id="_x0000_s1064" type="#_x0000_t32" style="position:absolute;margin-left:0;margin-top:118.65pt;width:52.5pt;height:0;flip:x;z-index:251696128" o:connectortype="straight">
            <v:stroke endarrow="block"/>
          </v:shape>
        </w:pict>
      </w:r>
      <w:r>
        <w:rPr>
          <w:noProof/>
        </w:rPr>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063" type="#_x0000_t70" style="position:absolute;margin-left:52.5pt;margin-top:104.4pt;width:10.5pt;height:78pt;z-index:251695104">
            <v:textbox style="layout-flow:vertical-ideographic"/>
          </v:shape>
        </w:pict>
      </w:r>
      <w:r>
        <w:rPr>
          <w:noProof/>
        </w:rPr>
        <w:pict>
          <v:shape id="_x0000_s1062" type="#_x0000_t32" style="position:absolute;margin-left:108pt;margin-top:214.65pt;width:18pt;height:6.75pt;flip:y;z-index:251694080" o:connectortype="straight">
            <v:stroke startarrow="block" endarrow="block"/>
          </v:shape>
        </w:pict>
      </w:r>
      <w:r>
        <w:rPr>
          <w:noProof/>
        </w:rPr>
        <w:pict>
          <v:shape id="_x0000_s1061" type="#_x0000_t32" style="position:absolute;margin-left:108pt;margin-top:153.15pt;width:18pt;height:3.75pt;flip:y;z-index:251693056" o:connectortype="straight">
            <v:stroke startarrow="block" endarrow="block"/>
          </v:shape>
        </w:pict>
      </w:r>
      <w:r>
        <w:rPr>
          <w:noProof/>
        </w:rPr>
        <w:pict>
          <v:shape id="_x0000_s1060" type="#_x0000_t32" style="position:absolute;margin-left:108pt;margin-top:75.9pt;width:18pt;height:18pt;flip:y;z-index:251692032" o:connectortype="straight">
            <v:stroke startarrow="block" endarrow="block"/>
          </v:shape>
        </w:pict>
      </w:r>
      <w:r>
        <w:rPr>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59" type="#_x0000_t88" style="position:absolute;margin-left:97.5pt;margin-top:59.4pt;width:10.5pt;height:172.9pt;z-index:251691008"/>
        </w:pict>
      </w:r>
      <w:r>
        <w:rPr>
          <w:noProof/>
        </w:rPr>
        <w:pict>
          <v:shape id="_x0000_s1058" type="#_x0000_t32" style="position:absolute;margin-left:327pt;margin-top:255.15pt;width:57.75pt;height:6pt;z-index:251689984" o:connectortype="straight">
            <v:stroke startarrow="block" endarrow="block"/>
          </v:shape>
        </w:pict>
      </w:r>
      <w:r>
        <w:rPr>
          <w:noProof/>
        </w:rPr>
        <w:pict>
          <v:shape id="_x0000_s1057" type="#_x0000_t22" style="position:absolute;margin-left:390pt;margin-top:242.4pt;width:34.5pt;height:39pt;z-index:251688960">
            <v:textbox>
              <w:txbxContent>
                <w:p w:rsidR="00F21B2F" w:rsidRDefault="00F21B2F" w:rsidP="00F21B2F">
                  <w:pPr>
                    <w:jc w:val="center"/>
                  </w:pPr>
                  <w:r>
                    <w:t>DB</w:t>
                  </w:r>
                </w:p>
              </w:txbxContent>
            </v:textbox>
          </v:shape>
        </w:pict>
      </w:r>
      <w:r>
        <w:rPr>
          <w:noProof/>
        </w:rPr>
        <w:pict>
          <v:shape id="_x0000_s1054" type="#_x0000_t32" style="position:absolute;margin-left:354.75pt;margin-top:.15pt;width:30pt;height:12pt;flip:y;z-index:251685888" o:connectortype="straight">
            <v:stroke startarrow="block" endarrow="block"/>
          </v:shape>
        </w:pict>
      </w:r>
      <w:r>
        <w:rPr>
          <w:noProof/>
        </w:rPr>
        <w:pict>
          <v:shape id="_x0000_s1056" type="#_x0000_t32" style="position:absolute;margin-left:343.1pt;margin-top:87.9pt;width:35.65pt;height:18.75pt;flip:y;z-index:251687936" o:connectortype="straight">
            <v:stroke startarrow="block" endarrow="block"/>
          </v:shape>
        </w:pict>
      </w:r>
      <w:r>
        <w:rPr>
          <w:noProof/>
        </w:rPr>
        <w:pict>
          <v:shape id="_x0000_s1055" type="#_x0000_t22" style="position:absolute;margin-left:374.25pt;margin-top:67.65pt;width:33pt;height:39pt;z-index:251686912">
            <v:textbox>
              <w:txbxContent>
                <w:p w:rsidR="00F21B2F" w:rsidRDefault="00F21B2F">
                  <w:r>
                    <w:t>DB</w:t>
                  </w:r>
                </w:p>
              </w:txbxContent>
            </v:textbox>
          </v:shape>
        </w:pict>
      </w:r>
      <w:r>
        <w:rPr>
          <w:noProof/>
        </w:rPr>
        <w:pict>
          <v:shape id="_x0000_s1052" type="#_x0000_t32" style="position:absolute;margin-left:221.25pt;margin-top:214.65pt;width:28.5pt;height:17.65pt;z-index:251683840" o:connectortype="straight">
            <v:stroke startarrow="block" endarrow="block"/>
          </v:shape>
        </w:pict>
      </w:r>
      <w:r>
        <w:rPr>
          <w:noProof/>
        </w:rPr>
        <w:pict>
          <v:shape id="_x0000_s1051" type="#_x0000_t32" style="position:absolute;margin-left:221.25pt;margin-top:138.15pt;width:32.25pt;height:0;z-index:251682816" o:connectortype="straight">
            <v:stroke startarrow="block" endarrow="block"/>
          </v:shape>
        </w:pict>
      </w:r>
      <w:r>
        <w:rPr>
          <w:noProof/>
        </w:rPr>
        <w:pict>
          <v:shape id="_x0000_s1050" type="#_x0000_t32" style="position:absolute;margin-left:205.5pt;margin-top:44.4pt;width:78pt;height:15pt;flip:y;z-index:251681792" o:connectortype="straight">
            <v:stroke startarrow="block" endarrow="block"/>
          </v:shape>
        </w:pict>
      </w:r>
      <w:r>
        <w:rPr>
          <w:noProof/>
        </w:rPr>
        <w:pict>
          <v:shape id="_x0000_s1041" type="#_x0000_t38" style="position:absolute;margin-left:390pt;margin-top:164.05pt;width:86.25pt;height:68.25pt;flip:y;z-index:251672576" o:connectortype="curved" adj="22063,108364,-115701">
            <v:stroke endarrow="block"/>
          </v:shape>
        </w:pict>
      </w:r>
      <w:r>
        <w:rPr>
          <w:noProof/>
        </w:rPr>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049" type="#_x0000_t115" style="position:absolute;margin-left:253.5pt;margin-top:201.15pt;width:136.5pt;height:54pt;z-index:251680768">
            <v:textbox>
              <w:txbxContent>
                <w:p w:rsidR="00F21B2F" w:rsidRDefault="00F21B2F" w:rsidP="00F21B2F">
                  <w:pPr>
                    <w:jc w:val="center"/>
                  </w:pPr>
                  <w:r>
                    <w:t>User Action micro Service</w:t>
                  </w:r>
                </w:p>
                <w:p w:rsidR="00F21B2F" w:rsidRDefault="00F21B2F"/>
              </w:txbxContent>
            </v:textbox>
          </v:shape>
        </w:pict>
      </w:r>
      <w:r>
        <w:rPr>
          <w:noProof/>
        </w:rPr>
        <w:pict>
          <v:shape id="_x0000_s1048" type="#_x0000_t115" style="position:absolute;margin-left:258.75pt;margin-top:108.9pt;width:126pt;height:59.65pt;z-index:251679744">
            <v:textbox>
              <w:txbxContent>
                <w:p w:rsidR="00F21B2F" w:rsidRDefault="00F21B2F" w:rsidP="00F21B2F">
                  <w:pPr>
                    <w:jc w:val="center"/>
                  </w:pPr>
                  <w:r>
                    <w:t>Recommendation engine micro service</w:t>
                  </w:r>
                </w:p>
                <w:p w:rsidR="00F21B2F" w:rsidRDefault="00F21B2F"/>
              </w:txbxContent>
            </v:textbox>
          </v:shape>
        </w:pict>
      </w:r>
      <w:r>
        <w:rPr>
          <w:noProof/>
        </w:rPr>
        <w:pict>
          <v:shape id="_x0000_s1047" type="#_x0000_t115" style="position:absolute;margin-left:283.5pt;margin-top:16.65pt;width:83.65pt;height:51pt;z-index:251678720">
            <v:textbox>
              <w:txbxContent>
                <w:p w:rsidR="00F21B2F" w:rsidRDefault="00F21B2F" w:rsidP="00F21B2F">
                  <w:pPr>
                    <w:jc w:val="center"/>
                  </w:pPr>
                  <w:r>
                    <w:t>Search micro service</w:t>
                  </w:r>
                </w:p>
              </w:txbxContent>
            </v:textbox>
          </v:shape>
        </w:pict>
      </w:r>
      <w:r>
        <w:rPr>
          <w:noProof/>
        </w:rPr>
        <w:pict>
          <v:shape id="_x0000_s1044" type="#_x0000_t115" style="position:absolute;margin-left:129.75pt;margin-top:49.65pt;width:75.75pt;height:38.25pt;z-index:251675648">
            <v:textbox style="mso-next-textbox:#_x0000_s1044">
              <w:txbxContent>
                <w:p w:rsidR="00F21B2F" w:rsidRDefault="00F21B2F" w:rsidP="00F21B2F">
                  <w:pPr>
                    <w:jc w:val="center"/>
                  </w:pPr>
                  <w:r>
                    <w:t>Nginx</w:t>
                  </w:r>
                </w:p>
              </w:txbxContent>
            </v:textbox>
          </v:shape>
        </w:pict>
      </w:r>
      <w:r>
        <w:rPr>
          <w:noProof/>
        </w:rPr>
        <w:pict>
          <v:shape id="_x0000_s1045" type="#_x0000_t115" style="position:absolute;margin-left:129.75pt;margin-top:123.55pt;width:83.65pt;height:40.5pt;z-index:251676672">
            <v:textbox>
              <w:txbxContent>
                <w:p w:rsidR="00F21B2F" w:rsidRDefault="00F21B2F" w:rsidP="00F21B2F">
                  <w:pPr>
                    <w:jc w:val="center"/>
                  </w:pPr>
                  <w:r>
                    <w:t>Nginx</w:t>
                  </w:r>
                </w:p>
              </w:txbxContent>
            </v:textbox>
          </v:shape>
        </w:pict>
      </w:r>
      <w:r>
        <w:rPr>
          <w:noProof/>
        </w:rPr>
        <w:pict>
          <v:shape id="_x0000_s1046" type="#_x0000_t115" style="position:absolute;margin-left:129.75pt;margin-top:188.4pt;width:83.65pt;height:43.9pt;z-index:251677696">
            <v:textbox>
              <w:txbxContent>
                <w:p w:rsidR="00F21B2F" w:rsidRDefault="00F21B2F" w:rsidP="00F21B2F">
                  <w:pPr>
                    <w:jc w:val="center"/>
                  </w:pPr>
                  <w:r>
                    <w:t>Nginx</w:t>
                  </w:r>
                </w:p>
              </w:txbxContent>
            </v:textbox>
          </v:shape>
        </w:pict>
      </w:r>
      <w:r>
        <w:rPr>
          <w:noProof/>
        </w:rPr>
        <w:pict>
          <v:shape id="_x0000_s1039" type="#_x0000_t115" style="position:absolute;margin-left:435pt;margin-top:104.4pt;width:83.65pt;height:59.65pt;z-index:251671552">
            <v:textbox>
              <w:txbxContent>
                <w:p w:rsidR="00A75DEA" w:rsidRDefault="00A75DEA" w:rsidP="00A75DEA">
                  <w:pPr>
                    <w:jc w:val="center"/>
                  </w:pPr>
                  <w:r>
                    <w:t>Apache Kafka</w:t>
                  </w:r>
                </w:p>
              </w:txbxContent>
            </v:textbox>
          </v:shape>
        </w:pict>
      </w:r>
      <w:r>
        <w:rPr>
          <w:noProof/>
        </w:rPr>
        <w:pict>
          <v:shape id="_x0000_s1028" type="#_x0000_t176" style="position:absolute;margin-left:15pt;margin-top:188.4pt;width:82.5pt;height:78pt;z-index:251660288">
            <v:textbox style="mso-next-textbox:#_x0000_s1028">
              <w:txbxContent>
                <w:p w:rsidR="00B7442E" w:rsidRDefault="00B7442E" w:rsidP="00B7442E">
                  <w:pPr>
                    <w:jc w:val="center"/>
                  </w:pPr>
                  <w:r>
                    <w:t>Api Gateway</w:t>
                  </w:r>
                  <w:r w:rsidR="00A75DEA">
                    <w:br/>
                    <w:t>micro service</w:t>
                  </w:r>
                </w:p>
              </w:txbxContent>
            </v:textbox>
          </v:shape>
        </w:pict>
      </w:r>
      <w:r>
        <w:rPr>
          <w:noProof/>
        </w:rPr>
        <w:pict>
          <v:shape id="_x0000_s1026" type="#_x0000_t176" style="position:absolute;margin-left:15pt;margin-top:16.65pt;width:82.5pt;height:82.5pt;z-index:251658240">
            <v:textbox style="mso-next-textbox:#_x0000_s1026">
              <w:txbxContent>
                <w:p w:rsidR="00B7442E" w:rsidRDefault="00B7442E" w:rsidP="00B7442E">
                  <w:pPr>
                    <w:jc w:val="center"/>
                  </w:pPr>
                  <w:r>
                    <w:t>Api Gateway</w:t>
                  </w:r>
                  <w:r w:rsidR="00A75DEA">
                    <w:t xml:space="preserve"> micro service</w:t>
                  </w:r>
                </w:p>
              </w:txbxContent>
            </v:textbox>
          </v:shape>
        </w:pict>
      </w:r>
      <w:r w:rsidR="00D26F4D">
        <w:br/>
      </w:r>
      <w:r w:rsidR="00D26F4D">
        <w:br/>
      </w:r>
      <w:r w:rsidR="00D26F4D">
        <w:br/>
      </w:r>
      <w:r w:rsidR="00D26F4D">
        <w:br/>
      </w:r>
      <w:r w:rsidR="00D26F4D">
        <w:br/>
      </w:r>
      <w:r w:rsidR="00D26F4D">
        <w:br/>
      </w:r>
      <w:r w:rsidR="00D26F4D">
        <w:br/>
      </w:r>
      <w:r w:rsidR="00D26F4D">
        <w:br/>
      </w:r>
      <w:r w:rsidR="00D26F4D">
        <w:br/>
      </w:r>
      <w:r w:rsidR="00D26F4D">
        <w:br/>
      </w:r>
      <w:r w:rsidR="00D26F4D">
        <w:br/>
      </w:r>
      <w:r w:rsidR="00D26F4D">
        <w:br/>
      </w:r>
      <w:r w:rsidR="00D26F4D">
        <w:br/>
      </w:r>
      <w:r w:rsidR="00D26F4D">
        <w:br/>
      </w:r>
      <w:r w:rsidR="00D26F4D">
        <w:br/>
      </w:r>
      <w:r w:rsidR="00D26F4D">
        <w:br/>
      </w:r>
      <w:r w:rsidR="00D26F4D">
        <w:br/>
      </w:r>
      <w:r w:rsidR="00D26F4D">
        <w:br/>
      </w:r>
      <w:r w:rsidR="00A75DEA">
        <w:br/>
      </w:r>
      <w:r w:rsidR="00A75DEA" w:rsidRPr="009F564C">
        <w:rPr>
          <w:b/>
        </w:rPr>
        <w:t>Note</w:t>
      </w:r>
      <w:r w:rsidR="00A75DEA">
        <w:t xml:space="preserve">: Katran </w:t>
      </w:r>
      <w:r w:rsidR="003003D2">
        <w:t>and Nginx are</w:t>
      </w:r>
      <w:r w:rsidR="00A75DEA">
        <w:t xml:space="preserve"> not implemented</w:t>
      </w:r>
      <w:r w:rsidR="003003D2">
        <w:t xml:space="preserve"> </w:t>
      </w:r>
      <w:r w:rsidR="00A75DEA">
        <w:t>/</w:t>
      </w:r>
      <w:r w:rsidR="003003D2">
        <w:t xml:space="preserve"> </w:t>
      </w:r>
      <w:r w:rsidR="00A75DEA">
        <w:t xml:space="preserve">used in this project but </w:t>
      </w:r>
      <w:r w:rsidR="003003D2">
        <w:t>its</w:t>
      </w:r>
      <w:r w:rsidR="00A75DEA">
        <w:t xml:space="preserve"> part of this architecture document keeping network scalability in mind.</w:t>
      </w:r>
      <w:r w:rsidR="003F1ABF">
        <w:t xml:space="preserve"> </w:t>
      </w:r>
      <w:r w:rsidR="009F73E8">
        <w:t>Rest all is</w:t>
      </w:r>
      <w:r w:rsidR="003F1ABF">
        <w:t xml:space="preserve"> implemented.</w:t>
      </w:r>
      <w:r w:rsidR="00A75DEA">
        <w:br/>
      </w:r>
      <w:r w:rsidR="00D26F4D">
        <w:br/>
      </w:r>
      <w:r w:rsidR="00D26F4D" w:rsidRPr="00485293">
        <w:rPr>
          <w:b/>
        </w:rPr>
        <w:t>L4 Forwarding plane using Katran:</w:t>
      </w:r>
      <w:r w:rsidR="00D26F4D">
        <w:br/>
        <w:t>-----------------------------------------------</w:t>
      </w:r>
      <w:r w:rsidR="00D26F4D">
        <w:br/>
        <w:t xml:space="preserve">Why an L4 Load Balancer is required ? </w:t>
      </w:r>
      <w:r w:rsidR="00D26F4D">
        <w:br/>
        <w:t xml:space="preserve">In all typical CRUD operations in real world (99% of web sites), the size of output data is magnitude of times larger than the size of input data. In other words egress is much larger than ingress for most of the web sites. </w:t>
      </w:r>
      <w:r w:rsidR="009F564C">
        <w:t>If all egress (out bound traffic) passes through load balancer then the load balancer itself becomes a bottleneck. So, the best approach is to keep the outbound traffic (egress) path not same as ingress path. This can be achieved by having a separate Forward plane and implementing DSR (Direct Server Return). Katran is an L4 Forwarding plane open sourced by Facebook</w:t>
      </w:r>
      <w:r w:rsidR="00A75DEA">
        <w:t xml:space="preserve">. </w:t>
      </w:r>
      <w:r w:rsidR="00A75DEA">
        <w:br/>
      </w:r>
      <w:r w:rsidR="00A75DEA">
        <w:br/>
        <w:t xml:space="preserve">1. Katran should be installed </w:t>
      </w:r>
      <w:r w:rsidR="000E4F58">
        <w:t>along with each apigateway micro service.</w:t>
      </w:r>
      <w:r w:rsidR="000E4F58">
        <w:br/>
        <w:t>2. Katran reads the tcp packet and performs consistent hashing using (sourceIP, source port, destinationIP, destination port, protocol) and selects the backend (apigateway) which in turn does DSR (direct server return) and directly responds to client. This evenly distributes our outbound egress network traffic on each front end servers.</w:t>
      </w:r>
      <w:r w:rsidR="00A75DEA">
        <w:br/>
      </w:r>
      <w:r w:rsidR="00D26F4D">
        <w:br/>
      </w:r>
      <w:r w:rsidR="000E4F58">
        <w:br/>
      </w:r>
      <w:r w:rsidR="00D26F4D">
        <w:lastRenderedPageBreak/>
        <w:t>More details on Katran can be found using below links:</w:t>
      </w:r>
      <w:r w:rsidR="00D26F4D">
        <w:br/>
      </w:r>
      <w:hyperlink r:id="rId5" w:history="1">
        <w:r w:rsidR="00D26F4D">
          <w:rPr>
            <w:rStyle w:val="Hyperlink"/>
          </w:rPr>
          <w:t>https://github.com/facebookincubator/katran</w:t>
        </w:r>
      </w:hyperlink>
      <w:r w:rsidR="00D26F4D">
        <w:br/>
      </w:r>
      <w:hyperlink r:id="rId6" w:history="1">
        <w:r w:rsidR="00D26F4D">
          <w:rPr>
            <w:rStyle w:val="Hyperlink"/>
          </w:rPr>
          <w:t>https://engineering.fb.com/open-source/open-sourcing-katran-a-scalable-network-load-balancer/</w:t>
        </w:r>
      </w:hyperlink>
      <w:r w:rsidR="009F564C">
        <w:br/>
      </w:r>
      <w:r w:rsidR="009F564C">
        <w:br/>
      </w:r>
      <w:r w:rsidR="000E4F58" w:rsidRPr="00485293">
        <w:rPr>
          <w:b/>
        </w:rPr>
        <w:t>Api Gateway Micro Service:</w:t>
      </w:r>
      <w:r w:rsidR="000E4F58">
        <w:br/>
        <w:t>--------------------------------------</w:t>
      </w:r>
      <w:r w:rsidR="000E4F58">
        <w:br/>
        <w:t>1. The client’s tcp connection ends here on apigateway micro service.</w:t>
      </w:r>
      <w:r w:rsidR="000E4F58">
        <w:br/>
        <w:t>2. Apigateway is the entry point to our application and here it does following:</w:t>
      </w:r>
      <w:r w:rsidR="000E4F58">
        <w:br/>
        <w:t xml:space="preserve">    a. Authenticate for login functionality, this is required only for adding “comments”, “rating” movie and </w:t>
      </w:r>
      <w:r w:rsidR="000E4F58">
        <w:br/>
        <w:t xml:space="preserve">       admin authentication is required for adding “movie”.</w:t>
      </w:r>
      <w:r w:rsidR="000E4F58">
        <w:br/>
        <w:t xml:space="preserve">    b. </w:t>
      </w:r>
      <w:r w:rsidR="00451F21">
        <w:t xml:space="preserve">This also acts as a “Aggregator“ micro service, collecting search results and recommendation from </w:t>
      </w:r>
      <w:r w:rsidR="00451F21">
        <w:br/>
        <w:t xml:space="preserve">        “search micro service” and “recommendation engine micro service” and then pulling respective </w:t>
      </w:r>
      <w:r w:rsidR="003B57FB">
        <w:br/>
        <w:t xml:space="preserve">         movie </w:t>
      </w:r>
      <w:r w:rsidR="00451F21">
        <w:t>comments from “useraction micro service”.</w:t>
      </w:r>
      <w:r w:rsidR="00451F21">
        <w:br/>
        <w:t xml:space="preserve">3. Once apigateway starts up it reads all usernames from its database and stores into scalable bloom </w:t>
      </w:r>
      <w:r w:rsidR="00451F21">
        <w:br/>
        <w:t xml:space="preserve">    filter, so that during login in if the scalable bloom filter says username is not present then we avoid </w:t>
      </w:r>
      <w:r w:rsidR="00451F21">
        <w:br/>
        <w:t xml:space="preserve">    hitting the database and return Unauthorized user immediately. This scalable bloom filter can help us </w:t>
      </w:r>
      <w:r w:rsidR="003B57FB">
        <w:br/>
        <w:t xml:space="preserve">    when under attack and offload the database.</w:t>
      </w:r>
      <w:r w:rsidR="003B57FB">
        <w:br/>
        <w:t xml:space="preserve">4. Since there are multiple apigateway micro services, bloom filters in each micro services should have </w:t>
      </w:r>
      <w:r w:rsidR="003B57FB">
        <w:br/>
        <w:t xml:space="preserve">    the recently added username. We, use Apache Kafka as message broker to send the just created new </w:t>
      </w:r>
      <w:r w:rsidR="003B57FB">
        <w:br/>
        <w:t xml:space="preserve">    username across all api gateways micro services to update their bloom filter. There is no api to create </w:t>
      </w:r>
      <w:r w:rsidR="003B57FB">
        <w:br/>
        <w:t xml:space="preserve">    a new User but the message broker part is implemented.</w:t>
      </w:r>
      <w:r w:rsidR="0061566C">
        <w:br/>
        <w:t xml:space="preserve">5. You can scale this micro service horizontally, since these do not contain any state information they    </w:t>
      </w:r>
      <w:r w:rsidR="0061566C">
        <w:br/>
        <w:t xml:space="preserve">    can be added or removed anytime after notifying the Katran L4 forwarding plane.</w:t>
      </w:r>
      <w:r w:rsidR="0061566C">
        <w:br/>
        <w:t>6. All apigateway micro services should have same virtual IP to implement DSR.</w:t>
      </w:r>
      <w:r w:rsidR="003B57FB">
        <w:br/>
      </w:r>
      <w:r w:rsidR="003B57FB">
        <w:br/>
      </w:r>
      <w:r w:rsidR="003B57FB">
        <w:br/>
      </w:r>
      <w:r w:rsidR="003B57FB" w:rsidRPr="00485293">
        <w:rPr>
          <w:b/>
        </w:rPr>
        <w:t>Search micro service:</w:t>
      </w:r>
      <w:r w:rsidR="003B57FB">
        <w:br/>
        <w:t>------------------------------</w:t>
      </w:r>
      <w:r w:rsidR="006213F7">
        <w:br/>
        <w:t>1. Why “Search” is a separate micro service?</w:t>
      </w:r>
      <w:r w:rsidR="006213F7">
        <w:br/>
        <w:t xml:space="preserve">     a. Search requires complex data structure and algorithms and thus requires a dedicated team to </w:t>
      </w:r>
      <w:r w:rsidR="006213F7">
        <w:br/>
        <w:t xml:space="preserve">         improve the search results over time. So, we create a lose coupling of Search with rest of </w:t>
      </w:r>
      <w:r w:rsidR="006213F7">
        <w:br/>
        <w:t xml:space="preserve">         application logic, hence Search should be a separate micro service.</w:t>
      </w:r>
      <w:r w:rsidR="006213F7">
        <w:br/>
        <w:t xml:space="preserve">     b. Search algorithm right now only depends on Movie Name but in future we may want to take </w:t>
      </w:r>
      <w:r w:rsidR="006213F7">
        <w:br/>
        <w:t xml:space="preserve">          other Movie parameters like “Rating”, keywords in “Description” etc to improve the result. Hence, </w:t>
      </w:r>
      <w:r w:rsidR="006213F7">
        <w:br/>
        <w:t xml:space="preserve">          a separate copy of database for search micro service is required.</w:t>
      </w:r>
      <w:r w:rsidR="003B57FB">
        <w:br/>
      </w:r>
      <w:r w:rsidR="008F1D41">
        <w:t>2</w:t>
      </w:r>
      <w:r w:rsidR="003B57FB">
        <w:t>. Prefix Search can be done directly using database using LIKE keyword.</w:t>
      </w:r>
      <w:r w:rsidR="003B57FB">
        <w:br/>
        <w:t xml:space="preserve">     eg:  SELECT MovieId, Name FROM Movie WHERE Name LIKE ‘Twil%’;</w:t>
      </w:r>
      <w:r w:rsidR="003B57FB">
        <w:br/>
      </w:r>
      <w:r w:rsidR="006213F7">
        <w:t xml:space="preserve">     If the user does not type the prefix in correct sequence then “Twilight” will not be returned. So the </w:t>
      </w:r>
      <w:r w:rsidR="006213F7">
        <w:br/>
        <w:t xml:space="preserve">     “</w:t>
      </w:r>
      <w:r w:rsidR="006213F7" w:rsidRPr="006213F7">
        <w:t>levenshtein edit distance</w:t>
      </w:r>
      <w:r w:rsidR="006213F7">
        <w:t>” is implemented instead.</w:t>
      </w:r>
      <w:r w:rsidR="006213F7">
        <w:br/>
      </w:r>
      <w:r w:rsidR="008F1D41">
        <w:t>3</w:t>
      </w:r>
      <w:r w:rsidR="006213F7">
        <w:t>.  The output of Search is arranged by increasing order of edit distance.</w:t>
      </w:r>
      <w:r w:rsidR="006213F7">
        <w:br/>
      </w:r>
      <w:r w:rsidR="008F1D41">
        <w:t>4</w:t>
      </w:r>
      <w:r w:rsidR="006213F7">
        <w:t xml:space="preserve">.  The output of Search micro service is responded back to apigateway which then pulls the respective </w:t>
      </w:r>
      <w:r w:rsidR="006213F7">
        <w:br/>
        <w:t xml:space="preserve">      movie comments from “user action micro service”.</w:t>
      </w:r>
      <w:r w:rsidR="008F1D41">
        <w:br/>
      </w:r>
      <w:r w:rsidR="008F1D41">
        <w:lastRenderedPageBreak/>
        <w:t xml:space="preserve">5. This micro service also polls on “TOPIC-Movie” topic on Kafka to consume and store in its DB the </w:t>
      </w:r>
      <w:r w:rsidR="008F1D41">
        <w:br/>
        <w:t xml:space="preserve">     newly added movie by admin which is sent by “useraction” micro service to kafka.</w:t>
      </w:r>
      <w:r w:rsidR="008F1D41">
        <w:br/>
      </w:r>
      <w:r w:rsidR="008F1D41">
        <w:br/>
      </w:r>
      <w:r w:rsidR="008F1D41">
        <w:br/>
      </w:r>
      <w:r w:rsidR="008F1D41" w:rsidRPr="00485293">
        <w:rPr>
          <w:b/>
        </w:rPr>
        <w:t>Recommendation Engine micro service:</w:t>
      </w:r>
      <w:r w:rsidR="008F1D41">
        <w:br/>
        <w:t>------------------------------------------------------</w:t>
      </w:r>
      <w:r w:rsidR="008F1D41">
        <w:br/>
        <w:t>1. Why “Recommendation” Engine is a separate micro service?</w:t>
      </w:r>
      <w:r w:rsidR="008F1D41">
        <w:br/>
        <w:t xml:space="preserve">     a. Recommendation requires complex data structure and algorithms and thus requires a dedicated </w:t>
      </w:r>
      <w:r w:rsidR="008F1D41">
        <w:br/>
        <w:t xml:space="preserve">         team to improve the results over time. So, we create a lose coupling with rest of </w:t>
      </w:r>
      <w:r w:rsidR="008F1D41">
        <w:br/>
        <w:t xml:space="preserve">         application logic, hence it should be a separate micro service.</w:t>
      </w:r>
      <w:r w:rsidR="008F1D41">
        <w:br/>
        <w:t xml:space="preserve">     b. The landing page of imdb is the output of Recommendation Engine and this output may also take   </w:t>
      </w:r>
      <w:r w:rsidR="008F1D41">
        <w:br/>
        <w:t xml:space="preserve">         the gps (latitude, longitude) into consideration when displaying Movies on Landing Page. Over a </w:t>
      </w:r>
      <w:r w:rsidR="008F1D41">
        <w:br/>
        <w:t xml:space="preserve">         period of time, this is bound to get complicated, so having a loose coupling with rest of business </w:t>
      </w:r>
      <w:r w:rsidR="008F1D41">
        <w:br/>
        <w:t xml:space="preserve">         logic is good decision.</w:t>
      </w:r>
      <w:r w:rsidR="008F1D41">
        <w:br/>
        <w:t xml:space="preserve">2. Right now the </w:t>
      </w:r>
      <w:r w:rsidR="0061566C">
        <w:t>“</w:t>
      </w:r>
      <w:r w:rsidR="008F1D41">
        <w:t>/home</w:t>
      </w:r>
      <w:r w:rsidR="0061566C">
        <w:t>”</w:t>
      </w:r>
      <w:r w:rsidR="008F1D41">
        <w:t xml:space="preserve"> page (landing page) is the output of recommendation engine.</w:t>
      </w:r>
      <w:r w:rsidR="008F1D41">
        <w:br/>
        <w:t>3. Right now we just display the output in decreasing order of Movie Rating.</w:t>
      </w:r>
      <w:r w:rsidR="008F1D41">
        <w:br/>
        <w:t xml:space="preserve">4. The output of Recommendation engine is returned back to apigateway which intern gets all relevant </w:t>
      </w:r>
      <w:r w:rsidR="008F1D41">
        <w:br/>
        <w:t xml:space="preserve">     comments from “useraction” micro service.</w:t>
      </w:r>
      <w:r w:rsidR="008F1D41">
        <w:br/>
        <w:t xml:space="preserve">5. This micro service also polls on “TOPIC-Movie” topic on Kafka to consume and store in its DB the </w:t>
      </w:r>
      <w:r w:rsidR="008F1D41">
        <w:br/>
        <w:t xml:space="preserve">     newly added movie by admin which is sent by “useraction” micro service to kafka.</w:t>
      </w:r>
      <w:r w:rsidR="008F1D41">
        <w:br/>
      </w:r>
      <w:r w:rsidR="008F1D41">
        <w:br/>
      </w:r>
      <w:r w:rsidR="008F1D41" w:rsidRPr="00D25DED">
        <w:rPr>
          <w:b/>
        </w:rPr>
        <w:t>User Action micro Service</w:t>
      </w:r>
      <w:r w:rsidR="008F1D41">
        <w:t>:</w:t>
      </w:r>
      <w:r w:rsidR="008F1D41">
        <w:br/>
        <w:t>------------------------------------</w:t>
      </w:r>
      <w:r w:rsidR="008F1D41">
        <w:br/>
        <w:t>1. Why “User Action” is a separate micro service?</w:t>
      </w:r>
      <w:r w:rsidR="008F1D41">
        <w:br/>
        <w:t xml:space="preserve">    a. This micro service will always have just plain CRUD operation</w:t>
      </w:r>
      <w:r w:rsidR="003013B4">
        <w:t xml:space="preserve">, the size of database (store all user </w:t>
      </w:r>
      <w:r w:rsidR="003013B4">
        <w:br/>
        <w:t xml:space="preserve">         actions rating, comments) can be magnitude of time larger than the actual Movie data. Hence, this </w:t>
      </w:r>
      <w:r w:rsidR="003013B4">
        <w:br/>
        <w:t xml:space="preserve">         size of data scales differently.</w:t>
      </w:r>
      <w:r w:rsidR="003013B4">
        <w:br/>
        <w:t xml:space="preserve">2. When admin user creates a new movie, this micro service publishes the data to Kafka which intern is </w:t>
      </w:r>
      <w:r w:rsidR="003013B4">
        <w:br/>
        <w:t xml:space="preserve">    read by Search micro service and Recommendation micro service in order to keep the Movie data in </w:t>
      </w:r>
      <w:r w:rsidR="003013B4">
        <w:br/>
        <w:t xml:space="preserve">    sync with each other.</w:t>
      </w:r>
      <w:r w:rsidR="003013B4">
        <w:br/>
        <w:t>3. This micro service stores all the rating and comments added by individual user.</w:t>
      </w:r>
      <w:r w:rsidR="003013B4">
        <w:br/>
        <w:t>4. This micro service also returns all the actions (Rating, Comments) on movies performed by single user.</w:t>
      </w:r>
      <w:r w:rsidR="00D25DED">
        <w:br/>
        <w:t>5. Since the average movie data is pre populated we don’t have rating of all past users who voted, so if you rate a movie, your individual rating is saved in useraction but that will not be reflected in average movie rating since its not possible to calculate average movie rating in this case.</w:t>
      </w:r>
    </w:p>
    <w:p w:rsidR="0061566C" w:rsidRDefault="0061566C"/>
    <w:p w:rsidR="0061566C" w:rsidRDefault="0061566C"/>
    <w:p w:rsidR="0061566C" w:rsidRDefault="0061566C"/>
    <w:p w:rsidR="0061566C" w:rsidRDefault="0061566C"/>
    <w:p w:rsidR="0061566C" w:rsidRDefault="0061566C"/>
    <w:p w:rsidR="0061566C" w:rsidRDefault="0061566C"/>
    <w:p w:rsidR="008F1D41" w:rsidRDefault="003013B4">
      <w:r>
        <w:br/>
        <w:t>Future improvements to Consider:</w:t>
      </w:r>
      <w:r>
        <w:br/>
        <w:t>------------------------------------------------</w:t>
      </w:r>
      <w:r>
        <w:br/>
        <w:t xml:space="preserve">1. For communication of apigateway to outside world we should always use REST api’s, but communication of apigateway to </w:t>
      </w:r>
      <w:r w:rsidR="00A52334">
        <w:t xml:space="preserve">internal </w:t>
      </w:r>
      <w:r>
        <w:t xml:space="preserve">micro services we should consider using Apache </w:t>
      </w:r>
      <w:r>
        <w:br/>
        <w:t>T</w:t>
      </w:r>
      <w:r w:rsidRPr="003013B4">
        <w:t>hrift</w:t>
      </w:r>
      <w:r>
        <w:t xml:space="preserve"> instead of internal REST api’s, hence have to replace Nginx with HaProxy. This is in order to improve performance (response time) and resource usage.</w:t>
      </w:r>
      <w:r>
        <w:br/>
      </w:r>
    </w:p>
    <w:sectPr w:rsidR="008F1D41" w:rsidSect="002429D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B877F3"/>
    <w:multiLevelType w:val="hybridMultilevel"/>
    <w:tmpl w:val="F48AD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7442E"/>
    <w:rsid w:val="00007F2F"/>
    <w:rsid w:val="00042013"/>
    <w:rsid w:val="00076B37"/>
    <w:rsid w:val="000A2D60"/>
    <w:rsid w:val="000E4F58"/>
    <w:rsid w:val="002429D9"/>
    <w:rsid w:val="003003D2"/>
    <w:rsid w:val="003013B4"/>
    <w:rsid w:val="0031538A"/>
    <w:rsid w:val="003B57FB"/>
    <w:rsid w:val="003F1ABF"/>
    <w:rsid w:val="00451F21"/>
    <w:rsid w:val="00485293"/>
    <w:rsid w:val="0061566C"/>
    <w:rsid w:val="006213F7"/>
    <w:rsid w:val="00621567"/>
    <w:rsid w:val="00660A5E"/>
    <w:rsid w:val="00772AD5"/>
    <w:rsid w:val="007E23E0"/>
    <w:rsid w:val="00881BC7"/>
    <w:rsid w:val="008F1D41"/>
    <w:rsid w:val="009C7CA7"/>
    <w:rsid w:val="009F564C"/>
    <w:rsid w:val="009F73E8"/>
    <w:rsid w:val="00A52334"/>
    <w:rsid w:val="00A75DEA"/>
    <w:rsid w:val="00A80268"/>
    <w:rsid w:val="00B7442E"/>
    <w:rsid w:val="00D25DED"/>
    <w:rsid w:val="00D26F4D"/>
    <w:rsid w:val="00F21B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0"/>
    <o:shapelayout v:ext="edit">
      <o:idmap v:ext="edit" data="1"/>
      <o:rules v:ext="edit">
        <o:r id="V:Rule1" type="callout" idref="#_x0000_s1033"/>
        <o:r id="V:Rule4" type="callout" idref="#_x0000_s1068"/>
        <o:r id="V:Rule7" type="callout" idref="#_x0000_s1067"/>
        <o:r id="V:Rule20" type="connector" idref="#_x0000_s1032"/>
        <o:r id="V:Rule21" type="connector" idref="#_x0000_s1065"/>
        <o:r id="V:Rule22" type="connector" idref="#_x0000_s1062"/>
        <o:r id="V:Rule23" type="connector" idref="#_x0000_s1050"/>
        <o:r id="V:Rule24" type="connector" idref="#_x0000_s1061"/>
        <o:r id="V:Rule25" type="connector" idref="#_x0000_s1031"/>
        <o:r id="V:Rule26" type="connector" idref="#_x0000_s1058"/>
        <o:r id="V:Rule27" type="connector" idref="#_x0000_s1060"/>
        <o:r id="V:Rule28" type="connector" idref="#_x0000_s1056"/>
        <o:r id="V:Rule29" type="connector" idref="#_x0000_s1043"/>
        <o:r id="V:Rule30" type="connector" idref="#_x0000_s1052"/>
        <o:r id="V:Rule31" type="connector" idref="#_x0000_s1041"/>
        <o:r id="V:Rule32" type="connector" idref="#_x0000_s1054"/>
        <o:r id="V:Rule33" type="connector" idref="#_x0000_s1064"/>
        <o:r id="V:Rule34" type="connector" idref="#_x0000_s1042"/>
        <o:r id="V:Rule35" type="connector" idref="#_x0000_s1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9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42E"/>
    <w:pPr>
      <w:ind w:left="720"/>
      <w:contextualSpacing/>
    </w:pPr>
  </w:style>
  <w:style w:type="character" w:styleId="Hyperlink">
    <w:name w:val="Hyperlink"/>
    <w:basedOn w:val="DefaultParagraphFont"/>
    <w:uiPriority w:val="99"/>
    <w:semiHidden/>
    <w:unhideWhenUsed/>
    <w:rsid w:val="00D26F4D"/>
    <w:rPr>
      <w:color w:val="0000FF"/>
      <w:u w:val="single"/>
    </w:rPr>
  </w:style>
  <w:style w:type="paragraph" w:styleId="BalloonText">
    <w:name w:val="Balloon Text"/>
    <w:basedOn w:val="Normal"/>
    <w:link w:val="BalloonTextChar"/>
    <w:uiPriority w:val="99"/>
    <w:semiHidden/>
    <w:unhideWhenUsed/>
    <w:rsid w:val="00A75D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DE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gineering.fb.com/open-source/open-sourcing-katran-a-scalable-network-load-balancer/" TargetMode="External"/><Relationship Id="rId5" Type="http://schemas.openxmlformats.org/officeDocument/2006/relationships/hyperlink" Target="https://github.com/facebookincubator/katr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4</Pages>
  <Words>1130</Words>
  <Characters>6446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think</dc:creator>
  <cp:lastModifiedBy>think</cp:lastModifiedBy>
  <cp:revision>18</cp:revision>
  <dcterms:created xsi:type="dcterms:W3CDTF">2020-08-26T20:41:00Z</dcterms:created>
  <dcterms:modified xsi:type="dcterms:W3CDTF">2020-08-27T05:52:00Z</dcterms:modified>
</cp:coreProperties>
</file>