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60" w:rsidRPr="00826030" w:rsidRDefault="00826030" w:rsidP="00826030">
      <w:pPr>
        <w:pStyle w:val="Titel"/>
        <w:rPr>
          <w:lang w:val="en-US"/>
        </w:rPr>
      </w:pPr>
      <w:proofErr w:type="spellStart"/>
      <w:r w:rsidRPr="00826030">
        <w:rPr>
          <w:lang w:val="en-US"/>
        </w:rPr>
        <w:t>FarmBot</w:t>
      </w:r>
      <w:proofErr w:type="spellEnd"/>
      <w:r w:rsidRPr="00826030">
        <w:rPr>
          <w:lang w:val="en-US"/>
        </w:rPr>
        <w:t xml:space="preserve"> – Project Description</w:t>
      </w:r>
    </w:p>
    <w:p w:rsidR="00826030" w:rsidRPr="00826030" w:rsidRDefault="00826030" w:rsidP="00826030">
      <w:pPr>
        <w:rPr>
          <w:lang w:val="en-US"/>
        </w:rPr>
      </w:pPr>
    </w:p>
    <w:p w:rsidR="00826030" w:rsidRDefault="00826030" w:rsidP="00826030">
      <w:pPr>
        <w:pStyle w:val="Overskrift1"/>
        <w:rPr>
          <w:lang w:val="en-US"/>
        </w:rPr>
      </w:pPr>
      <w:r>
        <w:rPr>
          <w:lang w:val="en-US"/>
        </w:rPr>
        <w:t>Problem</w:t>
      </w:r>
    </w:p>
    <w:p w:rsidR="001767A5" w:rsidRDefault="005B6B12" w:rsidP="005B6B1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FarmBot</w:t>
      </w:r>
      <w:proofErr w:type="spellEnd"/>
      <w:r>
        <w:rPr>
          <w:lang w:val="en-US"/>
        </w:rPr>
        <w:t xml:space="preserve"> is a robotic setup used for automating the process of growing crops. </w:t>
      </w:r>
      <w:r w:rsidR="001767A5">
        <w:rPr>
          <w:lang w:val="en-US"/>
        </w:rPr>
        <w:t xml:space="preserve">The </w:t>
      </w:r>
      <w:proofErr w:type="spellStart"/>
      <w:r w:rsidR="001767A5">
        <w:rPr>
          <w:lang w:val="en-US"/>
        </w:rPr>
        <w:t>FarmBot</w:t>
      </w:r>
      <w:proofErr w:type="spellEnd"/>
      <w:r w:rsidR="001767A5">
        <w:rPr>
          <w:lang w:val="en-US"/>
        </w:rPr>
        <w:t xml:space="preserve"> </w:t>
      </w:r>
      <w:proofErr w:type="gramStart"/>
      <w:r w:rsidR="001767A5">
        <w:rPr>
          <w:lang w:val="en-US"/>
        </w:rPr>
        <w:t>is currently intended</w:t>
      </w:r>
      <w:proofErr w:type="gramEnd"/>
      <w:r w:rsidR="001767A5">
        <w:rPr>
          <w:lang w:val="en-US"/>
        </w:rPr>
        <w:t xml:space="preserve"> for hobby use and by extension lacks the ability to communicate/interface with common industrial solutions.</w:t>
      </w:r>
    </w:p>
    <w:p w:rsidR="002D08C1" w:rsidRDefault="002D08C1" w:rsidP="005B6B1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FarmBot</w:t>
      </w:r>
      <w:proofErr w:type="spellEnd"/>
      <w:r>
        <w:rPr>
          <w:lang w:val="en-US"/>
        </w:rPr>
        <w:t xml:space="preserve"> contains an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and a custom Arduino board. The Arduino board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as a controller for the hardware placed on the </w:t>
      </w:r>
      <w:proofErr w:type="spellStart"/>
      <w:r>
        <w:rPr>
          <w:lang w:val="en-US"/>
        </w:rPr>
        <w:t>FarmBot</w:t>
      </w:r>
      <w:proofErr w:type="spellEnd"/>
      <w:r>
        <w:rPr>
          <w:lang w:val="en-US"/>
        </w:rPr>
        <w:t xml:space="preserve">. This includes motor control and sensor readings. The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hooked</w:t>
      </w:r>
      <w:proofErr w:type="gramEnd"/>
      <w:r>
        <w:rPr>
          <w:lang w:val="en-US"/>
        </w:rPr>
        <w:t xml:space="preserve"> into the MQTT system and handles the communication between th</w:t>
      </w:r>
      <w:r>
        <w:rPr>
          <w:lang w:val="en-US"/>
        </w:rPr>
        <w:t>e MQTT network and the Arduino. The RPI and Arduino communicates using a serial connection and G + F codes.</w:t>
      </w:r>
    </w:p>
    <w:p w:rsidR="005B6B12" w:rsidRDefault="001767A5" w:rsidP="005B6B12">
      <w:pPr>
        <w:rPr>
          <w:lang w:val="en-US"/>
        </w:rPr>
      </w:pPr>
      <w:r>
        <w:rPr>
          <w:lang w:val="en-US"/>
        </w:rPr>
        <w:t xml:space="preserve">The current solution employed on the </w:t>
      </w:r>
      <w:proofErr w:type="spellStart"/>
      <w:r>
        <w:rPr>
          <w:lang w:val="en-US"/>
        </w:rPr>
        <w:t>FarmBot</w:t>
      </w:r>
      <w:proofErr w:type="spellEnd"/>
      <w:r>
        <w:rPr>
          <w:lang w:val="en-US"/>
        </w:rPr>
        <w:t xml:space="preserve"> relies heavily on MQTT and an offsite broker. T</w:t>
      </w:r>
      <w:r>
        <w:rPr>
          <w:lang w:val="en-US"/>
        </w:rPr>
        <w:t xml:space="preserve">his is usually </w:t>
      </w:r>
      <w:r>
        <w:rPr>
          <w:lang w:val="en-US"/>
        </w:rPr>
        <w:t xml:space="preserve">undesirable for an industrial solution, as MQTT </w:t>
      </w:r>
      <w:proofErr w:type="gramStart"/>
      <w:r>
        <w:rPr>
          <w:lang w:val="en-US"/>
        </w:rPr>
        <w:t>is not commonly used</w:t>
      </w:r>
      <w:proofErr w:type="gramEnd"/>
      <w:r>
        <w:rPr>
          <w:lang w:val="en-US"/>
        </w:rPr>
        <w:t xml:space="preserve"> in industrial solutions and having full control of the network traffic is a requirement.</w:t>
      </w:r>
    </w:p>
    <w:p w:rsidR="002D08C1" w:rsidRDefault="002D08C1" w:rsidP="00826030">
      <w:pPr>
        <w:rPr>
          <w:lang w:val="en-US"/>
        </w:rPr>
      </w:pPr>
      <w:r>
        <w:rPr>
          <w:lang w:val="en-US"/>
        </w:rPr>
        <w:t xml:space="preserve">Instead of MQTT, a solution using OPC UA </w:t>
      </w:r>
      <w:proofErr w:type="gramStart"/>
      <w:r>
        <w:rPr>
          <w:lang w:val="en-US"/>
        </w:rPr>
        <w:t>is desired</w:t>
      </w:r>
      <w:proofErr w:type="gramEnd"/>
      <w:r>
        <w:rPr>
          <w:lang w:val="en-US"/>
        </w:rPr>
        <w:t>. Since the Arduino already handles the control of the har</w:t>
      </w:r>
      <w:r w:rsidR="00BF6D3E">
        <w:rPr>
          <w:lang w:val="en-US"/>
        </w:rPr>
        <w:t xml:space="preserve">dware and the flexibility of the </w:t>
      </w:r>
      <w:proofErr w:type="spellStart"/>
      <w:r w:rsidR="00BF6D3E">
        <w:rPr>
          <w:lang w:val="en-US"/>
        </w:rPr>
        <w:t>RPi</w:t>
      </w:r>
      <w:proofErr w:type="spellEnd"/>
      <w:r w:rsidR="00BF6D3E">
        <w:rPr>
          <w:lang w:val="en-US"/>
        </w:rPr>
        <w:t>, the desired solution</w:t>
      </w:r>
      <w:r w:rsidR="00061942">
        <w:rPr>
          <w:lang w:val="en-US"/>
        </w:rPr>
        <w:t xml:space="preserve"> involves using</w:t>
      </w:r>
      <w:r w:rsidR="00BF6D3E">
        <w:rPr>
          <w:lang w:val="en-US"/>
        </w:rPr>
        <w:t xml:space="preserve"> the </w:t>
      </w:r>
      <w:proofErr w:type="spellStart"/>
      <w:r w:rsidR="00BF6D3E">
        <w:rPr>
          <w:lang w:val="en-US"/>
        </w:rPr>
        <w:t>RPi</w:t>
      </w:r>
      <w:proofErr w:type="spellEnd"/>
      <w:r w:rsidR="00BF6D3E">
        <w:rPr>
          <w:lang w:val="en-US"/>
        </w:rPr>
        <w:t xml:space="preserve"> to host an UCP UA server that exposes the functionality of the Arduino.</w:t>
      </w:r>
    </w:p>
    <w:p w:rsidR="00826030" w:rsidRDefault="00826030" w:rsidP="00826030">
      <w:pPr>
        <w:pStyle w:val="Overskrift1"/>
        <w:rPr>
          <w:lang w:val="en-US"/>
        </w:rPr>
      </w:pPr>
      <w:r>
        <w:rPr>
          <w:lang w:val="en-US"/>
        </w:rPr>
        <w:t>Resources</w:t>
      </w:r>
      <w:bookmarkStart w:id="0" w:name="_GoBack"/>
      <w:bookmarkEnd w:id="0"/>
    </w:p>
    <w:p w:rsidR="00826030" w:rsidRDefault="005B6B12" w:rsidP="00826030">
      <w:pPr>
        <w:rPr>
          <w:lang w:val="en-US"/>
        </w:rPr>
      </w:pPr>
      <w:hyperlink r:id="rId5" w:history="1">
        <w:r w:rsidRPr="00035C56">
          <w:rPr>
            <w:rStyle w:val="Hyperlink"/>
            <w:lang w:val="en-US"/>
          </w:rPr>
          <w:t>https://farm.bot/</w:t>
        </w:r>
      </w:hyperlink>
      <w:r>
        <w:rPr>
          <w:lang w:val="en-US"/>
        </w:rPr>
        <w:t xml:space="preserve"> </w:t>
      </w:r>
    </w:p>
    <w:p w:rsidR="005B6B12" w:rsidRDefault="005B6B12" w:rsidP="00826030">
      <w:pPr>
        <w:rPr>
          <w:lang w:val="en-US"/>
        </w:rPr>
      </w:pPr>
      <w:hyperlink r:id="rId6" w:history="1">
        <w:r w:rsidRPr="00035C56">
          <w:rPr>
            <w:rStyle w:val="Hyperlink"/>
            <w:lang w:val="en-US"/>
          </w:rPr>
          <w:t>https://farm.bot/pages/open-source</w:t>
        </w:r>
      </w:hyperlink>
      <w:r>
        <w:rPr>
          <w:lang w:val="en-US"/>
        </w:rPr>
        <w:t xml:space="preserve"> </w:t>
      </w:r>
    </w:p>
    <w:p w:rsidR="00AE33DA" w:rsidRDefault="00AE33DA" w:rsidP="00826030">
      <w:pPr>
        <w:rPr>
          <w:lang w:val="en-US"/>
        </w:rPr>
      </w:pPr>
      <w:hyperlink r:id="rId7" w:history="1">
        <w:r w:rsidRPr="00035C56">
          <w:rPr>
            <w:rStyle w:val="Hyperlink"/>
            <w:lang w:val="en-US"/>
          </w:rPr>
          <w:t>https://developer.farm.bot/v14/Documentation/farmbot-software-development</w:t>
        </w:r>
      </w:hyperlink>
      <w:r>
        <w:rPr>
          <w:lang w:val="en-US"/>
        </w:rPr>
        <w:t xml:space="preserve"> </w:t>
      </w:r>
    </w:p>
    <w:p w:rsidR="00CE7619" w:rsidRDefault="00CE7619" w:rsidP="00826030">
      <w:pPr>
        <w:rPr>
          <w:lang w:val="en-US"/>
        </w:rPr>
      </w:pPr>
      <w:hyperlink r:id="rId8" w:history="1">
        <w:r w:rsidRPr="00035C56">
          <w:rPr>
            <w:rStyle w:val="Hyperlink"/>
            <w:lang w:val="en-US"/>
          </w:rPr>
          <w:t>https://developer.farm.bot/v14/Documentation/farmbot-software-development/high-level-overview</w:t>
        </w:r>
      </w:hyperlink>
      <w:r>
        <w:rPr>
          <w:lang w:val="en-US"/>
        </w:rPr>
        <w:t xml:space="preserve"> </w:t>
      </w:r>
    </w:p>
    <w:p w:rsidR="009D5A64" w:rsidRDefault="009D5A64" w:rsidP="00826030">
      <w:pPr>
        <w:rPr>
          <w:lang w:val="en-US"/>
        </w:rPr>
      </w:pPr>
      <w:hyperlink r:id="rId9" w:history="1">
        <w:r w:rsidRPr="00035C56">
          <w:rPr>
            <w:rStyle w:val="Hyperlink"/>
            <w:lang w:val="en-US"/>
          </w:rPr>
          <w:t>https://opcfoundation.org/about/opc-technologies/opc-ua/</w:t>
        </w:r>
      </w:hyperlink>
      <w:r>
        <w:rPr>
          <w:lang w:val="en-US"/>
        </w:rPr>
        <w:t xml:space="preserve"> </w:t>
      </w:r>
    </w:p>
    <w:p w:rsidR="009D5A64" w:rsidRDefault="009D5A64" w:rsidP="00826030">
      <w:pPr>
        <w:rPr>
          <w:lang w:val="en-US"/>
        </w:rPr>
      </w:pPr>
      <w:hyperlink r:id="rId10" w:history="1">
        <w:r w:rsidRPr="00035C56">
          <w:rPr>
            <w:rStyle w:val="Hyperlink"/>
            <w:lang w:val="en-US"/>
          </w:rPr>
          <w:t>https://en.wikipedia.org/wiki/OPC_Unified_Architecture</w:t>
        </w:r>
      </w:hyperlink>
      <w:r>
        <w:rPr>
          <w:lang w:val="en-US"/>
        </w:rPr>
        <w:t xml:space="preserve"> </w:t>
      </w:r>
    </w:p>
    <w:p w:rsidR="009D5A64" w:rsidRDefault="009D5A64" w:rsidP="00826030">
      <w:pPr>
        <w:rPr>
          <w:lang w:val="en-US"/>
        </w:rPr>
      </w:pPr>
      <w:hyperlink r:id="rId11" w:history="1">
        <w:r w:rsidRPr="00035C56">
          <w:rPr>
            <w:rStyle w:val="Hyperlink"/>
            <w:lang w:val="en-US"/>
          </w:rPr>
          <w:t>https://www.youtube.com/watch?v=-tDGzwsBokY&amp;ab_channel=TheOPCFoundation</w:t>
        </w:r>
      </w:hyperlink>
      <w:r>
        <w:rPr>
          <w:lang w:val="en-US"/>
        </w:rPr>
        <w:t xml:space="preserve"> </w:t>
      </w:r>
    </w:p>
    <w:p w:rsidR="009D5A64" w:rsidRDefault="009D5A64" w:rsidP="00826030">
      <w:pPr>
        <w:rPr>
          <w:lang w:val="en-US"/>
        </w:rPr>
      </w:pPr>
      <w:hyperlink r:id="rId12" w:history="1">
        <w:r w:rsidRPr="00035C56">
          <w:rPr>
            <w:rStyle w:val="Hyperlink"/>
            <w:lang w:val="en-US"/>
          </w:rPr>
          <w:t>https://pypi.org/project/opcua/</w:t>
        </w:r>
      </w:hyperlink>
      <w:r>
        <w:rPr>
          <w:lang w:val="en-US"/>
        </w:rPr>
        <w:t xml:space="preserve"> </w:t>
      </w:r>
    </w:p>
    <w:p w:rsidR="009D5A64" w:rsidRDefault="009D5A64" w:rsidP="00826030">
      <w:pPr>
        <w:rPr>
          <w:lang w:val="en-US"/>
        </w:rPr>
      </w:pPr>
    </w:p>
    <w:p w:rsidR="00AE33DA" w:rsidRPr="00826030" w:rsidRDefault="00AE33DA" w:rsidP="00826030">
      <w:pPr>
        <w:rPr>
          <w:lang w:val="en-US"/>
        </w:rPr>
      </w:pPr>
    </w:p>
    <w:sectPr w:rsidR="00AE33DA" w:rsidRPr="008260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A8C"/>
    <w:multiLevelType w:val="multilevel"/>
    <w:tmpl w:val="0B2E54C8"/>
    <w:styleLink w:val="Typografi1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0"/>
        </w:tabs>
        <w:ind w:left="102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20"/>
        </w:tabs>
        <w:ind w:left="170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00"/>
        </w:tabs>
        <w:ind w:left="238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80"/>
        </w:tabs>
        <w:ind w:left="306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60"/>
        </w:tabs>
        <w:ind w:left="37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40"/>
        </w:tabs>
        <w:ind w:left="442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20"/>
        </w:tabs>
        <w:ind w:left="510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00"/>
        </w:tabs>
        <w:ind w:left="5780" w:hanging="34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13"/>
    <w:rsid w:val="00061942"/>
    <w:rsid w:val="000E0B93"/>
    <w:rsid w:val="001767A5"/>
    <w:rsid w:val="002D08C1"/>
    <w:rsid w:val="002E07E3"/>
    <w:rsid w:val="004F5E13"/>
    <w:rsid w:val="005B6B12"/>
    <w:rsid w:val="006C29EE"/>
    <w:rsid w:val="00826030"/>
    <w:rsid w:val="009D5A64"/>
    <w:rsid w:val="00AE33DA"/>
    <w:rsid w:val="00BF6D3E"/>
    <w:rsid w:val="00C51857"/>
    <w:rsid w:val="00C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22259"/>
  <w15:chartTrackingRefBased/>
  <w15:docId w15:val="{EA672C68-AD2F-45F4-A19C-D87037CB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Typografi1">
    <w:name w:val="Typografi1"/>
    <w:uiPriority w:val="99"/>
    <w:rsid w:val="006C29EE"/>
    <w:pPr>
      <w:numPr>
        <w:numId w:val="1"/>
      </w:numPr>
    </w:pPr>
  </w:style>
  <w:style w:type="paragraph" w:styleId="Titel">
    <w:name w:val="Title"/>
    <w:basedOn w:val="Normal"/>
    <w:next w:val="Normal"/>
    <w:link w:val="TitelTegn"/>
    <w:uiPriority w:val="10"/>
    <w:qFormat/>
    <w:rsid w:val="00826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26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2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5B6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farm.bot/v14/Documentation/farmbot-software-development/high-level-over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farm.bot/v14/Documentation/farmbot-software-development" TargetMode="External"/><Relationship Id="rId12" Type="http://schemas.openxmlformats.org/officeDocument/2006/relationships/hyperlink" Target="https://pypi.org/project/opc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rm.bot/pages/open-source" TargetMode="External"/><Relationship Id="rId11" Type="http://schemas.openxmlformats.org/officeDocument/2006/relationships/hyperlink" Target="https://www.youtube.com/watch?v=-tDGzwsBokY&amp;ab_channel=TheOPCFoundation" TargetMode="External"/><Relationship Id="rId5" Type="http://schemas.openxmlformats.org/officeDocument/2006/relationships/hyperlink" Target="https://farm.bot/" TargetMode="External"/><Relationship Id="rId10" Type="http://schemas.openxmlformats.org/officeDocument/2006/relationships/hyperlink" Target="https://en.wikipedia.org/wiki/OPC_Unified_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cfoundation.org/about/opc-technologies/opc-u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307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Elbæk Gregersen</dc:creator>
  <cp:keywords/>
  <dc:description/>
  <cp:lastModifiedBy>Mathias Elbæk Gregersen</cp:lastModifiedBy>
  <cp:revision>7</cp:revision>
  <dcterms:created xsi:type="dcterms:W3CDTF">2021-06-03T09:55:00Z</dcterms:created>
  <dcterms:modified xsi:type="dcterms:W3CDTF">2021-06-03T13:04:00Z</dcterms:modified>
</cp:coreProperties>
</file>