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0"/>
        <w:jc w:val="center"/>
      </w:pPr>
      <w:r>
        <w:rPr>
          <w:rFonts w:ascii="Yu Gothic" w:eastAsia="Yu Gothic" w:hAnsi="Yu Gothic"/>
          <w:color w:val="8A6A22"/>
          <w:sz w:val="40"/>
          <w:szCs w:val="40"/>
        </w:rPr>
        <w:t xml:space="preserve">GODタイプ パチスロ機</w:t>
      </w:r>
    </w:p>
    <w:p>
      <w:pPr>
        <w:spacing w:after="200"/>
        <w:jc w:val="center"/>
      </w:pPr>
      <w:r>
        <w:rPr>
          <w:rFonts w:ascii="Yu Gothic" w:eastAsia="Yu Gothic" w:hAnsi="Yu Gothic"/>
          <w:b/>
          <w:bCs/>
          <w:color w:val="1F1F2E"/>
          <w:sz w:val="56"/>
          <w:szCs w:val="56"/>
        </w:rPr>
        <w:t xml:space="preserve">主制御・副制御 仕様書</w:t>
      </w:r>
    </w:p>
    <w:p>
      <w:pPr>
        <w:spacing w:after="1200"/>
        <w:jc w:val="center"/>
      </w:pPr>
      <w:r>
        <w:rPr>
          <w:rFonts w:ascii="Yu Gothic" w:eastAsia="Yu Gothic" w:hAnsi="Yu Gothic"/>
          <w:color w:val="6B6B7B"/>
          <w:sz w:val="22"/>
          <w:szCs w:val="22"/>
        </w:rPr>
        <w:t xml:space="preserve">god_main_board.py 準拠 ／ メイン管理AT（6号機準拠）</w:t>
      </w:r>
    </w:p>
    <w:p>
      <w:pPr>
        <w:spacing w:after="100"/>
        <w:jc w:val="center"/>
      </w:pPr>
      <w:r>
        <w:rPr>
          <w:rFonts w:ascii="Yu Gothic" w:eastAsia="Yu Gothic" w:hAnsi="Yu Gothic"/>
          <w:sz w:val="22"/>
          <w:szCs w:val="22"/>
        </w:rPr>
        <w:t xml:space="preserve">版数：1.0</w:t>
      </w:r>
    </w:p>
    <w:p>
      <w:pPr>
        <w:spacing w:after="100"/>
        <w:jc w:val="center"/>
      </w:pPr>
      <w:r>
        <w:rPr>
          <w:rFonts w:ascii="Yu Gothic" w:eastAsia="Yu Gothic" w:hAnsi="Yu Gothic"/>
          <w:sz w:val="22"/>
          <w:szCs w:val="22"/>
        </w:rPr>
        <w:t xml:space="preserve">作成日：2026年9月6日</w:t>
      </w:r>
    </w:p>
    <w:p>
      <w:pPr>
        <w:spacing w:after="2400"/>
        <w:jc w:val="center"/>
      </w:pPr>
      <w:r>
        <w:rPr>
          <w:rFonts w:ascii="Yu Gothic" w:eastAsia="Yu Gothic" w:hAnsi="Yu Gothic"/>
          <w:sz w:val="22"/>
          <w:szCs w:val="22"/>
        </w:rPr>
        <w:t xml:space="preserve">対象ソース：god_main_board.py（第1〜9節）</w:t>
      </w:r>
    </w:p>
    <w:p>
      <w:pPr>
        <w:jc w:val="center"/>
      </w:pPr>
      <w:r>
        <w:rPr>
          <w:rFonts w:ascii="Yu Gothic" w:eastAsia="Yu Gothic" w:hAnsi="Yu Gothic"/>
          <w:color w:val="6B6B7B"/>
          <w:sz w:val="18"/>
          <w:szCs w:val="18"/>
        </w:rPr>
        <w:t xml:space="preserve">本書の諸元は実在する遊技機の仕様値ではなく、GODタイプに共通する構造を模したオリジナル諸元である。</w:t>
      </w:r>
    </w:p>
    <w:p>
      <w:r>
        <w:br w:type="page"/>
      </w:r>
    </w:p>
    <w:p>
      <w:pPr>
        <w:pStyle w:val="Heading1"/>
      </w:pPr>
      <w:r>
        <w:rPr>
          <w:rFonts w:ascii="Yu Gothic" w:eastAsia="Yu Gothic" w:hAnsi="Yu Gothic"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Yu Gothic" w:eastAsia="Yu Gothic" w:hAnsi="Yu Gothic"/>
        </w:rPr>
        <w:t xml:space="preserve">1. 概要</w:t>
      </w: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1.1 本書の目的</w:t>
      </w: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本書は、GODタイプ パチスロ機のシミュレータ god_main_board.py に実装された主制御（メイン基板）および副制御（演出制御基板）の仕様を定義する。主制御が保持する遊技諸元・抽選・停止制御・状態遷移、主制御から副制御へ送出するコマンド、副制御の演出決定ロジック、ならびに外部機器（オーバーレイ、コンパネ、筐体ビュー）への配信インターフェースを対象とする。</w:t>
      </w: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1.2 システム構成</w:t>
      </w: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本機はメイン管理AT機として設計する。AT状態・ゲーム数・ストックは主制御が保持し、副制御はコマンドを受信して演出を決定するのみである。副制御は主制御へ送信する手段を持たず、主制御は副制御の状態を参照しない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928"/>
        <w:gridCol w:w="3470"/>
        <w:gridCol w:w="2699"/>
      </w:tblGrid>
      <w:tr>
        <w:trPr>
          <w:tblHeader/>
        </w:trP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構成要素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実装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通信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主制御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class MainBoard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内部抽選、停止制御、入賞判定、払出、AT/ストック管理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副制御へ2バイトコマンド送出（単方向）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副制御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class SubBoard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受信コマンドから演出を抽選し、演出イベントを出力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受信専用。独自乱数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演出送信ブリッジ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class EnshutsuServer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副制御の演出イベントをWebSocketで配信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ws://127.0.0.1:8765（サーバ）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試験用モニタ端子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class PanelLink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主制御の全レジスタを毎ゲーム送出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ws://127.0.0.1:8787へクライアント接続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中継サーバー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trigger_relay_server.js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受信メッセージを送信元以外の全クライアントへ転送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ws://127.0.0.1:8787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コンパネ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main_control.html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演出トリガー操作、主制御モニタ表示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中継サーバーへ接続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オーバーレイ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enshutsu_overlay.html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演出の表示（OBSブラウザソース）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8765 および 8787 へ接続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筐体ビュー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kyotai.html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リール挙動の再現（reelPosへ自動停止）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8787 へ接続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1.3 通信経路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主制御 → 副制御：2バイトコマンド（単方向）。内部モード（低確／高確／超高確）は送信しない。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副制御 → オーバーレイ：演出イベントをJSONでブロードキャスト（8765）。クライアントからの受信フレームは破棄。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主制御 → コンパネ／筐体ビュー：試験用モニタ端子から中継サーバー（8787）経由でレジスタダンプを送出。内部モードを含む。</w:t>
      </w:r>
    </w:p>
    <w:p>
      <w:pPr>
        <w:spacing w:after="120"/>
        <w:ind w:left="360"/>
      </w:pPr>
      <w:r>
        <w:rPr>
          <w:rFonts w:ascii="Yu Gothic" w:eastAsia="Yu Gothic" w:hAnsi="Yu Gothic"/>
          <w:color w:val="6B6B7B"/>
          <w:sz w:val="18"/>
          <w:szCs w:val="18"/>
        </w:rPr>
        <w:t xml:space="preserve">※ 試験用モニタ端子は実機の試験機モニタに相当し、遊技に一切影響しない。送信失敗は無視され、3秒間隔で再接続を試みる。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eastAsia="Yu Gothic" w:hAnsi="Yu Gothic"/>
        </w:rPr>
        <w:t xml:space="preserve">2. 主制御仕様</w:t>
      </w: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2.1 遊技諸元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699"/>
        <w:gridCol w:w="4626"/>
      </w:tblGrid>
      <w:tr>
        <w:trPr>
          <w:tblHeader/>
        </w:trP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規定投入枚数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3枚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BET = 3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リール数／コマ数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3リール × 21コマ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KOMA = 21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有効ライン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中段一直線 1ライン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チェリーは左リール単独入賞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最大滑りコマ数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4コマ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MAX_SLIP = 4（190ms相当）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乱数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16bit（0〜65535）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1ゲームにつき内部抽選用に1回ラッチ。押順ベル正解、目押し位置は別途取得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設定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1〜6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内部抽選テーブルで差を付ける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天井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通常時1200G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CEILING = 1200。到達でGG突入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ゴッドゲーム（GG）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10G固定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GG_GAMES = 10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AT初期ゲーム数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50G／ストック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AT_INIT_GAMES = 50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1ゲームのウェイト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4.1秒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--serve 時の既定間隔（WAIT_TIME）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2.2 図柄配列（リールテープ）</w:t>
      </w: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各リール21コマ。コマ番号0が「神」。停止制御はコマ番号の昇順方向へ滑る。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2891"/>
        <w:gridCol w:w="2891"/>
        <w:gridCol w:w="2891"/>
      </w:tblGrid>
      <w:tr>
        <w:trPr>
          <w:tblHeader/>
        </w:trP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コマ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左リール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中リール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右リール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神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神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神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赤7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赤7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チェリー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チェリー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赤7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チェリー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BAR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BAR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BAR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チェリー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89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2.3 役構成と払出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699"/>
        <w:gridCol w:w="1735"/>
        <w:gridCol w:w="3277"/>
      </w:tblGrid>
      <w:tr>
        <w:trPr>
          <w:tblHeader/>
        </w:trP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役（条件装置）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入賞図柄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払出</w:t>
            </w:r>
          </w:p>
        </w:tc>
        <w:tc>
          <w:tcPr>
            <w:tcW w:type="dxa" w:w="327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神・神・神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27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AT直撃契機。ストック+5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赤7揃い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赤7・赤7・赤7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27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GG中の継続契機（表示役番号のみ使用）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リプレイ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リプ・リプ・リプ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3枚（再遊技）</w:t>
            </w:r>
          </w:p>
        </w:tc>
        <w:tc>
          <w:tcPr>
            <w:tcW w:type="dxa" w:w="327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投入分を返す扱い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ベル・ベル・ベル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8枚</w:t>
            </w:r>
          </w:p>
        </w:tc>
        <w:tc>
          <w:tcPr>
            <w:tcW w:type="dxa" w:w="327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押し順不問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押順ベル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ベル・ベル・ベル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8枚</w:t>
            </w:r>
          </w:p>
        </w:tc>
        <w:tc>
          <w:tcPr>
            <w:tcW w:type="dxa" w:w="327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6択。正解押し順のときのみ入賞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こぼし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1枚</w:t>
            </w:r>
          </w:p>
        </w:tc>
        <w:tc>
          <w:tcPr>
            <w:tcW w:type="dxa" w:w="327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押順ベル不正解時の表示役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スイカ・スイカ・スイカ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3枚</w:t>
            </w:r>
          </w:p>
        </w:tc>
        <w:tc>
          <w:tcPr>
            <w:tcW w:type="dxa" w:w="327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レア役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弱チェリー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左リール チェリー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2枚</w:t>
            </w:r>
          </w:p>
        </w:tc>
        <w:tc>
          <w:tcPr>
            <w:tcW w:type="dxa" w:w="327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レア役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強チェリー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左リール チェリー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2枚</w:t>
            </w:r>
          </w:p>
        </w:tc>
        <w:tc>
          <w:tcPr>
            <w:tcW w:type="dxa" w:w="327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レア役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はずれ目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27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レア役。図柄は引き込まない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ハズレ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27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神・赤7を蹴って停止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2.4 内部抽選テーブル</w:t>
      </w: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16bit乱数を取得し、下表の抽選値を役順に累積加算して該当区間を判定する（分母65536）。いずれにも該当しなければハズレ。押順ベル成立時は別乱数で正解押し順（0〜5）を決定する。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964"/>
        <w:gridCol w:w="964"/>
        <w:gridCol w:w="964"/>
        <w:gridCol w:w="964"/>
        <w:gridCol w:w="964"/>
        <w:gridCol w:w="964"/>
        <w:gridCol w:w="2120"/>
      </w:tblGrid>
      <w:tr>
        <w:trPr>
          <w:tblHeader/>
        </w:trP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設定1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設定2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設定3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設定4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設定5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設定6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確率（設定1）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1/8192.0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押順ベル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1/1.6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260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266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272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285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295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320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1/252.1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リプレイ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1/10.9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650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660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675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700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720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780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1/100.8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弱チェリー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760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770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780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800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820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880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1/86.2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強チェリー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190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195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215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225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250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1/344.9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360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370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385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405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425</w:t>
            </w:r>
          </w:p>
        </w:tc>
        <w:tc>
          <w:tcPr>
            <w:tcW w:type="dxa" w:w="96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470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1/182.0</w:t>
            </w:r>
          </w:p>
        </w:tc>
      </w:tr>
    </w:tbl>
    <w:p>
      <w:pPr>
        <w:spacing w:after="120"/>
        <w:ind w:left="360"/>
      </w:pPr>
      <w:r>
        <w:rPr>
          <w:rFonts w:ascii="Yu Gothic" w:eastAsia="Yu Gothic" w:hAnsi="Yu Gothic"/>
          <w:color w:val="6B6B7B"/>
          <w:sz w:val="18"/>
          <w:szCs w:val="18"/>
        </w:rPr>
        <w:t xml:space="preserve">※ 押順ベルは約61%で成立し、通常時の正解率は1/6。AT中はナビにより100%正解となり、この差が純増枚数（通常時 約-1.3枚/G、AT中 約+2.2枚/G）を生む。</w:t>
      </w:r>
    </w:p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2.5 リール停止制御</w:t>
      </w: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停止操作位置（押下時の中段コマ番号）を起点に、主制御は次の規則で停止位置を決定する。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引き込み：成立役の図柄が押下位置から0〜4コマ以内にあれば、最も近い位置へ引き込む。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取りこぼし：4コマ以内に成立役の図柄が無い場合、4コマ滑った位置で停止する。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蹴り制御：非成立時（ハズレ、チャンス目、押順ベル不正解）は「神」「赤7」を中段に止めない。0〜4コマ以内で最初に見つかった非対象図柄で停止する。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押順ベル：遊技者の押し順が正解押し順と一致した場合のみベルを引き込む。不正解時は蹴り制御となり、表示役は「こぼし」。</w:t>
      </w:r>
    </w:p>
    <w:p>
      <w:pPr>
        <w:spacing w:after="120"/>
        <w:ind w:left="360"/>
      </w:pPr>
      <w:r>
        <w:rPr>
          <w:rFonts w:ascii="Yu Gothic" w:eastAsia="Yu Gothic" w:hAnsi="Yu Gothic"/>
          <w:color w:val="6B6B7B"/>
          <w:sz w:val="18"/>
          <w:szCs w:val="18"/>
        </w:rPr>
        <w:t xml:space="preserve">※ シミュレータでは目押し位置を各リール乱数（0〜20）で与える。筐体ビュー kyotai.html は同一規則をJavaScriptで実装しており、押下時刻の中段コマから同じ停止位置を導く。</w:t>
      </w: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2.6 入賞判定</w:t>
      </w: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全リール停止後、中段ラインの図柄組合せから表示役を確定する。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成立役の図柄が3リールとも中段に揃った場合、その役を表示役とする。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押順ベルで揃わなかった場合は「こぼし」。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弱／強チェリーは左リール中段がチェリーであれば入賞。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チャンス目は図柄によらず「チャンス目」を表示役とする（払出なし、状態遷移の契機として扱う）。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上記以外はハズレ。</w:t>
      </w: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2.7 遊技状態と遷移</w:t>
      </w:r>
    </w:p>
    <w:p>
      <w:pPr>
        <w:pStyle w:val="Heading3"/>
        <w:spacing w:after="100" w:before="200"/>
      </w:pPr>
      <w:r>
        <w:rPr>
          <w:rFonts w:ascii="Yu Gothic" w:eastAsia="Yu Gothic" w:hAnsi="Yu Gothic"/>
        </w:rPr>
        <w:t xml:space="preserve">2.7.1 遊技状態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699"/>
        <w:gridCol w:w="5783"/>
      </w:tblGrid>
      <w:tr>
        <w:trPr>
          <w:tblHeader/>
        </w:trP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状態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通常（ST_NORMAL）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低確／高確／超高確の内部モードを持つ。天井カウンタ有効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GG（ST_GG）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ゴッドゲーム。10G固定。毎ゲーム継続ストック抽選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AT（ST_AT）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本編。ストック1個＝50G。押し順ナビあり。上乗せ・ストック獲得抽選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rFonts w:ascii="Yu Gothic" w:eastAsia="Yu Gothic" w:hAnsi="Yu Gothic"/>
        </w:rPr>
        <w:t xml:space="preserve">2.7.2 通常時：内部モードとGG当選</w:t>
      </w: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レア役成立時、現在モードに応じた確率でGGへ直撃する。当選しなかった場合はモード昇格抽選を行う。高確以上は32Gで低確へ戻る（レア役で再延長）。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1542"/>
        <w:gridCol w:w="1349"/>
        <w:gridCol w:w="1349"/>
        <w:gridCol w:w="1928"/>
        <w:gridCol w:w="1735"/>
      </w:tblGrid>
      <w:tr>
        <w:trPr>
          <w:tblHeader/>
        </w:trP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レア役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GG当選率 低確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高確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超高確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昇格率 → 高確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→ 超高確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4.5%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13.0%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36.0%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25.0%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2.0%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弱チェリー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1.8%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5.5%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17.0%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15.0%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1.0%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強チェリー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11.0%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27.0%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56.0%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40.0%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8.0%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16.0%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36.0%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75.0%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45.0%</w:t>
            </w:r>
          </w:p>
        </w:tc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10.0%</w:t>
            </w:r>
          </w:p>
        </w:tc>
      </w:tr>
    </w:tbl>
    <w:p>
      <w:pPr>
        <w:spacing w:after="120"/>
        <w:ind w:left="360"/>
      </w:pPr>
      <w:r>
        <w:rPr>
          <w:rFonts w:ascii="Yu Gothic" w:eastAsia="Yu Gothic" w:hAnsi="Yu Gothic"/>
          <w:color w:val="6B6B7B"/>
          <w:sz w:val="18"/>
          <w:szCs w:val="18"/>
        </w:rPr>
        <w:t xml:space="preserve">※ 神揃い（1/8192前後）はどの状態からでも即GG突入し、ストック+5。通常時1200G到達（天井）でもGG突入する。</w:t>
      </w:r>
    </w:p>
    <w:p>
      <w:pPr>
        <w:spacing w:after="120"/>
      </w:pPr>
    </w:p>
    <w:p>
      <w:pPr>
        <w:pStyle w:val="Heading3"/>
        <w:spacing w:after="100" w:before="200"/>
      </w:pPr>
      <w:r>
        <w:rPr>
          <w:rFonts w:ascii="Yu Gothic" w:eastAsia="Yu Gothic" w:hAnsi="Yu Gothic"/>
        </w:rPr>
        <w:t xml:space="preserve">2.7.3 ゴッドゲーム（GG）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突入時にストック1個を保証し、天井カウンタと内部モードをリセットする。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10G間、毎ゲーム独立に抽選：神揃い 0.5%（ストック+5）、赤7揃い 18.5%（ストック+1）。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10G消化後、ストックを1個消費してAT（50G）へ移行する。</w:t>
      </w:r>
    </w:p>
    <w:p>
      <w:pPr>
        <w:pStyle w:val="Heading3"/>
        <w:spacing w:after="100" w:before="200"/>
      </w:pPr>
      <w:r>
        <w:rPr>
          <w:rFonts w:ascii="Yu Gothic" w:eastAsia="Yu Gothic" w:hAnsi="Yu Gothic"/>
        </w:rPr>
        <w:t xml:space="preserve">2.7.4 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毎ゲーム残ゲーム数を減算。チャンス目成立時35%で+30G上乗せ、スイカ成立時20%でストック+1。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残ゲーム数が0になったとき、ストックがあれば1個消費して50Gを再セット（ストック放出）。GGは経由しない。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ストックが無ければ通常（低確・天井カウンタ0）へ戻る。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AT中に神揃いした場合はストック+5してGGへ再突入する。</w:t>
      </w:r>
    </w:p>
    <w:p>
      <w:pPr>
        <w:spacing w:after="120"/>
        <w:ind w:left="360"/>
      </w:pPr>
      <w:r>
        <w:rPr>
          <w:rFonts w:ascii="Yu Gothic" w:eastAsia="Yu Gothic" w:hAnsi="Yu Gothic"/>
          <w:color w:val="6B6B7B"/>
          <w:sz w:val="18"/>
          <w:szCs w:val="18"/>
        </w:rPr>
        <w:t xml:space="preserve">※ ストックはGG中および神揃いでのみ増える。ストック放出をGG経由にすると1回の放出で平均2個以上増えて出玉が発散するため、この構造がループ率の要である。</w:t>
      </w:r>
    </w:p>
    <w:p>
      <w:pPr>
        <w:pStyle w:val="Heading3"/>
        <w:spacing w:after="100" w:before="200"/>
      </w:pPr>
      <w:r>
        <w:rPr>
          <w:rFonts w:ascii="Yu Gothic" w:eastAsia="Yu Gothic" w:hAnsi="Yu Gothic"/>
        </w:rPr>
        <w:t xml:space="preserve">2.7.5 状態遷移表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506"/>
        <w:gridCol w:w="1349"/>
        <w:gridCol w:w="3855"/>
      </w:tblGrid>
      <w:tr>
        <w:trPr>
          <w:tblHeader/>
        </w:trP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現在状態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契機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遷移先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付随処理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レア役でGG当選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ストック=max(1, 現在値)、天井・モードリセット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1200G到達（天井）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通常／GG／AT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ストック+5 のうえ同上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10G消化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ストック-1、AT残=50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残0 かつ ストック&gt;0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ストック-1、AT残=50（放出）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残0 かつ ストック=0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モード低確、天井カウンタ0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2.8 1ゲームの処理シーケンス</w:t>
      </w: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主制御は1ゲームを次の順で処理する。各ステップの末尾で副制御へコマンドを送出する（第3章参照）。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120"/>
        <w:gridCol w:w="2120"/>
        <w:gridCol w:w="4819"/>
      </w:tblGrid>
      <w:tr>
        <w:trPr>
          <w:tblHeader/>
        </w:trPr>
        <w:tc>
          <w:tcPr>
            <w:tcW w:type="dxa" w:w="57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処理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実装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送出コマンド</w:t>
            </w:r>
          </w:p>
        </w:tc>
      </w:tr>
      <w:tr>
        <w:tc>
          <w:tcPr>
            <w:tcW w:type="dxa" w:w="57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メダル投入／BET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bet()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0x10 メダル投入、0x11 遊技開始</w:t>
            </w:r>
          </w:p>
        </w:tc>
      </w:tr>
      <w:tr>
        <w:tc>
          <w:tcPr>
            <w:tcW w:type="dxa" w:w="57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乱数取得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get_random()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c>
          <w:tcPr>
            <w:tcW w:type="dxa" w:w="57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内部抽選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lottery()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0x20 内部当選</w:t>
            </w:r>
          </w:p>
        </w:tc>
      </w:tr>
      <w:tr>
        <w:tc>
          <w:tcPr>
            <w:tcW w:type="dxa" w:w="57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リール回転開始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spin_start()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0x30 リール回転</w:t>
            </w:r>
          </w:p>
        </w:tc>
      </w:tr>
      <w:tr>
        <w:tc>
          <w:tcPr>
            <w:tcW w:type="dxa" w:w="57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4'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押し順ナビ決定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play()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0x21 押し順ナビ（AT/GG中の押順ベルのみ、それ以外は0xFF）</w:t>
            </w:r>
          </w:p>
        </w:tc>
      </w:tr>
      <w:tr>
        <w:tc>
          <w:tcPr>
            <w:tcW w:type="dxa" w:w="57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停止制御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stop_reel()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c>
          <w:tcPr>
            <w:tcW w:type="dxa" w:w="57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入賞判定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judge()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0x31〜0x33 各リール停止、0x34 全停止</w:t>
            </w:r>
          </w:p>
        </w:tc>
      </w:tr>
      <w:tr>
        <w:tc>
          <w:tcPr>
            <w:tcW w:type="dxa" w:w="57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払出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payout()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0x40 払出</w:t>
            </w:r>
          </w:p>
        </w:tc>
      </w:tr>
      <w:tr>
        <w:tc>
          <w:tcPr>
            <w:tcW w:type="dxa" w:w="57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状態遷移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update_state()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0x50 状態移行、0x51 ストック、0x52 AT残G、0x53 上乗せ（該当時）</w:t>
            </w:r>
          </w:p>
        </w:tc>
      </w:tr>
      <w:tr>
        <w:tc>
          <w:tcPr>
            <w:tcW w:type="dxa" w:w="57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遊技終了</w:t>
            </w:r>
          </w:p>
        </w:tc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play()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0x41 遊技終了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2.9 出玉設計（参考値）</w:t>
      </w: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下表は本シミュレータで各設定40万Gを試行した実測値である。設定3・5は未測定のため補間値とみなす。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2699"/>
        <w:gridCol w:w="3084"/>
      </w:tblGrid>
      <w:tr>
        <w:trPr>
          <w:tblHeader/>
        </w:trP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設定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機械割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GG初当り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AT稼働率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99.6%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1/565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37.4%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100.4%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1/556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38.1%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103.4%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1/519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40.6%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108.5%</w:t>
            </w:r>
          </w:p>
        </w:tc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1/494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44.6%</w:t>
            </w:r>
          </w:p>
        </w:tc>
      </w:tr>
    </w:tbl>
    <w:p>
      <w:pPr>
        <w:spacing w:after="120"/>
        <w:ind w:left="360"/>
      </w:pPr>
      <w:r>
        <w:rPr>
          <w:rFonts w:ascii="Yu Gothic" w:eastAsia="Yu Gothic" w:hAnsi="Yu Gothic"/>
          <w:color w:val="6B6B7B"/>
          <w:sz w:val="18"/>
          <w:szCs w:val="18"/>
        </w:rPr>
        <w:t xml:space="preserve">※ 8000G×500台（設定1）の分布：平均差枚 -77枚、最低 -5,220枚、最高 +5,371枚、+3000枚超 6.8%。期待値のほぼ全てがストックのループ率に集約されるため、差枚は強く二極化する。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eastAsia="Yu Gothic" w:hAnsi="Yu Gothic"/>
        </w:rPr>
        <w:t xml:space="preserve">3. 主制御→副制御 インターフェース</w:t>
      </w: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3.1 論理仕様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コマンド長：2バイト。上位バイト＝コマンド種別、下位バイト＝データ。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方向：主制御→副制御の一方向。副制御は主制御へ一切送信できない。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独立性：主制御は副制御の状態を参照しない。副制御が停止しても遊技は続行する。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秘匿情報：内部モード（低確／高確／超高確）は送信しない。副制御は受信履歴から独自に推測する。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データ幅：8bit。AT残ゲーム数・通常時ゲーム数は下位8bit（255上限）を送る。</w:t>
      </w: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3.2 コマンド一覧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928"/>
        <w:gridCol w:w="3084"/>
        <w:gridCol w:w="3470"/>
      </w:tblGrid>
      <w:tr>
        <w:trPr>
          <w:tblHeader/>
        </w:trP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データ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送出タイミング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0x01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電源投入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遊技状態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起動時・復帰時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0x10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メダル投入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投入枚数（3）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BET時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0x11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遊技開始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遊技状態（0/1/2）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BET直後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0x20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内部当選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条件装置番号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内部抽選確定時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0x21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押し順ナビ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押し順番号0〜5／0xFF=ナビなし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リール回転開始後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0x30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リール回転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全リール回転開始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0x31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左リール停止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停止位置（コマ番号0〜20）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左リール停止時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0x32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中リール停止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停止位置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中リール停止時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0x33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右リール停止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停止位置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右リール停止時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0x34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全停止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表示役番号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入賞判定確定時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0x40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払出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払出枚数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払出時（0枚でも送出）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0x41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遊技終了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通常時ゲーム数（下位8bit）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1ゲーム終了時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0x50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状態移行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遊技状態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通常→GG、GG→AT、AT→通常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0x51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ストック数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ストック個数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ストック増減時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0x52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AT残G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残ゲーム数（下位8bit）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AT中毎ゲーム、AT開始、放出時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0x53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上乗せ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上乗せゲーム数</w:t>
            </w:r>
          </w:p>
        </w:tc>
        <w:tc>
          <w:tcPr>
            <w:tcW w:type="dxa" w:w="347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上乗せ当選時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3.3 条件装置番号（0x20 内部当選／0x34 全停止のデータ）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3662"/>
        <w:gridCol w:w="1157"/>
        <w:gridCol w:w="3662"/>
      </w:tblGrid>
      <w:tr>
        <w:trPr>
          <w:tblHeader/>
        </w:trP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役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ハズレ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弱チェリー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リプレイ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強チェリー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押順ベル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赤7揃い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こぼし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3.4 遊技状態コード（0x01／0x11／0x50 のデータ）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771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状態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71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71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GG（ゴッドゲーム）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71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3.5 1ゲームの送出順序（例：AT中に押順ベル成立、正解押し順3）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928"/>
        <w:gridCol w:w="1157"/>
        <w:gridCol w:w="5783"/>
      </w:tblGrid>
      <w:tr>
        <w:trPr>
          <w:tblHeader/>
        </w:trPr>
        <w:tc>
          <w:tcPr>
            <w:tcW w:type="dxa" w:w="77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順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コマンド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c>
          <w:tcPr>
            <w:tcW w:type="dxa" w:w="77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0x1003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メダル投入 3枚</w:t>
            </w:r>
          </w:p>
        </w:tc>
      </w:tr>
      <w:tr>
        <w:tc>
          <w:tcPr>
            <w:tcW w:type="dxa" w:w="77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0x1102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遊技開始（AT）</w:t>
            </w:r>
          </w:p>
        </w:tc>
      </w:tr>
      <w:tr>
        <w:tc>
          <w:tcPr>
            <w:tcW w:type="dxa" w:w="77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0x2003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内部当選 押順ベル</w:t>
            </w:r>
          </w:p>
        </w:tc>
      </w:tr>
      <w:tr>
        <w:tc>
          <w:tcPr>
            <w:tcW w:type="dxa" w:w="77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0x3000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リール回転</w:t>
            </w:r>
          </w:p>
        </w:tc>
      </w:tr>
      <w:tr>
        <w:tc>
          <w:tcPr>
            <w:tcW w:type="dxa" w:w="77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0x2102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押し順ナビ 番号2（=押し順3）</w:t>
            </w:r>
          </w:p>
        </w:tc>
      </w:tr>
      <w:tr>
        <w:tc>
          <w:tcPr>
            <w:tcW w:type="dxa" w:w="77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0x310C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左リール停止 コマ12（ベル）</w:t>
            </w:r>
          </w:p>
        </w:tc>
      </w:tr>
      <w:tr>
        <w:tc>
          <w:tcPr>
            <w:tcW w:type="dxa" w:w="77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0x3205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中リール停止 コマ5（ベル）</w:t>
            </w:r>
          </w:p>
        </w:tc>
      </w:tr>
      <w:tr>
        <w:tc>
          <w:tcPr>
            <w:tcW w:type="dxa" w:w="77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0x3304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右リール停止 コマ4（ベル）</w:t>
            </w:r>
          </w:p>
        </w:tc>
      </w:tr>
      <w:tr>
        <w:tc>
          <w:tcPr>
            <w:tcW w:type="dxa" w:w="77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0x3403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全停止 表示役 押順ベル</w:t>
            </w:r>
          </w:p>
        </w:tc>
      </w:tr>
      <w:tr>
        <w:tc>
          <w:tcPr>
            <w:tcW w:type="dxa" w:w="77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0x4008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払出 8枚</w:t>
            </w:r>
          </w:p>
        </w:tc>
      </w:tr>
      <w:tr>
        <w:tc>
          <w:tcPr>
            <w:tcW w:type="dxa" w:w="77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0x5231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AT残G 49</w:t>
            </w:r>
          </w:p>
        </w:tc>
      </w:tr>
      <w:tr>
        <w:tc>
          <w:tcPr>
            <w:tcW w:type="dxa" w:w="77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0x4100</w:t>
            </w:r>
          </w:p>
        </w:tc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遊技終了（通常時G数0）</w:t>
            </w:r>
          </w:p>
        </w:tc>
      </w:tr>
    </w:tbl>
    <w:p>
      <w:pPr>
        <w:spacing w:after="120"/>
        <w:ind w:left="360"/>
      </w:pPr>
      <w:r>
        <w:rPr>
          <w:rFonts w:ascii="Yu Gothic" w:eastAsia="Yu Gothic" w:hAnsi="Yu Gothic"/>
          <w:color w:val="6B6B7B"/>
          <w:sz w:val="18"/>
          <w:szCs w:val="18"/>
        </w:rPr>
        <w:t xml:space="preserve">※ 停止位置は例示。押し順ナビのデータは0起点（0=押し順1）で、コンパネ・筐体ビューには1起点の番号に変換して表示する。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eastAsia="Yu Gothic" w:hAnsi="Yu Gothic"/>
        </w:rPr>
        <w:t xml:space="preserve">4. 副制御仕様</w:t>
      </w: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4.1 基本方針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主制御から届く2バイトコマンドのみで動作し、主制御へ送信する手段を持たない。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演出抽選には主制御と別系統の乱数を用いる。演出は出玉に一切影響しない。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内部モードを受信できないため、レア役の受信履歴から自前の「ヒート」カウンタで高確度を推測し、予告の出現率を変える。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出力は演出イベント（辞書）。on_event に渡した関数へそのまま流れ、WebSocket配信（EnshutsuServer）に差し替えられる。</w:t>
      </w: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4.2 内部状態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855"/>
        <w:gridCol w:w="4241"/>
      </w:tblGrid>
      <w:tr>
        <w:trPr>
          <w:tblHeader/>
        </w:trP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変数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424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更新契機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game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遊技回数</w:t>
            </w:r>
          </w:p>
        </w:tc>
        <w:tc>
          <w:tcPr>
            <w:tcW w:type="dxa" w:w="424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0x11 遊技開始で+1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state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遊技状態の写し</w:t>
            </w:r>
          </w:p>
        </w:tc>
        <w:tc>
          <w:tcPr>
            <w:tcW w:type="dxa" w:w="424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0x11 遊技開始、0x50 状態移行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at_left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AT残ゲーム数の写し</w:t>
            </w:r>
          </w:p>
        </w:tc>
        <w:tc>
          <w:tcPr>
            <w:tcW w:type="dxa" w:w="424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0x52 AT残G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ストック数の写し</w:t>
            </w:r>
          </w:p>
        </w:tc>
        <w:tc>
          <w:tcPr>
            <w:tcW w:type="dxa" w:w="424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0x51 ストック数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heat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高確示唆カウンタ（0〜9）</w:t>
            </w:r>
          </w:p>
        </w:tc>
        <w:tc>
          <w:tcPr>
            <w:tcW w:type="dxa" w:w="424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レア役受信で+3、毎ゲーム終了で-1、GG突入で0</w:t>
            </w:r>
          </w:p>
        </w:tc>
      </w:tr>
      <w:tr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受信コマンド数</w:t>
            </w:r>
          </w:p>
        </w:tc>
        <w:tc>
          <w:tcPr>
            <w:tcW w:type="dxa" w:w="4241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受信ごとに+1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4.3 コマンド受信処理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2"/>
      </w:tblGrid>
      <w:tr>
        <w:trPr>
          <w:tblHeader/>
        </w:trP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コマンド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処理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出力イベント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0x11 遊技開始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game+1、stateを更新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0x20 内部当選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予告演出抽選（4.4）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banner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0x21 押し順ナビ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0xFF以外なら押し順を通知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navi{order}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0x34 全停止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表示役が神揃いならフリーズ演出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freeze{seq:[lock1,lock2,lock3], rank:金}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0x50 状態移行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GG突入／AT終了を検出。GG突入でheat=0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gg_start ／ at_end{total}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0x51 ストック数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増加分を検出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stock_up{stock, gain}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0x52 AT残G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at_leftを更新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0x53 上乗せ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上乗せを通知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add_games{games}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0x41 遊技終了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heatを1減算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その他</w:t>
            </w:r>
          </w:p>
        </w:tc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無視</w:t>
            </w:r>
          </w:p>
        </w:tc>
        <w:tc>
          <w:tcPr>
            <w:tcW w:type="dxa" w:w="366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4.4 予告演出（バナー）の抽選</w:t>
      </w: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通常時にレア役を受信したとき、レア役の強さとヒートから予告レベルを決め、レベル別の重みでランク（白／青／緑／赤／金）を抽選する。通常時の非レア役は4%で白バナーを出す。AT・GG中はバナー抽選を行わない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レア役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基本レベル</w:t>
            </w:r>
          </w:p>
        </w:tc>
      </w:tr>
      <w:tr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弱チェリー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強チェリー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85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ヒートが3以上ならレベル+1（上限3）。ランク重みは次のとおり。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542"/>
        <w:gridCol w:w="1542"/>
        <w:gridCol w:w="1542"/>
        <w:gridCol w:w="1542"/>
        <w:gridCol w:w="1542"/>
      </w:tblGrid>
      <w:tr>
        <w:trPr>
          <w:tblHeader/>
        </w:trP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レベル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白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青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緑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赤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金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192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54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righ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</w:tbl>
    <w:p>
      <w:pPr>
        <w:spacing w:after="120"/>
        <w:ind w:left="360"/>
      </w:pPr>
      <w:r>
        <w:rPr>
          <w:rFonts w:ascii="Yu Gothic" w:eastAsia="Yu Gothic" w:hAnsi="Yu Gothic"/>
          <w:color w:val="6B6B7B"/>
          <w:sz w:val="18"/>
          <w:szCs w:val="18"/>
        </w:rPr>
        <w:t xml:space="preserve">※ レア役受信後はヒートを+3（上限9）する。ヒートは主制御の内部モードとは独立した副制御固有の推定値であり、実際の高確状態と一致するとは限らない。</w:t>
      </w:r>
    </w:p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4.5 演出イベント一覧</w:t>
      </w: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全イベントは共通フィールド g（遊技回数）と type を持つ。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3084"/>
        <w:gridCol w:w="4819"/>
      </w:tblGrid>
      <w:tr>
        <w:trPr>
          <w:tblHeader/>
        </w:trP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フィールド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navi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order（0〜5）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押し順ナビ点灯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banner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rank, trigger, heat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予告バナー。rankは白/青/緑/赤/金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freeze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seq, rank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神揃いフリーズ。ロック1（振動）→ロック2（カットイン）→ロック3（暗転）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gg_start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ゴッドゲーム突入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stock_up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stock, gain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ストック獲得（現在値と増分）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add_games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games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上乗せ</w:t>
            </w:r>
          </w:p>
        </w:tc>
      </w:tr>
      <w:tr>
        <w:tc>
          <w:tcPr>
            <w:tcW w:type="dxa" w:w="1735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at_end</w:t>
            </w:r>
          </w:p>
        </w:tc>
        <w:tc>
          <w:tcPr>
            <w:tcW w:type="dxa" w:w="3084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total</w:t>
            </w:r>
          </w:p>
        </w:tc>
        <w:tc>
          <w:tcPr>
            <w:tcW w:type="dxa" w:w="481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AT終了（通常へ）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4.6 演出配信（EnshutsuServer）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ws://127.0.0.1:8765 でWebSocketサーバを起動し、演出イベントをJSONテキストフレームで全クライアントへブロードキャストする。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標準ライブラリのみで実装（RFC6455 ハンドシェイク／フレーミング）。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クライアントからの受信フレームは破棄する（単方向）。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接続クライアントは enshutsu_overlay.html（ws_receiver_snippet.html 相当の受信処理）。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eastAsia="Yu Gothic" w:hAnsi="Yu Gothic"/>
        </w:rPr>
        <w:t xml:space="preserve">5. 試験用モニタ端子（主制御→コンパネ）</w:t>
      </w: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5.1 概要</w:t>
      </w: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主制御の PanelLink は、中継サーバー trigger_relay_server.js（ws://127.0.0.1:8787）へクライアント接続し、毎ゲームの内部レジスタを送出する。中継サーバーは受信メッセージを送信元以外の全クライアント（main_control.html、enshutsu_overlay.html、kyotai.html）へ転送する。副制御とは別ポートであり、内部モードを含む全情報を出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送信専用の最小WebSocketクライアント（WsClient）。接続不可・切断時は黙って捨て、3秒間隔で再接続。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--serve／--trace 時のみ有効。集計モード（--sim 等）では送出しない。--no-panel で無効化。</w:t>
      </w: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5.2 メッセージ形式</w:t>
      </w: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全メッセージは action: "mainBoard" を持ち、type で種別を示す。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506"/>
        <w:gridCol w:w="5783"/>
      </w:tblGrid>
      <w:tr>
        <w:trPr>
          <w:tblHeader/>
        </w:trPr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送出タイミング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主なフィールド</w:t>
            </w:r>
          </w:p>
        </w:tc>
      </w:tr>
      <w:tr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state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毎ゲーム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game, setting, state, mode, gameCount, ceilingLeft, flag, prize, pay, reel[3], reelPos[3], navi, diff, totalIn, totalOut, stock, ggLeft, atLeft</w:t>
            </w:r>
          </w:p>
        </w:tc>
      </w:tr>
      <w:tr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event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契機発生時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event（gg_start/god/stock_up/at_start/add_games/stock_release/at_end/info）, cause, text, game, stock, atLeft</w:t>
            </w:r>
          </w:p>
        </w:tc>
      </w:tr>
      <w:tr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cmd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--panel-cmds 時、コマンド送出ごと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cmd（0xTTDD）, name, data, note</w:t>
            </w:r>
          </w:p>
        </w:tc>
      </w:tr>
      <w:tr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summary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停止時</w:t>
            </w:r>
          </w:p>
        </w:tc>
        <w:tc>
          <w:tcPr>
            <w:tcW w:type="dxa" w:w="578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setting, games, diff, totalIn, totalOut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5.3 state メッセージのフィールド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349"/>
        <w:gridCol w:w="5976"/>
      </w:tblGrid>
      <w:tr>
        <w:trPr>
          <w:tblHeader/>
        </w:trP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フィールド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game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通算遊技回数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setting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設定（1〜6）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state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通常／GG／AT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mode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str|null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低確／高確／超高確（通常時のみ）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gameCount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int|null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通常時ゲーム数（天井カウンタ）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ceilingLeft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int|null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天井までの残ゲーム数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flag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成立役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prize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表示役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pay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払出枚数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reel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str[3]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中段の停止図柄（左・中・右）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reelPos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int[3]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停止位置（コマ番号）。筐体ビューのリール停止再現用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navi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int|null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押し順番号1〜6（AT/GG中の押順ベルのみ）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diff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差枚数（総払出-総投入）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totalIn / totalOut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総投入／総払出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ストック数</w:t>
            </w:r>
          </w:p>
        </w:tc>
      </w:tr>
      <w:tr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ggLeft / atLeft</w:t>
            </w:r>
          </w:p>
        </w:tc>
        <w:tc>
          <w:tcPr>
            <w:tcW w:type="dxa" w:w="134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int|null</w:t>
            </w:r>
          </w:p>
        </w:tc>
        <w:tc>
          <w:tcPr>
            <w:tcW w:type="dxa" w:w="597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GG残G／AT残G（該当状態のみ）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rFonts w:ascii="Yu Gothic" w:eastAsia="Yu Gothic" w:hAnsi="Yu Gothic"/>
        </w:rPr>
        <w:t xml:space="preserve">5.4 受信側の扱い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main_control.html：主制御モニタカードに状態・差枚・ストック・停止図柄・イベントを表示。20秒無受信で「受信途絶」、summary で「停止」。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Yu Gothic" w:eastAsia="Yu Gothic" w:hAnsi="Yu Gothic"/>
          <w:sz w:val="20"/>
          <w:szCs w:val="20"/>
        </w:rPr>
        <w:t xml:space="preserve">kyotai.html：state を受けてリールを回転させ、reelPos へ左→中→右の順に自動停止。navi をナビランプに表示。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eastAsia="Yu Gothic" w:hAnsi="Yu Gothic"/>
        </w:rPr>
        <w:t xml:space="preserve">6. 実行モードとコマンドライン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506"/>
        <w:gridCol w:w="5012"/>
      </w:tblGrid>
      <w:tr>
        <w:trPr>
          <w:tblHeader/>
        </w:trP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引数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既定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--setting N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設定1〜6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--games N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集計・稼働のゲーム数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--trace N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1G毎の主制御ログをN件表示（コンパネ送信あり）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--sim N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N台分の差枚分布を集計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--commands N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主→副コマンドをNゲーム分表示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--events N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副制御の演出イベントをJSONで出力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--serve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実機ウェイトで稼働。副→8765配信、主→8787送信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--host / --port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127.0.0.1 / 8765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演出配信サーバのバインド先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--interval S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--serve 時の1G間隔（秒）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--seed N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乱数シード（再現用）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--panel URL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ws://127.0.0.1:8787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コンパネ中継サーバーのURL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--no-panel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コンパネ送信を行わない</w:t>
            </w:r>
          </w:p>
        </w:tc>
      </w:tr>
      <w:tr>
        <w:tc>
          <w:tcPr>
            <w:tcW w:type="dxa" w:w="2120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--panel-cmds</w:t>
            </w:r>
          </w:p>
        </w:tc>
        <w:tc>
          <w:tcPr>
            <w:tcW w:type="dxa" w:w="250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012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2バイトコマンド生ログもコンパネへ送る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Yu Gothic" w:eastAsia="Yu Gothic" w:hAnsi="Yu Gothic"/>
          <w:sz w:val="20"/>
          <w:szCs w:val="20"/>
        </w:rPr>
        <w:t xml:space="preserve">起動は setup.bat の [6/6] から行う。中継サーバーの起動待ち、Python検出、通信なし2000Gの単体テストを経て、モード選択後に別ウィンドウで --serve を起動する。</w:t>
      </w:r>
    </w:p>
    <w:p>
      <w:pPr>
        <w:spacing w:after="120"/>
      </w:pPr>
    </w:p>
    <w:p>
      <w:pPr>
        <w:pStyle w:val="Heading1"/>
        <w:spacing w:after="200" w:before="360"/>
      </w:pPr>
      <w:r>
        <w:rPr>
          <w:rFonts w:ascii="Yu Gothic" w:eastAsia="Yu Gothic" w:hAnsi="Yu Gothic"/>
        </w:rPr>
        <w:t xml:space="preserve">付録A. 定数一覧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2313"/>
        <w:gridCol w:w="4626"/>
      </w:tblGrid>
      <w:tr>
        <w:trPr>
          <w:tblHeader/>
        </w:trPr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定数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BET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規定投入枚数</w:t>
            </w:r>
          </w:p>
        </w:tc>
      </w:tr>
      <w:tr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KOMA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リールコマ数</w:t>
            </w:r>
          </w:p>
        </w:tc>
      </w:tr>
      <w:tr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MAX_SLIP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最大滑りコマ数</w:t>
            </w:r>
          </w:p>
        </w:tc>
      </w:tr>
      <w:tr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CEILING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1200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天井ゲーム数</w:t>
            </w:r>
          </w:p>
        </w:tc>
      </w:tr>
      <w:tr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GG_GAMES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GG固定ゲーム数</w:t>
            </w:r>
          </w:p>
        </w:tc>
      </w:tr>
      <w:tr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AT_INIT_GAMES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ストック1個あたりのAT初期G</w:t>
            </w:r>
          </w:p>
        </w:tc>
      </w:tr>
      <w:tr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MODE_GAMES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高確以上の滞在ゲーム数</w:t>
            </w:r>
          </w:p>
        </w:tc>
      </w:tr>
      <w:tr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GG_SEVEN_RATE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0.185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GG中1Gあたりの赤7揃い率</w:t>
            </w:r>
          </w:p>
        </w:tc>
      </w:tr>
      <w:tr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GG_GOD_RATE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GG中1Gあたりの神揃い率</w:t>
            </w:r>
          </w:p>
        </w:tc>
      </w:tr>
      <w:tr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GOD_STOCK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神揃い時の獲得ストック</w:t>
            </w:r>
          </w:p>
        </w:tc>
      </w:tr>
      <w:tr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WAIT_TIME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1ゲームのウェイト（秒）</w:t>
            </w:r>
          </w:p>
        </w:tc>
      </w:tr>
      <w:tr>
        <w:tc>
          <w:tcPr>
            <w:tcW w:type="dxa" w:w="2699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Consolas" w:eastAsia="Yu Gothic" w:hAnsi="Consolas"/>
                <w:b w:val="false"/>
                <w:bCs w:val="false"/>
                <w:sz w:val="18"/>
                <w:szCs w:val="18"/>
              </w:rPr>
              <w:t xml:space="preserve">PANEL_URL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ws://127.0.0.1:8787</w:t>
            </w:r>
          </w:p>
        </w:tc>
        <w:tc>
          <w:tcPr>
            <w:tcW w:type="dxa" w:w="4626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8F5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コンパネ中継サーバー</w:t>
            </w:r>
          </w:p>
        </w:tc>
      </w:tr>
    </w:tbl>
    <w:p>
      <w:pPr>
        <w:spacing w:after="120"/>
      </w:pPr>
    </w:p>
    <w:p>
      <w:pPr>
        <w:pStyle w:val="Heading1"/>
        <w:spacing w:after="200" w:before="360"/>
      </w:pPr>
      <w:r>
        <w:rPr>
          <w:rFonts w:ascii="Yu Gothic" w:eastAsia="Yu Gothic" w:hAnsi="Yu Gothic"/>
        </w:rPr>
        <w:t xml:space="preserve">付録B. 改訂履歴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313"/>
        <w:gridCol w:w="6168"/>
      </w:tblGrid>
      <w:tr>
        <w:trPr>
          <w:tblHeader/>
        </w:trP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日付</w:t>
            </w:r>
          </w:p>
        </w:tc>
        <w:tc>
          <w:tcPr>
            <w:tcW w:type="dxa" w:w="616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EFE8D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157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2313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2026-09-06</w:t>
            </w:r>
          </w:p>
        </w:tc>
        <w:tc>
          <w:tcPr>
            <w:tcW w:type="dxa" w:w="6168"/>
            <w:tcBorders>
              <w:top w:val="single" w:color="BDB6A6" w:sz="4"/>
              <w:left w:val="single" w:color="BDB6A6" w:sz="4"/>
              <w:bottom w:val="single" w:color="BDB6A6" w:sz="4"/>
              <w:right w:val="single" w:color="BDB6A6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Yu Gothic" w:eastAsia="Yu Gothic" w:hAnsi="Yu Gothic"/>
                <w:b w:val="false"/>
                <w:bCs w:val="false"/>
                <w:sz w:val="18"/>
                <w:szCs w:val="18"/>
              </w:rPr>
              <w:t xml:space="preserve">初版。god_main_board.py 第1〜9節に基づき作成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eastAsia="Yu Gothic" w:hAnsi="Yu Gothic"/>
        <w:color w:val="6B6B7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eastAsia="Yu Gothic" w:hAnsi="Yu Gothic"/>
        <w:color w:val="6B6B7B"/>
        <w:sz w:val="16"/>
        <w:szCs w:val="16"/>
      </w:rPr>
      <w:t xml:space="preserve">GODタイプ パチスロ機 主制御・副制御 仕様書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8A6A22" w:sz="8" w:space="4"/>
      </w:pBdr>
      <w:spacing w:after="200" w:before="360"/>
      <w:outlineLvl w:val="0"/>
    </w:pPr>
    <w:rPr>
      <w:rFonts w:ascii="Yu Gothic" w:eastAsia="Yu Gothic" w:hAnsi="Yu Gothic"/>
      <w:b/>
      <w:bCs/>
      <w:color w:val="1F1F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Yu Gothic" w:eastAsia="Yu Gothic" w:hAnsi="Yu Gothic"/>
      <w:b/>
      <w:bCs/>
      <w:color w:val="8A6A2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Yu Gothic" w:eastAsia="Yu Gothic" w:hAnsi="Yu Gothic"/>
      <w:b/>
      <w:bCs/>
      <w:color w:val="1F1F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GODタイプ パチスロ機 主制御・副制御 仕様書</dc:title>
  <dc:creator>god_main_board</dc:creator>
  <cp:lastModifiedBy>Un-named</cp:lastModifiedBy>
  <cp:revision>1</cp:revision>
  <dcterms:created xsi:type="dcterms:W3CDTF">2026-09-06T11:20:11.391Z</dcterms:created>
  <dcterms:modified xsi:type="dcterms:W3CDTF">2026-09-06T11:20:11.402Z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