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D4698">
      <w:pPr>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中国全面反击！美股暴跌1000点！</w:t>
      </w:r>
    </w:p>
    <w:p w14:paraId="3EEB9E28">
      <w:pPr>
        <w:jc w:val="both"/>
        <w:rPr>
          <w:rFonts w:hint="eastAsia" w:ascii="微软雅黑" w:hAnsi="微软雅黑" w:eastAsia="微软雅黑" w:cs="微软雅黑"/>
          <w:sz w:val="18"/>
          <w:szCs w:val="18"/>
          <w:lang w:val="en-US" w:eastAsia="zh-CN"/>
        </w:rPr>
      </w:pPr>
    </w:p>
    <w:p w14:paraId="59A19A77">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据财政部网站4月4日消息，中方发布了关于对原产于美国的进口商品加征关税的公告。对原产于美国的进口商品，在现行适用关税税率基础上加征34%关税。</w:t>
      </w:r>
    </w:p>
    <w:p w14:paraId="2108096D">
      <w:pPr>
        <w:jc w:val="both"/>
        <w:rPr>
          <w:rFonts w:hint="eastAsia" w:ascii="微软雅黑" w:hAnsi="微软雅黑" w:eastAsia="微软雅黑" w:cs="微软雅黑"/>
          <w:sz w:val="18"/>
          <w:szCs w:val="18"/>
          <w:lang w:val="en-US" w:eastAsia="zh-CN"/>
        </w:rPr>
      </w:pPr>
    </w:p>
    <w:p w14:paraId="595E26E0">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期待依旧的反击终于到来！主要针对的就是2025年4月2日，美国政府宣布对中国输美商品征收“对等关税”。加征关税后，中国关税综合水平上涨到了34%。</w:t>
      </w:r>
    </w:p>
    <w:p w14:paraId="21104BDC">
      <w:pPr>
        <w:jc w:val="both"/>
        <w:rPr>
          <w:rFonts w:hint="eastAsia" w:ascii="微软雅黑" w:hAnsi="微软雅黑" w:eastAsia="微软雅黑" w:cs="微软雅黑"/>
          <w:sz w:val="18"/>
          <w:szCs w:val="18"/>
          <w:lang w:val="en-US" w:eastAsia="zh-CN"/>
        </w:rPr>
      </w:pPr>
    </w:p>
    <w:p w14:paraId="1639A604">
      <w:pPr>
        <w:jc w:val="both"/>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sz w:val="18"/>
          <w:szCs w:val="18"/>
          <w:lang w:val="en-US" w:eastAsia="zh-CN"/>
        </w:rPr>
        <w:t>在美国提高对华关税到34%的水平以后，中国也对等征税34%，这才是真正的对等关税。</w:t>
      </w:r>
      <w:bookmarkEnd w:id="0"/>
      <w:r>
        <w:rPr>
          <w:rFonts w:hint="eastAsia" w:ascii="微软雅黑" w:hAnsi="微软雅黑" w:eastAsia="微软雅黑" w:cs="微软雅黑"/>
          <w:sz w:val="18"/>
          <w:szCs w:val="18"/>
          <w:lang w:val="en-US" w:eastAsia="zh-CN"/>
        </w:rPr>
        <w:t>本文就将对此展开全面论述。要弄清楚中国为何反击，就必须先搞清楚美国对华征税对中国的影响。</w:t>
      </w:r>
    </w:p>
    <w:p w14:paraId="013273D4">
      <w:pPr>
        <w:jc w:val="both"/>
        <w:rPr>
          <w:rFonts w:hint="eastAsia" w:ascii="微软雅黑" w:hAnsi="微软雅黑" w:eastAsia="微软雅黑" w:cs="微软雅黑"/>
          <w:sz w:val="18"/>
          <w:szCs w:val="18"/>
          <w:lang w:val="en-US" w:eastAsia="zh-CN"/>
        </w:rPr>
      </w:pPr>
    </w:p>
    <w:p w14:paraId="3D295C1C">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【加征关税对中国的影响】</w:t>
      </w:r>
    </w:p>
    <w:p w14:paraId="7B260443">
      <w:pPr>
        <w:jc w:val="both"/>
        <w:rPr>
          <w:rFonts w:hint="eastAsia" w:ascii="微软雅黑" w:hAnsi="微软雅黑" w:eastAsia="微软雅黑" w:cs="微软雅黑"/>
          <w:sz w:val="18"/>
          <w:szCs w:val="18"/>
          <w:lang w:val="en-US" w:eastAsia="zh-CN"/>
        </w:rPr>
      </w:pPr>
    </w:p>
    <w:p w14:paraId="733ECB7E">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堵死绕道捷径。</w:t>
      </w:r>
    </w:p>
    <w:p w14:paraId="2A2EFD31">
      <w:pPr>
        <w:numPr>
          <w:numId w:val="0"/>
        </w:numPr>
        <w:jc w:val="both"/>
        <w:rPr>
          <w:rFonts w:hint="default" w:ascii="微软雅黑" w:hAnsi="微软雅黑" w:eastAsia="微软雅黑" w:cs="微软雅黑"/>
          <w:sz w:val="18"/>
          <w:szCs w:val="18"/>
          <w:lang w:val="en-US" w:eastAsia="zh-CN"/>
        </w:rPr>
      </w:pPr>
    </w:p>
    <w:p w14:paraId="5D7D1816">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2018年开始的中美贸易摩擦，美国对华同样加征关税，但并未削弱中国对美贸易优势。从2018年到2024年，中美贸易额从4.18万亿增加到4.89万亿，增长16.7%，贸易逆差从2.14万亿美元增加到了2024年的2.56亿，增加19.6%。从数据就能清晰的看出，中国对美贸易顺差增速超过中美贸易额增速。</w:t>
      </w:r>
    </w:p>
    <w:p w14:paraId="306C3410">
      <w:pPr>
        <w:numPr>
          <w:numId w:val="0"/>
        </w:numPr>
        <w:jc w:val="both"/>
        <w:rPr>
          <w:rFonts w:hint="eastAsia" w:ascii="微软雅黑" w:hAnsi="微软雅黑" w:eastAsia="微软雅黑" w:cs="微软雅黑"/>
          <w:sz w:val="18"/>
          <w:szCs w:val="18"/>
          <w:lang w:val="en-US" w:eastAsia="zh-CN"/>
        </w:rPr>
      </w:pPr>
    </w:p>
    <w:p w14:paraId="2BAA9D09">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所以取得这样的数据原因在，中国出口商采用绕道第三国扩大对美出口的方法规避美国关税，其中对明显的就是墨西哥和柬埔寨。墨西哥借助中国江浙沪地区供应商在当地小商品的快速贸易，在2024年创造了对美1180亿美元的贸易顺差。这个以贩毒和贫穷著称的拉丁美洲大陆创造新经济奇迹！奇迹的背后就是中国制造业跨越太平洋在墨西哥创造的！</w:t>
      </w:r>
    </w:p>
    <w:p w14:paraId="143F032E">
      <w:pPr>
        <w:numPr>
          <w:numId w:val="0"/>
        </w:numPr>
        <w:jc w:val="both"/>
        <w:rPr>
          <w:rFonts w:hint="eastAsia" w:ascii="微软雅黑" w:hAnsi="微软雅黑" w:eastAsia="微软雅黑" w:cs="微软雅黑"/>
          <w:sz w:val="18"/>
          <w:szCs w:val="18"/>
          <w:lang w:val="en-US" w:eastAsia="zh-CN"/>
        </w:rPr>
      </w:pPr>
    </w:p>
    <w:p w14:paraId="4A07C16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政治上，绕道第三国出口美国，就将中美贸易摩擦转变成了美国与接受中国产业转移国家之间的矛盾。美国打击这些国家就等于打击当地就业和民生，特朗普打击越狠树敌越多。</w:t>
      </w:r>
    </w:p>
    <w:p w14:paraId="25ED2F38">
      <w:pPr>
        <w:numPr>
          <w:numId w:val="0"/>
        </w:numPr>
        <w:jc w:val="both"/>
        <w:rPr>
          <w:rFonts w:hint="eastAsia" w:ascii="微软雅黑" w:hAnsi="微软雅黑" w:eastAsia="微软雅黑" w:cs="微软雅黑"/>
          <w:sz w:val="18"/>
          <w:szCs w:val="18"/>
          <w:lang w:val="en-US" w:eastAsia="zh-CN"/>
        </w:rPr>
      </w:pPr>
    </w:p>
    <w:p w14:paraId="0727E530">
      <w:pPr>
        <w:numPr>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于是，崇尚霸权的特朗普索性一不做二不休，开始对全世界所有国家征税。这样，中国产品绕道第三国出口美国的路径就被堵死。</w:t>
      </w:r>
    </w:p>
    <w:p w14:paraId="3D1AB839">
      <w:pPr>
        <w:jc w:val="both"/>
        <w:rPr>
          <w:rFonts w:hint="default" w:ascii="微软雅黑" w:hAnsi="微软雅黑" w:eastAsia="微软雅黑" w:cs="微软雅黑"/>
          <w:sz w:val="18"/>
          <w:szCs w:val="18"/>
          <w:lang w:val="en-US" w:eastAsia="zh-CN"/>
        </w:rPr>
      </w:pPr>
    </w:p>
    <w:p w14:paraId="7F73E7F1">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直接化债。</w:t>
      </w:r>
    </w:p>
    <w:p w14:paraId="5A4CEC18">
      <w:pPr>
        <w:numPr>
          <w:numId w:val="0"/>
        </w:numPr>
        <w:ind w:leftChars="0"/>
        <w:jc w:val="both"/>
        <w:rPr>
          <w:rFonts w:hint="default" w:ascii="微软雅黑" w:hAnsi="微软雅黑" w:eastAsia="微软雅黑" w:cs="微软雅黑"/>
          <w:sz w:val="18"/>
          <w:szCs w:val="18"/>
          <w:lang w:val="en-US" w:eastAsia="zh-CN"/>
        </w:rPr>
      </w:pPr>
    </w:p>
    <w:p w14:paraId="30AEC1A0">
      <w:pPr>
        <w:numPr>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全世界国家同时征税，此举与当年慈禧对全世界宣战异曲同工。不同之处，慈禧是为了泄愤，特朗普征税则是为了征税化债。美国的核心问题在短期国债利息已经全面覆盖美国财政税收。如果不能快速增加税收，到时候就不是政府关门，而是整个金融系统崩盘。特朗普经济政策的核心就是化债！</w:t>
      </w:r>
    </w:p>
    <w:p w14:paraId="4695B47A">
      <w:pPr>
        <w:numPr>
          <w:numId w:val="0"/>
        </w:numPr>
        <w:ind w:leftChars="0"/>
        <w:jc w:val="both"/>
        <w:rPr>
          <w:rFonts w:hint="eastAsia" w:ascii="微软雅黑" w:hAnsi="微软雅黑" w:eastAsia="微软雅黑" w:cs="微软雅黑"/>
          <w:sz w:val="18"/>
          <w:szCs w:val="18"/>
          <w:lang w:val="en-US" w:eastAsia="zh-CN"/>
        </w:rPr>
      </w:pPr>
    </w:p>
    <w:p w14:paraId="75678480">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化债就要增加税收，增税分为对内和对外。</w:t>
      </w:r>
    </w:p>
    <w:p w14:paraId="5415E064">
      <w:pPr>
        <w:numPr>
          <w:numId w:val="0"/>
        </w:numPr>
        <w:ind w:leftChars="0"/>
        <w:jc w:val="both"/>
        <w:rPr>
          <w:rFonts w:hint="eastAsia" w:ascii="微软雅黑" w:hAnsi="微软雅黑" w:eastAsia="微软雅黑" w:cs="微软雅黑"/>
          <w:sz w:val="18"/>
          <w:szCs w:val="18"/>
          <w:lang w:val="en-US" w:eastAsia="zh-CN"/>
        </w:rPr>
      </w:pPr>
    </w:p>
    <w:p w14:paraId="47C9DE81">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内已经失败！4月1号，也就是特朗普宣布全球加税的前一天，其政治盟友马斯克宣布辞去美国政府效率部的职务，这已经得到了特朗普确认。马斯克任职期间，公开宣布裁撤中情局和FBI在内9000名特工，美国卫生与公共服务部也宣布裁员1万人。如果马斯克继续大规模裁员，无疑将节省大量公共开支。但，马斯克遭到了民主党狙击，倒马运动甚至演变成了针对特拉斯车主和车辆的打砸抢，现在，马斯克宣布将在5月份彻底离开政府，这意味美国从内部节税的计划失败！</w:t>
      </w:r>
    </w:p>
    <w:p w14:paraId="7DDFC8C3">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内部失败，就只能从外部想办法！西方解决问题的惯常手段就是内部矛盾向外部转移。于是，关税就成了特朗普化债的利器，于是，特朗普在4月2号公开对全世界贸易宣战！</w:t>
      </w:r>
    </w:p>
    <w:p w14:paraId="3F3C519D">
      <w:pPr>
        <w:numPr>
          <w:numId w:val="0"/>
        </w:numPr>
        <w:ind w:leftChars="0"/>
        <w:jc w:val="both"/>
        <w:rPr>
          <w:rFonts w:hint="eastAsia" w:ascii="微软雅黑" w:hAnsi="微软雅黑" w:eastAsia="微软雅黑" w:cs="微软雅黑"/>
          <w:b/>
          <w:bCs/>
          <w:sz w:val="18"/>
          <w:szCs w:val="18"/>
          <w:lang w:val="en-US" w:eastAsia="zh-CN"/>
        </w:rPr>
      </w:pPr>
    </w:p>
    <w:p w14:paraId="2899872F">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配合低油价冻伤世界经济。</w:t>
      </w:r>
    </w:p>
    <w:p w14:paraId="60EF4BD6">
      <w:pPr>
        <w:numPr>
          <w:numId w:val="0"/>
        </w:numPr>
        <w:ind w:leftChars="0"/>
        <w:jc w:val="both"/>
        <w:rPr>
          <w:rFonts w:hint="default" w:ascii="微软雅黑" w:hAnsi="微软雅黑" w:eastAsia="微软雅黑" w:cs="微软雅黑"/>
          <w:sz w:val="18"/>
          <w:szCs w:val="18"/>
          <w:lang w:val="en-US" w:eastAsia="zh-CN"/>
        </w:rPr>
      </w:pPr>
    </w:p>
    <w:p w14:paraId="416264A1">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4月3号，特朗普宣布加征关税后第二天，国际大宗产品暴跌，除白银外，最具标志性的国际原油价格当天暴跌超过7%。关税打击世界贸易，直接导致物流、工业产品生产活性降低，这样，大宗价格失去支撑。</w:t>
      </w:r>
    </w:p>
    <w:p w14:paraId="7E6D57C9">
      <w:pPr>
        <w:numPr>
          <w:numId w:val="0"/>
        </w:numPr>
        <w:ind w:leftChars="0"/>
        <w:jc w:val="both"/>
        <w:rPr>
          <w:rFonts w:hint="eastAsia" w:ascii="微软雅黑" w:hAnsi="微软雅黑" w:eastAsia="微软雅黑" w:cs="微软雅黑"/>
          <w:sz w:val="18"/>
          <w:szCs w:val="18"/>
          <w:lang w:val="en-US" w:eastAsia="zh-CN"/>
        </w:rPr>
      </w:pPr>
    </w:p>
    <w:p w14:paraId="0834979E">
      <w:pPr>
        <w:numPr>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同时，与特朗普同属犹太复国主义核心的沙特也开始了配合美国打压油价。4月3号，沙特领导OPEC组织宣布将在今年5月大幅增产。</w:t>
      </w:r>
    </w:p>
    <w:p w14:paraId="1940D1F0">
      <w:pPr>
        <w:numPr>
          <w:numId w:val="0"/>
        </w:numPr>
        <w:ind w:leftChars="0"/>
        <w:jc w:val="both"/>
        <w:rPr>
          <w:rFonts w:hint="eastAsia" w:ascii="微软雅黑" w:hAnsi="微软雅黑" w:eastAsia="微软雅黑" w:cs="微软雅黑"/>
          <w:sz w:val="18"/>
          <w:szCs w:val="18"/>
          <w:lang w:val="en-US" w:eastAsia="zh-CN"/>
        </w:rPr>
      </w:pPr>
    </w:p>
    <w:p w14:paraId="241DBD39">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血饮在之前文章说过很多次，沙特王储与以色列内塔尼亚胡、特朗普同属新保守主义，都是犹太复国主义铁血强权政策代表人物。现在，萨勒曼王储公开打击油价，就是在配合特朗普向全世界输出强通缩。强通缩将冻伤全球经济，其他国家萧条下，只能被动降息应对，降息又会导致对美利差扩大，贸易顺差下降导致美元储备不足，进而导致资本外流，外流将强化美国金融，削弱其他国家防火墙！</w:t>
      </w:r>
    </w:p>
    <w:p w14:paraId="0A979E11">
      <w:pPr>
        <w:numPr>
          <w:numId w:val="0"/>
        </w:numPr>
        <w:ind w:leftChars="0"/>
        <w:jc w:val="both"/>
        <w:rPr>
          <w:rFonts w:hint="eastAsia" w:ascii="微软雅黑" w:hAnsi="微软雅黑" w:eastAsia="微软雅黑" w:cs="微软雅黑"/>
          <w:sz w:val="18"/>
          <w:szCs w:val="18"/>
          <w:lang w:val="en-US" w:eastAsia="zh-CN"/>
        </w:rPr>
      </w:pPr>
    </w:p>
    <w:p w14:paraId="507CF33C">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套把戏在2019年的时候他们就玩过，2019年10月，萨勒曼王储宣布增产，直接导致国际油价在2020年2月底跌到－35美元每桶，布伦特原油最低6美元每桶。两者配合下大宗暴跌，降低中国在内全球经济活性，当年世界经济增速负增长成为常态，中国也录得建国以来最低经济增速。</w:t>
      </w:r>
    </w:p>
    <w:p w14:paraId="52E50DED">
      <w:pPr>
        <w:numPr>
          <w:numId w:val="0"/>
        </w:numPr>
        <w:ind w:leftChars="0"/>
        <w:jc w:val="both"/>
        <w:rPr>
          <w:rFonts w:hint="eastAsia" w:ascii="微软雅黑" w:hAnsi="微软雅黑" w:eastAsia="微软雅黑" w:cs="微软雅黑"/>
          <w:sz w:val="18"/>
          <w:szCs w:val="18"/>
          <w:lang w:val="en-US" w:eastAsia="zh-CN"/>
        </w:rPr>
      </w:pPr>
    </w:p>
    <w:p w14:paraId="4D3A2900">
      <w:pPr>
        <w:numPr>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向全世界加征关税，这就是摆明了要制造全球经济萧条，然后浑水摸鱼。2019年7月美国就率先在本土发现新冠疫情，然后，一直捂着消息，等到病毒全面爆发以后。为了对付中国，他们在2018到2019年已经对华加征关税，然后2019年10月在中国释放新冠病毒，新冠大规模爆发的2022年2月，又将油价打到个位数，用病毒＋低油价打击中国制造业活性，当年还居心叵测的号召全世界对华禁运，用心极其歹毒！</w:t>
      </w:r>
    </w:p>
    <w:p w14:paraId="4960473C">
      <w:pPr>
        <w:numPr>
          <w:numId w:val="0"/>
        </w:numPr>
        <w:ind w:leftChars="0"/>
        <w:jc w:val="both"/>
        <w:rPr>
          <w:rFonts w:hint="default" w:ascii="微软雅黑" w:hAnsi="微软雅黑" w:eastAsia="微软雅黑" w:cs="微软雅黑"/>
          <w:sz w:val="18"/>
          <w:szCs w:val="18"/>
          <w:lang w:val="en-US" w:eastAsia="zh-CN"/>
        </w:rPr>
      </w:pPr>
    </w:p>
    <w:p w14:paraId="1C9F6C99">
      <w:pPr>
        <w:numPr>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美国现在不过是将2019年对付中国的策略用来对付全世界，这是他们恶毒计划升级后的2.0版本！也是从更大范围内围堵中国经济边疆!</w:t>
      </w:r>
    </w:p>
    <w:p w14:paraId="6AF51A55">
      <w:pPr>
        <w:numPr>
          <w:numId w:val="0"/>
        </w:numPr>
        <w:ind w:leftChars="0"/>
        <w:jc w:val="both"/>
        <w:rPr>
          <w:rFonts w:hint="eastAsia" w:ascii="微软雅黑" w:hAnsi="微软雅黑" w:eastAsia="微软雅黑" w:cs="微软雅黑"/>
          <w:sz w:val="18"/>
          <w:szCs w:val="18"/>
          <w:lang w:val="en-US" w:eastAsia="zh-CN"/>
        </w:rPr>
      </w:pPr>
    </w:p>
    <w:p w14:paraId="1AA1CC46">
      <w:pPr>
        <w:numPr>
          <w:numId w:val="0"/>
        </w:numPr>
        <w:ind w:leftChars="0"/>
        <w:jc w:val="both"/>
        <w:rPr>
          <w:rFonts w:hint="default"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F40C65"/>
    <w:multiLevelType w:val="singleLevel"/>
    <w:tmpl w:val="96F40C6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516ED"/>
    <w:rsid w:val="03D609D8"/>
    <w:rsid w:val="658516ED"/>
    <w:rsid w:val="6ED84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2025-04-04T11:21:00Z</dcterms:created>
  <dc:creator>WPS_1177624873</dc:creator>
  <cp:lastModifiedBy>WPS_1177624873</cp:lastModifiedBy>
  <dcterms:modified xsi:type="dcterms:W3CDTF">2025-04-04T13:16:50Z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AC9460268D4A482DB6DC40BF52AB36C1_11</vt:lpwstr>
  </property>
  <property fmtid="{D5CDD505-2E9C-101B-9397-08002B2CF9AE}" pid="4" name="KSOTemplateDocerSaveRecord">
    <vt:lpwstr>eyJoZGlkIjoiN2YzNjBkOTgyNWQ1YTMxYzM3MzMwNWFiODNmOWIzYWMiLCJ1c2VySWQiOiIxMTc3NjI0ODczIn0=</vt:lpwstr>
  </property>
</Properties>
</file>