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F9A51">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美国倒转金融太极乾坤！疯狂暗杀展现最后疯狂！</w:t>
      </w:r>
    </w:p>
    <w:p w14:paraId="597DAF25">
      <w:pPr>
        <w:jc w:val="left"/>
        <w:rPr>
          <w:rFonts w:hint="default" w:ascii="微软雅黑" w:hAnsi="微软雅黑" w:eastAsia="微软雅黑" w:cs="微软雅黑"/>
          <w:sz w:val="18"/>
          <w:szCs w:val="18"/>
          <w:lang w:val="en-US" w:eastAsia="zh-CN"/>
        </w:rPr>
      </w:pPr>
    </w:p>
    <w:p w14:paraId="5EACB13E">
      <w:pPr>
        <w:jc w:val="both"/>
        <w:rPr>
          <w:rFonts w:hint="eastAsia" w:ascii="微软雅黑" w:hAnsi="微软雅黑" w:eastAsia="微软雅黑" w:cs="微软雅黑"/>
          <w:b/>
          <w:bCs/>
          <w:sz w:val="18"/>
          <w:szCs w:val="18"/>
          <w:lang w:val="en-US" w:eastAsia="zh-CN"/>
        </w:rPr>
      </w:pPr>
      <w:bookmarkStart w:id="0" w:name="_GoBack"/>
      <w:r>
        <w:rPr>
          <w:rFonts w:hint="eastAsia" w:ascii="微软雅黑" w:hAnsi="微软雅黑" w:eastAsia="微软雅黑" w:cs="微软雅黑"/>
          <w:b/>
          <w:bCs/>
          <w:sz w:val="18"/>
          <w:szCs w:val="18"/>
          <w:lang w:val="en-US" w:eastAsia="zh-CN"/>
        </w:rPr>
        <w:t>据新华社报道，美国联邦储备委员会12月18日结束为期两天的货币政策会议，宣布将联邦基金利率目标区间下调25个基点到4.25%至4.50%之间，并预计2025年降息幅度或收窄至50个基点。</w:t>
      </w:r>
    </w:p>
    <w:p w14:paraId="647E8587">
      <w:pPr>
        <w:jc w:val="both"/>
        <w:rPr>
          <w:rFonts w:hint="default" w:ascii="微软雅黑" w:hAnsi="微软雅黑" w:eastAsia="微软雅黑" w:cs="微软雅黑"/>
          <w:sz w:val="18"/>
          <w:szCs w:val="18"/>
          <w:lang w:val="en-US" w:eastAsia="zh-CN"/>
        </w:rPr>
      </w:pPr>
    </w:p>
    <w:p w14:paraId="1FDD6BF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如果说2024年全球有什么重大金融事件的话，那么，12月18日号的美联储会议必然位列其中。血饮就以这次会议内容为切入点，全面分析货币战争的新态势、新变化和新应对。</w:t>
      </w:r>
    </w:p>
    <w:p w14:paraId="69812615">
      <w:pPr>
        <w:jc w:val="both"/>
        <w:rPr>
          <w:rFonts w:hint="eastAsia" w:ascii="微软雅黑" w:hAnsi="微软雅黑" w:eastAsia="微软雅黑" w:cs="微软雅黑"/>
          <w:sz w:val="18"/>
          <w:szCs w:val="18"/>
          <w:lang w:val="en-US" w:eastAsia="zh-CN"/>
        </w:rPr>
      </w:pPr>
    </w:p>
    <w:p w14:paraId="4F564B75">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 xml:space="preserve">      【倒转乾坤闪击全球货币】</w:t>
      </w:r>
    </w:p>
    <w:p w14:paraId="47D7AD6D">
      <w:pPr>
        <w:jc w:val="both"/>
        <w:rPr>
          <w:rFonts w:hint="eastAsia" w:ascii="微软雅黑" w:hAnsi="微软雅黑" w:eastAsia="微软雅黑" w:cs="微软雅黑"/>
          <w:sz w:val="18"/>
          <w:szCs w:val="18"/>
          <w:lang w:val="en-US" w:eastAsia="zh-CN"/>
        </w:rPr>
      </w:pPr>
    </w:p>
    <w:p w14:paraId="47224382">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一、全面打击降息预期。</w:t>
      </w:r>
    </w:p>
    <w:p w14:paraId="13ADB98D">
      <w:pPr>
        <w:numPr>
          <w:ilvl w:val="0"/>
          <w:numId w:val="0"/>
        </w:numPr>
        <w:jc w:val="both"/>
        <w:rPr>
          <w:rFonts w:hint="default" w:ascii="微软雅黑" w:hAnsi="微软雅黑" w:eastAsia="微软雅黑" w:cs="微软雅黑"/>
          <w:sz w:val="18"/>
          <w:szCs w:val="18"/>
          <w:lang w:val="en-US" w:eastAsia="zh-CN"/>
        </w:rPr>
      </w:pPr>
    </w:p>
    <w:p w14:paraId="41C8C423">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本次货币会议，迎来了第一张反对票。</w:t>
      </w:r>
    </w:p>
    <w:p w14:paraId="5AF0B64C">
      <w:pPr>
        <w:numPr>
          <w:ilvl w:val="0"/>
          <w:numId w:val="0"/>
        </w:numPr>
        <w:jc w:val="both"/>
        <w:rPr>
          <w:rFonts w:hint="eastAsia" w:ascii="微软雅黑" w:hAnsi="微软雅黑" w:eastAsia="微软雅黑" w:cs="微软雅黑"/>
          <w:sz w:val="18"/>
          <w:szCs w:val="18"/>
          <w:lang w:val="en-US" w:eastAsia="zh-CN"/>
        </w:rPr>
      </w:pPr>
    </w:p>
    <w:p w14:paraId="47D3710F">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张反对票来自于克利夫兰联邦储备银行行长哈马克，她在本次会议上罕见地投票反对降息。她的反对依据是，通胀长期位于2%以上可能引发通胀失控，而美联储预测2025年美国核心通胀为2.5%，远远高于之前预测的2.2%。</w:t>
      </w:r>
    </w:p>
    <w:p w14:paraId="69FE43C7">
      <w:pPr>
        <w:numPr>
          <w:ilvl w:val="0"/>
          <w:numId w:val="0"/>
        </w:numPr>
        <w:jc w:val="both"/>
        <w:rPr>
          <w:rFonts w:hint="eastAsia" w:ascii="微软雅黑" w:hAnsi="微软雅黑" w:eastAsia="微软雅黑" w:cs="微软雅黑"/>
          <w:sz w:val="18"/>
          <w:szCs w:val="18"/>
          <w:lang w:val="en-US" w:eastAsia="zh-CN"/>
        </w:rPr>
      </w:pPr>
    </w:p>
    <w:p w14:paraId="7B931838">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关于通胀上行，血饮文章之前就详细分析过内在原因，疫情和油价上涨会导致劳动力和原材料涨价，这些都会导致通胀螺旋上升。如果美联储继续降息，通胀失控，则美国必然重蹈1987年金融闪崩的覆辙。</w:t>
      </w:r>
    </w:p>
    <w:p w14:paraId="5F79911F">
      <w:pPr>
        <w:numPr>
          <w:ilvl w:val="0"/>
          <w:numId w:val="0"/>
        </w:numPr>
        <w:jc w:val="both"/>
        <w:rPr>
          <w:rFonts w:hint="eastAsia" w:ascii="微软雅黑" w:hAnsi="微软雅黑" w:eastAsia="微软雅黑" w:cs="微软雅黑"/>
          <w:sz w:val="18"/>
          <w:szCs w:val="18"/>
          <w:lang w:val="en-US" w:eastAsia="zh-CN"/>
        </w:rPr>
      </w:pPr>
    </w:p>
    <w:p w14:paraId="0950E53C">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克利夫兰的这张反对票，暴露出美联储对美国通胀抬头的担忧，这也是本次会议进一步缩减2025年降息次数，甚至在必要的时候停止降息的原因。</w:t>
      </w:r>
    </w:p>
    <w:p w14:paraId="24D71C28">
      <w:pPr>
        <w:numPr>
          <w:ilvl w:val="0"/>
          <w:numId w:val="0"/>
        </w:numPr>
        <w:jc w:val="both"/>
        <w:rPr>
          <w:rFonts w:hint="eastAsia" w:ascii="微软雅黑" w:hAnsi="微软雅黑" w:eastAsia="微软雅黑" w:cs="微软雅黑"/>
          <w:sz w:val="18"/>
          <w:szCs w:val="18"/>
          <w:lang w:val="en-US" w:eastAsia="zh-CN"/>
        </w:rPr>
      </w:pPr>
    </w:p>
    <w:p w14:paraId="0EEA669C">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曾反复分析论证过，美联储在今年9月17日号的降息，不过是对加息政策的修正，美国将在较长时间内保持高利率。现在，美联储明确表示缩减降息次数并在合适的时候将停止降息，再次验证了这一判断的超前与精准。也正是基于此，血饮对于本轮股市的上涨一直保持谨慎的态度，而且一致提示各位读者规避阶段性风险。</w:t>
      </w:r>
    </w:p>
    <w:p w14:paraId="1D392736">
      <w:pPr>
        <w:numPr>
          <w:ilvl w:val="0"/>
          <w:numId w:val="0"/>
        </w:numPr>
        <w:jc w:val="both"/>
        <w:rPr>
          <w:rFonts w:hint="eastAsia" w:ascii="微软雅黑" w:hAnsi="微软雅黑" w:eastAsia="微软雅黑" w:cs="微软雅黑"/>
          <w:sz w:val="18"/>
          <w:szCs w:val="18"/>
          <w:lang w:val="en-US" w:eastAsia="zh-CN"/>
        </w:rPr>
      </w:pPr>
    </w:p>
    <w:p w14:paraId="1F6B8251">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联储打击降息预期，则必然继续保持高利率，这就导致会议内容曝光后，其他国家货币极限承压，其中：澳元闪崩，日元走低，美元指数大幅飙升，直接从106飙升到108。出乎所有国内砖家的预测，现在的美元指数比降息之前的104更高，一如血饮所言，美国降息越多，美元指数反而越高，这直接打脸了国内的各路砖家。同时，美元继续走强，直接打击了贵金属黄金、白银在内的大宗产品价格，也打脸了国内鼓吹购买黄金抗通胀的砖家。</w:t>
      </w:r>
    </w:p>
    <w:p w14:paraId="001DF8EB">
      <w:pPr>
        <w:numPr>
          <w:ilvl w:val="0"/>
          <w:numId w:val="0"/>
        </w:numPr>
        <w:jc w:val="both"/>
        <w:rPr>
          <w:rFonts w:hint="eastAsia" w:ascii="微软雅黑" w:hAnsi="微软雅黑" w:eastAsia="微软雅黑" w:cs="微软雅黑"/>
          <w:sz w:val="18"/>
          <w:szCs w:val="18"/>
          <w:lang w:val="en-US" w:eastAsia="zh-CN"/>
        </w:rPr>
      </w:pPr>
    </w:p>
    <w:p w14:paraId="751F7318">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二、美元高利率已成定局。</w:t>
      </w:r>
    </w:p>
    <w:p w14:paraId="4B0091C3">
      <w:pPr>
        <w:numPr>
          <w:ilvl w:val="0"/>
          <w:numId w:val="0"/>
        </w:numPr>
        <w:jc w:val="both"/>
        <w:rPr>
          <w:rFonts w:hint="eastAsia" w:ascii="微软雅黑" w:hAnsi="微软雅黑" w:eastAsia="微软雅黑" w:cs="微软雅黑"/>
          <w:sz w:val="18"/>
          <w:szCs w:val="18"/>
          <w:lang w:val="en-US" w:eastAsia="zh-CN"/>
        </w:rPr>
      </w:pPr>
    </w:p>
    <w:p w14:paraId="7D44F3C5">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美国降息后，国内砖家都预测美国利率将不断下降接近0%，但血饮一直认为，降息不过是对加息的修正，美国将继续保持高利率。这一判断在本次会议上也得到了验证。</w:t>
      </w:r>
    </w:p>
    <w:p w14:paraId="32ECEC0E">
      <w:pPr>
        <w:numPr>
          <w:ilvl w:val="0"/>
          <w:numId w:val="0"/>
        </w:numPr>
        <w:jc w:val="both"/>
        <w:rPr>
          <w:rFonts w:hint="eastAsia" w:ascii="微软雅黑" w:hAnsi="微软雅黑" w:eastAsia="微软雅黑" w:cs="微软雅黑"/>
          <w:sz w:val="18"/>
          <w:szCs w:val="18"/>
          <w:lang w:val="en-US" w:eastAsia="zh-CN"/>
        </w:rPr>
      </w:pPr>
    </w:p>
    <w:p w14:paraId="4C9D26F3">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这次会议上，美联储公布的点阵图显示，2025年美国利率中位数为3.9%，远超今年9月降息预测的3.4%。所谓利率中位数，就是美国一直说的中性利率，也就是美联储降息的目标区域。</w:t>
      </w:r>
    </w:p>
    <w:p w14:paraId="4F8DBC2B">
      <w:pPr>
        <w:numPr>
          <w:ilvl w:val="0"/>
          <w:numId w:val="0"/>
        </w:numPr>
        <w:jc w:val="both"/>
        <w:rPr>
          <w:rFonts w:hint="eastAsia" w:ascii="微软雅黑" w:hAnsi="微软雅黑" w:eastAsia="微软雅黑" w:cs="微软雅黑"/>
          <w:sz w:val="18"/>
          <w:szCs w:val="18"/>
          <w:lang w:val="en-US" w:eastAsia="zh-CN"/>
        </w:rPr>
      </w:pPr>
    </w:p>
    <w:p w14:paraId="41897047">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现在美联储大幅提高中性利率空间，意味着美国直接压缩了50个基点的降息空间。</w:t>
      </w:r>
    </w:p>
    <w:p w14:paraId="7EC9CC58">
      <w:pPr>
        <w:numPr>
          <w:ilvl w:val="0"/>
          <w:numId w:val="0"/>
        </w:numPr>
        <w:jc w:val="both"/>
        <w:rPr>
          <w:rFonts w:hint="eastAsia" w:ascii="微软雅黑" w:hAnsi="微软雅黑" w:eastAsia="微软雅黑" w:cs="微软雅黑"/>
          <w:sz w:val="18"/>
          <w:szCs w:val="18"/>
          <w:lang w:val="en-US" w:eastAsia="zh-CN"/>
        </w:rPr>
      </w:pPr>
    </w:p>
    <w:p w14:paraId="3DB81601">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意味着美国2025年利率大概在3.9%附近，而不是砖家们预测的连续暴力降息之后接近0%。12月22日，中国一年期国债收益率跌到0.9%，十年期国债收益率跌到1.67%。对比就能看出，美国3.9%的利率也比中国的利率高出了一倍还多。</w:t>
      </w:r>
    </w:p>
    <w:p w14:paraId="361D7040">
      <w:pPr>
        <w:numPr>
          <w:ilvl w:val="0"/>
          <w:numId w:val="0"/>
        </w:numPr>
        <w:jc w:val="both"/>
        <w:rPr>
          <w:rFonts w:hint="eastAsia" w:ascii="微软雅黑" w:hAnsi="微软雅黑" w:eastAsia="微软雅黑" w:cs="微软雅黑"/>
          <w:sz w:val="18"/>
          <w:szCs w:val="18"/>
          <w:lang w:val="en-US" w:eastAsia="zh-CN"/>
        </w:rPr>
      </w:pPr>
    </w:p>
    <w:p w14:paraId="18AE8FE2">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再次验证了血饮说过的，美联储降息不过是加息战略中的下蹲，不过是将之前对中国的绝对高利差转化为相对高利差。现在美国提高利差，如果中国继续降息，那么，继续扩大的高利差将促使国内资本加速外流。</w:t>
      </w:r>
    </w:p>
    <w:p w14:paraId="217CE316">
      <w:pPr>
        <w:numPr>
          <w:ilvl w:val="0"/>
          <w:numId w:val="0"/>
        </w:numPr>
        <w:jc w:val="both"/>
        <w:rPr>
          <w:rFonts w:hint="eastAsia" w:ascii="微软雅黑" w:hAnsi="微软雅黑" w:eastAsia="微软雅黑" w:cs="微软雅黑"/>
          <w:sz w:val="18"/>
          <w:szCs w:val="18"/>
          <w:lang w:val="en-US" w:eastAsia="zh-CN"/>
        </w:rPr>
      </w:pPr>
    </w:p>
    <w:p w14:paraId="74731140">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三、货币流向并未改变且在强化流入美国。</w:t>
      </w:r>
    </w:p>
    <w:p w14:paraId="38AF0047">
      <w:pPr>
        <w:numPr>
          <w:ilvl w:val="0"/>
          <w:numId w:val="0"/>
        </w:numPr>
        <w:ind w:leftChars="0"/>
        <w:jc w:val="both"/>
        <w:rPr>
          <w:rFonts w:hint="eastAsia" w:ascii="微软雅黑" w:hAnsi="微软雅黑" w:eastAsia="微软雅黑" w:cs="微软雅黑"/>
          <w:sz w:val="18"/>
          <w:szCs w:val="18"/>
          <w:lang w:val="en-US" w:eastAsia="zh-CN"/>
        </w:rPr>
      </w:pPr>
    </w:p>
    <w:p w14:paraId="5A866BB3">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联储降息后，国内都认为美元将从美国加速流出而进入中国，但本次会议上表明，美联储将进一步压缩降息空间，以及美联储继续保持缩表不变。高利差下，全球资本依旧是从其他地区流入美国以及美元离岸中心。</w:t>
      </w:r>
    </w:p>
    <w:p w14:paraId="22A9F91A">
      <w:pPr>
        <w:numPr>
          <w:ilvl w:val="0"/>
          <w:numId w:val="0"/>
        </w:numPr>
        <w:ind w:leftChars="0"/>
        <w:jc w:val="both"/>
        <w:rPr>
          <w:rFonts w:hint="eastAsia" w:ascii="微软雅黑" w:hAnsi="微软雅黑" w:eastAsia="微软雅黑" w:cs="微软雅黑"/>
          <w:sz w:val="18"/>
          <w:szCs w:val="18"/>
          <w:lang w:val="en-US" w:eastAsia="zh-CN"/>
        </w:rPr>
      </w:pPr>
    </w:p>
    <w:p w14:paraId="6D57DE66">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元从之前加息地对其他国家的绝对高利差转变为相对高利差后，相当于美联储找到了引诱国际资本进入美元的最“物美价廉”的政策路径，既防止利率太高伤害本国经济复苏，又防止快速降息导致国际资本从美元出逃。这正是美联储货币政策预期管理一直追求的目标。</w:t>
      </w:r>
    </w:p>
    <w:p w14:paraId="0D36BA78">
      <w:pPr>
        <w:numPr>
          <w:ilvl w:val="0"/>
          <w:numId w:val="0"/>
        </w:numPr>
        <w:ind w:leftChars="0"/>
        <w:jc w:val="both"/>
        <w:rPr>
          <w:rFonts w:hint="eastAsia" w:ascii="微软雅黑" w:hAnsi="微软雅黑" w:eastAsia="微软雅黑" w:cs="微软雅黑"/>
          <w:sz w:val="18"/>
          <w:szCs w:val="18"/>
          <w:lang w:val="en-US" w:eastAsia="zh-CN"/>
        </w:rPr>
      </w:pPr>
    </w:p>
    <w:p w14:paraId="2B62B2A5">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由于高利差下全球资本依旧在涌入美国，直接导致俄乌战争打残欧洲后，欧元国际储备结算降低了一半，这部分钱也进入了美元系统。美联储缩表＋资本涌入，再次表明全球资本依旧是从其他国家涌入美国。</w:t>
      </w:r>
    </w:p>
    <w:p w14:paraId="37ABD702">
      <w:pPr>
        <w:numPr>
          <w:ilvl w:val="0"/>
          <w:numId w:val="0"/>
        </w:numPr>
        <w:ind w:leftChars="0"/>
        <w:jc w:val="both"/>
        <w:rPr>
          <w:rFonts w:hint="eastAsia" w:ascii="微软雅黑" w:hAnsi="微软雅黑" w:eastAsia="微软雅黑" w:cs="微软雅黑"/>
          <w:sz w:val="18"/>
          <w:szCs w:val="18"/>
          <w:lang w:val="en-US" w:eastAsia="zh-CN"/>
        </w:rPr>
      </w:pPr>
    </w:p>
    <w:p w14:paraId="5B574B4F">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虽然中国在今年9月份以后拉升股市导致国际资本进入，但随着美联储快速调整政策，全球货币又开始掉头重新进入美元。直接证据就是，海外离岸人民币贬值以及中国股市从12月19日号会议后就开始下跌。血饮之所以在之前的文章中提示，股市获利了结的最后时间点是11月8日号和12月20号，其依据就是美国将在今年年底全面调整货币政策。现在来看，三个月前关于现在股市下跌的预判是能够最大限度帮助大家避免损失的。</w:t>
      </w:r>
    </w:p>
    <w:p w14:paraId="36941962">
      <w:pPr>
        <w:numPr>
          <w:ilvl w:val="0"/>
          <w:numId w:val="0"/>
        </w:numPr>
        <w:ind w:leftChars="0"/>
        <w:jc w:val="both"/>
        <w:rPr>
          <w:rFonts w:hint="eastAsia" w:ascii="微软雅黑" w:hAnsi="微软雅黑" w:eastAsia="微软雅黑" w:cs="微软雅黑"/>
          <w:sz w:val="18"/>
          <w:szCs w:val="18"/>
          <w:lang w:val="en-US" w:eastAsia="zh-CN"/>
        </w:rPr>
      </w:pPr>
    </w:p>
    <w:p w14:paraId="4342153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经过眼花缭乱的加息－降息－停止降息的操作后，美联储终于露出了藏在身后的货币政策屠刀—中性利率。这个利率不仅比其他国家更高，而且因为中国在内的国家不断降息，已经让中性利率的杀伤力相对暴增。在这一货币政策引导下，12月25日号到1月20日号之间，包括股市在内的金融市场将经受残酷考验。</w:t>
      </w:r>
    </w:p>
    <w:p w14:paraId="7005999E">
      <w:pPr>
        <w:numPr>
          <w:ilvl w:val="0"/>
          <w:numId w:val="0"/>
        </w:numPr>
        <w:ind w:leftChars="0"/>
        <w:jc w:val="both"/>
        <w:rPr>
          <w:rFonts w:hint="eastAsia" w:ascii="微软雅黑" w:hAnsi="微软雅黑" w:eastAsia="微软雅黑" w:cs="微软雅黑"/>
          <w:sz w:val="18"/>
          <w:szCs w:val="18"/>
          <w:lang w:val="en-US" w:eastAsia="zh-CN"/>
        </w:rPr>
      </w:pPr>
    </w:p>
    <w:p w14:paraId="7EB0ED0B">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里，血饮科普下一个常识，对银行而言，并非利率越低越好。现在很多砖家都以美国加息以后利率飙升后支出的利息增多，来推论美国银行承受不起这么高利息。实际上，这是一个利用群众金融直觉做出的错误判断。20世纪80年代，中国国内存款利率最高19%，请问影响中国经济发展了吗？当时中国经济开始起飞，高利率并没有压制中国经济增长。反过来，从2018年开始国内利率不断下降，从4.5%下降到现在1.6%，大家感觉经济越来越好了吗？所以，实际上，低利率往往加剧贫富分化。2002年以后美国利率持续走低，犹太华尔街在此间反而攫取了美国一百年来囤积的巨额财富，可以说 ，美国人变穷就是从低利率开始的。</w:t>
      </w:r>
    </w:p>
    <w:p w14:paraId="50CF5CB2">
      <w:pPr>
        <w:numPr>
          <w:ilvl w:val="0"/>
          <w:numId w:val="0"/>
        </w:numPr>
        <w:ind w:leftChars="0"/>
        <w:jc w:val="both"/>
        <w:rPr>
          <w:rFonts w:hint="eastAsia" w:ascii="微软雅黑" w:hAnsi="微软雅黑" w:eastAsia="微软雅黑" w:cs="微软雅黑"/>
          <w:sz w:val="18"/>
          <w:szCs w:val="18"/>
          <w:lang w:val="en-US" w:eastAsia="zh-CN"/>
        </w:rPr>
      </w:pPr>
    </w:p>
    <w:p w14:paraId="05B454E9">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外，美国通过低油价＋加息政策，直接打垮了苏联、德国和日本，高利率高回报下让油价暴跌打垮苏联经济命脉，加息政策则促使欧洲和日本资本加速流入美国为美股泡沫接盘，最后在1987年股灾中一次性清零。这就是美国高利率加息政策的金融打击威力，其中的收益远不是支付一点利息这种蝇头小利。</w:t>
      </w:r>
    </w:p>
    <w:p w14:paraId="021237B8">
      <w:pPr>
        <w:numPr>
          <w:ilvl w:val="0"/>
          <w:numId w:val="0"/>
        </w:numPr>
        <w:ind w:leftChars="0"/>
        <w:jc w:val="both"/>
        <w:rPr>
          <w:rFonts w:hint="eastAsia" w:ascii="微软雅黑" w:hAnsi="微软雅黑" w:eastAsia="微软雅黑" w:cs="微软雅黑"/>
          <w:sz w:val="18"/>
          <w:szCs w:val="18"/>
          <w:lang w:val="en-US" w:eastAsia="zh-CN"/>
        </w:rPr>
      </w:pPr>
    </w:p>
    <w:p w14:paraId="22660B2B">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只看到利息支出的增加，只能算是国内砖家的一叶障目。</w:t>
      </w:r>
    </w:p>
    <w:p w14:paraId="36822A53">
      <w:pPr>
        <w:numPr>
          <w:ilvl w:val="0"/>
          <w:numId w:val="0"/>
        </w:numPr>
        <w:ind w:leftChars="0"/>
        <w:jc w:val="both"/>
        <w:rPr>
          <w:rFonts w:hint="eastAsia" w:ascii="微软雅黑" w:hAnsi="微软雅黑" w:eastAsia="微软雅黑" w:cs="微软雅黑"/>
          <w:sz w:val="18"/>
          <w:szCs w:val="18"/>
          <w:lang w:val="en-US" w:eastAsia="zh-CN"/>
        </w:rPr>
      </w:pPr>
    </w:p>
    <w:p w14:paraId="37A1133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美联储现在全面推进高利率＋强势美元政策。金融方面，这将进一步挤压各国民族资本和中间资本全面涌入美元在岸和离岸中心，高利率下所保持的相对高利差，就像一把剪刀一样，将各国囤积的民族资本剪成流入美国和留在母国的两段，留下的资本面临本币贬值和经济下行困难，流入美国的则享受美元升值和高利率收益。一下一上之间，自诩聪明的资本都会选择避险美元，这才是美国金融剪羊毛的真正套路！</w:t>
      </w:r>
    </w:p>
    <w:p w14:paraId="532688D6">
      <w:pPr>
        <w:numPr>
          <w:ilvl w:val="0"/>
          <w:numId w:val="0"/>
        </w:numPr>
        <w:ind w:leftChars="0"/>
        <w:jc w:val="both"/>
        <w:rPr>
          <w:rFonts w:hint="eastAsia" w:ascii="微软雅黑" w:hAnsi="微软雅黑" w:eastAsia="微软雅黑" w:cs="微软雅黑"/>
          <w:sz w:val="18"/>
          <w:szCs w:val="18"/>
          <w:lang w:val="en-US" w:eastAsia="zh-CN"/>
        </w:rPr>
      </w:pPr>
    </w:p>
    <w:p w14:paraId="63F293F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具体战术上，美国高利率＋强势美元将推动全球金融太极图走向最严峻的PPI和CPI同步下跌象限。大家只要观察这两个指标就能知道，任何一个国家在美元霸权下的经济形势究竟如何。</w:t>
      </w:r>
    </w:p>
    <w:p w14:paraId="18C4459F">
      <w:pPr>
        <w:numPr>
          <w:ilvl w:val="0"/>
          <w:numId w:val="0"/>
        </w:numPr>
        <w:ind w:leftChars="0"/>
        <w:jc w:val="both"/>
        <w:rPr>
          <w:rFonts w:hint="eastAsia" w:ascii="微软雅黑" w:hAnsi="微软雅黑" w:eastAsia="微软雅黑" w:cs="微软雅黑"/>
          <w:sz w:val="18"/>
          <w:szCs w:val="18"/>
          <w:lang w:val="en-US" w:eastAsia="zh-CN"/>
        </w:rPr>
      </w:pPr>
    </w:p>
    <w:p w14:paraId="3F078F40">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【中国的金融应对】</w:t>
      </w:r>
    </w:p>
    <w:p w14:paraId="4582238D">
      <w:pPr>
        <w:numPr>
          <w:ilvl w:val="0"/>
          <w:numId w:val="0"/>
        </w:numPr>
        <w:ind w:leftChars="0"/>
        <w:jc w:val="both"/>
        <w:rPr>
          <w:rFonts w:hint="default" w:ascii="微软雅黑" w:hAnsi="微软雅黑" w:eastAsia="微软雅黑" w:cs="微软雅黑"/>
          <w:b/>
          <w:bCs/>
          <w:sz w:val="18"/>
          <w:szCs w:val="18"/>
          <w:lang w:val="en-US" w:eastAsia="zh-CN"/>
        </w:rPr>
      </w:pPr>
    </w:p>
    <w:p w14:paraId="7D3EDAD9">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美国高利率并不是对所有国家不利，有些国家却可以借美元加息东风直接起飞，其中的典型就是阿联酋和新加坡。</w:t>
      </w:r>
    </w:p>
    <w:p w14:paraId="78AED646">
      <w:pPr>
        <w:numPr>
          <w:ilvl w:val="0"/>
          <w:numId w:val="0"/>
        </w:numPr>
        <w:ind w:leftChars="0"/>
        <w:jc w:val="both"/>
        <w:rPr>
          <w:rFonts w:hint="eastAsia" w:ascii="微软雅黑" w:hAnsi="微软雅黑" w:eastAsia="微软雅黑" w:cs="微软雅黑"/>
          <w:sz w:val="18"/>
          <w:szCs w:val="18"/>
          <w:lang w:val="en-US" w:eastAsia="zh-CN"/>
        </w:rPr>
      </w:pPr>
    </w:p>
    <w:p w14:paraId="6674CCD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2022年3月俄乌战争爆发后，美元全面走强，本就锁定美元汇率的新加坡和阿联酋也随之快速加息。美元对人民币和卢布等货币快速升值下，从高云城转移到新加坡的国内富豪快速增加，俄罗斯寡头富豪以及东欧的资本开始大量涌入迪拜。</w:t>
      </w:r>
    </w:p>
    <w:p w14:paraId="362D6317">
      <w:pPr>
        <w:numPr>
          <w:ilvl w:val="0"/>
          <w:numId w:val="0"/>
        </w:numPr>
        <w:ind w:leftChars="0"/>
        <w:jc w:val="both"/>
        <w:rPr>
          <w:rFonts w:hint="eastAsia" w:ascii="微软雅黑" w:hAnsi="微软雅黑" w:eastAsia="微软雅黑" w:cs="微软雅黑"/>
          <w:sz w:val="18"/>
          <w:szCs w:val="18"/>
          <w:lang w:val="en-US" w:eastAsia="zh-CN"/>
        </w:rPr>
      </w:pPr>
    </w:p>
    <w:p w14:paraId="0FB610C2">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于是，来自中俄的大量资本直接推高了新加坡和迪拜房价，大量资本存款涌入又让两国获得大量资本用于发展自身。</w:t>
      </w:r>
    </w:p>
    <w:p w14:paraId="7758C92C">
      <w:pPr>
        <w:numPr>
          <w:ilvl w:val="0"/>
          <w:numId w:val="0"/>
        </w:numPr>
        <w:ind w:leftChars="0"/>
        <w:jc w:val="both"/>
        <w:rPr>
          <w:rFonts w:hint="eastAsia" w:ascii="微软雅黑" w:hAnsi="微软雅黑" w:eastAsia="微软雅黑" w:cs="微软雅黑"/>
          <w:sz w:val="18"/>
          <w:szCs w:val="18"/>
          <w:lang w:val="en-US" w:eastAsia="zh-CN"/>
        </w:rPr>
      </w:pPr>
    </w:p>
    <w:p w14:paraId="1AB9E198">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阿联酋和新加坡的方法似乎有效避免了被美元金融收割。那么，这种方法适合中国吗？</w:t>
      </w:r>
    </w:p>
    <w:p w14:paraId="65A7A462">
      <w:pPr>
        <w:numPr>
          <w:ilvl w:val="0"/>
          <w:numId w:val="0"/>
        </w:numPr>
        <w:ind w:leftChars="0"/>
        <w:jc w:val="both"/>
        <w:rPr>
          <w:rFonts w:hint="eastAsia" w:ascii="微软雅黑" w:hAnsi="微软雅黑" w:eastAsia="微软雅黑" w:cs="微软雅黑"/>
          <w:sz w:val="18"/>
          <w:szCs w:val="18"/>
          <w:lang w:val="en-US" w:eastAsia="zh-CN"/>
        </w:rPr>
      </w:pPr>
    </w:p>
    <w:p w14:paraId="60B74584">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答案是否定的。</w:t>
      </w:r>
    </w:p>
    <w:p w14:paraId="7D44EFD1">
      <w:pPr>
        <w:numPr>
          <w:ilvl w:val="0"/>
          <w:numId w:val="0"/>
        </w:numPr>
        <w:ind w:leftChars="0"/>
        <w:jc w:val="both"/>
        <w:rPr>
          <w:rFonts w:hint="eastAsia" w:ascii="微软雅黑" w:hAnsi="微软雅黑" w:eastAsia="微软雅黑" w:cs="微软雅黑"/>
          <w:sz w:val="18"/>
          <w:szCs w:val="18"/>
          <w:lang w:val="en-US" w:eastAsia="zh-CN"/>
        </w:rPr>
      </w:pPr>
    </w:p>
    <w:p w14:paraId="16B93CA2">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之所以说不适合中国，究其原因，就是因为中国国内的地方债数额庞大，如果我们跟随美联储加息，虽然可以有效阻挡资本外逃，但利率大幅提高将直接增加地方政府债务负担，这还仅仅只是地方债，还不包括庞大的公司和个人房贷等债务。如果同步加息，利息的增量将吃掉国民经济增量。</w:t>
      </w:r>
    </w:p>
    <w:p w14:paraId="48B75BDC">
      <w:pPr>
        <w:numPr>
          <w:ilvl w:val="0"/>
          <w:numId w:val="0"/>
        </w:numPr>
        <w:ind w:leftChars="0"/>
        <w:jc w:val="both"/>
        <w:rPr>
          <w:rFonts w:hint="eastAsia" w:ascii="微软雅黑" w:hAnsi="微软雅黑" w:eastAsia="微软雅黑" w:cs="微软雅黑"/>
          <w:sz w:val="18"/>
          <w:szCs w:val="18"/>
          <w:lang w:val="en-US" w:eastAsia="zh-CN"/>
        </w:rPr>
      </w:pPr>
    </w:p>
    <w:p w14:paraId="23E28B43">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金融战角度看，中国也不能持续降息了。对内，一旦存款利率降低到1%甚至更低，存款获得的利息收益就微乎其微，居民就会将存款从银行中取出，这会抽掉银行存款和有效资本。今年国家刚给最大的国有银行补充了资本，但如果继续抽离存款，银行压力将会增大。</w:t>
      </w:r>
    </w:p>
    <w:p w14:paraId="227B8EB2">
      <w:pPr>
        <w:numPr>
          <w:ilvl w:val="0"/>
          <w:numId w:val="0"/>
        </w:numPr>
        <w:ind w:leftChars="0"/>
        <w:jc w:val="both"/>
        <w:rPr>
          <w:rFonts w:hint="eastAsia" w:ascii="微软雅黑" w:hAnsi="微软雅黑" w:eastAsia="微软雅黑" w:cs="微软雅黑"/>
          <w:sz w:val="18"/>
          <w:szCs w:val="18"/>
          <w:lang w:val="en-US" w:eastAsia="zh-CN"/>
        </w:rPr>
      </w:pPr>
    </w:p>
    <w:p w14:paraId="6779BED8">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为了应对这一政策，我国选择在今年11月推出12万亿化债计划，将高利息的短期地方债务，通过央行提供贷款置换成了低息长期贷款，这同时严格限制了地方债增速，这都是为了快速化掉债务。唯有这样，才能最大限度降低美联储高利率政策对我们的深层伤害。只有化债以后，才能一身轻松，心无旁骛地投入新经济增长之中。这一政策也体现在了今年9月开启的“化债牛市”，中国目前集中所有资源全力推进化债，因为，只有化债完成，中国才能真正地实现金融安全。</w:t>
      </w:r>
    </w:p>
    <w:p w14:paraId="091263F2">
      <w:pPr>
        <w:numPr>
          <w:ilvl w:val="0"/>
          <w:numId w:val="0"/>
        </w:numPr>
        <w:ind w:leftChars="0"/>
        <w:jc w:val="both"/>
        <w:rPr>
          <w:rFonts w:hint="eastAsia" w:ascii="微软雅黑" w:hAnsi="微软雅黑" w:eastAsia="微软雅黑" w:cs="微软雅黑"/>
          <w:sz w:val="18"/>
          <w:szCs w:val="18"/>
          <w:lang w:val="en-US" w:eastAsia="zh-CN"/>
        </w:rPr>
      </w:pPr>
    </w:p>
    <w:p w14:paraId="57D0B910">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【地缘恶化的外溢效应】</w:t>
      </w:r>
    </w:p>
    <w:p w14:paraId="5094037C">
      <w:pPr>
        <w:numPr>
          <w:ilvl w:val="0"/>
          <w:numId w:val="0"/>
        </w:numPr>
        <w:ind w:leftChars="0"/>
        <w:jc w:val="both"/>
        <w:rPr>
          <w:rFonts w:hint="default" w:ascii="微软雅黑" w:hAnsi="微软雅黑" w:eastAsia="微软雅黑" w:cs="微软雅黑"/>
          <w:sz w:val="18"/>
          <w:szCs w:val="18"/>
          <w:lang w:val="en-US" w:eastAsia="zh-CN"/>
        </w:rPr>
      </w:pPr>
    </w:p>
    <w:p w14:paraId="5FECB4B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既然是分析金融和经济，血饮为什么又突然提到地缘呢？</w:t>
      </w:r>
    </w:p>
    <w:p w14:paraId="46AACE75">
      <w:pPr>
        <w:numPr>
          <w:ilvl w:val="0"/>
          <w:numId w:val="0"/>
        </w:numPr>
        <w:ind w:leftChars="0"/>
        <w:jc w:val="both"/>
        <w:rPr>
          <w:rFonts w:hint="eastAsia" w:ascii="微软雅黑" w:hAnsi="微软雅黑" w:eastAsia="微软雅黑" w:cs="微软雅黑"/>
          <w:sz w:val="18"/>
          <w:szCs w:val="18"/>
          <w:lang w:val="en-US" w:eastAsia="zh-CN"/>
        </w:rPr>
      </w:pPr>
    </w:p>
    <w:p w14:paraId="742D1D3A">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因为，中国一直是地缘改善的直接受益者。2016年8月15日号，中国派遣军事顾问团进入叙利亚，在2017年10月逆转了中东战局，将美军中东核心区部署一刀两断。这次出手对中国的外交影响巨大。</w:t>
      </w:r>
    </w:p>
    <w:p w14:paraId="4C45D2EE">
      <w:pPr>
        <w:numPr>
          <w:ilvl w:val="0"/>
          <w:numId w:val="0"/>
        </w:numPr>
        <w:ind w:leftChars="0"/>
        <w:jc w:val="both"/>
        <w:rPr>
          <w:rFonts w:hint="eastAsia" w:ascii="微软雅黑" w:hAnsi="微软雅黑" w:eastAsia="微软雅黑" w:cs="微软雅黑"/>
          <w:sz w:val="18"/>
          <w:szCs w:val="18"/>
          <w:lang w:val="en-US" w:eastAsia="zh-CN"/>
        </w:rPr>
      </w:pPr>
    </w:p>
    <w:p w14:paraId="66C6A622">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大家可以仔细回想，中东海合会国家对华友好、以色列、印度以及美国开始对中国变得焦虑，都是从2017年10月开始的，其中最典型的就是2017年内塔尼亚胡和萨勒曼国王访问中国，为特朗普访问中国铺路。</w:t>
      </w:r>
    </w:p>
    <w:p w14:paraId="3F244E5B">
      <w:pPr>
        <w:numPr>
          <w:ilvl w:val="0"/>
          <w:numId w:val="0"/>
        </w:numPr>
        <w:ind w:leftChars="0"/>
        <w:jc w:val="both"/>
        <w:rPr>
          <w:rFonts w:hint="eastAsia" w:ascii="微软雅黑" w:hAnsi="微软雅黑" w:eastAsia="微软雅黑" w:cs="微软雅黑"/>
          <w:sz w:val="18"/>
          <w:szCs w:val="18"/>
          <w:lang w:val="en-US" w:eastAsia="zh-CN"/>
        </w:rPr>
      </w:pPr>
    </w:p>
    <w:p w14:paraId="537A404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访华后中美签署了2500亿的货币互换，这是美国首次给人民币国际化开出巨额支票。之后，阿联酋、卡塔尔、埃及等国对华友谊进一步增强，以及伊朗与中国签署4000亿美元25年抄底协议、促成沙特与伊朗和解等进一步增强中国影响力，都是在2017年10月中国在中东得手以后。</w:t>
      </w:r>
    </w:p>
    <w:p w14:paraId="62CAC46E">
      <w:pPr>
        <w:numPr>
          <w:ilvl w:val="0"/>
          <w:numId w:val="0"/>
        </w:numPr>
        <w:ind w:leftChars="0"/>
        <w:jc w:val="both"/>
        <w:rPr>
          <w:rFonts w:hint="eastAsia" w:ascii="微软雅黑" w:hAnsi="微软雅黑" w:eastAsia="微软雅黑" w:cs="微软雅黑"/>
          <w:sz w:val="18"/>
          <w:szCs w:val="18"/>
          <w:lang w:val="en-US" w:eastAsia="zh-CN"/>
        </w:rPr>
      </w:pPr>
    </w:p>
    <w:p w14:paraId="2245496D">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2017年也是中国经济十年内最健康的年份，这一切都来自叙利亚战局得手。因为叙利亚和伊拉克占据中东核心区，这里能够左右石油价格，间接地也就左右了美国的金融货币政策，中国在中东得手等于攥住了美国发动金融战的黑手。正因为美国黑手被掐住，所以中国才在2017—2018年迎来快速反弹恢复的两年。</w:t>
      </w:r>
    </w:p>
    <w:p w14:paraId="4C1E6245">
      <w:pPr>
        <w:numPr>
          <w:ilvl w:val="0"/>
          <w:numId w:val="0"/>
        </w:numPr>
        <w:ind w:leftChars="0"/>
        <w:jc w:val="both"/>
        <w:rPr>
          <w:rFonts w:hint="eastAsia" w:ascii="微软雅黑" w:hAnsi="微软雅黑" w:eastAsia="微软雅黑" w:cs="微软雅黑"/>
          <w:sz w:val="18"/>
          <w:szCs w:val="18"/>
          <w:lang w:val="en-US" w:eastAsia="zh-CN"/>
        </w:rPr>
      </w:pPr>
    </w:p>
    <w:p w14:paraId="633B9E08">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大家可以想想，这十年来最好的日子是不是2017年就知道了。</w:t>
      </w:r>
    </w:p>
    <w:p w14:paraId="4568269B">
      <w:pPr>
        <w:numPr>
          <w:ilvl w:val="0"/>
          <w:numId w:val="0"/>
        </w:numPr>
        <w:ind w:leftChars="0"/>
        <w:jc w:val="both"/>
        <w:rPr>
          <w:rFonts w:hint="eastAsia" w:ascii="微软雅黑" w:hAnsi="微软雅黑" w:eastAsia="微软雅黑" w:cs="微软雅黑"/>
          <w:sz w:val="18"/>
          <w:szCs w:val="18"/>
          <w:lang w:val="en-US" w:eastAsia="zh-CN"/>
        </w:rPr>
      </w:pPr>
    </w:p>
    <w:p w14:paraId="361A24CD">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经济受惠于地缘改善，相反，地缘恶化也会导致我们经济受损。最直接的就是12月初，叙利亚巴沙尔政权一夜之间变天，以东凸为核心精锐的HTS一路南下推翻巴沙尔，美军支持的反对派以及以色列一夜之间占领叙利亚南部和西部。</w:t>
      </w:r>
    </w:p>
    <w:p w14:paraId="675659C7">
      <w:pPr>
        <w:numPr>
          <w:ilvl w:val="0"/>
          <w:numId w:val="0"/>
        </w:numPr>
        <w:ind w:leftChars="0"/>
        <w:jc w:val="both"/>
        <w:rPr>
          <w:rFonts w:hint="eastAsia" w:ascii="微软雅黑" w:hAnsi="微软雅黑" w:eastAsia="微软雅黑" w:cs="微软雅黑"/>
          <w:sz w:val="18"/>
          <w:szCs w:val="18"/>
          <w:lang w:val="en-US" w:eastAsia="zh-CN"/>
        </w:rPr>
      </w:pPr>
    </w:p>
    <w:p w14:paraId="0423B30E">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叙利亚一夜之间变天导致两个不利影响，首先就是中俄对国际油价控制能力下降，直接表现为叙利亚变天后，沙特立马下调输送到亚洲的石油价格，这是俄罗斯影响力下降后沙特加速抢占俄罗斯原油在中国市场份额，同时海合会国家下调2025年石油需求，与沙特调低价格一样，都是打击石油价格。</w:t>
      </w:r>
    </w:p>
    <w:p w14:paraId="74B27A4F">
      <w:pPr>
        <w:numPr>
          <w:ilvl w:val="0"/>
          <w:numId w:val="0"/>
        </w:numPr>
        <w:ind w:leftChars="0"/>
        <w:jc w:val="both"/>
        <w:rPr>
          <w:rFonts w:hint="eastAsia" w:ascii="微软雅黑" w:hAnsi="微软雅黑" w:eastAsia="微软雅黑" w:cs="微软雅黑"/>
          <w:sz w:val="18"/>
          <w:szCs w:val="18"/>
          <w:lang w:val="en-US" w:eastAsia="zh-CN"/>
        </w:rPr>
      </w:pPr>
    </w:p>
    <w:p w14:paraId="7EE424E3">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油价下跌，则会推动美元走强，油价暴跌带动强通缩输出全球，导致其他国家经济下行，反过来进一步推动美元走强。</w:t>
      </w:r>
    </w:p>
    <w:p w14:paraId="41B0BE47">
      <w:pPr>
        <w:numPr>
          <w:ilvl w:val="0"/>
          <w:numId w:val="0"/>
        </w:numPr>
        <w:ind w:leftChars="0"/>
        <w:jc w:val="both"/>
        <w:rPr>
          <w:rFonts w:hint="eastAsia" w:ascii="微软雅黑" w:hAnsi="微软雅黑" w:eastAsia="微软雅黑" w:cs="微软雅黑"/>
          <w:sz w:val="18"/>
          <w:szCs w:val="18"/>
          <w:lang w:val="en-US" w:eastAsia="zh-CN"/>
        </w:rPr>
      </w:pPr>
    </w:p>
    <w:p w14:paraId="50248B4B">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美国一直担心通胀反弹，现在油价下跌，带动通胀下行，美国经济复苏危险从外部解除。“低油价＋强势美元＋高利率”战略下，美国金融原地满血复活。</w:t>
      </w:r>
    </w:p>
    <w:p w14:paraId="20844940">
      <w:pPr>
        <w:numPr>
          <w:ilvl w:val="0"/>
          <w:numId w:val="0"/>
        </w:numPr>
        <w:ind w:leftChars="0"/>
        <w:jc w:val="both"/>
        <w:rPr>
          <w:rFonts w:hint="eastAsia" w:ascii="微软雅黑" w:hAnsi="微软雅黑" w:eastAsia="微软雅黑" w:cs="微软雅黑"/>
          <w:sz w:val="18"/>
          <w:szCs w:val="18"/>
          <w:lang w:val="en-US" w:eastAsia="zh-CN"/>
        </w:rPr>
      </w:pPr>
    </w:p>
    <w:p w14:paraId="2D52869A">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对美国金融是好事，对受害者中国来说，就是坏事。强通缩下，我国经济将经受更大考验不说，降息导致银行承压，以及带来的就业问题都压力不小。</w:t>
      </w:r>
    </w:p>
    <w:p w14:paraId="6EB6A21D">
      <w:pPr>
        <w:numPr>
          <w:ilvl w:val="0"/>
          <w:numId w:val="0"/>
        </w:numPr>
        <w:ind w:leftChars="0"/>
        <w:jc w:val="both"/>
        <w:rPr>
          <w:rFonts w:hint="eastAsia" w:ascii="微软雅黑" w:hAnsi="微软雅黑" w:eastAsia="微软雅黑" w:cs="微软雅黑"/>
          <w:sz w:val="18"/>
          <w:szCs w:val="18"/>
          <w:lang w:val="en-US" w:eastAsia="zh-CN"/>
        </w:rPr>
      </w:pPr>
    </w:p>
    <w:p w14:paraId="47037FE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叙利亚一夜之间变天，其实本质也是美国金融反攻的直接表现。巴哈尔败在了人心，而人心在德，德也是得。叙利亚经济变差，根源还在美国加息高利率政策。叙利亚粮食短缺，但进口粮食需要外汇储备，获得外汇储备就要控制叙利亚东部油田，但这里被美军和库尔德占领。没有外汇收入，就没有粮食。没有粮食，就没有大饼，吃不饱的民众就开始怨怼，民众无所得，变成了巴沙尔德施不够。于是，在美国煽动下，HTS与内恐怖分子快速夺权，民众因为怨怼而选择旁观。德政缺失和百姓无所得的认知战下，巴沙尔政权顷刻之间土崩瓦解。以色列的反攻成了美国金融得手的具象化表现。</w:t>
      </w:r>
    </w:p>
    <w:p w14:paraId="351D984F">
      <w:pPr>
        <w:numPr>
          <w:ilvl w:val="0"/>
          <w:numId w:val="0"/>
        </w:numPr>
        <w:ind w:leftChars="0"/>
        <w:jc w:val="both"/>
        <w:rPr>
          <w:rFonts w:hint="eastAsia" w:ascii="微软雅黑" w:hAnsi="微软雅黑" w:eastAsia="微软雅黑" w:cs="微软雅黑"/>
          <w:sz w:val="18"/>
          <w:szCs w:val="18"/>
          <w:lang w:val="en-US" w:eastAsia="zh-CN"/>
        </w:rPr>
      </w:pPr>
    </w:p>
    <w:p w14:paraId="33E02270">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【中国如何反击】</w:t>
      </w:r>
    </w:p>
    <w:p w14:paraId="319705C3">
      <w:pPr>
        <w:numPr>
          <w:ilvl w:val="0"/>
          <w:numId w:val="0"/>
        </w:numPr>
        <w:ind w:leftChars="0"/>
        <w:jc w:val="both"/>
        <w:rPr>
          <w:rFonts w:hint="eastAsia" w:ascii="微软雅黑" w:hAnsi="微软雅黑" w:eastAsia="微软雅黑" w:cs="微软雅黑"/>
          <w:b/>
          <w:bCs/>
          <w:sz w:val="18"/>
          <w:szCs w:val="18"/>
          <w:lang w:val="en-US" w:eastAsia="zh-CN"/>
        </w:rPr>
      </w:pPr>
    </w:p>
    <w:p w14:paraId="2882405F">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 、反对恐怖分子控制叙利亚政府。</w:t>
      </w:r>
    </w:p>
    <w:p w14:paraId="09D56794">
      <w:pPr>
        <w:numPr>
          <w:ilvl w:val="0"/>
          <w:numId w:val="0"/>
        </w:numPr>
        <w:jc w:val="both"/>
        <w:rPr>
          <w:rFonts w:hint="default" w:ascii="微软雅黑" w:hAnsi="微软雅黑" w:eastAsia="微软雅黑" w:cs="微软雅黑"/>
          <w:b/>
          <w:bCs/>
          <w:sz w:val="18"/>
          <w:szCs w:val="18"/>
          <w:lang w:val="en-US" w:eastAsia="zh-CN"/>
        </w:rPr>
      </w:pPr>
    </w:p>
    <w:p w14:paraId="4571DBA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中国外交部长王毅已经给叙利亚各派提出了忠告，防止恐怖主义趁乱回潮。</w:t>
      </w:r>
    </w:p>
    <w:p w14:paraId="23DDC92D">
      <w:pPr>
        <w:numPr>
          <w:ilvl w:val="0"/>
          <w:numId w:val="0"/>
        </w:numPr>
        <w:jc w:val="both"/>
        <w:rPr>
          <w:rFonts w:hint="eastAsia" w:ascii="微软雅黑" w:hAnsi="微软雅黑" w:eastAsia="微软雅黑" w:cs="微软雅黑"/>
          <w:b w:val="0"/>
          <w:bCs w:val="0"/>
          <w:sz w:val="18"/>
          <w:szCs w:val="18"/>
          <w:lang w:val="en-US" w:eastAsia="zh-CN"/>
        </w:rPr>
      </w:pPr>
    </w:p>
    <w:p w14:paraId="20588E2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这个忠告明显针对收留东Tu和中亚反华的乌一运等恐怖组织的HTS。</w:t>
      </w:r>
    </w:p>
    <w:p w14:paraId="788D34FB">
      <w:pPr>
        <w:numPr>
          <w:ilvl w:val="0"/>
          <w:numId w:val="0"/>
        </w:numPr>
        <w:jc w:val="both"/>
        <w:rPr>
          <w:rFonts w:hint="eastAsia" w:ascii="微软雅黑" w:hAnsi="微软雅黑" w:eastAsia="微软雅黑" w:cs="微软雅黑"/>
          <w:b w:val="0"/>
          <w:bCs w:val="0"/>
          <w:sz w:val="18"/>
          <w:szCs w:val="18"/>
          <w:lang w:val="en-US" w:eastAsia="zh-CN"/>
        </w:rPr>
      </w:pPr>
    </w:p>
    <w:p w14:paraId="4C9B935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叙利亚政府被HTS这帮恐怖分子控制，中国绝对不能接受。目前HTS人员已经出任叙利亚国防部长，如果恐怖分子最终成为叙利亚正规军，那么，与美国、以色列勾结的他们就能复刻乌克兰模式，公开由摩萨德和中情局训练东Tu和乌一运在内恐怖分子，他们的目标也必然对准中国。摇身一变成为正规军后，他们可以公开接受美国训练，同时又可以暗藏身份潜回国内发动恐怖袭击。</w:t>
      </w:r>
    </w:p>
    <w:p w14:paraId="26B70012">
      <w:pPr>
        <w:numPr>
          <w:ilvl w:val="0"/>
          <w:numId w:val="0"/>
        </w:numPr>
        <w:jc w:val="both"/>
        <w:rPr>
          <w:rFonts w:hint="eastAsia" w:ascii="微软雅黑" w:hAnsi="微软雅黑" w:eastAsia="微软雅黑" w:cs="微软雅黑"/>
          <w:b w:val="0"/>
          <w:bCs w:val="0"/>
          <w:sz w:val="18"/>
          <w:szCs w:val="18"/>
          <w:lang w:val="en-US" w:eastAsia="zh-CN"/>
        </w:rPr>
      </w:pPr>
    </w:p>
    <w:p w14:paraId="7CC3178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中国绝不允许叙利亚成为恐怖分子公开避难的国家机器。</w:t>
      </w:r>
    </w:p>
    <w:p w14:paraId="5A28150F">
      <w:pPr>
        <w:numPr>
          <w:ilvl w:val="0"/>
          <w:numId w:val="0"/>
        </w:numPr>
        <w:jc w:val="both"/>
        <w:rPr>
          <w:rFonts w:hint="eastAsia" w:ascii="微软雅黑" w:hAnsi="微软雅黑" w:eastAsia="微软雅黑" w:cs="微软雅黑"/>
          <w:b w:val="0"/>
          <w:bCs w:val="0"/>
          <w:sz w:val="18"/>
          <w:szCs w:val="18"/>
          <w:lang w:val="en-US" w:eastAsia="zh-CN"/>
        </w:rPr>
      </w:pPr>
    </w:p>
    <w:p w14:paraId="1AE097B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恐怖分子上台，中国则不会承认其合法性，得不到五常承认，就等于非法。既然是非法，那就不受叙利亚国家主权保护，必要时候，中国依然可以按照联合国恐怖分子名单继续打击恐怖分子，而HTS自然在打击名单之列，毕竟目前只有美国将HTS移出它自己所列的恐怖组织名单。</w:t>
      </w:r>
    </w:p>
    <w:p w14:paraId="5A05F0C3">
      <w:pPr>
        <w:numPr>
          <w:ilvl w:val="0"/>
          <w:numId w:val="0"/>
        </w:numPr>
        <w:jc w:val="both"/>
        <w:rPr>
          <w:rFonts w:hint="eastAsia" w:ascii="微软雅黑" w:hAnsi="微软雅黑" w:eastAsia="微软雅黑" w:cs="微软雅黑"/>
          <w:b w:val="0"/>
          <w:bCs w:val="0"/>
          <w:sz w:val="18"/>
          <w:szCs w:val="18"/>
          <w:lang w:val="en-US" w:eastAsia="zh-CN"/>
        </w:rPr>
      </w:pPr>
    </w:p>
    <w:p w14:paraId="615A554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HTS前身努斯拉阵线及其旗下东Tu恐怖分子欠下的血债，我们必定讨回！ </w:t>
      </w:r>
    </w:p>
    <w:p w14:paraId="4F323860">
      <w:pPr>
        <w:numPr>
          <w:ilvl w:val="0"/>
          <w:numId w:val="0"/>
        </w:numPr>
        <w:jc w:val="both"/>
        <w:rPr>
          <w:rFonts w:hint="eastAsia" w:ascii="微软雅黑" w:hAnsi="微软雅黑" w:eastAsia="微软雅黑" w:cs="微软雅黑"/>
          <w:b w:val="0"/>
          <w:bCs w:val="0"/>
          <w:sz w:val="18"/>
          <w:szCs w:val="18"/>
          <w:lang w:val="en-US" w:eastAsia="zh-CN"/>
        </w:rPr>
      </w:pPr>
    </w:p>
    <w:p w14:paraId="00D447F8">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上下五千年的智慧，足以支撑我们逆风翻盘的决心！ </w:t>
      </w:r>
    </w:p>
    <w:p w14:paraId="236E1ACC">
      <w:pPr>
        <w:numPr>
          <w:ilvl w:val="0"/>
          <w:numId w:val="0"/>
        </w:numPr>
        <w:jc w:val="both"/>
        <w:rPr>
          <w:rFonts w:hint="eastAsia" w:ascii="微软雅黑" w:hAnsi="微软雅黑" w:eastAsia="微软雅黑" w:cs="微软雅黑"/>
          <w:b w:val="0"/>
          <w:bCs w:val="0"/>
          <w:sz w:val="18"/>
          <w:szCs w:val="18"/>
          <w:lang w:val="en-US" w:eastAsia="zh-CN"/>
        </w:rPr>
      </w:pPr>
    </w:p>
    <w:p w14:paraId="42345211">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二、保住俄军基地。</w:t>
      </w:r>
    </w:p>
    <w:p w14:paraId="4F7A5DB4">
      <w:pPr>
        <w:numPr>
          <w:ilvl w:val="0"/>
          <w:numId w:val="0"/>
        </w:numPr>
        <w:ind w:leftChars="0"/>
        <w:jc w:val="both"/>
        <w:rPr>
          <w:rFonts w:hint="default" w:ascii="微软雅黑" w:hAnsi="微软雅黑" w:eastAsia="微软雅黑" w:cs="微软雅黑"/>
          <w:b w:val="0"/>
          <w:bCs w:val="0"/>
          <w:sz w:val="18"/>
          <w:szCs w:val="18"/>
          <w:lang w:val="en-US" w:eastAsia="zh-CN"/>
        </w:rPr>
      </w:pPr>
    </w:p>
    <w:p w14:paraId="6A9B40B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俄罗斯在地中海东岸、叙利亚境内的塔尔图斯海军基地和拉塔基亚空军基地，是中俄阵营在地中海以及中东核心区的力量支撑柱。</w:t>
      </w:r>
    </w:p>
    <w:p w14:paraId="1FE1152A">
      <w:pPr>
        <w:numPr>
          <w:ilvl w:val="0"/>
          <w:numId w:val="0"/>
        </w:numPr>
        <w:ind w:leftChars="0"/>
        <w:jc w:val="both"/>
        <w:rPr>
          <w:rFonts w:hint="eastAsia" w:ascii="微软雅黑" w:hAnsi="微软雅黑" w:eastAsia="微软雅黑" w:cs="微软雅黑"/>
          <w:b w:val="0"/>
          <w:bCs w:val="0"/>
          <w:sz w:val="18"/>
          <w:szCs w:val="18"/>
          <w:lang w:val="en-US" w:eastAsia="zh-CN"/>
        </w:rPr>
      </w:pPr>
    </w:p>
    <w:p w14:paraId="5BA81EB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中俄都是上合组织成员国，目前已经明确表示反对恐怖主义回潮。如果HTS不能放弃恐怖主义，那么，中俄绝不能退出这两个基地。</w:t>
      </w:r>
    </w:p>
    <w:p w14:paraId="2F7398B3">
      <w:pPr>
        <w:numPr>
          <w:ilvl w:val="0"/>
          <w:numId w:val="0"/>
        </w:numPr>
        <w:ind w:leftChars="0"/>
        <w:jc w:val="both"/>
        <w:rPr>
          <w:rFonts w:hint="eastAsia" w:ascii="微软雅黑" w:hAnsi="微软雅黑" w:eastAsia="微软雅黑" w:cs="微软雅黑"/>
          <w:b w:val="0"/>
          <w:bCs w:val="0"/>
          <w:sz w:val="18"/>
          <w:szCs w:val="18"/>
          <w:lang w:val="en-US" w:eastAsia="zh-CN"/>
        </w:rPr>
      </w:pPr>
    </w:p>
    <w:p w14:paraId="3571218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对中国来说，塔尔图斯是中国灭掉东Tu在叙利亚大本营吉斯尔舒古尔镇的唯一登陆点，失去这里就失去了打击东Tu的登陆场。</w:t>
      </w:r>
    </w:p>
    <w:p w14:paraId="27BDBEA1">
      <w:pPr>
        <w:numPr>
          <w:ilvl w:val="0"/>
          <w:numId w:val="0"/>
        </w:numPr>
        <w:ind w:leftChars="0"/>
        <w:jc w:val="both"/>
        <w:rPr>
          <w:rFonts w:hint="eastAsia" w:ascii="微软雅黑" w:hAnsi="微软雅黑" w:eastAsia="微软雅黑" w:cs="微软雅黑"/>
          <w:b w:val="0"/>
          <w:bCs w:val="0"/>
          <w:sz w:val="18"/>
          <w:szCs w:val="18"/>
          <w:lang w:val="en-US" w:eastAsia="zh-CN"/>
        </w:rPr>
      </w:pPr>
    </w:p>
    <w:p w14:paraId="1DEBC27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如果HTS不能保证阻止恐怖主义回潮，那么，这两个军事基地就是中俄打击恐怖分子，发动国际反恐战争的前哨。</w:t>
      </w:r>
    </w:p>
    <w:p w14:paraId="007BF15E">
      <w:pPr>
        <w:numPr>
          <w:ilvl w:val="0"/>
          <w:numId w:val="0"/>
        </w:numPr>
        <w:ind w:leftChars="0"/>
        <w:jc w:val="both"/>
        <w:rPr>
          <w:rFonts w:hint="eastAsia" w:ascii="微软雅黑" w:hAnsi="微软雅黑" w:eastAsia="微软雅黑" w:cs="微软雅黑"/>
          <w:b w:val="0"/>
          <w:bCs w:val="0"/>
          <w:sz w:val="18"/>
          <w:szCs w:val="18"/>
          <w:lang w:val="en-US" w:eastAsia="zh-CN"/>
        </w:rPr>
      </w:pPr>
    </w:p>
    <w:p w14:paraId="65F3614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在血饮看来，让HTS放弃恐怖主义，无异于让狗放弃吃翔。所以，俄罗斯无论如何都必须保住其在叙利亚西海岸的两座军事基地。</w:t>
      </w:r>
    </w:p>
    <w:p w14:paraId="4E13AB55">
      <w:pPr>
        <w:numPr>
          <w:ilvl w:val="0"/>
          <w:numId w:val="0"/>
        </w:numPr>
        <w:ind w:leftChars="0"/>
        <w:jc w:val="both"/>
        <w:rPr>
          <w:rFonts w:hint="eastAsia" w:ascii="微软雅黑" w:hAnsi="微软雅黑" w:eastAsia="微软雅黑" w:cs="微软雅黑"/>
          <w:b w:val="0"/>
          <w:bCs w:val="0"/>
          <w:sz w:val="18"/>
          <w:szCs w:val="18"/>
          <w:lang w:val="en-US" w:eastAsia="zh-CN"/>
        </w:rPr>
      </w:pPr>
    </w:p>
    <w:p w14:paraId="09F1C9A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俄罗斯来说，失去克里米亚等于失去黑海，失去黑海，则俄罗斯伏尔加河心腹之地将暴露在北约刺刀之下。同时，要防止黑海落入北约之后，最好的办法就是从塔尔图斯和拉塔基亚背刺北约，这也是苏联时代红海军一直坚持驻军叙利亚的原因所在。</w:t>
      </w:r>
    </w:p>
    <w:p w14:paraId="2ACB9F74">
      <w:pPr>
        <w:numPr>
          <w:ilvl w:val="0"/>
          <w:numId w:val="0"/>
        </w:numPr>
        <w:ind w:leftChars="0"/>
        <w:jc w:val="both"/>
        <w:rPr>
          <w:rFonts w:hint="eastAsia" w:ascii="微软雅黑" w:hAnsi="微软雅黑" w:eastAsia="微软雅黑" w:cs="微软雅黑"/>
          <w:b w:val="0"/>
          <w:bCs w:val="0"/>
          <w:sz w:val="18"/>
          <w:szCs w:val="18"/>
          <w:lang w:val="en-US" w:eastAsia="zh-CN"/>
        </w:rPr>
      </w:pPr>
    </w:p>
    <w:p w14:paraId="27D254C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在叙的这两座军事基地是从背后阻挠北约登陆欧亚克里米亚进入欧亚大陆东侧登陆场的利刃，中俄绝不能放弃。</w:t>
      </w:r>
    </w:p>
    <w:p w14:paraId="7D039B2B">
      <w:pPr>
        <w:numPr>
          <w:ilvl w:val="0"/>
          <w:numId w:val="0"/>
        </w:numPr>
        <w:ind w:leftChars="0"/>
        <w:jc w:val="both"/>
        <w:rPr>
          <w:rFonts w:hint="eastAsia" w:ascii="微软雅黑" w:hAnsi="微软雅黑" w:eastAsia="微软雅黑" w:cs="微软雅黑"/>
          <w:b w:val="0"/>
          <w:bCs w:val="0"/>
          <w:sz w:val="18"/>
          <w:szCs w:val="18"/>
          <w:lang w:val="en-US" w:eastAsia="zh-CN"/>
        </w:rPr>
      </w:pPr>
    </w:p>
    <w:p w14:paraId="70A1FCF0">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三、游击战。</w:t>
      </w:r>
    </w:p>
    <w:p w14:paraId="6BF9830A">
      <w:pPr>
        <w:numPr>
          <w:ilvl w:val="0"/>
          <w:numId w:val="0"/>
        </w:numPr>
        <w:ind w:leftChars="0"/>
        <w:jc w:val="both"/>
        <w:rPr>
          <w:rFonts w:hint="default" w:ascii="微软雅黑" w:hAnsi="微软雅黑" w:eastAsia="微软雅黑" w:cs="微软雅黑"/>
          <w:b w:val="0"/>
          <w:bCs w:val="0"/>
          <w:sz w:val="18"/>
          <w:szCs w:val="18"/>
          <w:lang w:val="en-US" w:eastAsia="zh-CN"/>
        </w:rPr>
      </w:pPr>
    </w:p>
    <w:p w14:paraId="1D68665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虽然HTS这次快速推翻巴沙尔，但其核心战力并不是网上吹嘘那么厉害。在巴沙尔下台前，俄叙联军一直在伊德利卜地区压着HTS打。</w:t>
      </w:r>
    </w:p>
    <w:p w14:paraId="446EE2E6">
      <w:pPr>
        <w:numPr>
          <w:ilvl w:val="0"/>
          <w:numId w:val="0"/>
        </w:numPr>
        <w:ind w:leftChars="0"/>
        <w:jc w:val="both"/>
        <w:rPr>
          <w:rFonts w:hint="eastAsia" w:ascii="微软雅黑" w:hAnsi="微软雅黑" w:eastAsia="微软雅黑" w:cs="微软雅黑"/>
          <w:b w:val="0"/>
          <w:bCs w:val="0"/>
          <w:sz w:val="18"/>
          <w:szCs w:val="18"/>
          <w:lang w:val="en-US" w:eastAsia="zh-CN"/>
        </w:rPr>
      </w:pPr>
    </w:p>
    <w:p w14:paraId="0CA370E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要保证拉塔基亚和塔尔图斯安全，中俄就必须控制两座基地东侧的山脉地区。幸运的是，这里已经有了一支天然的游击队，那就是叙利亚原政府军旗下的第25特种作战大队。</w:t>
      </w:r>
    </w:p>
    <w:p w14:paraId="72D9B230">
      <w:pPr>
        <w:numPr>
          <w:ilvl w:val="0"/>
          <w:numId w:val="0"/>
        </w:numPr>
        <w:ind w:leftChars="0"/>
        <w:jc w:val="both"/>
        <w:rPr>
          <w:rFonts w:hint="eastAsia" w:ascii="微软雅黑" w:hAnsi="微软雅黑" w:eastAsia="微软雅黑" w:cs="微软雅黑"/>
          <w:b w:val="0"/>
          <w:bCs w:val="0"/>
          <w:sz w:val="18"/>
          <w:szCs w:val="18"/>
          <w:lang w:val="en-US" w:eastAsia="zh-CN"/>
        </w:rPr>
      </w:pPr>
    </w:p>
    <w:p w14:paraId="1B3ED52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目前，总兵力5000人的他们已经进入该地区山脉地区，展开游击作战。</w:t>
      </w:r>
    </w:p>
    <w:p w14:paraId="649CF753">
      <w:pPr>
        <w:numPr>
          <w:ilvl w:val="0"/>
          <w:numId w:val="0"/>
        </w:numPr>
        <w:ind w:leftChars="0"/>
        <w:jc w:val="both"/>
        <w:rPr>
          <w:rFonts w:hint="eastAsia" w:ascii="微软雅黑" w:hAnsi="微软雅黑" w:eastAsia="微软雅黑" w:cs="微软雅黑"/>
          <w:b w:val="0"/>
          <w:bCs w:val="0"/>
          <w:sz w:val="18"/>
          <w:szCs w:val="18"/>
          <w:lang w:val="en-US" w:eastAsia="zh-CN"/>
        </w:rPr>
      </w:pPr>
    </w:p>
    <w:p w14:paraId="5A218FB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12月20日号夜间，他们在叙利亚西海岸塔尔图斯的兰西耶村和霍姆斯是塔尔卡拉赫地区，伏击了HTS最精锐的特种部队机动巡逻分队，击毙20名恐怖分子。这支HTS精锐特种部队极有可能就是中情局培训的东Tu特战队。</w:t>
      </w:r>
    </w:p>
    <w:p w14:paraId="7266F8EC">
      <w:pPr>
        <w:numPr>
          <w:ilvl w:val="0"/>
          <w:numId w:val="0"/>
        </w:numPr>
        <w:ind w:leftChars="0"/>
        <w:jc w:val="both"/>
        <w:rPr>
          <w:rFonts w:hint="eastAsia" w:ascii="微软雅黑" w:hAnsi="微软雅黑" w:eastAsia="微软雅黑" w:cs="微软雅黑"/>
          <w:b w:val="0"/>
          <w:bCs w:val="0"/>
          <w:sz w:val="18"/>
          <w:szCs w:val="18"/>
          <w:lang w:val="en-US" w:eastAsia="zh-CN"/>
        </w:rPr>
      </w:pPr>
    </w:p>
    <w:p w14:paraId="4BEB115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这也说明了，要灭掉恐怖分子，就必须建立自己的武装。枪杆子里出政权，只有用武力才能保护人民。</w:t>
      </w:r>
    </w:p>
    <w:p w14:paraId="33E8A8AE">
      <w:pPr>
        <w:numPr>
          <w:ilvl w:val="0"/>
          <w:numId w:val="0"/>
        </w:numPr>
        <w:ind w:leftChars="0"/>
        <w:jc w:val="both"/>
        <w:rPr>
          <w:rFonts w:hint="eastAsia" w:ascii="微软雅黑" w:hAnsi="微软雅黑" w:eastAsia="微软雅黑" w:cs="微软雅黑"/>
          <w:b w:val="0"/>
          <w:bCs w:val="0"/>
          <w:sz w:val="18"/>
          <w:szCs w:val="18"/>
          <w:lang w:val="en-US" w:eastAsia="zh-CN"/>
        </w:rPr>
      </w:pPr>
    </w:p>
    <w:p w14:paraId="36805D0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HTS得手后，一直在该地区屠杀阿拉维派成员，甚至公开威胁屠杀当地华人。既然这些畜生听不懂人话，唯一能对话的就只有反抗者愤怒的子弹。</w:t>
      </w:r>
    </w:p>
    <w:p w14:paraId="2214F6CC">
      <w:pPr>
        <w:numPr>
          <w:ilvl w:val="0"/>
          <w:numId w:val="0"/>
        </w:numPr>
        <w:ind w:leftChars="0"/>
        <w:jc w:val="both"/>
        <w:rPr>
          <w:rFonts w:hint="eastAsia" w:ascii="微软雅黑" w:hAnsi="微软雅黑" w:eastAsia="微软雅黑" w:cs="微软雅黑"/>
          <w:b w:val="0"/>
          <w:bCs w:val="0"/>
          <w:sz w:val="18"/>
          <w:szCs w:val="18"/>
          <w:lang w:val="en-US" w:eastAsia="zh-CN"/>
        </w:rPr>
      </w:pPr>
    </w:p>
    <w:p w14:paraId="7F8FD827">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四、制衡。</w:t>
      </w:r>
    </w:p>
    <w:p w14:paraId="760CB97E">
      <w:pPr>
        <w:widowControl w:val="0"/>
        <w:numPr>
          <w:ilvl w:val="0"/>
          <w:numId w:val="0"/>
        </w:numPr>
        <w:jc w:val="both"/>
        <w:rPr>
          <w:rFonts w:hint="default" w:ascii="微软雅黑" w:hAnsi="微软雅黑" w:eastAsia="微软雅黑" w:cs="微软雅黑"/>
          <w:b w:val="0"/>
          <w:bCs w:val="0"/>
          <w:sz w:val="18"/>
          <w:szCs w:val="18"/>
          <w:lang w:val="en-US" w:eastAsia="zh-CN"/>
        </w:rPr>
      </w:pPr>
    </w:p>
    <w:p w14:paraId="6665A38F">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叙利亚变天，美国货币政策转向以及颜色革命是重要原因。同时，这次政变并未改变民生困难的事实。</w:t>
      </w:r>
    </w:p>
    <w:p w14:paraId="2A7D5359">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137CD6B">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支持的库尔德和FSA武装控制的东部和东南部地区，约旦等支持的OTC控制南部德拉省，HTS控制伊德利卜地区，在这里的库尔德和美军控制了叙利亚电力、耕地和石油绝大部分，他们是不会跟叙利亚政府分享这些资源的，HTS更不可能将自己大本营的资源拿出来供养超过自己十倍人口的叙利亚。</w:t>
      </w:r>
    </w:p>
    <w:p w14:paraId="3DE316AF">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9933413">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既然指望不上他们，那么，民生问题还是解决不了。</w:t>
      </w:r>
    </w:p>
    <w:p w14:paraId="00E0DC15">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AFD0156">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内部解决不了，就只能从外部解决。对除HTS外的反对派来说，他们背后的国家包括了约旦、沙特、阿联酋、卡塔尔等国。</w:t>
      </w:r>
    </w:p>
    <w:p w14:paraId="23A1356E">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1237748">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与这些国家关系友好，这就给中国利用各反对派矛盾，制衡亲美以德HTS的空间。中国可以以民生援助为切入点，利用反对派的矛盾，阻止HTS完全控制叙利亚要害部门，防止HTS通过恐怖分子军官改造整个叙利亚军队，彻底变成类似乌克兰那种纳粹军队。</w:t>
      </w:r>
    </w:p>
    <w:p w14:paraId="3DB90782">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A012CB8">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阻止他们变成纳粹军队，才能阻止他们挑起地区纷争，才能阻止美国和以色列继续扩大中东动乱，彻底颠覆伊拉克和伊朗。</w:t>
      </w:r>
    </w:p>
    <w:p w14:paraId="69011330">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63A444D">
      <w:pPr>
        <w:widowControl w:val="0"/>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五、出兵！</w:t>
      </w:r>
    </w:p>
    <w:p w14:paraId="0ABBD650">
      <w:pPr>
        <w:widowControl w:val="0"/>
        <w:numPr>
          <w:ilvl w:val="0"/>
          <w:numId w:val="0"/>
        </w:numPr>
        <w:ind w:leftChars="0"/>
        <w:jc w:val="both"/>
        <w:rPr>
          <w:rFonts w:hint="default" w:ascii="微软雅黑" w:hAnsi="微软雅黑" w:eastAsia="微软雅黑" w:cs="微软雅黑"/>
          <w:b/>
          <w:bCs/>
          <w:sz w:val="18"/>
          <w:szCs w:val="18"/>
          <w:lang w:val="en-US" w:eastAsia="zh-CN"/>
        </w:rPr>
      </w:pPr>
    </w:p>
    <w:p w14:paraId="23A0364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这里的出兵，并非是说我们现在就要不远万里大规模出兵叙利亚，而是明确告诉美国和以色列：中国绝不允许北约颠覆伊朗政权。</w:t>
      </w:r>
    </w:p>
    <w:p w14:paraId="33ACC1F0">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0E3C3D7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中国的千年战略“一带一路”，北中南三线都经过伊朗，如果它跟叙利亚一样被颠覆，那么，中国“一带一路”就会完全斩断。</w:t>
      </w:r>
    </w:p>
    <w:p w14:paraId="6231CFFA">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2018F5BB">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目前，特朗普和内塔尼亚胡已经迫不及待表示将颠覆伊朗，中国就必须明确站出来告诉他们，如若胆敢颠覆伊朗，则中国必然在上合组织成员国框架内出兵平叛，就像当年俄罗斯出兵平叛哈萨克斯坦政变一样。</w:t>
      </w:r>
    </w:p>
    <w:p w14:paraId="59CC0128">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B8F25D3">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是中国西部国家安全的大门。踹翻伊朗，就可以直捣中亚，然后就可以模仿在叙利亚和乌克兰的策略，支持三股势力和纳粹分子挑起民族矛盾，然后军事介入，一步步肢解中国。我们绝不允许这种情况出现，哪怕为此发动第三次世界大战，也绝对在所不惜。</w:t>
      </w:r>
    </w:p>
    <w:p w14:paraId="2DDE8111">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71FF2B50">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北约战斗力在叙利亚和乌克兰已经展露无遗，他们连俄罗斯都打不过，更别说与有陆战之王称号的中国陆军较量了。   </w:t>
      </w:r>
    </w:p>
    <w:p w14:paraId="663C54BE">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5FC902E">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既然你们蹬鼻子上脸，拿着刺刀往中国心脏捅，那就别怪中国反手砍掉你们的狗头！</w:t>
      </w:r>
    </w:p>
    <w:p w14:paraId="198F7C33">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3867F276">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股市指导有始有终，因为读者众多，体量庞大</w:t>
      </w:r>
      <w:r>
        <w:rPr>
          <w:rFonts w:hint="default" w:ascii="微软雅黑" w:hAnsi="微软雅黑" w:eastAsia="微软雅黑" w:cs="微软雅黑"/>
          <w:b w:val="0"/>
          <w:bCs w:val="0"/>
          <w:sz w:val="18"/>
          <w:szCs w:val="18"/>
          <w:lang w:eastAsia="zh-CN"/>
        </w:rPr>
        <w:t>，参差不齐，</w:t>
      </w:r>
      <w:r>
        <w:rPr>
          <w:rFonts w:hint="eastAsia" w:ascii="微软雅黑" w:hAnsi="微软雅黑" w:eastAsia="微软雅黑" w:cs="微软雅黑"/>
          <w:b w:val="0"/>
          <w:bCs w:val="0"/>
          <w:sz w:val="18"/>
          <w:szCs w:val="18"/>
          <w:lang w:val="en-US" w:eastAsia="zh-CN"/>
        </w:rPr>
        <w:t>所以，血饮提示的退出时间是相对最为安全的</w:t>
      </w:r>
      <w:r>
        <w:rPr>
          <w:rFonts w:hint="default" w:ascii="微软雅黑" w:hAnsi="微软雅黑" w:eastAsia="微软雅黑" w:cs="微软雅黑"/>
          <w:b w:val="0"/>
          <w:bCs w:val="0"/>
          <w:sz w:val="18"/>
          <w:szCs w:val="18"/>
          <w:lang w:eastAsia="zh-CN"/>
        </w:rPr>
        <w:t>，但不一定是盈利最丰</w:t>
      </w:r>
      <w:r>
        <w:rPr>
          <w:rFonts w:hint="eastAsia" w:ascii="微软雅黑" w:hAnsi="微软雅黑" w:eastAsia="微软雅黑" w:cs="微软雅黑"/>
          <w:b w:val="0"/>
          <w:bCs w:val="0"/>
          <w:sz w:val="18"/>
          <w:szCs w:val="18"/>
          <w:lang w:val="en-US" w:eastAsia="zh-CN"/>
        </w:rPr>
        <w:t>厚</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仔细回顾就会发现，</w:t>
      </w:r>
      <w:r>
        <w:rPr>
          <w:rFonts w:hint="eastAsia" w:ascii="微软雅黑" w:hAnsi="微软雅黑" w:eastAsia="微软雅黑" w:cs="微软雅黑"/>
          <w:b w:val="0"/>
          <w:bCs w:val="0"/>
          <w:sz w:val="18"/>
          <w:szCs w:val="18"/>
          <w:lang w:val="en-US" w:eastAsia="zh-CN"/>
        </w:rPr>
        <w:t>血饮之前说的11月8日和近期的12月20日号都是出逃的最佳时间窗口，周一开盘千股齐跌的景象大家也都看到了。</w:t>
      </w:r>
    </w:p>
    <w:p w14:paraId="3B333671">
      <w:pPr>
        <w:rPr>
          <w:rFonts w:hint="eastAsia" w:ascii="微软雅黑" w:hAnsi="微软雅黑" w:eastAsia="微软雅黑" w:cs="微软雅黑"/>
          <w:sz w:val="18"/>
          <w:szCs w:val="18"/>
        </w:rPr>
      </w:pPr>
    </w:p>
    <w:p w14:paraId="6840F9C6">
      <w:pPr>
        <w:rPr>
          <w:rFonts w:ascii="微软雅黑" w:hAnsi="微软雅黑" w:eastAsia="微软雅黑" w:cs="微软雅黑"/>
          <w:sz w:val="18"/>
          <w:szCs w:val="18"/>
        </w:rPr>
      </w:pPr>
      <w:r>
        <w:rPr>
          <w:rFonts w:hint="eastAsia" w:ascii="微软雅黑" w:hAnsi="微软雅黑" w:eastAsia="微软雅黑" w:cs="微软雅黑"/>
          <w:sz w:val="18"/>
          <w:szCs w:val="18"/>
        </w:rPr>
        <w:t>投资理财需要根据自身需求量身定做具体方案的，欢迎各位亲友加入下方血饮知识星球，直接与作者沟通，为您定制符合自身需求的具体方略。</w:t>
      </w:r>
    </w:p>
    <w:p w14:paraId="4CAC5B6D">
      <w:pPr>
        <w:rPr>
          <w:rFonts w:ascii="微软雅黑" w:hAnsi="微软雅黑" w:eastAsia="微软雅黑" w:cs="微软雅黑"/>
          <w:sz w:val="18"/>
          <w:szCs w:val="18"/>
        </w:rPr>
      </w:pPr>
    </w:p>
    <w:p w14:paraId="23278467">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1644C7"/>
    <w:rsid w:val="00DC5E6F"/>
    <w:rsid w:val="034A5312"/>
    <w:rsid w:val="037F0DBF"/>
    <w:rsid w:val="09A84666"/>
    <w:rsid w:val="128E689D"/>
    <w:rsid w:val="165412E7"/>
    <w:rsid w:val="16AA639C"/>
    <w:rsid w:val="2A3E70CF"/>
    <w:rsid w:val="2BEF61A7"/>
    <w:rsid w:val="2C1644C7"/>
    <w:rsid w:val="2E580034"/>
    <w:rsid w:val="2F797671"/>
    <w:rsid w:val="3A7E52C6"/>
    <w:rsid w:val="3EA370A9"/>
    <w:rsid w:val="43EF0FE2"/>
    <w:rsid w:val="452D1DC2"/>
    <w:rsid w:val="481C1C7A"/>
    <w:rsid w:val="4C72455F"/>
    <w:rsid w:val="4D1B411C"/>
    <w:rsid w:val="511E6A63"/>
    <w:rsid w:val="6B2F3925"/>
    <w:rsid w:val="78FD327E"/>
    <w:rsid w:val="7AA339B1"/>
    <w:rsid w:val="7CC44440"/>
    <w:rsid w:val="7D017AA5"/>
    <w:rsid w:val="7E5F2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6743</Words>
  <Characters>6959</Characters>
  <Lines>0</Lines>
  <Paragraphs>0</Paragraphs>
  <TotalTime>204</TotalTime>
  <ScaleCrop>false</ScaleCrop>
  <LinksUpToDate>false</LinksUpToDate>
  <CharactersWithSpaces>6998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2024-12-23T06:21:00Z</dcterms:created>
  <dc:creator>WPS_1177624873</dc:creator>
  <cp:lastModifiedBy>WPS_1177624873</cp:lastModifiedBy>
  <dcterms:modified xsi:type="dcterms:W3CDTF">2024-12-23T14:59:27Z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8E242D3718A848B0BC37036B98DA9C39_13</vt:lpwstr>
  </property>
</Properties>
</file>