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rPr>
      </w:pPr>
      <w:bookmarkStart w:id="0" w:name="_GoBack"/>
      <w:r>
        <w:rPr>
          <w:rFonts w:hint="eastAsia" w:ascii="微软雅黑" w:hAnsi="微软雅黑" w:eastAsia="微软雅黑" w:cs="微软雅黑"/>
          <w:lang w:val="en-US" w:eastAsia="zh-CN"/>
        </w:rPr>
        <w:t>血饮丨揭秘</w:t>
      </w:r>
      <w:r>
        <w:rPr>
          <w:rFonts w:hint="eastAsia" w:ascii="微软雅黑" w:hAnsi="微软雅黑" w:eastAsia="微软雅黑" w:cs="微软雅黑"/>
        </w:rPr>
        <w:t>美国击落中国“流浪气球”的</w:t>
      </w:r>
      <w:r>
        <w:rPr>
          <w:rFonts w:hint="eastAsia" w:ascii="微软雅黑" w:hAnsi="微软雅黑" w:eastAsia="微软雅黑" w:cs="微软雅黑"/>
          <w:lang w:val="en-US" w:eastAsia="zh-CN"/>
        </w:rPr>
        <w:t>深层</w:t>
      </w:r>
      <w:r>
        <w:rPr>
          <w:rFonts w:hint="eastAsia" w:ascii="微软雅黑" w:hAnsi="微软雅黑" w:eastAsia="微软雅黑" w:cs="微软雅黑"/>
        </w:rPr>
        <w:t>原因！</w:t>
      </w:r>
    </w:p>
    <w:bookmarkEnd w:id="0"/>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2023年2月5号，中国外交部网站就美方宣称击落中国无人飞艇（气球）发表声明，声明称：中方经核查后已多次告知美方，该飞艇属民用性质，因不可抗力进入美国，完全是意外情况。美国防部发言人也表示，该气球不会对地面人员构成军事和人身威胁。在此情况下，美方执意动用武力，明显反应过度，严重违反国际惯例。中方将坚决维护有关企业的正当权益，同时保留作出进一步必要反应的权利。</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中国的流浪地球席卷全球影视圈之际，中国的流浪气球也引爆了世界舆论场。为什么一个民用气球会让美国如此大动干戈？背后到底隐藏着什么不为人知的秘密？本文将从流浪气球事件本身反映出的问题入手，深度分析事件背后折射出的波诡云谲的中美博弈。</w:t>
      </w:r>
    </w:p>
    <w:p>
      <w:pPr>
        <w:rPr>
          <w:rFonts w:ascii="微软雅黑" w:hAnsi="微软雅黑" w:eastAsia="微软雅黑" w:cs="微软雅黑"/>
          <w:sz w:val="18"/>
          <w:szCs w:val="18"/>
        </w:rPr>
      </w:pPr>
    </w:p>
    <w:p>
      <w:pPr>
        <w:jc w:val="cente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流浪气球扒下美军底裤</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流浪气球事件本身，直接反应出以下几个问题：</w:t>
      </w:r>
    </w:p>
    <w:p>
      <w:pPr>
        <w:rPr>
          <w:rFonts w:hint="eastAsia"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 xml:space="preserve">一、球本无害。 </w:t>
      </w:r>
      <w:r>
        <w:rPr>
          <w:rFonts w:ascii="微软雅黑" w:hAnsi="微软雅黑" w:eastAsia="微软雅黑" w:cs="微软雅黑"/>
          <w:b/>
          <w:bCs/>
          <w:sz w:val="18"/>
          <w:szCs w:val="18"/>
        </w:rPr>
        <w:t xml:space="preserve">                      </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客观而言，该气球对美国并不构成危害，对此，美国国防部也公开认可。</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中国流浪气球的飞行高度约为6万英尺，约为2万米高空，不会对地面人员构成军事和人身威胁。从这个角度而言，拜登的所谓气球危害论是完全无法成立的。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路径上，流浪气球最早进入美国领空是在1月28号进入阿拉斯加。之后它在加拿大领空短暂停留，于1月 31 日经爱达荷州进入美国境内。2 月 4 日，随着气球离开南卡罗来纳州海岸。中间的持续超过5天。第二个流浪气球在拉丁美洲上空发现。两个气球的飘行轨迹与西风带风向完全符合。曾经，中国殷商遗民就是顺着西风带形成的北太平洋暖流和加利福尼亚寒流到达美国西部。</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军事上，美方首次发现流浪气球是在蒙大拿州境内，该州是美军战略要地，美国空军基地马尔姆斯特罗姆和核导弹发射</w:t>
      </w:r>
      <w:r>
        <w:rPr>
          <w:rFonts w:hint="eastAsia" w:ascii="微软雅黑" w:hAnsi="微软雅黑" w:eastAsia="微软雅黑" w:cs="微软雅黑"/>
          <w:sz w:val="18"/>
          <w:szCs w:val="18"/>
          <w:lang w:val="en-US" w:eastAsia="zh-CN"/>
        </w:rPr>
        <w:t>井</w:t>
      </w:r>
      <w:r>
        <w:rPr>
          <w:rFonts w:hint="eastAsia" w:ascii="微软雅黑" w:hAnsi="微软雅黑" w:eastAsia="微软雅黑" w:cs="微软雅黑"/>
          <w:sz w:val="18"/>
          <w:szCs w:val="18"/>
        </w:rPr>
        <w:t>都在这里。虽然流浪气球在美国领空平静飘过五天，有机会观察美军战略要地，但气球的流浪轨迹完全取决于风向，并非自主飞行前往探测美国战略目标。实际上，美国完全相信中方的通报内容，</w:t>
      </w:r>
      <w:r>
        <w:rPr>
          <w:rFonts w:hint="eastAsia" w:ascii="微软雅黑" w:hAnsi="微软雅黑" w:eastAsia="微软雅黑" w:cs="微软雅黑"/>
          <w:sz w:val="18"/>
          <w:szCs w:val="18"/>
          <w:lang w:val="en-US" w:eastAsia="zh-CN"/>
        </w:rPr>
        <w:t>美</w:t>
      </w:r>
      <w:r>
        <w:rPr>
          <w:rFonts w:hint="eastAsia" w:ascii="微软雅黑" w:hAnsi="微软雅黑" w:eastAsia="微软雅黑" w:cs="微软雅黑"/>
          <w:sz w:val="18"/>
          <w:szCs w:val="18"/>
        </w:rPr>
        <w:t>国防部</w:t>
      </w:r>
      <w:r>
        <w:rPr>
          <w:rFonts w:hint="eastAsia" w:ascii="微软雅黑" w:hAnsi="微软雅黑" w:eastAsia="微软雅黑" w:cs="微软雅黑"/>
          <w:sz w:val="18"/>
          <w:szCs w:val="18"/>
          <w:lang w:val="en-US" w:eastAsia="zh-CN"/>
        </w:rPr>
        <w:t>才会</w:t>
      </w:r>
      <w:r>
        <w:rPr>
          <w:rFonts w:hint="eastAsia" w:ascii="微软雅黑" w:hAnsi="微软雅黑" w:eastAsia="微软雅黑" w:cs="微软雅黑"/>
          <w:sz w:val="18"/>
          <w:szCs w:val="18"/>
        </w:rPr>
        <w:t>公开承认气球无害。</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常识上，即便中国需要侦察美国战略目标，气球也可以借助风向漂浮到美国军事要地，但中国探测情报使用高空侦察卫星和隐身无人机效果更好，完全没必要采用这种醒目又落后的方式。美国炒作中国流浪气球的军事目的有悖常理。</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二、</w:t>
      </w:r>
      <w:r>
        <w:rPr>
          <w:rFonts w:hint="eastAsia" w:ascii="微软雅黑" w:hAnsi="微软雅黑" w:eastAsia="微软雅黑" w:cs="微软雅黑"/>
          <w:b/>
          <w:bCs/>
          <w:sz w:val="18"/>
          <w:szCs w:val="18"/>
        </w:rPr>
        <w:t>暴露美军反导防空漏洞。</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美军在流浪气球刚入境的时候，就已经得到了加拿大的通知，但是，该气球是从爱达荷州入境时美军并未及时发现，知道气球入境飘到蒙大拿州境内才发现。那么，为什么气球会隐形呢？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因为流浪气球的红外信号几乎为零，雷达反射横截面比F22和B2还小，美国方面只有通过飞行员近距离目测才能够发现。</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要知道，流浪气球入境的西北部地区是从阿拉斯加直达德克萨斯的美国国家导弹防御系统的核心位置，同时也是美加两国建立的北美防空司令部防御中俄导弹的中心位置。在该地区无法发现和拦截流浪气球，就彻底暴露了美国反导系统存在巨大的缺陷。也再次验证了美国国家导弹防御系统对低速、低空、隐身飞行目标的探测和拦截能力极差。</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其次，这也说明了美国没有陆基中段拦截能力。流浪气球飞行高度为2万米，位于地球平流层中，这一层的气象特点是气流非常平稳。民航客机中段飞行就是选择平流层，这里几乎没有上下对流，能够平稳飞行不受干扰。中国陆基中段拦截就是在平流层内进行。美国在该地区部署了导弹防御系统，但最终却选择在气球飞行高度下降到更低的对流层以后才派遣F22战机击落。派遣战机发射空空导弹，而非发射陆基导弹击落，这是美军在刻意藏拙。启用最先进战机记录令美国坦之色变的中国流浪气球，说明美国缺乏精准的陆基中段反导能力，最终只能被迫选择在气球下降到对流层后再动手。</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实际上，美军不仅仅是陆基反导很拉垮，海基也面临同样问题。</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支持这一结论的证据是，2月4号美军在北卡罗莱纳金斯顿境内击落气球以后，随即派遣载有三十吨起重机的卡特霍尔号航空母舰 (LSD-50) 从北卡罗来纳州前往击落地点从事气球回收工作。我们知道美军航母战斗群往往配备阿利伯克级防空驱逐舰，其携带的标准2防空导弹作战最大高度接近24000米，理论上完全可以击落流浪气球，但美军最终却选择派遣F22将之击落，再派配备标准2的航母搞废品回收，显然是怕重金打造的海基反导系统露怯。</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蒙大拿州发现流浪气球，到北卡罗莱纳州境内击落气球，直线距离超过2800公里，拜登和美国军方就这么眼睁睁看着流浪气球一路飘行，最终在气球在海陆交界、气球高度受海陆热力扰动高度下降以后才将之击落，说明美国花费近万亿美元打造的导弹防御系统实际上是个样子货。</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PS：在掩饰海基反导短板上更加鸡贼的其实是日本，当年朝藓发射卫星途径日本领空，结果同样配备标准导弹的日本却选择沉默。这次流浪气球同样经过日本领空，日本同样选择视而不见。实际上，不是不想拦截，而是海基标准导弹本身就是打不准的水货，一旦发射立马露馅，结果就是：日本民众失望、美国颜面扫地，外加中国愤怒，都会让岸田文雄吃不了兜着走！</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不仅导弹防御系统堪忧，常规战力也让人笑掉大牙。F22击落流浪气球发射了两枚导弹，其中一枚居然脱靶！打击一个飞行员用眼睛就能看到的目标，命中率居然都只有一半。想象一下，战场上，精密度更高、机动性更强、隐身面积更小的目标，F22又能否打中呢？</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三、</w:t>
      </w:r>
      <w:r>
        <w:rPr>
          <w:rFonts w:hint="eastAsia" w:ascii="微软雅黑" w:hAnsi="微软雅黑" w:eastAsia="微软雅黑" w:cs="微软雅黑"/>
          <w:b/>
          <w:bCs/>
          <w:sz w:val="18"/>
          <w:szCs w:val="18"/>
        </w:rPr>
        <w:t>炒作气球，继续骗钱。</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是否能够打不中，或者战役战略目标能否达成，美军高层似乎从不关心，装满他们的荷包才是第一要务。</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ascii="微软雅黑" w:hAnsi="微软雅黑" w:eastAsia="微软雅黑" w:cs="微软雅黑"/>
          <w:sz w:val="18"/>
          <w:szCs w:val="18"/>
        </w:rPr>
        <w:t>九一一事件</w:t>
      </w:r>
      <w:r>
        <w:rPr>
          <w:rFonts w:hint="eastAsia" w:ascii="微软雅黑" w:hAnsi="微软雅黑" w:eastAsia="微软雅黑" w:cs="微软雅黑"/>
          <w:sz w:val="18"/>
          <w:szCs w:val="18"/>
        </w:rPr>
        <w:t>中，</w:t>
      </w:r>
      <w:r>
        <w:rPr>
          <w:rFonts w:ascii="微软雅黑" w:hAnsi="微软雅黑" w:eastAsia="微软雅黑" w:cs="微软雅黑"/>
          <w:sz w:val="18"/>
          <w:szCs w:val="18"/>
        </w:rPr>
        <w:t>恐怖分子驾驶的飞机</w:t>
      </w:r>
      <w:r>
        <w:rPr>
          <w:rFonts w:hint="eastAsia" w:ascii="微软雅黑" w:hAnsi="微软雅黑" w:eastAsia="微软雅黑" w:cs="微软雅黑"/>
          <w:sz w:val="18"/>
          <w:szCs w:val="18"/>
        </w:rPr>
        <w:t>刚</w:t>
      </w:r>
      <w:r>
        <w:rPr>
          <w:rFonts w:ascii="微软雅黑" w:hAnsi="微软雅黑" w:eastAsia="微软雅黑" w:cs="微软雅黑"/>
          <w:sz w:val="18"/>
          <w:szCs w:val="18"/>
        </w:rPr>
        <w:t>好摧毁了美</w:t>
      </w:r>
      <w:r>
        <w:rPr>
          <w:rFonts w:hint="eastAsia" w:ascii="微软雅黑" w:hAnsi="微软雅黑" w:eastAsia="微软雅黑" w:cs="微软雅黑"/>
          <w:sz w:val="18"/>
          <w:szCs w:val="18"/>
        </w:rPr>
        <w:t>国</w:t>
      </w:r>
      <w:r>
        <w:rPr>
          <w:rFonts w:ascii="微软雅黑" w:hAnsi="微软雅黑" w:eastAsia="微软雅黑" w:cs="微软雅黑"/>
          <w:sz w:val="18"/>
          <w:szCs w:val="18"/>
        </w:rPr>
        <w:t>陆军存放账目的房间，特朗普派往阿富汗清查驻阿美军账目的座机恰好被</w:t>
      </w:r>
      <w:r>
        <w:rPr>
          <w:rFonts w:hint="eastAsia" w:ascii="微软雅黑" w:hAnsi="微软雅黑" w:eastAsia="微软雅黑" w:cs="微软雅黑"/>
          <w:sz w:val="18"/>
          <w:szCs w:val="18"/>
        </w:rPr>
        <w:t>沿途</w:t>
      </w:r>
      <w:r>
        <w:rPr>
          <w:rFonts w:ascii="微软雅黑" w:hAnsi="微软雅黑" w:eastAsia="微软雅黑" w:cs="微软雅黑"/>
          <w:sz w:val="18"/>
          <w:szCs w:val="18"/>
        </w:rPr>
        <w:t>“恭候”的恐怖份子防空导弹击落。数不清、查不明的烂账背后</w:t>
      </w:r>
      <w:r>
        <w:rPr>
          <w:rFonts w:hint="eastAsia" w:ascii="微软雅黑" w:hAnsi="微软雅黑" w:eastAsia="微软雅黑" w:cs="微软雅黑"/>
          <w:sz w:val="18"/>
          <w:szCs w:val="18"/>
        </w:rPr>
        <w:t>，</w:t>
      </w:r>
      <w:r>
        <w:rPr>
          <w:rFonts w:ascii="微软雅黑" w:hAnsi="微软雅黑" w:eastAsia="微软雅黑" w:cs="微软雅黑"/>
          <w:sz w:val="18"/>
          <w:szCs w:val="18"/>
        </w:rPr>
        <w:t>是美军军事腐败的尾大不掉。面对这样的场景，特朗普也只能让这些美军赶紧撤军回国，以免将美国财政拖垮。</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特朗普到拜登执政期间，美军已经很久没能直接参与军事行动，大捞一笔的机会随之减少，而中国流浪气球的到来，则给了他们大肆炒作的机会。在击落流浪气球的过程，面对一个完全无害的民用飞行器，美国居然出动了海上侦察机、驱逐舰、航母、KC135空中加油机，这些设备动用一次就超过千万美元，而流浪气球造价不过几百万人民币。花费如此大的代价，无疑是为了在新一年财政预算拨付前大肆炒作中国威胁论，以便争取到更多军费。</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军拿着中国威胁论的大镲，锣鼓喧天地在美国政府走廊上要饭，这才是美国军方炒作的真正原因。拜登则因为任内政绩毫无特色，外交老年痴呆作风被人诟病。即将发表的国情咨文自然也没有新意，唯一的热点就是炒作中国威胁。</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于是乎，利欲熏心的美军和垂死挣扎惊坐起的拜登，在反华立场上上取得了惊人的一致，才有了这滑稽可笑的一幕。</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曾经的美国早已不再！80年前那个意气奋发、敢为天下先的少年美国，如今少了志气，多了油腻，身上已经弥漫死老鼠的腐臭味！</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当然，骗取经费只是美国此番行为的真实目的之一。金融上，美国此举率先挑衅中国、激化中美关系，与美国上将宣称两年内对华开战是一系列的组合拳，配合美国加息战略的金融收割，强调中国投资环境的风险性，加大中国境内资金的外逃，阻却境外资本投资中国的欲望。</w:t>
      </w:r>
    </w:p>
    <w:p>
      <w:pPr>
        <w:rPr>
          <w:rFonts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ascii="微软雅黑" w:hAnsi="微软雅黑" w:eastAsia="微软雅黑" w:cs="微软雅黑"/>
          <w:sz w:val="18"/>
          <w:szCs w:val="18"/>
        </w:rPr>
        <w:t xml:space="preserve">                                 </w:t>
      </w:r>
      <w:r>
        <w:rPr>
          <w:rFonts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气球牵出反制空间</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值得注意的是，目前美国建立的国家反导防御系统存在巨大漏洞，其导弹防御系统主要集中在西、北、东三面，且主要以海基反导为主，这些区域的防空系统都建立在面对中俄洲际导弹的边界地区。</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时至今日，美国都没有覆盖全美天空的雷达检测网，防御系统最薄弱的环节在美国的南方地区。若要打击美国本土，最好的办法就是：模仿俄罗斯的萨尔马特末日导弹，或者类似北风之神这种可携带远程巡航导弹的大型核潜艇，从南方地区突防后刺杀美国核心目标，这将事半功倍！</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同时美国这次攻击中国民用目标，将给中国未来留下极大的反制理由。在俄乌战争中，乌克兰军队大量使用马斯克的星链系统参与攻击俄罗斯境内目标。一旦将来中国解决对岸问题，美国如果复制乌克兰模式，星链必然参与其中，届时，中国完全可以对礼尚往来，利用民用设施用于军事目的而直接击落。到时候，还希望拜登大总统记得现在击落中国流浪气球的理由。</w:t>
      </w:r>
    </w:p>
    <w:p>
      <w:pPr>
        <w:rPr>
          <w:rFonts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ascii="微软雅黑" w:hAnsi="微软雅黑" w:eastAsia="微软雅黑" w:cs="微软雅黑"/>
          <w:sz w:val="18"/>
          <w:szCs w:val="18"/>
        </w:rPr>
        <w:t xml:space="preserve">                         </w:t>
      </w:r>
      <w:r>
        <w:rPr>
          <w:rFonts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中美关系的真实面目</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分析了事件本身，再来看下美国对华态度，血饮认为，本次事件折射美国如下心态：害怕激怒中国。</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最早发现流浪气球的时间是1月28号，但美国并未大肆炒作，而是等到2月3号才开始炒作。之所以没有选择在1月28号炒作是因为顾及中国农历新年。事件爆发以后美国又说该事件导致布林肯访华取消，实际上中国根本没有与美方达成邀请布林肯访华的日程。这完全是美国在自编自导，美国的潜台词是赶紧邀请我访华！</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美国一方面害怕激怒中国，同时又急切要求访华。目前，中国外交部立场强硬，该事件美国处置确实失当，这无疑会导致美国对中国让步。那么，美国迫切需要访华是为了什么呢？</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highlight w:val="lightGray"/>
        </w:rPr>
        <w:t>一、</w:t>
      </w:r>
      <w:r>
        <w:rPr>
          <w:rFonts w:hint="eastAsia" w:ascii="微软雅黑" w:hAnsi="微软雅黑" w:eastAsia="微软雅黑" w:cs="微软雅黑"/>
          <w:b/>
          <w:bCs/>
          <w:sz w:val="18"/>
          <w:szCs w:val="18"/>
        </w:rPr>
        <w:t>逼迫中国参与围堵俄罗斯。</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2022年的美国就彷佛吃错了药。频繁在国际场合强调“维护领土与主权完整”这一联合国宪章宗旨。不知道的还以为美国错拿了中国剧本。但实际上，美国继续执行侵犯他国领土与主权原则，继续支持对岸、库尔德等分裂势力。美国之所以错拿剧本完全是为了保住乌克兰利益。毕竟从事发角度看，是俄罗斯主动进攻了乌克兰这个主权国家。尽管乌克兰确实已经被犹太纳粹控制，俄罗斯行动的反纳粹的正义之举！</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在流浪气球事件上一直强调中国侵犯了美国领土与主权，再结合美国近期制裁对俄出口军事设备的中国企业。合起来的目标就是逼迫中国放弃对俄罗斯的支持，转而与西方联合围堵俄罗斯。1979年入侵阿富汗的苏联，就是在中国和西方联合围堵下，才最终撤军并解体。如今的美国不过是依葫芦画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种把戏同样用于对付土耳其。当地时间2月2日，土耳其外交部召见美国、荷兰、瑞士、瑞典、英国、德国、比利时、法国及意大利的驻土大使和代表，对这些国家临时发布土耳其旅行警告或关闭驻土领事馆的行为表示关切。很明显，西方国家对俄土合作不满，关闭土耳其大使馆就是在向土耳其施压。</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事情的起因是2月2日，来自土耳其的志愿者开始在扎波罗热的俄罗斯军营接受战斗训练，以进一步参与俄打击乌克兰纳粹的特别军事行动。土耳其一直有派遣军事志愿者参与地区争夺的传统，之前土耳其就派遣武装分子进入利比亚、叙利亚、纳卡地区的先例。之前的土耳其也一直向乌克兰提供无人机等军用物资，现在土耳其派遣军事志愿者进入俄乌战场帮，助西方的对手俄罗斯打击则连斯基军队，这种180°的反差，让西方感到震惊，毕竟之前派遣武装分子参与地区争夺，部分还是在帮助西方，现在则完全站在了西方利益对立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既然土耳其一意孤行， 西方就开始联合打压。</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但是与土耳其不同的是，中国是西方围堵俄罗斯能够成功的关键！毕竟中国是中俄阵营的盟主，中国给俄罗斯、土耳其、伊朗提供金融经济防护盾。只要中国撤出对上述国家支持，则反美阵营立马随之瓦解。但是，中国更懂得唇亡齿寒的道理，想让中国帮助美国瓦解俄土伊等反美国家，然后让美国最后来收拾我们，简直就是痴人说梦。</w:t>
      </w:r>
    </w:p>
    <w:p>
      <w:pPr>
        <w:rPr>
          <w:rFonts w:ascii="微软雅黑" w:hAnsi="微软雅黑" w:eastAsia="微软雅黑" w:cs="微软雅黑"/>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sz w:val="18"/>
          <w:szCs w:val="18"/>
        </w:rPr>
        <w:t>二、</w:t>
      </w:r>
      <w:r>
        <w:rPr>
          <w:rFonts w:hint="eastAsia" w:ascii="微软雅黑" w:hAnsi="微软雅黑" w:eastAsia="微软雅黑" w:cs="微软雅黑"/>
          <w:b/>
          <w:bCs/>
          <w:sz w:val="18"/>
          <w:szCs w:val="18"/>
        </w:rPr>
        <w:t>购买美债。</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美国规划中，除了布林肯访华外，更重要的是美国财政部长耶伦访华。前者谈地缘利益，后者谈的金融利益！前者以对岸和中东让步作为美国条件，后者则以解除制裁扩大对华投资作为条件。两者目标都是一致的，那就是帮助美国走出地缘和金融困局。</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美国之所以不敢再大过年的时候激怒中国，就是有求于中国。目前美国的地缘和金融诉求只有中国才能够满足，其他国家均没有这个能力。</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地缘方面，目前俄罗斯早已经取得俄乌战场优势，土耳其在大地震爆发当天还在空袭美以支持的库尔德武装，更别说伊朗更是咬死伊拉克库尔德不放。一旦俄罗斯在4月7号，也就是北半球温度开始上升前解决乌克兰。那么，腾出手的俄罗斯将与伊朗、土耳其、叙利亚联手摆平库尔德。</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一旦中俄在中东得手，则欧洲必然动摇，因为油价上升目前已经让英法德爆发大规模抗议活动，普通欧洲家庭已经负担不起能源生活开支，如果俄罗斯得手油价上升或者维持在80以上，美国金融金融压力将再次报警。</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目前在全力打压油价，而打压油价的关键在摆平俄罗斯，除此之外的方法就是强化加息预期，以预期打压油价。但是这个方法血饮说过，加息预期打压必须有产油国配合提高产量才是根本途径。在俄罗斯战场占优势情况下，沙特等产油国立场不可能发生全面反转。近期美国打压油价不利，导致结果就是加息幅度减少，但美国不能退缩，所以美联储一把手鲍威尔继续不断释放鹰派观点，继续保持加息预期不敢松动。</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转了一圈，金融问题又变成了地缘问题。</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目前，中国是中俄阵营的盟主，除了政治影响力最主要的就是中国的经济实力最强。中国只要停止对俄土伊三国金融支持，则三国攻势立马就会停滞。美国就能缓一口气。为此，美国也展示了自己的“诚意”。除了中美元首会晤外，11月26号，也就是中国宣布放开以后，美国支持的对岸领导人菜头因为在九合一选举中失败，宣布辞去民进党一把手职务。美国是左右对岸政治走向的决定性因素，菜头失去民进党一把手以后，已经失去了对国民党的优势。未来，对岸领导人极有可能由偏向统一的人担任。</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这一幕在历史上发生过，2008年，美国抛弃民进党，支持马英九当选对岸领导人，这标志着中美从中美撞机事件到后来公投独立时间中的冲突告一段落。</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在金融上，美国寄希望于重启中美战略会谈。之前的历史也曾经上演过这样一幕，2003年以强硬著称的吴仪率领中国代表团访问美国，2004年取得突破性进展，中美从黄海事件开始长达十年的冲突暂时告一段落。同一年，2004年非典病毒突然消失。</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现在，美国寄希望于中国能像当年一样重启中美战略会谈，并对美国做出让步。而普通的让步比如中国大量采购美国农产品、飞机等已经不能满足美国，美国现在最迫切需要的就是中国大量采购美国国债。这方面美国的紧迫性远超其他任何产品。</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2003-2004年，和现在疫情很像。当时爆发了非典，而现在中国饱受新冠困扰。不同之处在于，中国在承受损失以后，并未在美债问题上对美做出让步，反而采取了更加坚决的抛售。</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ascii="微软雅黑" w:hAnsi="微软雅黑" w:eastAsia="微软雅黑" w:cs="微软雅黑"/>
          <w:sz w:val="18"/>
          <w:szCs w:val="18"/>
        </w:rPr>
        <w:t>当地时间1月18日，美国财政部公布2022年11月的国际资本流动报告</w:t>
      </w:r>
      <w:r>
        <w:rPr>
          <w:rFonts w:hint="eastAsia" w:ascii="微软雅黑" w:hAnsi="微软雅黑" w:eastAsia="微软雅黑" w:cs="微软雅黑"/>
          <w:sz w:val="18"/>
          <w:szCs w:val="18"/>
        </w:rPr>
        <w:t>。报告显示，中国持有美债8700亿美元，已经从去年年初的1.25万亿美元下降到了0.87万亿美元，在减持美债同时中国持有的外汇储备并没有变化，所以，中国抛售了3800亿美元美债。如果只是下降这么多，还不足以让美国恐慌，更可怕的事情在于实际减少的、本应购买美债的资金更多。2022年中国贸易顺差8776亿美元，已经超过美军军费。从2020年到2022年，中国累计赚取了2万亿美元外汇储备。2万亿加上3800亿，这代表在过去三年，中国将2.38万亿美元资产转换成了其他产品。</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转换成了什么产品呢?第一个就是对伊朗的大规模基建抄底，第二个就是扩大对俄罗斯、土耳其、非洲等国家的大型投资项目。很明显，这么多钱最终从美债冰山固存的状态，转变成了非美元的气体挥发状态。这些钱，已经成为取代全球美元流动性的替代品。</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更让美国感到无助的是，这些钱，最终又回到了中国手里。以俄罗斯为例，在遭到欧美制裁以后，俄罗斯国家和富豪都开始转战高云城，期待从这里进入中国市场，将俄罗斯国家和富豪的资产通过高水平的高云城投资中国市场。除此以外，俄罗斯发表了对美元、欧元的负面看法。俄罗斯已经将人民币纳入本国外汇储备，并允许人民币结算其对外贸易。未来，俄罗斯出售石油获得的收入将有超过一半流入中国境内。中国投资给俄罗斯的油气项目总额超过1.27万亿美元，未来这些投资购买油气的钱在转了一圈以后将重新回到中国境内。这就构成了人民币国际化的全球支付大循环。</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一模式，正是美国金融与石油结算绑定以后，转嫁危机、收割他国的根本。现在，中国借助与资源国的结算，已经开始撬动美元根基。如果不能阻止这一人民币全球大循环，被人民币取代的美元支付资金将开始像冰山一样融化，到时候转化为液体甚至气态的美元就会再次拉高美国通胀，届时，美元贬值则强势美元不再，本币贬值，生活必需品涨价。就像一战结束后被犹太资本控制的德国出现大通胀原理一样。</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目前的首要人物就是要求中国再次将贸易顺差转换为美债，只要转换成美债就是为美元背书，将如此庞大的资金转为美债以后，这些资金就会再次固化成冰山。而美国则用这些中国赚取的贸易顺差投资国内和国外，投资国内可以购买美元资产，帮助美联储完成缩表。对外，这些钱可以以超额准备金形式通过正常贸易投资再次进入欧洲和中国境内，炒作房地产和实体经济牟利。</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目前，中国政府正在全力推动房地产经济继续增长，解决目前问题就两个出路，要么是开发转嫁农村，要么就是吸引外资扩大投入。一旦美国扩大对华投资，必然带来新技术。用中国的贸易顺差投资中国，就可以空手套白狼。同时，通过地产与横跨太平洋利益联盟的中国一侧对接，培养亲美势力，对美国有百利而无一害！</w:t>
      </w:r>
    </w:p>
    <w:p>
      <w:pPr>
        <w:rPr>
          <w:rFonts w:ascii="微软雅黑" w:hAnsi="微软雅黑" w:eastAsia="微软雅黑" w:cs="微软雅黑"/>
          <w:sz w:val="18"/>
          <w:szCs w:val="18"/>
        </w:rPr>
      </w:pPr>
    </w:p>
    <w:p>
      <w:pPr>
        <w:rPr>
          <w:rFonts w:hint="eastAsia" w:ascii="微软雅黑" w:hAnsi="微软雅黑" w:eastAsia="微软雅黑" w:cs="微软雅黑"/>
          <w:b/>
          <w:bCs/>
          <w:sz w:val="18"/>
          <w:szCs w:val="18"/>
        </w:rPr>
      </w:pPr>
      <w:r>
        <w:rPr>
          <w:rFonts w:hint="eastAsia" w:ascii="微软雅黑" w:hAnsi="微软雅黑" w:eastAsia="微软雅黑" w:cs="微软雅黑"/>
          <w:sz w:val="18"/>
          <w:szCs w:val="18"/>
        </w:rPr>
        <w:t xml:space="preserve"> </w:t>
      </w:r>
      <w:r>
        <w:rPr>
          <w:rFonts w:ascii="微软雅黑" w:hAnsi="微软雅黑" w:eastAsia="微软雅黑" w:cs="微软雅黑"/>
          <w:sz w:val="18"/>
          <w:szCs w:val="18"/>
        </w:rPr>
        <w:t xml:space="preserve">                            </w:t>
      </w:r>
      <w:r>
        <w:rPr>
          <w:rFonts w:ascii="微软雅黑" w:hAnsi="微软雅黑" w:eastAsia="微软雅黑" w:cs="微软雅黑"/>
          <w:b/>
          <w:bCs/>
          <w:sz w:val="18"/>
          <w:szCs w:val="18"/>
        </w:rPr>
        <w:t xml:space="preserve"> </w:t>
      </w:r>
      <w:r>
        <w:rPr>
          <w:rFonts w:hint="eastAsia" w:ascii="微软雅黑" w:hAnsi="微软雅黑" w:eastAsia="微软雅黑" w:cs="微软雅黑"/>
          <w:b/>
          <w:bCs/>
          <w:sz w:val="18"/>
          <w:szCs w:val="18"/>
        </w:rPr>
        <w:t>痴心不改的美国梦</w:t>
      </w:r>
    </w:p>
    <w:p>
      <w:pPr>
        <w:rPr>
          <w:rFonts w:ascii="微软雅黑" w:hAnsi="微软雅黑" w:eastAsia="微软雅黑" w:cs="微软雅黑"/>
          <w:b/>
          <w:bCs/>
          <w:sz w:val="18"/>
          <w:szCs w:val="18"/>
        </w:rPr>
      </w:pPr>
    </w:p>
    <w:p>
      <w:pPr>
        <w:rPr>
          <w:rFonts w:ascii="微软雅黑" w:hAnsi="微软雅黑" w:eastAsia="微软雅黑" w:cs="微软雅黑"/>
          <w:b/>
          <w:bCs/>
          <w:sz w:val="18"/>
          <w:szCs w:val="18"/>
        </w:rPr>
      </w:pPr>
      <w:r>
        <w:rPr>
          <w:rFonts w:hint="eastAsia" w:ascii="微软雅黑" w:hAnsi="微软雅黑" w:eastAsia="微软雅黑" w:cs="微软雅黑"/>
          <w:b/>
          <w:bCs/>
          <w:sz w:val="18"/>
          <w:szCs w:val="18"/>
        </w:rPr>
        <w:t>那么，美国能得逞吗？</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世易时移!现在的中国已经不是二十年前的中国。中国在历经40年卧薪尝胆以后，终于开始摸到了美国掌握的金融权柄！在这个紧要关头，如果突然走回头路的话，无异于前功尽弃、自毁前程。即便美国在对岸问题上展示所谓“诚意”，而之后的斗争极有可能跟2008年以后重新进入激烈摩擦第二阶段是一样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中美之间有斗争有合作，官方一直在说中美谁也离不开谁。只要这个前提存在，中美再如何斗争都会有“护栏”存在。血饮认为，目前中美斗争看似很激烈，其实这是主动挑事的美国在中美合作中越来越力不从心的焦虑外溢。</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这点从特斯拉的成功就能看出。无论是微软比尔盖茨还是乔布斯，他们都是美国在本能图创造的财富神话。但是到了马斯克，这一逻辑已经开始发生变化。马斯克成为美国首富，契机就是特斯拉汽车在中国超级工厂建立以后，带动全球系能源汽车爆发式增长带来的股价暴增。</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自动驾驶和电动汽车都是马斯克在美国提出的，但是在来上海建立超级工厂并大量畅销中国之前，马斯克的公司几乎被华尔街空头们逼到绝境。来中国以后，特斯拉民用汽车大量销售为其带来了庞大收入；庞大收入又带动了前沿技术的腾飞，前沿技术又反过来滋养更多新技术应用于特斯拉产品，这样才让特斯拉超过比尔盖茨成为美国新首富。</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从比尔盖茨到马斯克，美国突然意识到了一个问题。那就是，美国最前沿的技术必须与中国市场结合以后才能实现腾飞。在马斯克之前，中国支付领域照搬美国技术诞生了中国首富。但美国现在却还在使用信用卡支付而不是手机二维码。</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现在，被华尔街逼得走投无路的马斯克在中国建立超级工厂以后，特斯拉汽车订单从数千辆暴增到仅中国市去年11月销量就超过十万两，全年累计销售65万辆的成绩。</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技术方面，马斯克的特斯拉汽车在来中国之前，在美国州际公路上进行的无人驾驶频繁出现车毁人亡交通事故，但是在中国以后却大大减少。桔生淮南则为桔 生于淮北则为枳！在特斯拉的技术未变但中美建厂收益天差地别的情况，唯一的解释就是：美国的基础设施已经无法跟上马斯克的技术。</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特斯拉之所以在美国频发事故并不是因为技术本身有问题，而是因为美国缺乏遍布全国的光纤骨干网，现在还在依靠信号塔传输的通信技术维持网络。这种技术带来的弊端就是信号传输总是出现延迟，而在中国则不存在这一问题。证据之一就是华为无人驾驶技术通过了上海市政府验证，做到了1000公立无干预的自动驾驶。没有解决信号延迟问题是不可能做到的。</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马斯克和特斯拉来到中国以后迎来了爆发式增长，马斯克的成功让美国认识到原本能够诞生世界首富的美国，现在已经不具备诞生下一代首富的条件了。准确的说，马斯克是美国技术思想与中国基础设施、供应链完美结合的产物。从之前美国本土就能催生首富到现在必须根治中国市场才能用美国技术创造首富，如果仍其发展，未来，中国掌握技术以后，是不是就能够在本土催生世界首富呢？如果世界首富在中国诞生，那么，技术上是不是会带出一个技术产业集群？美国当年就是依靠欧洲的技术精英成就世界第一技术强国，中国是不是在复制美国神话呢？美国崛起以后欧洲随之没落，中国崛起以后美国是不是也会没落呢？中国文化与英美西方文化完全不同，强大的中国容得下西方吗？这一切的焦虑就来源于上述问题！</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更长远的看，两国关系的根本取决于经济利益融合程度。政治层面的干预或许会暂时影响，但长期看，美国对华关系依旧受制于美国基础设施落后、产业链全面空心化的现实。就像美国不可能在20年内打破私有化垄断，在全美建立三网融合的全国光纤骨干网一样，就像美国不可能现在就把上世纪80年年代才建造的公路、桥梁、铁路全部都翻修一边一样，即便时间允许，美国也不可能像中国一样，每年投入十几万亿的资金持续20年的来这些枯燥的基建。</w:t>
      </w:r>
    </w:p>
    <w:p>
      <w:pPr>
        <w:rPr>
          <w:rFonts w:ascii="微软雅黑" w:hAnsi="微软雅黑" w:eastAsia="微软雅黑" w:cs="微软雅黑"/>
          <w:sz w:val="18"/>
          <w:szCs w:val="18"/>
        </w:rPr>
      </w:pP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美国短时间内没时间也没资金重建基础设施和光纤骨干网，强行改变其结果便是美国知识精英开始到中国寻求发展，就像19世纪的时候，欧洲知识精英前往美国寻求个人实现是一样的。现在的美国政府天天在反华，一旦遇到具体的利益就开始向现实妥协。但是，又不愿意放下架子、抹开面子的承认中国无可取代。曾经的自信已经不再，歇斯底里的美国只会让中国新一代人感到不屑与厌恶。</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2023年是一个拐点，也是一个起点。不出所料，新冠会如血饮之前文章预测的一样，大概会在明年3月份突然消失。消失的原因并非美国恩赐，而是中国坚持斗争的结果。还是那句名言：以团结求团结则团结亡，以斗争求团结则团结存！</w:t>
      </w:r>
    </w:p>
    <w:p>
      <w:pPr>
        <w:rPr>
          <w:rFonts w:ascii="微软雅黑" w:hAnsi="微软雅黑" w:eastAsia="微软雅黑" w:cs="微软雅黑"/>
          <w:sz w:val="18"/>
          <w:szCs w:val="18"/>
        </w:rPr>
      </w:pPr>
    </w:p>
    <w:p>
      <w:pPr>
        <w:rPr>
          <w:rFonts w:ascii="微软雅黑" w:hAnsi="微软雅黑" w:eastAsia="微软雅黑"/>
          <w:sz w:val="18"/>
          <w:szCs w:val="18"/>
        </w:rPr>
      </w:pPr>
      <w:r>
        <w:rPr>
          <w:rFonts w:hint="eastAsia" w:ascii="微软雅黑" w:hAnsi="微软雅黑" w:eastAsia="微软雅黑" w:cs="微软雅黑"/>
          <w:sz w:val="18"/>
          <w:szCs w:val="18"/>
        </w:rPr>
        <w:t>文章末尾血饮要提醒大家，持续关注疫情发展，做好个人防护。2023年将是激荡的一年，在新的一年应该如何做好财富管理，请大家加入下面的血饮知识星球，</w:t>
      </w:r>
      <w:r>
        <w:rPr>
          <w:rFonts w:ascii="微软雅黑" w:hAnsi="微软雅黑" w:eastAsia="微软雅黑"/>
          <w:sz w:val="18"/>
          <w:szCs w:val="18"/>
        </w:rPr>
        <w:t>获取最早的疫情提示和金融预警，规避财富损失，赢得抄底良机。</w:t>
      </w:r>
    </w:p>
    <w:p>
      <w:pPr>
        <w:rPr>
          <w:rFonts w:ascii="微软雅黑" w:hAnsi="微软雅黑" w:eastAsia="微软雅黑"/>
          <w:sz w:val="18"/>
          <w:szCs w:val="18"/>
        </w:rPr>
      </w:pPr>
    </w:p>
    <w:p>
      <w:pPr>
        <w:rPr>
          <w:rFonts w:ascii="微软雅黑" w:hAnsi="微软雅黑" w:eastAsia="微软雅黑"/>
          <w:sz w:val="18"/>
          <w:szCs w:val="18"/>
        </w:rPr>
      </w:pPr>
      <w:r>
        <w:rPr>
          <w:rFonts w:ascii="微软雅黑" w:hAnsi="微软雅黑" w:eastAsia="微软雅黑"/>
          <w:sz w:val="18"/>
          <w:szCs w:val="18"/>
        </w:rPr>
        <w:t>货币战争看不见硝烟弥漫，俯视之下却是血流成河。胜利者权杖上的红宝石摇曳着嗜血的光芒，却不见王座之下尸骨累累。新世纪的金融海盗已经准备弃船上岸，让我们站在国家的旗帜下与其殊死搏斗！欢迎各位亲转发分享朋友圈！</w:t>
      </w:r>
    </w:p>
    <w:p>
      <w:pPr>
        <w:rPr>
          <w:rFonts w:ascii="微软雅黑" w:hAnsi="微软雅黑" w:eastAsia="微软雅黑"/>
          <w:sz w:val="18"/>
          <w:szCs w:val="18"/>
        </w:rPr>
      </w:pPr>
    </w:p>
    <w:p>
      <w:pPr>
        <w:rPr>
          <w:rFonts w:ascii="微软雅黑" w:hAnsi="微软雅黑" w:eastAsia="微软雅黑" w:cs="微软雅黑"/>
          <w:sz w:val="18"/>
          <w:szCs w:val="18"/>
        </w:rPr>
      </w:pPr>
      <w:r>
        <w:rPr>
          <w:rFonts w:ascii="微软雅黑" w:hAnsi="微软雅黑" w:eastAsia="微软雅黑"/>
          <w:sz w:val="18"/>
          <w:szCs w:val="18"/>
        </w:rPr>
        <w:t>原创不易，喜欢这篇文章就打赏一下吧！</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5A3E6A90"/>
    <w:rsid w:val="00042811"/>
    <w:rsid w:val="000E5FF0"/>
    <w:rsid w:val="002848E4"/>
    <w:rsid w:val="003221E4"/>
    <w:rsid w:val="00380A00"/>
    <w:rsid w:val="0043114C"/>
    <w:rsid w:val="004B78CD"/>
    <w:rsid w:val="0053305C"/>
    <w:rsid w:val="005F20F8"/>
    <w:rsid w:val="0061299A"/>
    <w:rsid w:val="00676BFA"/>
    <w:rsid w:val="007B3EAA"/>
    <w:rsid w:val="00806191"/>
    <w:rsid w:val="0086546F"/>
    <w:rsid w:val="00893421"/>
    <w:rsid w:val="00A50BD2"/>
    <w:rsid w:val="00AD7F98"/>
    <w:rsid w:val="00AF7DB4"/>
    <w:rsid w:val="00BD4529"/>
    <w:rsid w:val="00CA30D6"/>
    <w:rsid w:val="00D178DF"/>
    <w:rsid w:val="00D80736"/>
    <w:rsid w:val="00E40B56"/>
    <w:rsid w:val="00EF3FF5"/>
    <w:rsid w:val="00FC0880"/>
    <w:rsid w:val="00FC1F0C"/>
    <w:rsid w:val="02B40E52"/>
    <w:rsid w:val="04F1726F"/>
    <w:rsid w:val="089A2898"/>
    <w:rsid w:val="0CBB7A82"/>
    <w:rsid w:val="0EB2020F"/>
    <w:rsid w:val="0EEA69EA"/>
    <w:rsid w:val="151557D3"/>
    <w:rsid w:val="15347BD0"/>
    <w:rsid w:val="1655650A"/>
    <w:rsid w:val="197A2A3C"/>
    <w:rsid w:val="1C261F95"/>
    <w:rsid w:val="1E1A7602"/>
    <w:rsid w:val="2B6C1C87"/>
    <w:rsid w:val="2DBD084F"/>
    <w:rsid w:val="2E1135C3"/>
    <w:rsid w:val="30E7189A"/>
    <w:rsid w:val="31F369F1"/>
    <w:rsid w:val="329C2BC2"/>
    <w:rsid w:val="34226BE8"/>
    <w:rsid w:val="38E36026"/>
    <w:rsid w:val="3C394C36"/>
    <w:rsid w:val="3EA55C0E"/>
    <w:rsid w:val="414D090F"/>
    <w:rsid w:val="45B15D5A"/>
    <w:rsid w:val="47B136C8"/>
    <w:rsid w:val="4D7B5D97"/>
    <w:rsid w:val="4F4876F7"/>
    <w:rsid w:val="5A3E6A90"/>
    <w:rsid w:val="5CA06BC8"/>
    <w:rsid w:val="63DF6CB0"/>
    <w:rsid w:val="687F1D08"/>
    <w:rsid w:val="695A2C7A"/>
    <w:rsid w:val="6ECA2770"/>
    <w:rsid w:val="702F521F"/>
    <w:rsid w:val="78102103"/>
    <w:rsid w:val="791D777C"/>
    <w:rsid w:val="7D623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0"/>
    <w:rPr>
      <w:kern w:val="2"/>
      <w:sz w:val="18"/>
      <w:szCs w:val="18"/>
    </w:rPr>
  </w:style>
  <w:style w:type="character" w:customStyle="1" w:styleId="7">
    <w:name w:val="页脚 字符"/>
    <w:basedOn w:val="5"/>
    <w:link w:val="2"/>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1347</Words>
  <Characters>7678</Characters>
  <Lines>63</Lines>
  <Paragraphs>18</Paragraphs>
  <TotalTime>142</TotalTime>
  <ScaleCrop>false</ScaleCrop>
  <LinksUpToDate>false</LinksUpToDate>
  <CharactersWithSpaces>9007</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2023-02-09T17:41:00Z</dcterms:created>
  <dc:creator>WPS_1177624873</dc:creator>
  <cp:lastModifiedBy>WPS_1177624873</cp:lastModifiedBy>
  <dcterms:modified xsi:type="dcterms:W3CDTF">2023-03-27T15:27:15Z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55AB0B4730EA4ED694D00104C2E5A377</vt:lpwstr>
  </property>
</Properties>
</file>