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微软雅黑" w:hAnsi="微软雅黑" w:eastAsia="微软雅黑" w:cs="微软雅黑"/>
          <w:b/>
          <w:bCs/>
          <w:lang w:val="en-US" w:eastAsia="zh-CN"/>
        </w:rPr>
      </w:pPr>
      <w:r>
        <w:rPr>
          <w:rFonts w:hint="eastAsia" w:ascii="微软雅黑" w:hAnsi="微软雅黑" w:eastAsia="微软雅黑" w:cs="微软雅黑"/>
          <w:b/>
          <w:bCs/>
          <w:lang w:val="en-US" w:eastAsia="zh-CN"/>
        </w:rPr>
        <w:t>新闻综述</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据新华社报道，匈牙利政府发言人3月29日表示，匈牙利对瑞典仍然存在“不满”，因而暂时搁置批准瑞典加入北大西洋公约组织申请的程序。</w:t>
      </w:r>
    </w:p>
    <w:p>
      <w:pPr>
        <w:jc w:val="left"/>
        <w:rPr>
          <w:rFonts w:hint="eastAsia" w:ascii="微软雅黑" w:hAnsi="微软雅黑" w:eastAsia="微软雅黑" w:cs="微软雅黑"/>
          <w:b/>
          <w:bCs/>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匈牙利</w:t>
      </w:r>
      <w:r>
        <w:rPr>
          <w:rFonts w:hint="eastAsia" w:ascii="微软雅黑" w:hAnsi="微软雅黑" w:eastAsia="微软雅黑" w:cs="微软雅黑"/>
          <w:b w:val="0"/>
          <w:bCs w:val="0"/>
          <w:sz w:val="18"/>
          <w:szCs w:val="18"/>
          <w:lang w:val="en-US" w:eastAsia="zh-CN"/>
        </w:rPr>
        <w:t>暂时搁置批准瑞典加入北约，官方表态是</w:t>
      </w:r>
      <w:r>
        <w:rPr>
          <w:rFonts w:hint="default" w:ascii="微软雅黑" w:hAnsi="微软雅黑" w:eastAsia="微软雅黑" w:cs="微软雅黑"/>
          <w:b w:val="0"/>
          <w:bCs w:val="0"/>
          <w:sz w:val="18"/>
          <w:szCs w:val="18"/>
          <w:lang w:val="en-US" w:eastAsia="zh-CN"/>
        </w:rPr>
        <w:t>瑞典多年来对匈牙利持</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val="en-US" w:eastAsia="zh-CN"/>
        </w:rPr>
        <w:t>敌对态度</w:t>
      </w:r>
      <w:r>
        <w:rPr>
          <w:rFonts w:hint="eastAsia" w:ascii="微软雅黑" w:hAnsi="微软雅黑" w:eastAsia="微软雅黑" w:cs="微软雅黑"/>
          <w:b w:val="0"/>
          <w:bCs w:val="0"/>
          <w:sz w:val="18"/>
          <w:szCs w:val="18"/>
          <w:lang w:val="en-US" w:eastAsia="zh-CN"/>
        </w:rPr>
        <w:t>”，瑞典“</w:t>
      </w:r>
      <w:r>
        <w:rPr>
          <w:rFonts w:hint="default" w:ascii="微软雅黑" w:hAnsi="微软雅黑" w:eastAsia="微软雅黑" w:cs="微软雅黑"/>
          <w:b w:val="0"/>
          <w:bCs w:val="0"/>
          <w:sz w:val="18"/>
          <w:szCs w:val="18"/>
          <w:lang w:val="en-US" w:eastAsia="zh-CN"/>
        </w:rPr>
        <w:t>一再热衷于通过外交途径批判匈牙利，利用他们的政治影响力损害匈牙利的利益</w:t>
      </w:r>
      <w:r>
        <w:rPr>
          <w:rFonts w:hint="eastAsia" w:ascii="微软雅黑" w:hAnsi="微软雅黑" w:eastAsia="微软雅黑" w:cs="微软雅黑"/>
          <w:b w:val="0"/>
          <w:bCs w:val="0"/>
          <w:sz w:val="18"/>
          <w:szCs w:val="18"/>
          <w:lang w:val="en-US" w:eastAsia="zh-CN"/>
        </w:rPr>
        <w:t>”。</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任何一个成员国拒绝，瑞典都不能加入北约。除了匈牙利外，土耳其也是明确拒绝瑞典加入北约的另一块绊脚石。土耳其拒绝是因为今年1月21号，瑞典极右翼政客在土耳其驻瑞典大使馆附近焚烧了一本《古兰经》，彻底激怒了埃尔多安。</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北约成员国主要是西方国家，但是匈牙利和土耳其却是两个文化偏东方色彩的“异类”。历史上，匈牙利是西迁的北匈奴后遗，文化中带有很高的中国色彩，匈牙利人的姓名组成与中国一样，都是姓在前，名在后。这与欧洲普遍的名在前，姓在后不同。这就是匈牙利文化带有东方色彩的直接证据。</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匈牙利自己一直自称为“最后的匈奴”，他们认为自己是中国的分支，一直引以为傲，在欧洲特立独行。抗战时期，匈牙利就向当时国民政府表示愿意帮助中国抗日。现在，每一任匈牙利驻华大使到任都像回到了自己的祖国。2023年2月13号，匈牙利驻华大使抵达中国，对在场中国记者表示，匈牙利是匈奴的后裔，我们是一家人。为了表达对自己人的支持，匈牙利更一直运作并最终邀请中国武警特种部队狙击手参与在匈牙利举行的世界军警狙击手大赛并夺魁。要知道这个比赛是不允许非北约国家军人参与的，匈牙利为什么这么做，就是认可自己是最后的匈奴，他们愿意对中国亲人好。</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匈牙利与中国关系友好，自然也不会拿自己当外人。2020年疫情爆发，正是匈牙利总统向塞尔维亚总统武契奇提议向中国求救，这才有了中国万里驰援塞尔维亚，并为之后中国运20军援塞尔维亚铺平道路。</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土耳其则更不用说，文化中具有强烈的“突厥”色彩。古突厥的起源地就是古中国的北方地区，其中一个证据就是突厥语与蒙古语、现代日语一样都起源于9000年前的中国东北地区植粟的中国农民。第二个证据是，突厥人基因中大量的G单倍型类群的发源地正好位于俄罗斯远东地区的叶尼塞河地区，叶尼塞河地区就是古中国地区基因库核心，这里也是蒙古、鲜卑、匈奴等民族基因发源地。</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文化上，匈牙利和土耳其都具有强烈的古中国东方色彩，无意间将匈牙利和土耳其在北约内部待遇上被捆绑起来。这种色彩在奉行西方之上文化中，就是被排挤和打击的原罪。既然有原罪，自然会招来西方的“神罚”,打仗自然瑞典不是对手，但是嘴炮上瑞典从不落下风，于是才有了瑞典喋喋不休对匈牙利的指责，才有了北约装甲部队演习的时候将埃尔多安头像挂在靶子上射击，也才有了瑞典极右翼焚烧YSL经典激怒土耳其。</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血饮在之前文章说过，任何事件背后必然有直接原因和根本原因。以瑞典、芬兰为代表的环保主义是西方当前道德技术表演的模仿，是西方推行环保主义打击对手的意识形态急先锋。他们出头打击匈牙利和土耳其直接触怒两国，这是意识形态之争，瑞典直接践踏两国民族尊严是两国拒绝其加入北约直接原因。</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之所以说这是直接原因而不是根本原因是因为，之前此类事件就一直不断出现。其次，这无法解释为什么为什么土耳其和匈牙利会同意芬兰加入北约，要知道瑞典和芬兰都是西方意识形态的急先锋，对土耳其和匈牙利的践踏并不比瑞典少多少。但是，两国却允许芬兰加入北约，而且土匈两国的行动居然是出奇的一致，一定还有更深层次的原因。</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那么，土耳其和匈牙利拒绝瑞典加入的根本原因是什么呢？</w:t>
      </w: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根本原因在能源枢纽之争。</w:t>
      </w:r>
    </w:p>
    <w:p>
      <w:pPr>
        <w:jc w:val="left"/>
        <w:rPr>
          <w:rFonts w:hint="default"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就涉及到一条重要的天然气管线：波罗的海管线！这条管线是将挪威近海的天然气通过丹麦、瑞典领海输送到波兰境内。去年9月28号，英美合作在靠近瑞典领海的博恩霍姆岛附近爆破摧毁了俄罗斯向德国输送天然气的北溪二号线管线。同期，同样经过博恩霍姆岛的波罗的海管线开通仪式在波兰举行。在摧毁北溪二号线同时开通了波罗的海，直接切断了俄罗斯从北线向欧洲输送天然气的大动脉。这当然也震惊了瑞典高层。</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摧毁北溪二号线以后，俄罗斯北线被掐断，中线核心乌克兰、波兰又是反俄急先锋，这样俄罗斯向欧洲输送天然气就只剩下了南线，为此，普京破天荒的承诺将把土耳其建成俄罗斯能源出口欧洲的核心枢纽。至此，俄罗斯与土耳其的能源利益全面深入捆绑，与此同时，匈牙利也随之获利。这又导致了匈牙利与土耳其在能源利益领域的结盟。</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结盟的枢纽就是土耳其溪和巴尔干溪管道组成的原南溪管线规划。在这个管线规划中，土耳其的天然气将通过保加利亚进入塞尔维亚，然后通过匈牙利进入中欧以及德国境内。目前，塞尔维亚北部的天然气泵站已经完成启动，匈牙利境内对接的管线泵站也已经开始铺设。一旦南溪管线打通，那么，土耳其和匈牙利不仅将获得廉价、折扣的天然气供应，而且还有每年固定的天然气管线过境费。</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去年，欧洲天然气涨价超过20倍，猛涨的天然气价格导致土耳其创下单月通胀上行48%的历史纪录，作为欧洲传统穷国的匈牙利也被能源张极大带来的通胀打的奄奄一息。超级通胀带来的打击英法德等传统欧洲强国都抵挡不住，何况更弱的匈牙利和土耳其？在这个关口，抓紧获得新天然气供应就成为两国政府的核心经济政治任务，能够解决燃眉之急的只有同属偏东方色彩的俄罗斯。</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匈牙利和土耳其一直反对因俄乌冲突制裁俄罗斯，匈牙利更直接反对北约军队过境其领土增援乌克兰。除了，匈牙利是为了报复乌克兰在2014年到2022年之间大肆屠杀乌东境内匈牙利裔乌克兰人的历史原因外，根本原因就是俄罗斯能源通往欧洲的南线南溪管线带来的庞大经济政治收益。</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一旦，南溪管线打通，则土耳其和匈牙利将捏住欧洲国家能源命脉。能源过境，匈牙利还可以坐地起价，向老欧洲国家收取过路费，以反击英法德等匈牙利的责难。</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条管线同时途径匈牙利和土耳其，也将两国国家利益捆绑。同时被西方指责的两个国家实现了抱团取暖。两国要维持这种利益联盟就必须支持俄罗斯，也就形成了两国同时反对制裁俄罗斯的利益联盟。芬兰和瑞典加入北约自然是为了对付俄罗斯，两国自然是要明确反对的。</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那么，为什么他们支持芬兰却反对瑞典加入呢？</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首先，芬兰和瑞典加入北约是捆绑进行的。否决其中一个，另一个也就无法加入。</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其次，波罗的海管线途径瑞典领海，但是并不通过芬兰海域，从利益上，芬兰与南溪管线捆绑的土匈两国没有利益冲突，而且芬兰愿意在人权和反恐问题上对匈牙利和土耳其让步，已经得到利益自然不能阻拦。</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瑞典则不同，经济上，瑞典加入北约以后就代表波罗的海管线完全被北约控制，只要扩大这条管线或者修建更多复线，则必然减少欧洲从俄罗斯的天然气进口，也就减少了南溪管线的输送量，就等于是吃掉土匈两国能源利益。瑞典成为波罗的海管线进入欧洲的枢纽，彻底损害了俄罗斯油气进入欧洲的能源利益，所以两国才联手激烈反对。这是经济上的根本利益之争。</w:t>
      </w:r>
    </w:p>
    <w:p>
      <w:pPr>
        <w:jc w:val="left"/>
        <w:rPr>
          <w:rFonts w:hint="default" w:ascii="微软雅黑" w:hAnsi="微软雅黑" w:eastAsia="微软雅黑" w:cs="微软雅黑"/>
          <w:b w:val="0"/>
          <w:bCs w:val="0"/>
          <w:sz w:val="18"/>
          <w:szCs w:val="18"/>
          <w:lang w:val="en-US" w:eastAsia="zh-CN"/>
        </w:rPr>
      </w:pPr>
    </w:p>
    <w:p>
      <w:pPr>
        <w:numPr>
          <w:ilvl w:val="0"/>
          <w:numId w:val="1"/>
        </w:num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军事上没有瑞典支持芬兰加入效果大打折扣。从地图上看，要堵死俄罗斯以圣彼得堡为核心的西北要害，就必须完全控制瑞典和挪威为核心的斯堪的那维亚半岛。二战时期，纳粹德国进攻瑞典和挪威就是为了夺取俄罗斯圣彼得堡为核心的西北地区。</w:t>
      </w:r>
    </w:p>
    <w:p>
      <w:pPr>
        <w:numPr>
          <w:ilvl w:val="0"/>
          <w:numId w:val="0"/>
        </w:numPr>
        <w:jc w:val="left"/>
        <w:rPr>
          <w:rFonts w:hint="default"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反过来，美国要合围俄罗斯就必须同时让瑞典和芬兰加入，瑞典靠近芬兰边界的高山地区可以组织成对抗俄罗斯装甲部队的第一条有效防线，瑞典不加入北约，芬兰就位于瑞典-芬兰第一道防线的东侧，就成了北约白送俄罗斯的肥肉。</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芬兰的地形一马平川无险可守，且与俄罗斯国境线垂直狭长接壤，这就利于俄罗斯机械化装甲部队狂飙突进，只要从芬兰中部的俄芬交界处突击到芬兰西部峡湾的奥卢地区就能够将芬兰一劈两半。这点北约已经在乌克兰领教过。</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战略上，俄罗斯不需要完全占领瑞典，只要控制芬兰就能够保证圣彼得堡为核心的西北安全，从这里就可以打通波罗的海通道闪击英国。</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所以，军事上，单纯只让芬兰加入北约不仅无法够成对俄罗斯的威胁，反而让芬兰羊入狼群。没有依仗的芬兰则更不敢激怒俄罗斯，军事表现就是不允许北约在其境内建设军事基地。没有北约军事基地，对俄罗斯威胁就消除了，这样反而让俄罗斯更加安全。</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匈牙利和土耳其都有自己的军事参谋，二战中，这些军事常识都是他们的必修课。对此他们心知肚明，对两国来说，他们不能公开反对北约大政方针，但他们却聪明的采取了分解战略，支持芬兰加入却拒绝瑞典加入，这样的加入就是鸡肋，根本无法包围俄罗斯还适得其反。对此，俄罗斯心知肚明，美国也心知肚明。两国既没有在加入问题上彻底得罪美国，同时，也化解了两国加入对俄罗斯的威胁，保住了南溪管线下庞大的天然气收益，这就是一石二鸟。</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反观瑞典，在加入的紧要关头却作死般的挑衅土耳其、指责匈牙利，不知道是不是瑞典已经预判到危险而选择战术自保呢？</w:t>
      </w:r>
    </w:p>
    <w:p>
      <w:pPr>
        <w:numPr>
          <w:ilvl w:val="0"/>
          <w:numId w:val="0"/>
        </w:num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highlight w:val="none"/>
          <w:lang w:val="en-US" w:eastAsia="zh-CN"/>
        </w:rPr>
      </w:pPr>
      <w:r>
        <w:rPr>
          <w:rFonts w:hint="eastAsia" w:ascii="微软雅黑" w:hAnsi="微软雅黑" w:eastAsia="微软雅黑" w:cs="微软雅黑"/>
          <w:b w:val="0"/>
          <w:bCs w:val="0"/>
          <w:sz w:val="18"/>
          <w:szCs w:val="18"/>
          <w:highlight w:val="none"/>
          <w:lang w:val="en-US" w:eastAsia="zh-CN"/>
        </w:rPr>
        <w:t>以南溪管线结盟，俄罗斯捆绑了土耳其和匈牙利，这也将挟持北约支持乌克兰的军事冒险。匈牙利明确反对则连斯基政权，因为有乌克兰屠杀乌东匈牙利裔人的民族仇恨在前，现在加上了现实利益，更不会让步允许北约扩大在乌克兰军事行动，这就极大</w:t>
      </w:r>
      <w:r>
        <w:rPr>
          <w:rFonts w:hint="eastAsia" w:ascii="微软雅黑" w:hAnsi="微软雅黑" w:eastAsia="微软雅黑" w:cs="微软雅黑"/>
          <w:b/>
          <w:bCs/>
          <w:sz w:val="18"/>
          <w:szCs w:val="18"/>
          <w:highlight w:val="none"/>
          <w:lang w:val="en-US" w:eastAsia="zh-CN"/>
        </w:rPr>
        <w:t>减轻了俄罗斯压力。</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俄罗斯在东欧顶住北约东扩，也就减轻了中国在西部的压力，匈牙利功不可没。从2016年开始，土耳其开始转投中俄阵营。如果加上南溪管线中间的铁杆盟友塞尔维亚，南溪管线为代表的俄罗斯能源南线突破将指日可待。只要建立从俄罗斯直达欧洲的能源管线就能够进一步阻止欧洲向美国全面靠拢。</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在土耳其、匈牙利联手拒绝瑞典加入北约的时候，美国在中东最大的盟友以色列出事了，这无疑给了美国当头一棒！</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据观察者网3月28号报道，以色列领导人内塔尼亚胡表示，该国备受争议的司法改革立法将被搁置，以色列最大的工会随即呼吁停止罢工。此前，因内塔尼亚胡解雇公开反对司法改革的国防部长加兰特，以色列全国性抗议活动激化，大规模罢工一度令以色列停摆。</w:t>
      </w:r>
    </w:p>
    <w:p>
      <w:pPr>
        <w:jc w:val="left"/>
        <w:rPr>
          <w:rFonts w:hint="eastAsia" w:ascii="微软雅黑" w:hAnsi="微软雅黑" w:eastAsia="微软雅黑" w:cs="微软雅黑"/>
          <w:b/>
          <w:bCs/>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上述新闻就是最近大家非常关注的以色列爆发大规模骚乱。事件的起因是3月25日，以色列国防部长加兰特公开发表电视讲话，呼吁内塔尼亚胡政府停止司法改革，此项改革已对国家安全构成威胁，军队与安全机构正面临“不断加深的分裂”。加兰特成为首位在以色列司法改革问题上与内塔尼亚胡决裂的资深内阁成员。</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3月26号，内塔尼亚胡做出反击，宣布解除加兰特国防部长职务。3月27号，以色列大学、医生和工会各部门呼吁举行全国总罢工。席卷以色列全国的大规模游行示威全面爆发，参加人数超过65万。其中超过十万抗议者封锁了特拉维夫主要公路，数千抗议者冲击内坦尼亚胡住所。</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以色列前总里贝内特公开表示表示，以色列正处于自1973年战争以来最大的危险之中。反对内坦尼亚胡解除加兰特职务。</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以色列国防军参谋总长向所有现役和预备役军人公开表示，以色列从未经历这样的日子，公开呼吁所有军队不要卷入冲突，不值得为此引发内战！</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在以色列国外反响同样激烈，以色列驻华盛顿大使公开反对内坦尼亚胡，拒绝代表以色列继续在美国履职。美国总统拜登更公开施压以色列，敦促以色列领导人尽快达成妥协。</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那么，内坦尼亚胡推行的改革为何会遭到如此激烈的反对呢？</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2023年1月4日，在内塔尼亚胡领导的以色列新政府宣誓就职6天后，司法部长莱文提出了司法改革草案。改革在于最高法院影响政府立法和行政部门决策的能力受到重大限制。拟议的立法修正案意味着最高法院的任何否决权都将可以被简单的议会多数推翻。</w:t>
      </w:r>
      <w:r>
        <w:rPr>
          <w:rFonts w:hint="eastAsia" w:ascii="微软雅黑" w:hAnsi="微软雅黑" w:eastAsia="微软雅黑" w:cs="微软雅黑"/>
          <w:b w:val="0"/>
          <w:bCs w:val="0"/>
          <w:sz w:val="18"/>
          <w:szCs w:val="18"/>
          <w:lang w:val="en-US" w:eastAsia="zh-CN"/>
        </w:rPr>
        <w:t>因为内坦尼亚胡领导的利库德集团控制以色列议会超过50%的席位，这意味着利库德党首内坦尼亚胡未来将大权独揽，来自以色列最高法院和政府部门将无法对其形成有效监管和钳制。</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以色列奉行立法、司法、行政的三权分立原则。内坦尼亚胡的司法改革简单来说就是内坦尼亚胡领导的利库德集团将凌驾于立法和行政部门之上。一旦改革通过，将再难有任何机构可以制约利库德集团。利库德集团过去近80年间除了遭到沙龙的以色列前进党外罕逢敌手，沙龙也已经入土为安，以色列国内政治基本就是利库德一家独大，如果司法改革通过，对内则开始全面压制反对派，将利库德集团一家独大法律化，就像反对内坦尼亚胡的前以色列总里奥尔默特说的那样：“一个帮派统治着以色列，它以疯狂、破坏性的方式行事，触及了共存的基础。”帮派可以理解为黑帮，黑帮的帮主就是内坦尼亚胡；对外，</w:t>
      </w:r>
      <w:r>
        <w:rPr>
          <w:rFonts w:hint="eastAsia" w:ascii="微软雅黑" w:hAnsi="微软雅黑" w:eastAsia="微软雅黑" w:cs="微软雅黑"/>
          <w:b w:val="0"/>
          <w:bCs w:val="0"/>
          <w:sz w:val="18"/>
          <w:szCs w:val="18"/>
          <w:lang w:val="en-US" w:eastAsia="zh-CN"/>
        </w:rPr>
        <w:t>军国主义的以色列加上极右翼强硬路线的内坦尼亚胡，以色列对外开战的概率将飙升。</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不管是对内还是对外，司法改革引发的分裂和对抗必然导致以色列内部和外部政策的不确定性快速飙升。以色列是一个军政合一的军国主义国家，一旦抗议导致分裂蔓延到预备役和现役武装部队并引发械斗，内战就一触即发，这就是以色列参谋总长呼吁军人不要参与的根本原因。</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拜登为首的美国队以色列的骚乱表示关切，但以色列此次骚乱的本质是以色列内部矛盾激化的产物，并不是很多人认为的什么拜登与内坦尼亚胡的对抗，更不是什么美国策动以色列的所谓颜色革命。在关系上，美国是儿子，以色列才是爹。哪有儿子给爹造反的道理？</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目前，内坦尼亚胡也只是暂缓司法改革，而不是取消。对此，以色列境内抗议人士准备在4月1号和4月6号再次举行大规模游行示威。双方的对抗只是结束了上半场而已。</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那么，到底是什么原因促使内坦尼亚胡冒天下之大不韪成就利库德集团一家独大呢？</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血饮认为，以色列陷入全面孤立产生的战略焦虑是内坦尼亚胡选择司法改革突围的根本原因。</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2022年年底开始，中东地区国家和解的趋势就开始汇流成型。埃尔多安访问沙特打开了中东国家和解的大门，之后，卡塔尔与伊朗关系缓和，紧接着，在中国的撮合下，伊朗与沙特正式建交。什叶派与逊尼派和解的大门徐徐打开。阿联酋、沙特与叙利亚的关系也迅速改善。之前沙特和伊朗已经公开承诺不再支持相互打击对方的武装分子，现在，沙特甚至公开表示，有条件接纳叙利亚重返阿拉伯国家联盟。之前，沙特在访问俄罗斯的时候已经表示愿意尊重伊拉克领土与主权完整。现在，沙特为首逊尼派与伊拉克、伊朗、叙利亚关系全面缓和，并逐步放弃代理人战争手段。这就意味着，什叶派将真正的建立从伊朗穿越伊拉克直达地中海东岸叙利亚的什叶派之弧。</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条弧度正好斩断了以色列向中东核心区的犹太库尔德人控制的美索不达米亚地区的扩张路线。两派和解，最大的输家不是美国，而是谋划犹太复国主义140年的以色列。一旦伊朗建立的什叶派铁路进入黎巴嫩和叙利亚沿海港口城市，将挤压以色列海路进入南欧的能源管线-波塞冬的建设。这样，以色列向东北突破的路径被封死后，向北突破的路径也被伊朗斩断。</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现在，还是以土耳其为和解先锋，埃尔多安已经恢复与埃及的关系。一旦埃及这个逊尼派大国像沙特一样也普遍与什叶派国家和解，那么，埃及和西奈半岛这个以色列最安全的南部退路就会被封死。</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更让以色列焦虑的是美国对伊朗的软弱态度。之前文章血饮说过，拜登代表的美国金融战略就是打压油价，以低油价＋强势美元击垮中俄。这其中低油价是关键所在，但目前中东和解以及俄罗斯在乌克兰掌握战场优势以后，两者均采取减产措施，这就保证油价始终在70-80之间浮动，而这个区间是中俄经济最适宜的温度区间。</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威胁中东和俄罗斯，已经不起作用，现在唯一的办法就是与伊朗和解，释放伊朗原油储量冲击国际原油市场，将油价打到40美元以下。要达到这一目的就必须缓和与伊朗的关系，这与以色列向东扩展扩张击垮伊朗为首什叶派的目标是冲突的。</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战术上，伊朗已经将浓缩铀的丰度从20%提到到60%，下一步如果提高到90%以上，那么，距离伊朗拥有核武器就只差一步之遥。面对伊朗的咄咄逼人，拜登政府应对比较软弱，施加的制裁根本不能把伊朗如何。这都是拜登政府处于打压油价的私心导致。</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领导以色列的利库德集团一贯以超强硬著称于世，如果伊朗拥有核武器或者美国解除对伊朗制裁后伊朗继续武装哈马斯等巴勒斯坦抵抗运动。对以色列来说都是战略上空前绝后的灾难。这还不算，伊朗已经在叙利亚境内的迈斯亚夫、T4空军基地和大马士革地区建立的三处导弹工厂，这些工厂组成的战略三角已经紧挨以色列边境，打击能力能够直插以色列首都等心脏位置。</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三把尖刀之外，伊朗也拿出了家底欲与以色列决一雌雄。据卡塔尔半岛电视台报道，近日，伊朗通过瑞士向以色列传递了一条带有警告色彩的信息，信息中明确且详细的标注了以色列境内核武器、生物武器和化学武器仓库的卫星图像和图片。伊朗警告称，如果以色列轻举妄动，伊朗将对这些大规模杀伤性武器仓库发动导弹袭击。</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不仅能够对准以色列心脏还能引爆生化核武器灭掉以色列全境。伊朗一向收到做到，之前打击美军在伊拉克中部的阿萨德空军基地，之后打击叙利亚东部ISIS巢穴以及打击伊拉克北部库尔德总部就是最直接证明。</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战略上以色列陷入三面被围，传统盟友美国拉跨，伊朗导弹核武器箭在弦上。这种困境下，内坦尼亚胡自然不会坐以待毙。但要对外打击伊朗势力就必须获得更高权限和权力，于是，内坦尼亚胡在赢得大选，控制议会超过50%简单多数以后就立马支持司法部长开始进行改革，改革德目标就是削弱制衡内坦尼亚胡的立法和行政权力，这就保证即便以色列单方面打击伊朗甚至不宣而战，最后都不会受到以色列最高院和以色列政府追责。</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可以想象，如果内坦尼亚胡大权独揽，接下来，以色列冒险偷袭伊朗核设施甚至直接引发新中东战争都是可能的。要完成这一目标必须阻止逊尼派与什叶派进一步和解。阻止的手段就是犹太集团最拿手、最见不得人的手段-暗杀！</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以色列杀鸡儆猴，决定先拿弱小的叙利亚开刀！</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3月19号，31岁的巴勒斯坦圣战组织高级指挥官兼工程师阿斯瓦德在大马士革附近被以色列情报机构摩萨德暗杀。</w:t>
      </w:r>
      <w:r>
        <w:rPr>
          <w:rFonts w:hint="eastAsia" w:ascii="微软雅黑" w:hAnsi="微软雅黑" w:eastAsia="微软雅黑" w:cs="微软雅黑"/>
          <w:b/>
          <w:bCs/>
          <w:sz w:val="18"/>
          <w:szCs w:val="18"/>
          <w:lang w:val="en-US" w:eastAsia="zh-CN"/>
        </w:rPr>
        <w:t>暗杀发生的同一天，叙利亚总统巴沙尔在妻子阿斯玛的陪同下抵达逊尼派国家阿联酋进行正式访问。作为美国斡旋的《亚伯拉罕协定》的一部分，阿布扎比仅在三年前与以色列建立了正式关系。这一协定是为了孤立什叶派国家，但现在，阿联酋却与大马士革的关系却越来越牢固。</w:t>
      </w:r>
    </w:p>
    <w:p>
      <w:pPr>
        <w:jc w:val="left"/>
        <w:rPr>
          <w:rFonts w:hint="eastAsia" w:ascii="微软雅黑" w:hAnsi="微软雅黑" w:eastAsia="微软雅黑" w:cs="微软雅黑"/>
          <w:b/>
          <w:bCs/>
          <w:sz w:val="18"/>
          <w:szCs w:val="18"/>
          <w:lang w:val="en-US" w:eastAsia="zh-CN"/>
        </w:rPr>
      </w:pPr>
    </w:p>
    <w:p>
      <w:p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3月22号晚上，以色列对叙利亚北部的阿勒颇国际机场发动空袭击，使该机场在几周内第二次停航。空袭第二天，即3月23号，据路透社报道，叙利亚和沙特阿拉伯已就重新开放大使馆达成突破性协议。一位与大马士革结盟的不愿透露姓名的地区消息人士告诉路透社，在最近中国斡旋的恢复沙特与伊朗关系的协议之后，大马士革和利雅得之间的谈判取得了进展。据《华尔街日报》报道，叙利亚与沙特的协议是由中国盟友俄罗斯斡旋的，俄罗斯和沙特随后举行了双边会谈。</w:t>
      </w:r>
    </w:p>
    <w:p>
      <w:pPr>
        <w:jc w:val="left"/>
        <w:rPr>
          <w:rFonts w:hint="eastAsia" w:ascii="微软雅黑" w:hAnsi="微软雅黑" w:eastAsia="微软雅黑" w:cs="微软雅黑"/>
          <w:b/>
          <w:bCs/>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有趣的是，在以色列22号夜间袭击叙利亚国际机场以后，阿联酋官方谴责发动袭击的以色列，这是有史以来的第一次此类行动。这无疑将以色列更加五内俱焚。以色列袭击叙利亚目标就是要阻止叙利亚与逊尼派国家和解，叙利亚与以色列接壤，如果他们和解，那么，50年前中东国家联合起来支持巴勒斯坦打击以色列的阿拉伯联军或将出现，当年，叙利亚阿萨德与埃及强人萨达特率领的阿拉伯联军差点灭掉以色列，这种恐惧以色列现在还有阴影。先下手为强，都是下意识行为。</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综上所述，内坦尼亚胡为打开以色列国家战略的生存空间，解除对以色列威胁最大的伊朗的威胁，不惜篡夺权力，尽管有私心，但更多是从以色列国家战略出发。但讽刺的是，内坦尼亚胡刚刚踏出第一步就遭到了内外反对势力的当头一棒！外部的敌人固然难对付，但内部的反对却能够断送内坦尼亚胡的前程。</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现在的以色列甚至是以色列背后的犹太资本集团到了选择的十字路口，如果继续选择对抗，那么，和解并拧成一股绳的阿拉伯甚至是伊斯兰世界国家，在和解以后必然重新将目光聚集巴勒斯坦问题。</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与乌克兰问题一样，巴勒斯坦问题是犹太资本集团的阿克琉斯之踵。一旦阿拉伯国家集体支持，中俄阵营在联合国宪章原则下支持，那么，独立的巴勒斯坦国将很快建立。一旦建国，必然提起战争罪起诉，将以色列屠杀巴勒斯坦人的战争罪推向国际道德审判层面。地缘上，巴勒斯坦一旦建国将获得独立领土、领空、领海以后，以色列通过地中海东岸进入南欧的波塞冬管线将陷入争端停止。黎巴嫩真主党、老狐部队等逐步进入巴勒斯坦领土，以色列更难对付。以色列就没有精力在吞并巴勒斯坦以后对外扩张，巴勒斯坦就像十字架一样将以色列钉死在十字架上。</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摆在以色列面前利益做大的做法不是冒天下之大不韪进攻伊朗或者外科手术式解除伊朗核武装，最好的办法就是请求中国出面与伊朗建立联系，并逐步缓和与伊朗关系。否则，以色列和背后的犹太资本最后的下场一定比现在凄惨百倍。</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今天分析的两个新闻都是对中国有利的好消息，进入2023年大家都感到了压力，也平添了更多焦虑。但同时，我们也要看到目前面临的问题必然是崛起中无法回避的，即便是国家全面崛起的汉唐时代，国家也会遭遇幽明不定的时候，这个时候就需要坚定信念，咬牙坚持，国家如此，个人同样如此。</w:t>
      </w:r>
    </w:p>
    <w:p>
      <w:pPr>
        <w:jc w:val="left"/>
        <w:rPr>
          <w:rFonts w:hint="eastAsia" w:ascii="微软雅黑" w:hAnsi="微软雅黑" w:eastAsia="微软雅黑" w:cs="微软雅黑"/>
          <w:b w:val="0"/>
          <w:bCs w:val="0"/>
          <w:sz w:val="18"/>
          <w:szCs w:val="18"/>
          <w:lang w:val="en-US" w:eastAsia="zh-CN"/>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感谢大家长期以来的支持与鼓励，感恩大家一路走来的相依相随，谢谢你们！！！欲知在当前经济形势下如何做好企业和个人财务规划，欢迎加入下知识星球的血饮之家，我们一起讨论学习。</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货币战争看不见硝烟弥漫，俯视之下却是血流成河。胜利者权杖上的红宝石摇曳着嗜血的光芒，却不见王座之下尸骨累累。</w:t>
      </w:r>
    </w:p>
    <w:p>
      <w:pPr>
        <w:rPr>
          <w:rFonts w:hint="eastAsia" w:ascii="微软雅黑" w:hAnsi="微软雅黑" w:eastAsia="微软雅黑" w:cs="微软雅黑"/>
          <w:sz w:val="18"/>
          <w:szCs w:val="18"/>
        </w:rPr>
      </w:pPr>
    </w:p>
    <w:p>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sz w:val="18"/>
          <w:szCs w:val="18"/>
        </w:rPr>
        <w:t>原创不易，请大家打赏一下吧！</w:t>
      </w:r>
      <w:r>
        <w:rPr>
          <w:rFonts w:hint="eastAsia" w:ascii="微软雅黑" w:hAnsi="微软雅黑" w:eastAsia="微软雅黑" w:cs="微软雅黑"/>
          <w:sz w:val="18"/>
          <w:szCs w:val="18"/>
          <w:lang w:val="en-US" w:eastAsia="zh-CN"/>
        </w:rPr>
        <w:t xml:space="preserve"> </w:t>
      </w:r>
      <w:bookmarkStart w:id="0" w:name="_GoBack"/>
      <w:bookmarkEnd w:id="0"/>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77A303E"/>
    <w:multiLevelType w:val="singleLevel"/>
    <w:tmpl w:val="477A303E"/>
    <w:lvl w:ilvl="0" w:tentative="0">
      <w:start w:val="3"/>
      <w:numFmt w:val="chineseCounting"/>
      <w:suff w:val="nothing"/>
      <w:lvlText w:val="第%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671D63D1"/>
    <w:rsid w:val="0180041B"/>
    <w:rsid w:val="024D4E6D"/>
    <w:rsid w:val="028E710E"/>
    <w:rsid w:val="05FB596B"/>
    <w:rsid w:val="070A1971"/>
    <w:rsid w:val="0ACC4F1E"/>
    <w:rsid w:val="0D595008"/>
    <w:rsid w:val="12505B0F"/>
    <w:rsid w:val="127E53C9"/>
    <w:rsid w:val="13B22B45"/>
    <w:rsid w:val="13B83BB7"/>
    <w:rsid w:val="13E501E2"/>
    <w:rsid w:val="154A6E5D"/>
    <w:rsid w:val="17C416D1"/>
    <w:rsid w:val="17D24528"/>
    <w:rsid w:val="19B968F6"/>
    <w:rsid w:val="1E9811D0"/>
    <w:rsid w:val="202A2A27"/>
    <w:rsid w:val="22D33C5C"/>
    <w:rsid w:val="24892B4F"/>
    <w:rsid w:val="271C562F"/>
    <w:rsid w:val="2A703232"/>
    <w:rsid w:val="2B37275E"/>
    <w:rsid w:val="40105CDA"/>
    <w:rsid w:val="45A34977"/>
    <w:rsid w:val="46A728AA"/>
    <w:rsid w:val="471547BC"/>
    <w:rsid w:val="47166D53"/>
    <w:rsid w:val="49B303BC"/>
    <w:rsid w:val="4A0964C7"/>
    <w:rsid w:val="51B36B20"/>
    <w:rsid w:val="52030A90"/>
    <w:rsid w:val="532C19BC"/>
    <w:rsid w:val="58362544"/>
    <w:rsid w:val="58920CCC"/>
    <w:rsid w:val="5B857C24"/>
    <w:rsid w:val="5B893968"/>
    <w:rsid w:val="5BD932DF"/>
    <w:rsid w:val="62317810"/>
    <w:rsid w:val="65FA0396"/>
    <w:rsid w:val="66E9005C"/>
    <w:rsid w:val="6707531C"/>
    <w:rsid w:val="671D63D1"/>
    <w:rsid w:val="67A93DDC"/>
    <w:rsid w:val="67C56DD8"/>
    <w:rsid w:val="6958670F"/>
    <w:rsid w:val="6EFE3D04"/>
    <w:rsid w:val="71124A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2023-03-30T09:41:00Z</dcterms:created>
  <dc:creator>WPS_1177624873</dc:creator>
  <cp:lastModifiedBy>WPS_1177624873</cp:lastModifiedBy>
  <dcterms:modified xsi:type="dcterms:W3CDTF">2023-03-30T13:39:02Z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DFF678FED4464C44936AAB4A3821F6E3</vt:lpwstr>
  </property>
</Properties>
</file>