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C3078">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10月10日文章</w:t>
      </w:r>
    </w:p>
    <w:p w14:paraId="319B130D">
      <w:pPr>
        <w:jc w:val="left"/>
        <w:rPr>
          <w:rFonts w:hint="eastAsia" w:ascii="微软雅黑" w:hAnsi="微软雅黑" w:eastAsia="微软雅黑" w:cs="微软雅黑"/>
          <w:sz w:val="18"/>
          <w:szCs w:val="18"/>
          <w:lang w:val="en-US" w:eastAsia="zh-CN"/>
        </w:rPr>
      </w:pPr>
    </w:p>
    <w:p w14:paraId="619A0DAA">
      <w:pPr>
        <w:jc w:val="both"/>
        <w:rPr>
          <w:rFonts w:hint="eastAsia" w:ascii="微软雅黑" w:hAnsi="微软雅黑" w:eastAsia="微软雅黑" w:cs="微软雅黑"/>
          <w:b w:val="0"/>
          <w:bCs w:val="0"/>
          <w:sz w:val="18"/>
          <w:szCs w:val="18"/>
          <w:lang w:val="en-US" w:eastAsia="zh-CN"/>
        </w:rPr>
      </w:pPr>
      <w:bookmarkStart w:id="0" w:name="_GoBack"/>
      <w:r>
        <w:rPr>
          <w:rFonts w:hint="eastAsia" w:ascii="微软雅黑" w:hAnsi="微软雅黑" w:eastAsia="微软雅黑" w:cs="微软雅黑"/>
          <w:b w:val="0"/>
          <w:bCs w:val="0"/>
          <w:sz w:val="18"/>
          <w:szCs w:val="18"/>
          <w:lang w:val="en-US" w:eastAsia="zh-CN"/>
        </w:rPr>
        <w:t>据央视新闻9月30日报道，卡塔尔外交部发表声明称，卡塔尔首相兼外交大臣、以色列领导人内塔尼亚胡和特朗普当天举行三方电话会谈，内塔尼亚胡在会谈中就以色列日前袭击卡塔尔首都多哈、侵犯卡塔尔主权并导致一名卡方安全部队人员死亡一事向卡方道歉，并承诺不再针对卡塔尔发动类似行动。声明还表示，特朗普在会谈中重申了对美卡防务伙伴关系的坚定承诺。</w:t>
      </w:r>
    </w:p>
    <w:p w14:paraId="0016141D">
      <w:pPr>
        <w:jc w:val="both"/>
        <w:rPr>
          <w:rFonts w:hint="eastAsia" w:ascii="微软雅黑" w:hAnsi="微软雅黑" w:eastAsia="微软雅黑" w:cs="微软雅黑"/>
          <w:b w:val="0"/>
          <w:bCs w:val="0"/>
          <w:sz w:val="18"/>
          <w:szCs w:val="18"/>
          <w:lang w:val="en-US" w:eastAsia="zh-CN"/>
        </w:rPr>
      </w:pPr>
    </w:p>
    <w:p w14:paraId="02B85D2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内塔尼亚胡领导的以色列袭击的国家很多，从不低头，这次却迅速向卡塔尔低头道歉，这是为什么呢？</w:t>
      </w:r>
    </w:p>
    <w:p w14:paraId="68A46908">
      <w:pPr>
        <w:numPr>
          <w:ilvl w:val="0"/>
          <w:numId w:val="0"/>
        </w:numPr>
        <w:jc w:val="both"/>
        <w:rPr>
          <w:rFonts w:hint="eastAsia" w:ascii="微软雅黑" w:hAnsi="微软雅黑" w:eastAsia="微软雅黑" w:cs="微软雅黑"/>
          <w:b w:val="0"/>
          <w:bCs w:val="0"/>
          <w:sz w:val="18"/>
          <w:szCs w:val="18"/>
          <w:lang w:val="en-US" w:eastAsia="zh-CN"/>
        </w:rPr>
      </w:pPr>
    </w:p>
    <w:p w14:paraId="1FFB25F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1.政策纠偏。</w:t>
      </w:r>
    </w:p>
    <w:p w14:paraId="2FC6882F">
      <w:pPr>
        <w:numPr>
          <w:ilvl w:val="0"/>
          <w:numId w:val="0"/>
        </w:numPr>
        <w:jc w:val="both"/>
        <w:rPr>
          <w:rFonts w:hint="default" w:ascii="微软雅黑" w:hAnsi="微软雅黑" w:eastAsia="微软雅黑" w:cs="微软雅黑"/>
          <w:b w:val="0"/>
          <w:bCs w:val="0"/>
          <w:sz w:val="18"/>
          <w:szCs w:val="18"/>
          <w:lang w:val="en-US" w:eastAsia="zh-CN"/>
        </w:rPr>
      </w:pPr>
    </w:p>
    <w:p w14:paraId="7BEF28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9月25日文章中血饮说过，内塔尼亚胡突袭卡塔尔已经动摇了美以在中东的金融、地缘与军事格局。如果继续恣意妄为，那么，中东地区将从美国霸权板块上被中巴铁盟撬动。之后，内塔尼亚胡在联合国讲话遭到几乎全体成员国抵制，这说明以色列已经犯了众怒。随后，以色列主动向卡塔尔道歉，这说明犹太集团在外交领域的影响力正面临空前危机，不得不通过战术退让以缓解与阿拉伯国家的关系。</w:t>
      </w:r>
    </w:p>
    <w:p w14:paraId="312869EB">
      <w:pPr>
        <w:numPr>
          <w:ilvl w:val="0"/>
          <w:numId w:val="0"/>
        </w:numPr>
        <w:jc w:val="both"/>
        <w:rPr>
          <w:rFonts w:hint="eastAsia" w:ascii="微软雅黑" w:hAnsi="微软雅黑" w:eastAsia="微软雅黑" w:cs="微软雅黑"/>
          <w:b w:val="0"/>
          <w:bCs w:val="0"/>
          <w:sz w:val="18"/>
          <w:szCs w:val="18"/>
          <w:lang w:val="en-US" w:eastAsia="zh-CN"/>
        </w:rPr>
      </w:pPr>
    </w:p>
    <w:p w14:paraId="7D3266D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次道歉实质是美国中东战略调整的一部分，旨在稳住能源合作轴心，避免因以色列的单边行动破坏与海湾国家的能源安全协作。美国不愿看到其中东布局因以色列的冒险行动而全面崩盘。卡塔尔是美以规划的逊尼派管线的起点，这条管线的终点是欧洲，起点是卡塔尔，但目前欧洲与卡塔尔关系严重恶化，以色列如果再彻底得罪卡塔尔，这条管线基本就废了。这条管线战略上对美国构建绕开俄罗斯的欧洲能源供应体系至关重要，一旦中断，美国切断俄罗斯经济命脉的努力就废了。俄罗斯赢得喘息之机，必然赢得俄乌战争。因此，以色列此次低头，实则是美国强行纠偏盟友行为、维护整体战略利益的体现，平衡了美国在欧洲与中东利益。</w:t>
      </w:r>
    </w:p>
    <w:p w14:paraId="5A21D87E">
      <w:pPr>
        <w:numPr>
          <w:ilvl w:val="0"/>
          <w:numId w:val="0"/>
        </w:numPr>
        <w:jc w:val="both"/>
        <w:rPr>
          <w:rFonts w:hint="eastAsia" w:ascii="微软雅黑" w:hAnsi="微软雅黑" w:eastAsia="微软雅黑" w:cs="微软雅黑"/>
          <w:b w:val="0"/>
          <w:bCs w:val="0"/>
          <w:sz w:val="18"/>
          <w:szCs w:val="18"/>
          <w:lang w:val="en-US" w:eastAsia="zh-CN"/>
        </w:rPr>
      </w:pPr>
    </w:p>
    <w:p w14:paraId="33B25F16">
      <w:pPr>
        <w:numPr>
          <w:ilvl w:val="0"/>
          <w:numId w:val="1"/>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有求于人。</w:t>
      </w:r>
    </w:p>
    <w:p w14:paraId="52CD10D1">
      <w:pPr>
        <w:numPr>
          <w:ilvl w:val="0"/>
          <w:numId w:val="0"/>
        </w:numPr>
        <w:jc w:val="both"/>
        <w:rPr>
          <w:rFonts w:hint="default" w:ascii="微软雅黑" w:hAnsi="微软雅黑" w:eastAsia="微软雅黑" w:cs="微软雅黑"/>
          <w:b w:val="0"/>
          <w:bCs w:val="0"/>
          <w:sz w:val="18"/>
          <w:szCs w:val="18"/>
          <w:lang w:val="en-US" w:eastAsia="zh-CN"/>
        </w:rPr>
      </w:pPr>
    </w:p>
    <w:p w14:paraId="6A24D67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29日的三方会谈中，特朗普亲自下场施压内塔尼亚胡道歉，道歉是卡塔尔再次斡旋哈马斯与以色列加沙和谈的先决条件。以色列并不是因为哈马斯让步，而是其种族灭绝政策已经让全世界愤怒，联合国已经将之列为反人类的种族主义国家，这种标签只有臭名昭著的纳粹和日本军国主义才有，这种空前的孤立逼迫以色列必须在加沙问题上做出让步。卡塔尔是哈马斯少数能够信任的斡旋方，掌握着与哈马斯高层的直接沟通渠道。以色列若想打开谈判大门，缓解国际压力，就必须通过卡塔尔这一关键枢纽。此次低头，非因军事挫败，而是战略困局下的无奈选择。</w:t>
      </w:r>
    </w:p>
    <w:p w14:paraId="70DF0991">
      <w:pPr>
        <w:numPr>
          <w:ilvl w:val="0"/>
          <w:numId w:val="0"/>
        </w:numPr>
        <w:jc w:val="both"/>
        <w:rPr>
          <w:rFonts w:hint="eastAsia" w:ascii="微软雅黑" w:hAnsi="微软雅黑" w:eastAsia="微软雅黑" w:cs="微软雅黑"/>
          <w:b w:val="0"/>
          <w:bCs w:val="0"/>
          <w:sz w:val="18"/>
          <w:szCs w:val="18"/>
          <w:lang w:val="en-US" w:eastAsia="zh-CN"/>
        </w:rPr>
      </w:pPr>
    </w:p>
    <w:p w14:paraId="10E97D2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卡塔尔正以此作为重启谈判的筹码，迫使以色列在释放巴勒斯坦囚犯问题上让步，这提高了卡塔尔在中东事务上的话语权，这弥补了被以色列袭击多哈削弱的卡塔尔影响力，反而使其在地区调解中的不可替代性更加凸显。</w:t>
      </w:r>
    </w:p>
    <w:p w14:paraId="598C14D5">
      <w:pPr>
        <w:numPr>
          <w:ilvl w:val="0"/>
          <w:numId w:val="0"/>
        </w:numPr>
        <w:jc w:val="both"/>
        <w:rPr>
          <w:rFonts w:hint="eastAsia" w:ascii="微软雅黑" w:hAnsi="微软雅黑" w:eastAsia="微软雅黑" w:cs="微软雅黑"/>
          <w:b w:val="0"/>
          <w:bCs w:val="0"/>
          <w:sz w:val="18"/>
          <w:szCs w:val="18"/>
          <w:lang w:val="en-US" w:eastAsia="zh-CN"/>
        </w:rPr>
      </w:pPr>
    </w:p>
    <w:p w14:paraId="116D053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内塔尼亚胡道歉后，第一阶段加沙停火协议在10月9日中午十二点正式生效，为期七天的停火将允许人道主义援助物资进入加沙地带，同时换取哈马斯释放部分被扣押的以色列平民和重伤士兵。这一阶段性突破为后续谈判创造了缓冲空间，也标志着卡塔尔在中东地缘博弈中成功实现了角色逆转，从被袭击方转变为关键调停者。</w:t>
      </w:r>
    </w:p>
    <w:p w14:paraId="5FD999DF">
      <w:pPr>
        <w:numPr>
          <w:ilvl w:val="0"/>
          <w:numId w:val="0"/>
        </w:numPr>
        <w:jc w:val="both"/>
        <w:rPr>
          <w:rFonts w:hint="default" w:ascii="微软雅黑" w:hAnsi="微软雅黑" w:eastAsia="微软雅黑" w:cs="微软雅黑"/>
          <w:b w:val="0"/>
          <w:bCs w:val="0"/>
          <w:sz w:val="18"/>
          <w:szCs w:val="18"/>
          <w:lang w:val="en-US" w:eastAsia="zh-CN"/>
        </w:rPr>
      </w:pPr>
    </w:p>
    <w:p w14:paraId="1150911C">
      <w:pPr>
        <w:numPr>
          <w:ilvl w:val="0"/>
          <w:numId w:val="1"/>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军事借道。</w:t>
      </w:r>
    </w:p>
    <w:p w14:paraId="2C3A429E">
      <w:pPr>
        <w:numPr>
          <w:ilvl w:val="0"/>
          <w:numId w:val="0"/>
        </w:numPr>
        <w:ind w:leftChars="0"/>
        <w:jc w:val="both"/>
        <w:rPr>
          <w:rFonts w:hint="default" w:ascii="微软雅黑" w:hAnsi="微软雅黑" w:eastAsia="微软雅黑" w:cs="微软雅黑"/>
          <w:b w:val="0"/>
          <w:bCs w:val="0"/>
          <w:sz w:val="18"/>
          <w:szCs w:val="18"/>
          <w:lang w:val="en-US" w:eastAsia="zh-CN"/>
        </w:rPr>
      </w:pPr>
    </w:p>
    <w:p w14:paraId="786CFBB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内塔尼亚胡在9月29日快速向卡塔尔低头，另一个重要原因就是美军正在为打击伊朗做前沿军事部署，而卡塔尔是此次部署的关键支点。</w:t>
      </w:r>
    </w:p>
    <w:p w14:paraId="112B761A">
      <w:pPr>
        <w:numPr>
          <w:ilvl w:val="0"/>
          <w:numId w:val="0"/>
        </w:numPr>
        <w:ind w:leftChars="0"/>
        <w:jc w:val="both"/>
        <w:rPr>
          <w:rFonts w:hint="eastAsia" w:ascii="微软雅黑" w:hAnsi="微软雅黑" w:eastAsia="微软雅黑" w:cs="微软雅黑"/>
          <w:b w:val="0"/>
          <w:bCs w:val="0"/>
          <w:sz w:val="18"/>
          <w:szCs w:val="18"/>
          <w:lang w:val="en-US" w:eastAsia="zh-CN"/>
        </w:rPr>
      </w:pPr>
    </w:p>
    <w:p w14:paraId="14DC04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28日晚上，也就是内塔尼亚胡决定低头的时候，美军派遣约数十架KC135加油机从本土穿越大西洋飞抵英国米尔登霍尔空军基地，9月30日，也就是内塔尼亚胡低头的第二天，这些“同温层加油机”正式飞抵卡塔尔乌代德空军基地，美国B2轰炸机部署在美国中西部的密苏里州，要打击伊朗核设施就必须出动B-2轰炸机必须经过长途飞行并依赖空中加油才能抵达中东战区。英国和卡塔尔正好是两个关键枢纽，英国提供起飞中转，卡塔尔美军基地则承担前线加油与指挥协调功能。美国到英国再到卡塔尔，就构成了美国B2隐形轰炸机袭击伊朗核设施的打击路线。以色列一直要求美国打击伊朗核设施，今年6月21日，美国打击伊朗核设施就是预先出动数十架空中加油机开路，然后由代乌德空军基地提供前线支援。</w:t>
      </w:r>
    </w:p>
    <w:p w14:paraId="64E0D531">
      <w:pPr>
        <w:numPr>
          <w:ilvl w:val="0"/>
          <w:numId w:val="0"/>
        </w:numPr>
        <w:ind w:leftChars="0"/>
        <w:jc w:val="both"/>
        <w:rPr>
          <w:rFonts w:hint="eastAsia" w:ascii="微软雅黑" w:hAnsi="微软雅黑" w:eastAsia="微软雅黑" w:cs="微软雅黑"/>
          <w:b w:val="0"/>
          <w:bCs w:val="0"/>
          <w:sz w:val="18"/>
          <w:szCs w:val="18"/>
          <w:lang w:val="en-US" w:eastAsia="zh-CN"/>
        </w:rPr>
      </w:pPr>
    </w:p>
    <w:p w14:paraId="6B0882D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卡塔尔拒绝配合，美军B-2将无法完成远程奔袭所需的空中加油链，整个打击计划将受挫。因此，以色列必须确保卡塔尔保持开放与合作态度，即便此前发生多哈遭袭事件，也不得不暂时搁置矛盾，主动低头道歉认错！以色列的道歉不仅是外交姿态，更是现实战略需求的体现。这一次低头，正是为了换取美军对伊朗核设施的致命一击创造条件。</w:t>
      </w:r>
    </w:p>
    <w:p w14:paraId="7B233832">
      <w:pPr>
        <w:numPr>
          <w:ilvl w:val="0"/>
          <w:numId w:val="0"/>
        </w:numPr>
        <w:ind w:leftChars="0"/>
        <w:jc w:val="both"/>
        <w:rPr>
          <w:rFonts w:hint="eastAsia" w:ascii="微软雅黑" w:hAnsi="微软雅黑" w:eastAsia="微软雅黑" w:cs="微软雅黑"/>
          <w:b w:val="0"/>
          <w:bCs w:val="0"/>
          <w:sz w:val="18"/>
          <w:szCs w:val="18"/>
          <w:lang w:val="en-US" w:eastAsia="zh-CN"/>
        </w:rPr>
      </w:pPr>
    </w:p>
    <w:p w14:paraId="0E724B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利不起早！犹太从不做亏本买卖，当有利可图的时候他们才会藏起豺狼之心，开始虚情假意地道歉！每一次退让背后，都藏着更精准的算计；每一份“善意”降临前，必已衡量过利益的天平。以色列的道歉并非软弱，而是将仇恨暂存入账，以外交信用为筹码，换取未来更大战略收益。当B-2轰炸机穿越夜幕、直指伊朗核设施时，那声迟来的歉意，早已化作打击链条中无声的一环。它们从不讲情仇，只论得失——今日低头，只为明日更高处的猎杀。</w:t>
      </w:r>
    </w:p>
    <w:p w14:paraId="1E33BDAE">
      <w:pPr>
        <w:numPr>
          <w:ilvl w:val="0"/>
          <w:numId w:val="0"/>
        </w:numPr>
        <w:ind w:leftChars="0"/>
        <w:jc w:val="both"/>
        <w:rPr>
          <w:rFonts w:hint="default" w:ascii="微软雅黑" w:hAnsi="微软雅黑" w:eastAsia="微软雅黑" w:cs="微软雅黑"/>
          <w:b w:val="0"/>
          <w:bCs w:val="0"/>
          <w:sz w:val="18"/>
          <w:szCs w:val="18"/>
          <w:lang w:val="en-US" w:eastAsia="zh-CN"/>
        </w:rPr>
      </w:pPr>
    </w:p>
    <w:p w14:paraId="1B15371D">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【美以狼狈为奸】</w:t>
      </w:r>
    </w:p>
    <w:p w14:paraId="78A18EEF">
      <w:pPr>
        <w:numPr>
          <w:ilvl w:val="0"/>
          <w:numId w:val="0"/>
        </w:numPr>
        <w:ind w:leftChars="0"/>
        <w:jc w:val="both"/>
        <w:rPr>
          <w:rFonts w:hint="eastAsia" w:ascii="微软雅黑" w:hAnsi="微软雅黑" w:eastAsia="微软雅黑" w:cs="微软雅黑"/>
          <w:b/>
          <w:bCs/>
          <w:sz w:val="18"/>
          <w:szCs w:val="18"/>
          <w:lang w:val="en-US" w:eastAsia="zh-CN"/>
        </w:rPr>
      </w:pPr>
    </w:p>
    <w:p w14:paraId="4998026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低头＋美国即将打击伊朗，看上去似乎是美国主动压以色列低头，以达成所谓地区和平。但实际上，两者是狼狈为奸的合谋。美国和以色列打击伊朗制造地区紧张，稍微做出让步就将自己打扮成中东和平守卫者，但他们没有连续打击伊朗并非出于道义或克制，而是因为时机未到。</w:t>
      </w:r>
    </w:p>
    <w:p w14:paraId="3CE1E8F8">
      <w:pPr>
        <w:numPr>
          <w:ilvl w:val="0"/>
          <w:numId w:val="0"/>
        </w:numPr>
        <w:ind w:leftChars="0"/>
        <w:jc w:val="both"/>
        <w:rPr>
          <w:rFonts w:hint="eastAsia" w:ascii="微软雅黑" w:hAnsi="微软雅黑" w:eastAsia="微软雅黑" w:cs="微软雅黑"/>
          <w:b w:val="0"/>
          <w:bCs w:val="0"/>
          <w:sz w:val="18"/>
          <w:szCs w:val="18"/>
          <w:lang w:val="en-US" w:eastAsia="zh-CN"/>
        </w:rPr>
      </w:pPr>
    </w:p>
    <w:p w14:paraId="482D7A5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21日，美国出动B2轰炸机打击伊朗核设施，特朗普吹嘘说“非常成功”，但实际仅造成设施局部损毁，但国内砖家却紧跟美国宣传口径认为伊朗核设施“彻底摧毁”。这次重新开始部署打击，等于主动承认了上次的袭击根本就没有效果。</w:t>
      </w:r>
    </w:p>
    <w:p w14:paraId="1BB3E08A">
      <w:pPr>
        <w:numPr>
          <w:ilvl w:val="0"/>
          <w:numId w:val="0"/>
        </w:numPr>
        <w:ind w:leftChars="0"/>
        <w:jc w:val="both"/>
        <w:rPr>
          <w:rFonts w:hint="eastAsia" w:ascii="微软雅黑" w:hAnsi="微软雅黑" w:eastAsia="微软雅黑" w:cs="微软雅黑"/>
          <w:b w:val="0"/>
          <w:bCs w:val="0"/>
          <w:sz w:val="18"/>
          <w:szCs w:val="18"/>
          <w:lang w:val="en-US" w:eastAsia="zh-CN"/>
        </w:rPr>
      </w:pPr>
    </w:p>
    <w:p w14:paraId="1D1D520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那么，既然没有效果，为何要等这么久呢？</w:t>
      </w:r>
    </w:p>
    <w:p w14:paraId="636D9E1E">
      <w:pPr>
        <w:numPr>
          <w:ilvl w:val="0"/>
          <w:numId w:val="0"/>
        </w:numPr>
        <w:ind w:leftChars="0"/>
        <w:jc w:val="both"/>
        <w:rPr>
          <w:rFonts w:hint="eastAsia" w:ascii="微软雅黑" w:hAnsi="微软雅黑" w:eastAsia="微软雅黑" w:cs="微软雅黑"/>
          <w:b w:val="0"/>
          <w:bCs w:val="0"/>
          <w:sz w:val="18"/>
          <w:szCs w:val="18"/>
          <w:lang w:val="en-US" w:eastAsia="zh-CN"/>
        </w:rPr>
      </w:pPr>
    </w:p>
    <w:p w14:paraId="24FB106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他们要等B2轰炸机维修保养结束。B-2轰炸机的维护周期长达数月，精密隐身涂层与航电系统的全面检修不容仓促。同时，也只有这种战机能携带摧毁伊朗地下核设施的GBU-57A/B巨型钻地弹。6月21日，美国出动15架B2战机作战，重新维护保养大约需要三个半月，大约到10初才能全部出动，恰好与当前美国出动数十架加油机铺路的时间节点严丝合缝。按照时间推算，美国袭击伊朗大约在10月12日。三个月的沉默，并非仁慈的暂停，而是暴风雨前的沉寂。如今B-2再度整装待发，内塔尼亚胡就假装低头，特朗普也假装施压，双方一拍即合，为新一轮更精准的打击铺平道路。这一次的道歉与部署，不过是精密算计下的战术配合！典型的狼狈为奸！它们以外交辞令粉饰军事企图，用道歉掩盖杀机。在重新出击前还要将自己伪装成和平缔造者，当真恬不知耻！</w:t>
      </w:r>
    </w:p>
    <w:p w14:paraId="4C954911">
      <w:pPr>
        <w:numPr>
          <w:ilvl w:val="0"/>
          <w:numId w:val="0"/>
        </w:numPr>
        <w:ind w:leftChars="0"/>
        <w:jc w:val="both"/>
        <w:rPr>
          <w:rFonts w:hint="eastAsia" w:ascii="微软雅黑" w:hAnsi="微软雅黑" w:eastAsia="微软雅黑" w:cs="微软雅黑"/>
          <w:b w:val="0"/>
          <w:bCs w:val="0"/>
          <w:sz w:val="18"/>
          <w:szCs w:val="18"/>
          <w:lang w:val="en-US" w:eastAsia="zh-CN"/>
        </w:rPr>
      </w:pPr>
    </w:p>
    <w:p w14:paraId="3CADD2E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以袭击伊朗蓄谋已久，伊朗也没闲着。10月7日，伊朗革命卫队航空航天部队司令公开表示，以伊冲突结束后经过对受损设施的全面修复，目前其军队已经具备充分能力能够快速而有力地应对任何来自敌方的威胁与挑战。据西方情报机构推算，伊朗可供发射的导弹在内载具大约为2万枚，远不是以伊冲突前评估的两千枚可比。</w:t>
      </w:r>
    </w:p>
    <w:p w14:paraId="28CBDA8F">
      <w:pPr>
        <w:numPr>
          <w:ilvl w:val="0"/>
          <w:numId w:val="0"/>
        </w:numPr>
        <w:ind w:leftChars="0"/>
        <w:jc w:val="both"/>
        <w:rPr>
          <w:rFonts w:hint="eastAsia" w:ascii="微软雅黑" w:hAnsi="微软雅黑" w:eastAsia="微软雅黑" w:cs="微软雅黑"/>
          <w:b w:val="0"/>
          <w:bCs w:val="0"/>
          <w:sz w:val="18"/>
          <w:szCs w:val="18"/>
          <w:lang w:val="en-US" w:eastAsia="zh-CN"/>
        </w:rPr>
      </w:pPr>
    </w:p>
    <w:p w14:paraId="03CCD3D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份的以伊战争，伊朗一直憋着一口气准备复仇，10月8日，伊朗完成“使命-1”卫星发射，标志着其太空监视与通信能力实现突破，战场态势感知大幅提升。同时开始转向中国北斗系统，采购的歼-10C和红旗导弹也在快马加鞭，现在美国已经即将重启打击，伊朗的报复也将不可避免。</w:t>
      </w:r>
    </w:p>
    <w:p w14:paraId="29801431">
      <w:pPr>
        <w:numPr>
          <w:ilvl w:val="0"/>
          <w:numId w:val="0"/>
        </w:numPr>
        <w:ind w:leftChars="0"/>
        <w:jc w:val="both"/>
        <w:rPr>
          <w:rFonts w:hint="eastAsia" w:ascii="微软雅黑" w:hAnsi="微软雅黑" w:eastAsia="微软雅黑" w:cs="微软雅黑"/>
          <w:b w:val="0"/>
          <w:bCs w:val="0"/>
          <w:sz w:val="18"/>
          <w:szCs w:val="18"/>
          <w:lang w:val="en-US" w:eastAsia="zh-CN"/>
        </w:rPr>
      </w:pPr>
    </w:p>
    <w:p w14:paraId="42B58B35">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【加沙停火的好消息与坏消息】</w:t>
      </w:r>
    </w:p>
    <w:p w14:paraId="601EBA67">
      <w:pPr>
        <w:numPr>
          <w:ilvl w:val="0"/>
          <w:numId w:val="0"/>
        </w:numPr>
        <w:ind w:leftChars="0"/>
        <w:jc w:val="both"/>
        <w:rPr>
          <w:rFonts w:hint="default" w:ascii="微软雅黑" w:hAnsi="微软雅黑" w:eastAsia="微软雅黑" w:cs="微软雅黑"/>
          <w:b w:val="0"/>
          <w:bCs w:val="0"/>
          <w:sz w:val="18"/>
          <w:szCs w:val="18"/>
          <w:lang w:val="en-US" w:eastAsia="zh-CN"/>
        </w:rPr>
      </w:pPr>
    </w:p>
    <w:p w14:paraId="24EAE52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伊朗之外，仔细盘算就会发现，虽然战场眼花缭乱，但最大的受益者还是以色列和美国背后的犹太资本集团。加沙停火看着是加沙人民得救，实际上，以色列的三大作战目标：摧毁哈马斯、救回人质、加沙军事无害化均已基本达成或接近实现。</w:t>
      </w:r>
    </w:p>
    <w:p w14:paraId="156D3319">
      <w:pPr>
        <w:numPr>
          <w:ilvl w:val="0"/>
          <w:numId w:val="0"/>
        </w:numPr>
        <w:ind w:leftChars="0"/>
        <w:jc w:val="both"/>
        <w:rPr>
          <w:rFonts w:hint="eastAsia" w:ascii="微软雅黑" w:hAnsi="微软雅黑" w:eastAsia="微软雅黑" w:cs="微软雅黑"/>
          <w:b w:val="0"/>
          <w:bCs w:val="0"/>
          <w:sz w:val="18"/>
          <w:szCs w:val="18"/>
          <w:lang w:val="en-US" w:eastAsia="zh-CN"/>
        </w:rPr>
      </w:pPr>
    </w:p>
    <w:p w14:paraId="07ADC30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巴沙尔执政时期，叙利亚不仅通过戈兰高地压制逊尼派B管线规划从约旦穿越巴勒斯坦约旦河西岸地区进入海法的通道，其本身控制叙利亚领土阻断了逊尼派管线进入欧洲的陆地通道，在海上，巴沙尔联合黎巴嫩封锁了该管线从地中海进入欧洲的海上通道。</w:t>
      </w:r>
    </w:p>
    <w:p w14:paraId="7207DBBF">
      <w:pPr>
        <w:numPr>
          <w:ilvl w:val="0"/>
          <w:numId w:val="0"/>
        </w:numPr>
        <w:ind w:leftChars="0"/>
        <w:jc w:val="both"/>
        <w:rPr>
          <w:rFonts w:hint="eastAsia" w:ascii="微软雅黑" w:hAnsi="微软雅黑" w:eastAsia="微软雅黑" w:cs="微软雅黑"/>
          <w:b w:val="0"/>
          <w:bCs w:val="0"/>
          <w:sz w:val="18"/>
          <w:szCs w:val="18"/>
          <w:lang w:val="en-US" w:eastAsia="zh-CN"/>
        </w:rPr>
      </w:pPr>
    </w:p>
    <w:p w14:paraId="437717F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巴沙尔下台后，以色列支持德鲁兹民兵攻占叙利亚南部的德拉省和东南部的苏伟达省，已经掌握了该管线的陆地通道入口，直接攻占戈兰高地夺取赫门山雷达站以及吞并约旦河西岸地区，打残纳斯鲁拉，又解除了什叶派对逊尼派B管线的钳制，该管线从巴勒斯坦的约旦河西岸地区抵达海法，将打通该管线从海法直达欧洲的海上管线通道。未来，这条管线是修建陆地还是海上，都绕不开以色列，至此，以色列掐住了中东能源通往欧洲管线的决定权。</w:t>
      </w:r>
    </w:p>
    <w:p w14:paraId="22803641">
      <w:pPr>
        <w:numPr>
          <w:ilvl w:val="0"/>
          <w:numId w:val="0"/>
        </w:numPr>
        <w:ind w:leftChars="0"/>
        <w:jc w:val="both"/>
        <w:rPr>
          <w:rFonts w:hint="eastAsia" w:ascii="微软雅黑" w:hAnsi="微软雅黑" w:eastAsia="微软雅黑" w:cs="微软雅黑"/>
          <w:b w:val="0"/>
          <w:bCs w:val="0"/>
          <w:sz w:val="18"/>
          <w:szCs w:val="18"/>
          <w:lang w:val="en-US" w:eastAsia="zh-CN"/>
        </w:rPr>
      </w:pPr>
    </w:p>
    <w:p w14:paraId="53CC3BC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与卡塔尔缓和关系以后，又摆平哈马斯，以色列取代叙利亚和土耳其成为中东能源的枢纽，在这个枢纽下建立新能源、安全共同体，也就是实现所谓中东和平计划，那么，伊朗的什叶派之弧、中国“一带一路”以及俄罗斯中东通气口都将被堵死，中俄伊将被堵在波斯湾以东地区！</w:t>
      </w:r>
    </w:p>
    <w:p w14:paraId="7C2AC4BA">
      <w:pPr>
        <w:numPr>
          <w:ilvl w:val="0"/>
          <w:numId w:val="0"/>
        </w:numPr>
        <w:ind w:leftChars="0"/>
        <w:jc w:val="both"/>
        <w:rPr>
          <w:rFonts w:hint="eastAsia" w:ascii="微软雅黑" w:hAnsi="微软雅黑" w:eastAsia="微软雅黑" w:cs="微软雅黑"/>
          <w:b w:val="0"/>
          <w:bCs w:val="0"/>
          <w:sz w:val="18"/>
          <w:szCs w:val="18"/>
          <w:lang w:val="en-US" w:eastAsia="zh-CN"/>
        </w:rPr>
      </w:pPr>
    </w:p>
    <w:p w14:paraId="110C46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融上，成为中东能源分配的枢纽核心，必然掌握能源与金融利益分配权柄，在制造一场经济危机后，他们先杀掉多头，然后在石油大宗底部建仓，然后拉升能源价格，就能以石油美元为抵押物发行超量美元，冲淡美国主权债务，实现全球财富二次分配。</w:t>
      </w:r>
    </w:p>
    <w:p w14:paraId="50B46CB1">
      <w:pPr>
        <w:numPr>
          <w:ilvl w:val="0"/>
          <w:numId w:val="0"/>
        </w:numPr>
        <w:ind w:leftChars="0"/>
        <w:jc w:val="both"/>
        <w:rPr>
          <w:rFonts w:hint="default" w:ascii="微软雅黑" w:hAnsi="微软雅黑" w:eastAsia="微软雅黑" w:cs="微软雅黑"/>
          <w:b w:val="0"/>
          <w:bCs w:val="0"/>
          <w:sz w:val="18"/>
          <w:szCs w:val="18"/>
          <w:lang w:val="en-US" w:eastAsia="zh-CN"/>
        </w:rPr>
      </w:pPr>
    </w:p>
    <w:p w14:paraId="3581FBF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【我们该怎么办】</w:t>
      </w:r>
    </w:p>
    <w:p w14:paraId="23CBFFDC">
      <w:pPr>
        <w:numPr>
          <w:ilvl w:val="0"/>
          <w:numId w:val="0"/>
        </w:numPr>
        <w:ind w:leftChars="0"/>
        <w:jc w:val="both"/>
        <w:rPr>
          <w:rFonts w:hint="eastAsia" w:ascii="微软雅黑" w:hAnsi="微软雅黑" w:eastAsia="微软雅黑" w:cs="微软雅黑"/>
          <w:b/>
          <w:bCs/>
          <w:sz w:val="18"/>
          <w:szCs w:val="18"/>
          <w:lang w:val="en-US" w:eastAsia="zh-CN"/>
        </w:rPr>
      </w:pPr>
    </w:p>
    <w:p w14:paraId="495B569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我们必须清醒认识到地缘格局的深刻变化，加快构建独立自主的能源通道。这方面日本的教训对我们有很大的借鉴作用。</w:t>
      </w:r>
    </w:p>
    <w:p w14:paraId="2775C4B3">
      <w:pPr>
        <w:numPr>
          <w:ilvl w:val="0"/>
          <w:numId w:val="0"/>
        </w:numPr>
        <w:ind w:leftChars="0"/>
        <w:jc w:val="both"/>
        <w:rPr>
          <w:rFonts w:hint="default" w:ascii="微软雅黑" w:hAnsi="微软雅黑" w:eastAsia="微软雅黑" w:cs="微软雅黑"/>
          <w:b w:val="0"/>
          <w:bCs w:val="0"/>
          <w:sz w:val="18"/>
          <w:szCs w:val="18"/>
          <w:lang w:val="en-US" w:eastAsia="zh-CN"/>
        </w:rPr>
      </w:pPr>
    </w:p>
    <w:p w14:paraId="14F3E4D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1931年日本占领东北后一直在大力勘探当地石油资源，将大庆地区挖了个底朝天，进行了地毯式石油勘探，在大庆市东北的萨尔图地区，其中一口井已经钻探到了1100米，但日本放弃了，事后证明，只要再向下钻探100米就能开出后来的大庆油田。</w:t>
      </w:r>
    </w:p>
    <w:p w14:paraId="4331756B">
      <w:pPr>
        <w:numPr>
          <w:ilvl w:val="0"/>
          <w:numId w:val="0"/>
        </w:numPr>
        <w:ind w:leftChars="0"/>
        <w:jc w:val="both"/>
        <w:rPr>
          <w:rFonts w:hint="eastAsia" w:ascii="微软雅黑" w:hAnsi="微软雅黑" w:eastAsia="微软雅黑" w:cs="微软雅黑"/>
          <w:b w:val="0"/>
          <w:bCs w:val="0"/>
          <w:sz w:val="18"/>
          <w:szCs w:val="18"/>
          <w:lang w:val="en-US" w:eastAsia="zh-CN"/>
        </w:rPr>
      </w:pPr>
    </w:p>
    <w:p w14:paraId="0B860B3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后日本坚定相信海相生油理论，这一转变逆转了日本地缘战略。在此之前，日本参谋本部对日本北上入侵苏蒙还是南下夺取东南亚地区争执不下，但东北勘探无果最终让日本参谋本部相信，日本只有南下入侵东南亚、南太平洋甚至是夏威夷在内美国领土，才能在海相密集的地区找到石油。</w:t>
      </w:r>
    </w:p>
    <w:p w14:paraId="00805880">
      <w:pPr>
        <w:numPr>
          <w:ilvl w:val="0"/>
          <w:numId w:val="0"/>
        </w:numPr>
        <w:ind w:leftChars="0"/>
        <w:jc w:val="both"/>
        <w:rPr>
          <w:rFonts w:hint="eastAsia" w:ascii="微软雅黑" w:hAnsi="微软雅黑" w:eastAsia="微软雅黑" w:cs="微软雅黑"/>
          <w:b w:val="0"/>
          <w:bCs w:val="0"/>
          <w:sz w:val="18"/>
          <w:szCs w:val="18"/>
          <w:lang w:val="en-US" w:eastAsia="zh-CN"/>
        </w:rPr>
      </w:pPr>
    </w:p>
    <w:p w14:paraId="306C8A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来日本陆军皇道派一直主张北上入侵苏联和蒙古，按照成吉思汗的逆时针战略大回旋灭掉中国，但在东北勘探石油无果后，在1940年下定决心入侵东南亚和太平洋岛屿，该地区主要是英美殖民地，对英美开战直接导致中国抗战环境和世界反法西斯战场发生重要转折。</w:t>
      </w:r>
    </w:p>
    <w:p w14:paraId="1733AF9F">
      <w:pPr>
        <w:numPr>
          <w:ilvl w:val="0"/>
          <w:numId w:val="0"/>
        </w:numPr>
        <w:ind w:leftChars="0"/>
        <w:jc w:val="both"/>
        <w:rPr>
          <w:rFonts w:hint="eastAsia" w:ascii="微软雅黑" w:hAnsi="微软雅黑" w:eastAsia="微软雅黑" w:cs="微软雅黑"/>
          <w:b w:val="0"/>
          <w:bCs w:val="0"/>
          <w:sz w:val="18"/>
          <w:szCs w:val="18"/>
          <w:lang w:val="en-US" w:eastAsia="zh-CN"/>
        </w:rPr>
      </w:pPr>
    </w:p>
    <w:p w14:paraId="055DF3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本日本北上是进攻苏联和中国，直接损害的是中国利益，日本与苏联鏖战，英美就保住了其在中国南方的经济利益，自然会坐山观虎斗。而一旦日本进攻苏联，则纳粹德国与之南北夹击，苏联一旦灭亡，英美就会牺牲中国与德日划江而治，根本就不会增援中国抗日。</w:t>
      </w:r>
    </w:p>
    <w:p w14:paraId="462CB53D">
      <w:pPr>
        <w:numPr>
          <w:ilvl w:val="0"/>
          <w:numId w:val="0"/>
        </w:numPr>
        <w:ind w:leftChars="0"/>
        <w:jc w:val="both"/>
        <w:rPr>
          <w:rFonts w:hint="eastAsia" w:ascii="微软雅黑" w:hAnsi="微软雅黑" w:eastAsia="微软雅黑" w:cs="微软雅黑"/>
          <w:b w:val="0"/>
          <w:bCs w:val="0"/>
          <w:sz w:val="18"/>
          <w:szCs w:val="18"/>
          <w:lang w:val="en-US" w:eastAsia="zh-CN"/>
        </w:rPr>
      </w:pPr>
    </w:p>
    <w:p w14:paraId="423781C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日本选择南下以后直接打击英美荷澳等国，为了保住自身利益，他们就必须全力增援中国，租借法案将中国纳入就是最直接体现，同时，他们还要从经济上封锁日本，美国对日本石油禁运就是如此。英美支持中国，日军南下德国在苏联境内就是孤军作战，我特科情报部门就是从日本大量采购海战所需橡胶等物资推算出日本即将南下作战，最终让苏联下定决心将亚洲的一百万原本防备日本入侵的士兵投入西线，才最终打赢了德国。日本南下让苏联成了英美的盟友，促成了波斯和摩尔曼斯克援苏通道开放，最终中美英苏联手打赢了德日法西斯。</w:t>
      </w:r>
    </w:p>
    <w:p w14:paraId="1434C495">
      <w:pPr>
        <w:numPr>
          <w:ilvl w:val="0"/>
          <w:numId w:val="0"/>
        </w:numPr>
        <w:ind w:leftChars="0"/>
        <w:jc w:val="both"/>
        <w:rPr>
          <w:rFonts w:hint="eastAsia" w:ascii="微软雅黑" w:hAnsi="微软雅黑" w:eastAsia="微软雅黑" w:cs="微软雅黑"/>
          <w:b w:val="0"/>
          <w:bCs w:val="0"/>
          <w:sz w:val="18"/>
          <w:szCs w:val="18"/>
          <w:lang w:val="en-US" w:eastAsia="zh-CN"/>
        </w:rPr>
      </w:pPr>
    </w:p>
    <w:p w14:paraId="5C7AE96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日军在萨尔图的那场失败的勘探左右了世界局势，就差100米世界局势将完全逆转。假如当年日本在萨尔图地图再钻探一百米，发现大庆油田，日本必然不会采取南下战略，反而会收缩全部兵力全力保卫东北，在深度殖民化后将东北变成日本最大的海外殖民地。有了东北的油田，再加上东北的钢铁，就能组建匹敌德国鲁尔、莱茵这样的军工煤钢复合体，再得到德国技术加持，日本百万关东军装备将全面升级，这样的装备显然不是当时的中国军队能够对抗的。</w:t>
      </w:r>
    </w:p>
    <w:p w14:paraId="74E20EC4">
      <w:pPr>
        <w:numPr>
          <w:ilvl w:val="0"/>
          <w:numId w:val="0"/>
        </w:numPr>
        <w:ind w:leftChars="0"/>
        <w:jc w:val="both"/>
        <w:rPr>
          <w:rFonts w:hint="eastAsia" w:ascii="微软雅黑" w:hAnsi="微软雅黑" w:eastAsia="微软雅黑" w:cs="微软雅黑"/>
          <w:b w:val="0"/>
          <w:bCs w:val="0"/>
          <w:sz w:val="18"/>
          <w:szCs w:val="18"/>
          <w:lang w:val="en-US" w:eastAsia="zh-CN"/>
        </w:rPr>
      </w:pPr>
    </w:p>
    <w:p w14:paraId="72C5E35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解决了石油危机，日本联合舰队就会全面收缩，重点防守东亚地区，这样拥有十几艘航母，几百万吨体量的日本海军就会在东亚形成对英美海权的相对优势。英美因为怂恿日军北上，必然牺牲中国利益成全日本。这样日本在东亚的扩张将肆无忌惮。届时，日本陆军全力北上，与纳粹德国东西夹击苏联，然后乘机夺取蒙古地区，然后逆时针攻占山西、陕西、四川，然后绕道云南、湖广地区，按照蒙古的进军路线，最终将国民党政府赶到缅甸或者海南岛上。而等到日本打过长江攻占南京的时候，占领超过1000万平方公里土地的中国，拥有数百万精锐部队和数百万吨体量的联合舰队的时候，英美也只能默认。世界也将进入法西斯、英美在内的两极世界，但不管如何，中华民族在日本铁蹄之下的命运必然更加悲惨！</w:t>
      </w:r>
    </w:p>
    <w:p w14:paraId="7336285C">
      <w:pPr>
        <w:numPr>
          <w:ilvl w:val="0"/>
          <w:numId w:val="0"/>
        </w:numPr>
        <w:ind w:leftChars="0"/>
        <w:jc w:val="both"/>
        <w:rPr>
          <w:rFonts w:hint="eastAsia" w:ascii="微软雅黑" w:hAnsi="微软雅黑" w:eastAsia="微软雅黑" w:cs="微软雅黑"/>
          <w:b w:val="0"/>
          <w:bCs w:val="0"/>
          <w:sz w:val="18"/>
          <w:szCs w:val="18"/>
          <w:lang w:val="en-US" w:eastAsia="zh-CN"/>
        </w:rPr>
      </w:pPr>
    </w:p>
    <w:p w14:paraId="773B27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当年因为能源缺乏而更改地缘战略，最终导致战败！这样的教训在美国身上也出现过。当年同样是产油国的美国被犹太资本挟持进入中东，结果23年的中东战争不仅耗尽美国国库，债台高筑的美国也因为债务导致国力和福利持续下降。</w:t>
      </w:r>
    </w:p>
    <w:p w14:paraId="278E8975">
      <w:pPr>
        <w:numPr>
          <w:ilvl w:val="0"/>
          <w:numId w:val="0"/>
        </w:numPr>
        <w:ind w:leftChars="0"/>
        <w:jc w:val="both"/>
        <w:rPr>
          <w:rFonts w:hint="eastAsia" w:ascii="微软雅黑" w:hAnsi="微软雅黑" w:eastAsia="微软雅黑" w:cs="微软雅黑"/>
          <w:b w:val="0"/>
          <w:bCs w:val="0"/>
          <w:sz w:val="18"/>
          <w:szCs w:val="18"/>
          <w:lang w:val="en-US" w:eastAsia="zh-CN"/>
        </w:rPr>
      </w:pPr>
    </w:p>
    <w:p w14:paraId="5F5414F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日实力当年都非常强大，但因为参与争夺导致与世界主要国家关系恶化而被孤立，最终被打败！中国必须吸取此类教训。中国的策略就是以电能驱动取代内燃驱动。也就是将终端能源消费占比中的电能全面提高，全面降低煤炭、石油、天然气为燃料化石能源在电力中的占比。</w:t>
      </w:r>
    </w:p>
    <w:p w14:paraId="799B7FFC">
      <w:pPr>
        <w:numPr>
          <w:ilvl w:val="0"/>
          <w:numId w:val="0"/>
        </w:numPr>
        <w:ind w:leftChars="0"/>
        <w:jc w:val="both"/>
        <w:rPr>
          <w:rFonts w:hint="eastAsia" w:ascii="微软雅黑" w:hAnsi="微软雅黑" w:eastAsia="微软雅黑" w:cs="微软雅黑"/>
          <w:b w:val="0"/>
          <w:bCs w:val="0"/>
          <w:sz w:val="18"/>
          <w:szCs w:val="18"/>
          <w:lang w:val="en-US" w:eastAsia="zh-CN"/>
        </w:rPr>
      </w:pPr>
    </w:p>
    <w:p w14:paraId="03C4F57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据《环球时报》9月1日报道，中国目前电能在终端能源消费占比已经达到30%，远超美日韩在内世界其他国家水平，预计2035年将达到35%,2050年将达到50%。随着2060年碳达峰到来，中国对化石燃料的依赖将彻底解除。</w:t>
      </w:r>
    </w:p>
    <w:p w14:paraId="7DA46AEF">
      <w:pPr>
        <w:numPr>
          <w:ilvl w:val="0"/>
          <w:numId w:val="0"/>
        </w:numPr>
        <w:ind w:leftChars="0"/>
        <w:jc w:val="both"/>
        <w:rPr>
          <w:rFonts w:hint="eastAsia" w:ascii="微软雅黑" w:hAnsi="微软雅黑" w:eastAsia="微软雅黑" w:cs="微软雅黑"/>
          <w:b w:val="0"/>
          <w:bCs w:val="0"/>
          <w:sz w:val="18"/>
          <w:szCs w:val="18"/>
          <w:lang w:val="en-US" w:eastAsia="zh-CN"/>
        </w:rPr>
      </w:pPr>
    </w:p>
    <w:p w14:paraId="0738F99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量清洁能源加入，以及2050年即将在安徽投入商用的轻核聚变商业堆的运行，将极大降低了中国对中东、非洲等地区的化石能源需求，也就降低了为获得绝对能源控制权，与主要国家关系恶化，掉进战争泥潭的可能。以自力更生和科技创新为先导，两条腿走路解决能源问题，将极大地降低战争风险同时，让崛起更加稳健！</w:t>
      </w:r>
    </w:p>
    <w:p w14:paraId="570888B6">
      <w:pPr>
        <w:numPr>
          <w:ilvl w:val="0"/>
          <w:numId w:val="0"/>
        </w:numPr>
        <w:ind w:leftChars="0"/>
        <w:jc w:val="both"/>
        <w:rPr>
          <w:rFonts w:hint="eastAsia" w:ascii="微软雅黑" w:hAnsi="微软雅黑" w:eastAsia="微软雅黑" w:cs="微软雅黑"/>
          <w:b w:val="0"/>
          <w:bCs w:val="0"/>
          <w:sz w:val="18"/>
          <w:szCs w:val="18"/>
          <w:lang w:val="en-US" w:eastAsia="zh-CN"/>
        </w:rPr>
      </w:pPr>
    </w:p>
    <w:p w14:paraId="2EBA426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【全面使用人民币结算】</w:t>
      </w:r>
    </w:p>
    <w:p w14:paraId="4E72571B">
      <w:pPr>
        <w:numPr>
          <w:ilvl w:val="0"/>
          <w:numId w:val="0"/>
        </w:numPr>
        <w:ind w:leftChars="0"/>
        <w:jc w:val="both"/>
        <w:rPr>
          <w:rFonts w:hint="eastAsia" w:ascii="微软雅黑" w:hAnsi="微软雅黑" w:eastAsia="微软雅黑" w:cs="微软雅黑"/>
          <w:b/>
          <w:bCs/>
          <w:sz w:val="18"/>
          <w:szCs w:val="18"/>
          <w:lang w:val="en-US" w:eastAsia="zh-CN"/>
        </w:rPr>
      </w:pPr>
    </w:p>
    <w:p w14:paraId="46B9358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自力更生解决能源问题是一个长期过程，同时，还必须保持中国制造业的竞争力。这就必须解决大宗商品购买安全问题。因为，大宗采购使用美元结算会导致中国必须维持对美元国家出口，才能从国际市场买到自身需要的材料，要摆脱美元铸币税的搜刮，中国就必须使用本币购买大宗产品。</w:t>
      </w:r>
    </w:p>
    <w:p w14:paraId="231BE827">
      <w:pPr>
        <w:numPr>
          <w:ilvl w:val="0"/>
          <w:numId w:val="0"/>
        </w:numPr>
        <w:ind w:leftChars="0"/>
        <w:jc w:val="both"/>
        <w:rPr>
          <w:rFonts w:hint="eastAsia" w:ascii="微软雅黑" w:hAnsi="微软雅黑" w:eastAsia="微软雅黑" w:cs="微软雅黑"/>
          <w:b w:val="0"/>
          <w:bCs w:val="0"/>
          <w:sz w:val="18"/>
          <w:szCs w:val="18"/>
          <w:lang w:val="en-US" w:eastAsia="zh-CN"/>
        </w:rPr>
      </w:pPr>
    </w:p>
    <w:p w14:paraId="200A3A0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近期的两个重要新闻就反映了这一点</w:t>
      </w:r>
    </w:p>
    <w:p w14:paraId="078953CA">
      <w:pPr>
        <w:numPr>
          <w:ilvl w:val="0"/>
          <w:numId w:val="0"/>
        </w:numPr>
        <w:ind w:leftChars="0"/>
        <w:jc w:val="both"/>
        <w:rPr>
          <w:rFonts w:hint="eastAsia" w:ascii="微软雅黑" w:hAnsi="微软雅黑" w:eastAsia="微软雅黑" w:cs="微软雅黑"/>
          <w:b w:val="0"/>
          <w:bCs w:val="0"/>
          <w:sz w:val="18"/>
          <w:szCs w:val="18"/>
          <w:lang w:val="en-US" w:eastAsia="zh-CN"/>
        </w:rPr>
      </w:pPr>
    </w:p>
    <w:p w14:paraId="54146A0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第一个，10月初，中国矿产资源集团下发通知，要求国内钢企暂停购买必和必拓的铁矿石船货，甚至连已在途货物也被暂停交易，除非改用人民币结算，并要求其降低15%的采购溢价。</w:t>
      </w:r>
    </w:p>
    <w:p w14:paraId="24CB54A2">
      <w:pPr>
        <w:numPr>
          <w:ilvl w:val="0"/>
          <w:numId w:val="0"/>
        </w:numPr>
        <w:ind w:leftChars="0"/>
        <w:jc w:val="both"/>
        <w:rPr>
          <w:rFonts w:hint="eastAsia" w:ascii="微软雅黑" w:hAnsi="微软雅黑" w:eastAsia="微软雅黑" w:cs="微软雅黑"/>
          <w:b w:val="0"/>
          <w:bCs w:val="0"/>
          <w:sz w:val="18"/>
          <w:szCs w:val="18"/>
          <w:lang w:val="en-US" w:eastAsia="zh-CN"/>
        </w:rPr>
      </w:pPr>
    </w:p>
    <w:p w14:paraId="2E8B191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以市场手段逼迫澳大利亚接受中国人民币结算要求，中国拒绝购买的底气来自三个方面，一个是中国跟巴西淡水河谷超强的铁矿石供应能力，一个是中国开发非洲几内亚西芒杜铁矿项目庞大的供应能力，第三个就是国内铁回收能力暴增。上述三点迫使澳大利亚接受人民币结算铁矿石。出来混迟早要还！2009年，澳大利亚在铁矿石谈判中阴了中国7000多亿，现在是时候吐出来了。</w:t>
      </w:r>
    </w:p>
    <w:p w14:paraId="42837453">
      <w:pPr>
        <w:numPr>
          <w:ilvl w:val="0"/>
          <w:numId w:val="0"/>
        </w:numPr>
        <w:ind w:leftChars="0"/>
        <w:jc w:val="both"/>
        <w:rPr>
          <w:rFonts w:hint="eastAsia" w:ascii="微软雅黑" w:hAnsi="微软雅黑" w:eastAsia="微软雅黑" w:cs="微软雅黑"/>
          <w:b w:val="0"/>
          <w:bCs w:val="0"/>
          <w:sz w:val="18"/>
          <w:szCs w:val="18"/>
          <w:lang w:val="en-US" w:eastAsia="zh-CN"/>
        </w:rPr>
      </w:pPr>
    </w:p>
    <w:p w14:paraId="6C38C70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澳大利亚多赚中国7000多亿，还频繁使用铁矿石出口威胁中国，现在终于轮到我们出口恶气了。澳大利亚接受人民币结算，那么，这些囤积的人民币是必须花出去的，要么直接购买中国产品，但似乎澳大利亚从中国进口的产品并不多，这就迫使其扩大对华出口，平衡中澳贸易，而贸易再平衡正好是美国2018年发动关税战的借口，现在用到了澳大利亚身上。</w:t>
      </w:r>
    </w:p>
    <w:p w14:paraId="0B611581">
      <w:pPr>
        <w:numPr>
          <w:ilvl w:val="0"/>
          <w:numId w:val="0"/>
        </w:numPr>
        <w:ind w:leftChars="0"/>
        <w:jc w:val="both"/>
        <w:rPr>
          <w:rFonts w:hint="eastAsia" w:ascii="微软雅黑" w:hAnsi="微软雅黑" w:eastAsia="微软雅黑" w:cs="微软雅黑"/>
          <w:b w:val="0"/>
          <w:bCs w:val="0"/>
          <w:sz w:val="18"/>
          <w:szCs w:val="18"/>
          <w:lang w:val="en-US" w:eastAsia="zh-CN"/>
        </w:rPr>
      </w:pPr>
    </w:p>
    <w:p w14:paraId="05FB2FE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购买中国商品，对其他国家采购就必须使用美元，这样，澳大利亚就必须把手里的人民币卖给其他国家，反而成了人民币国际化的推手，以资源进口中国将澳大利亚绑上了人民币国际化的战车！如果这些钱还是花不完呢？那就只能用来购买中国银行发行的债券和股票，这就促成了海外人民币向境内资本市场的回流，这就建立了类似美元环流的人民币大循环。</w:t>
      </w:r>
    </w:p>
    <w:p w14:paraId="49BCF9FB">
      <w:pPr>
        <w:numPr>
          <w:ilvl w:val="0"/>
          <w:numId w:val="0"/>
        </w:numPr>
        <w:ind w:leftChars="0"/>
        <w:jc w:val="both"/>
        <w:rPr>
          <w:rFonts w:hint="eastAsia" w:ascii="微软雅黑" w:hAnsi="微软雅黑" w:eastAsia="微软雅黑" w:cs="微软雅黑"/>
          <w:b w:val="0"/>
          <w:bCs w:val="0"/>
          <w:sz w:val="18"/>
          <w:szCs w:val="18"/>
          <w:lang w:val="en-US" w:eastAsia="zh-CN"/>
        </w:rPr>
      </w:pPr>
    </w:p>
    <w:p w14:paraId="3AEFE80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澳大利亚作为犹太资本五眼联盟在大宗市场最大帮手，他们自然知道人民币结算是在危害美元、英镑在内西方货币霸权，所以他们是抗拒的，但中国绝不会退让，从非洲和接受人民币的巴西直接进口，能更快实现人民币国际化！</w:t>
      </w:r>
    </w:p>
    <w:p w14:paraId="6BC24CB5">
      <w:pPr>
        <w:numPr>
          <w:ilvl w:val="0"/>
          <w:numId w:val="0"/>
        </w:numPr>
        <w:ind w:leftChars="0"/>
        <w:jc w:val="both"/>
        <w:rPr>
          <w:rFonts w:hint="eastAsia" w:ascii="微软雅黑" w:hAnsi="微软雅黑" w:eastAsia="微软雅黑" w:cs="微软雅黑"/>
          <w:b w:val="0"/>
          <w:bCs w:val="0"/>
          <w:sz w:val="18"/>
          <w:szCs w:val="18"/>
          <w:lang w:val="en-US" w:eastAsia="zh-CN"/>
        </w:rPr>
      </w:pPr>
    </w:p>
    <w:p w14:paraId="63CF4D6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第二个事情，据路透社10月7日的报道，最近俄罗斯的石油商要求印度国有炼油厂用人民币结算其进口俄罗斯原油的款项。</w:t>
      </w:r>
    </w:p>
    <w:p w14:paraId="2214483E">
      <w:pPr>
        <w:numPr>
          <w:ilvl w:val="0"/>
          <w:numId w:val="0"/>
        </w:numPr>
        <w:ind w:leftChars="0"/>
        <w:jc w:val="both"/>
        <w:rPr>
          <w:rFonts w:hint="eastAsia" w:ascii="微软雅黑" w:hAnsi="微软雅黑" w:eastAsia="微软雅黑" w:cs="微软雅黑"/>
          <w:b w:val="0"/>
          <w:bCs w:val="0"/>
          <w:sz w:val="18"/>
          <w:szCs w:val="18"/>
          <w:lang w:val="en-US" w:eastAsia="zh-CN"/>
        </w:rPr>
      </w:pPr>
    </w:p>
    <w:p w14:paraId="4717A1A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强迫澳大利亚接受人民币结算是我们主动出击，这个就属于盟友神助攻了。随着美印贸易摩擦加剧以及美国限制印度人获得H-1B签证，印度制造业、投资、软件服务业正遭受全面打击，外资出逃95%，印度外汇储备严重不足，此时俄罗斯要求其必须使用人民币而非美元和迪拉姆结算进口原油，就是强迫印度在金融领域向中俄靠拢。</w:t>
      </w:r>
    </w:p>
    <w:p w14:paraId="7614E221">
      <w:pPr>
        <w:numPr>
          <w:ilvl w:val="0"/>
          <w:numId w:val="0"/>
        </w:numPr>
        <w:ind w:leftChars="0"/>
        <w:jc w:val="both"/>
        <w:rPr>
          <w:rFonts w:hint="eastAsia" w:ascii="微软雅黑" w:hAnsi="微软雅黑" w:eastAsia="微软雅黑" w:cs="微软雅黑"/>
          <w:b w:val="0"/>
          <w:bCs w:val="0"/>
          <w:sz w:val="18"/>
          <w:szCs w:val="18"/>
          <w:lang w:val="en-US" w:eastAsia="zh-CN"/>
        </w:rPr>
      </w:pPr>
    </w:p>
    <w:p w14:paraId="3C21C3E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9月以后，印度在美以支持下，不断在上合内部挑唆，从上合峰会捣乱到拒绝在联合公报上签字，现在印巴空战后被抛弃的印度成了落水狗，俄罗斯此时也不忍了，要求印度使用人民币结算，那，印度必须有人民币才可以。</w:t>
      </w:r>
    </w:p>
    <w:p w14:paraId="360093DB">
      <w:pPr>
        <w:numPr>
          <w:ilvl w:val="0"/>
          <w:numId w:val="0"/>
        </w:numPr>
        <w:ind w:leftChars="0"/>
        <w:jc w:val="both"/>
        <w:rPr>
          <w:rFonts w:hint="eastAsia" w:ascii="微软雅黑" w:hAnsi="微软雅黑" w:eastAsia="微软雅黑" w:cs="微软雅黑"/>
          <w:b w:val="0"/>
          <w:bCs w:val="0"/>
          <w:sz w:val="18"/>
          <w:szCs w:val="18"/>
          <w:lang w:val="en-US" w:eastAsia="zh-CN"/>
        </w:rPr>
      </w:pPr>
    </w:p>
    <w:p w14:paraId="0F6444C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获得人民币只能通过外贸、货币互换以及拆借，外贸印度对华贸易逆差高达1000亿美元，基本不可能。货币互换印度对中国戒备很深，打压中资企业同时一直不愿意扩大人民币在外贸结算中使用，如果向中国申请本币结算，那么，对中国的欠债将扩大，对俄罗斯的能源负债将转变为对人民币负债，如果对外资银行拆借，那么将跟澳大利亚一样被迫成为人民币国际化的推手。印度如果答应使用人民币结算俄罗斯原油最终将逐步绑上人民币战车。</w:t>
      </w:r>
    </w:p>
    <w:p w14:paraId="08F39D16">
      <w:pPr>
        <w:numPr>
          <w:ilvl w:val="0"/>
          <w:numId w:val="0"/>
        </w:numPr>
        <w:ind w:leftChars="0"/>
        <w:jc w:val="both"/>
        <w:rPr>
          <w:rFonts w:hint="eastAsia" w:ascii="微软雅黑" w:hAnsi="微软雅黑" w:eastAsia="微软雅黑" w:cs="微软雅黑"/>
          <w:b w:val="0"/>
          <w:bCs w:val="0"/>
          <w:sz w:val="18"/>
          <w:szCs w:val="18"/>
          <w:lang w:val="en-US" w:eastAsia="zh-CN"/>
        </w:rPr>
      </w:pPr>
    </w:p>
    <w:p w14:paraId="17DEBE9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当然可以放弃进口俄罗斯原油，但进口西方原油不仅更加昂贵而且同样需要使用美元结算，但遭到美国打击的印度外汇储备正在加速枯竭，最后的选择必然是捏着鼻子使用人民币结算俄罗斯原油。印度不是中国的敌人，在夹缝中生存的印度将逐步重新回到中俄阵营一侧，这是他历史的必然选择。</w:t>
      </w:r>
    </w:p>
    <w:p w14:paraId="0414774A">
      <w:pPr>
        <w:numPr>
          <w:ilvl w:val="0"/>
          <w:numId w:val="0"/>
        </w:numPr>
        <w:ind w:leftChars="0"/>
        <w:jc w:val="both"/>
        <w:rPr>
          <w:rFonts w:hint="eastAsia" w:ascii="微软雅黑" w:hAnsi="微软雅黑" w:eastAsia="微软雅黑" w:cs="微软雅黑"/>
          <w:b w:val="0"/>
          <w:bCs w:val="0"/>
          <w:sz w:val="18"/>
          <w:szCs w:val="18"/>
          <w:lang w:val="en-US" w:eastAsia="zh-CN"/>
        </w:rPr>
      </w:pPr>
    </w:p>
    <w:p w14:paraId="030738F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强迫印度使用人民币结算，可以有效防止印度赖账，同时也避免囤积在国际上花不出去还不断贬值的印度卢比。作为俄罗斯原油第二大买家，印度大量购买俄罗斯的收入将以人民币形式回流到中国境内，毕竟俄乌战争下，俄罗斯现在连土豆、汽油和棉花这些他们原本盛产的产品都要从中国进口。推算下来，俄乌战争下，俄罗斯对华贸易顺差正在逐步减少，俄罗斯使用人民币结算本国出口，等于将本国财富通过中俄贸易源源不断地沉淀到中国境内！</w:t>
      </w:r>
    </w:p>
    <w:p w14:paraId="02026484">
      <w:pPr>
        <w:numPr>
          <w:ilvl w:val="0"/>
          <w:numId w:val="0"/>
        </w:numPr>
        <w:ind w:leftChars="0"/>
        <w:jc w:val="both"/>
        <w:rPr>
          <w:rFonts w:hint="eastAsia" w:ascii="微软雅黑" w:hAnsi="微软雅黑" w:eastAsia="微软雅黑" w:cs="微软雅黑"/>
          <w:b w:val="0"/>
          <w:bCs w:val="0"/>
          <w:sz w:val="18"/>
          <w:szCs w:val="18"/>
          <w:lang w:val="en-US" w:eastAsia="zh-CN"/>
        </w:rPr>
      </w:pPr>
    </w:p>
    <w:p w14:paraId="4DA6690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当澳大利亚为首的西方国家，印度代表的第三世界国家和俄罗斯这种盟友，都在被迫为人民币国际化推销的时候，中国不强大就真的没有理由了！</w:t>
      </w:r>
    </w:p>
    <w:p w14:paraId="2DA83040">
      <w:pPr>
        <w:numPr>
          <w:ilvl w:val="0"/>
          <w:numId w:val="0"/>
        </w:numPr>
        <w:ind w:leftChars="0"/>
        <w:jc w:val="both"/>
        <w:rPr>
          <w:rFonts w:hint="eastAsia" w:ascii="微软雅黑" w:hAnsi="微软雅黑" w:eastAsia="微软雅黑" w:cs="微软雅黑"/>
          <w:b w:val="0"/>
          <w:bCs w:val="0"/>
          <w:sz w:val="18"/>
          <w:szCs w:val="18"/>
          <w:lang w:val="en-US" w:eastAsia="zh-CN"/>
        </w:rPr>
      </w:pPr>
    </w:p>
    <w:p w14:paraId="5DDF9040">
      <w:pPr>
        <w:numPr>
          <w:ilvl w:val="0"/>
          <w:numId w:val="0"/>
        </w:numPr>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十年磨剑，今朝亮锋。华夏文明的护盾已然铸就，东方龙族必将解除封印，熔甲归来，降妖除魔，涤荡寰宇阴霾，还这朗朗乾坤一个属于人类命运共同体的清平世界！我们坚信，华夏之光，必将照亮未来！</w:t>
      </w:r>
    </w:p>
    <w:p w14:paraId="739B1EF4">
      <w:pPr>
        <w:jc w:val="both"/>
        <w:rPr>
          <w:rFonts w:hint="eastAsia" w:ascii="微软雅黑" w:hAnsi="微软雅黑" w:eastAsia="微软雅黑" w:cs="微软雅黑"/>
          <w:b w:val="0"/>
          <w:bCs w:val="0"/>
          <w:color w:val="auto"/>
          <w:sz w:val="18"/>
          <w:szCs w:val="18"/>
          <w:lang w:val="en-US" w:eastAsia="zh-CN"/>
        </w:rPr>
      </w:pPr>
    </w:p>
    <w:p w14:paraId="0A5465E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lang w:val="en-US" w:eastAsia="zh-CN"/>
        </w:rPr>
        <w:t>股市目前已经突破3900点，后续如何发展，</w:t>
      </w:r>
      <w:r>
        <w:rPr>
          <w:rFonts w:hint="eastAsia" w:ascii="微软雅黑" w:hAnsi="微软雅黑" w:eastAsia="微软雅黑" w:cs="微软雅黑"/>
          <w:color w:val="auto"/>
          <w:sz w:val="18"/>
          <w:szCs w:val="18"/>
        </w:rPr>
        <w:t>请加入</w:t>
      </w:r>
      <w:r>
        <w:rPr>
          <w:rFonts w:ascii="微软雅黑" w:hAnsi="微软雅黑" w:eastAsia="微软雅黑" w:cs="微软雅黑"/>
          <w:color w:val="auto"/>
          <w:sz w:val="18"/>
          <w:szCs w:val="18"/>
        </w:rPr>
        <w:t>下面的血饮知识星球，与笔者直接交流</w:t>
      </w:r>
      <w:r>
        <w:rPr>
          <w:rFonts w:hint="eastAsia" w:ascii="微软雅黑" w:hAnsi="微软雅黑" w:eastAsia="微软雅黑" w:cs="微软雅黑"/>
          <w:color w:val="auto"/>
          <w:sz w:val="18"/>
          <w:szCs w:val="18"/>
        </w:rPr>
        <w:t>。</w:t>
      </w:r>
    </w:p>
    <w:p w14:paraId="43902A85">
      <w:pPr>
        <w:jc w:val="both"/>
        <w:rPr>
          <w:rFonts w:hint="default" w:ascii="微软雅黑" w:hAnsi="微软雅黑" w:eastAsia="微软雅黑" w:cs="微软雅黑"/>
          <w:color w:val="000000"/>
          <w:sz w:val="18"/>
          <w:szCs w:val="18"/>
          <w:lang w:val="en-US" w:eastAsia="zh-CN"/>
        </w:rPr>
      </w:pPr>
    </w:p>
    <w:p w14:paraId="0785C4B2">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sz w:val="18"/>
          <w:szCs w:val="18"/>
          <w:lang w:val="en-US" w:eastAsia="zh-CN"/>
        </w:rPr>
        <w:t>原创不易，喜欢这篇文章就请打赏分享下吧！谢谢大家一路的陪伴与支持！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B04E4F"/>
    <w:multiLevelType w:val="singleLevel"/>
    <w:tmpl w:val="4FB04E4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214E9"/>
    <w:rsid w:val="001C2DB3"/>
    <w:rsid w:val="00980DCD"/>
    <w:rsid w:val="017D2AD7"/>
    <w:rsid w:val="02466807"/>
    <w:rsid w:val="03CF5817"/>
    <w:rsid w:val="03DD6A41"/>
    <w:rsid w:val="04091C6F"/>
    <w:rsid w:val="043F2F5C"/>
    <w:rsid w:val="054D2AC2"/>
    <w:rsid w:val="05DF05BF"/>
    <w:rsid w:val="06763511"/>
    <w:rsid w:val="081309F6"/>
    <w:rsid w:val="08E154C3"/>
    <w:rsid w:val="09151B41"/>
    <w:rsid w:val="096B4234"/>
    <w:rsid w:val="09BC541C"/>
    <w:rsid w:val="09E75CD3"/>
    <w:rsid w:val="0AA303B5"/>
    <w:rsid w:val="0B7A048B"/>
    <w:rsid w:val="0CF26929"/>
    <w:rsid w:val="0D324D1E"/>
    <w:rsid w:val="0DED1DE7"/>
    <w:rsid w:val="0EE973A4"/>
    <w:rsid w:val="0F032819"/>
    <w:rsid w:val="107C7163"/>
    <w:rsid w:val="10F51AB3"/>
    <w:rsid w:val="11085182"/>
    <w:rsid w:val="11304655"/>
    <w:rsid w:val="114943D9"/>
    <w:rsid w:val="12C27A9B"/>
    <w:rsid w:val="13482EF0"/>
    <w:rsid w:val="144F6CED"/>
    <w:rsid w:val="15D22B07"/>
    <w:rsid w:val="178526DD"/>
    <w:rsid w:val="178F6275"/>
    <w:rsid w:val="17E06B8A"/>
    <w:rsid w:val="181635BD"/>
    <w:rsid w:val="19461C80"/>
    <w:rsid w:val="19711577"/>
    <w:rsid w:val="19B57BD9"/>
    <w:rsid w:val="1B0C5344"/>
    <w:rsid w:val="1B7E56D0"/>
    <w:rsid w:val="1C630A1B"/>
    <w:rsid w:val="1CC70DFB"/>
    <w:rsid w:val="1DE049E4"/>
    <w:rsid w:val="1ED57EC8"/>
    <w:rsid w:val="1F6E6866"/>
    <w:rsid w:val="1FEF1D37"/>
    <w:rsid w:val="20A7012B"/>
    <w:rsid w:val="21D911A6"/>
    <w:rsid w:val="22E86FC2"/>
    <w:rsid w:val="22F01E21"/>
    <w:rsid w:val="232B5651"/>
    <w:rsid w:val="23A67BAE"/>
    <w:rsid w:val="23BC52F9"/>
    <w:rsid w:val="24005D3D"/>
    <w:rsid w:val="24CB2E07"/>
    <w:rsid w:val="25D374AA"/>
    <w:rsid w:val="25DF6DAE"/>
    <w:rsid w:val="26AD1F5C"/>
    <w:rsid w:val="27921723"/>
    <w:rsid w:val="2808303D"/>
    <w:rsid w:val="28510EB3"/>
    <w:rsid w:val="28F3407F"/>
    <w:rsid w:val="29131FB2"/>
    <w:rsid w:val="292C3E35"/>
    <w:rsid w:val="293E5729"/>
    <w:rsid w:val="294A366F"/>
    <w:rsid w:val="2BF80497"/>
    <w:rsid w:val="2C5632CC"/>
    <w:rsid w:val="2C5B6D26"/>
    <w:rsid w:val="2CAA32A5"/>
    <w:rsid w:val="2F961BB1"/>
    <w:rsid w:val="301C48FC"/>
    <w:rsid w:val="3091782D"/>
    <w:rsid w:val="3110753A"/>
    <w:rsid w:val="322661D8"/>
    <w:rsid w:val="32694796"/>
    <w:rsid w:val="33AB5F79"/>
    <w:rsid w:val="345E497B"/>
    <w:rsid w:val="37447484"/>
    <w:rsid w:val="375D0761"/>
    <w:rsid w:val="37F40CE9"/>
    <w:rsid w:val="383810EF"/>
    <w:rsid w:val="390810C8"/>
    <w:rsid w:val="398D3958"/>
    <w:rsid w:val="3A147E1C"/>
    <w:rsid w:val="3A851681"/>
    <w:rsid w:val="3AA82DF3"/>
    <w:rsid w:val="3AE73818"/>
    <w:rsid w:val="3B9E3980"/>
    <w:rsid w:val="3C0903B8"/>
    <w:rsid w:val="3CA803D8"/>
    <w:rsid w:val="3D643600"/>
    <w:rsid w:val="3F514152"/>
    <w:rsid w:val="3F5509F1"/>
    <w:rsid w:val="3F846E42"/>
    <w:rsid w:val="407E73CA"/>
    <w:rsid w:val="40E402F7"/>
    <w:rsid w:val="413933DB"/>
    <w:rsid w:val="41BF3F3D"/>
    <w:rsid w:val="42E64009"/>
    <w:rsid w:val="43A22025"/>
    <w:rsid w:val="44444E8A"/>
    <w:rsid w:val="450338D7"/>
    <w:rsid w:val="45294FCE"/>
    <w:rsid w:val="46744858"/>
    <w:rsid w:val="46932CCD"/>
    <w:rsid w:val="46F10506"/>
    <w:rsid w:val="480558D9"/>
    <w:rsid w:val="495864E3"/>
    <w:rsid w:val="498F6518"/>
    <w:rsid w:val="4A8A736F"/>
    <w:rsid w:val="4ADD63AB"/>
    <w:rsid w:val="4D4F0070"/>
    <w:rsid w:val="4D5C1707"/>
    <w:rsid w:val="4DA8088B"/>
    <w:rsid w:val="4DF26BF1"/>
    <w:rsid w:val="4E3C2238"/>
    <w:rsid w:val="4F451B8F"/>
    <w:rsid w:val="4FA27A9E"/>
    <w:rsid w:val="4FC275AB"/>
    <w:rsid w:val="50713ACD"/>
    <w:rsid w:val="50B84E0F"/>
    <w:rsid w:val="50FE69BA"/>
    <w:rsid w:val="51667545"/>
    <w:rsid w:val="520039D2"/>
    <w:rsid w:val="52576C0F"/>
    <w:rsid w:val="525D235B"/>
    <w:rsid w:val="52662EE7"/>
    <w:rsid w:val="52CD0741"/>
    <w:rsid w:val="545F13F9"/>
    <w:rsid w:val="546A5835"/>
    <w:rsid w:val="547A3CE6"/>
    <w:rsid w:val="552E0BE5"/>
    <w:rsid w:val="55436A98"/>
    <w:rsid w:val="55DD06EB"/>
    <w:rsid w:val="55E40D46"/>
    <w:rsid w:val="565031F4"/>
    <w:rsid w:val="56614D75"/>
    <w:rsid w:val="568341A1"/>
    <w:rsid w:val="56F27520"/>
    <w:rsid w:val="572164A1"/>
    <w:rsid w:val="57F02454"/>
    <w:rsid w:val="581F559B"/>
    <w:rsid w:val="59147394"/>
    <w:rsid w:val="591F18F5"/>
    <w:rsid w:val="59C214E9"/>
    <w:rsid w:val="59C67F57"/>
    <w:rsid w:val="5B2659C0"/>
    <w:rsid w:val="5BA45883"/>
    <w:rsid w:val="5BD32D6E"/>
    <w:rsid w:val="5C4F0EBF"/>
    <w:rsid w:val="5C730985"/>
    <w:rsid w:val="5CFA46CE"/>
    <w:rsid w:val="5D5831A8"/>
    <w:rsid w:val="5DF24B50"/>
    <w:rsid w:val="5E5F58ED"/>
    <w:rsid w:val="5ED223C4"/>
    <w:rsid w:val="5F2D0616"/>
    <w:rsid w:val="5F37766E"/>
    <w:rsid w:val="5F6D14E7"/>
    <w:rsid w:val="5FAB1C81"/>
    <w:rsid w:val="61655E91"/>
    <w:rsid w:val="61776447"/>
    <w:rsid w:val="62624F9F"/>
    <w:rsid w:val="629224B7"/>
    <w:rsid w:val="63AE29CA"/>
    <w:rsid w:val="63BD578E"/>
    <w:rsid w:val="63D92960"/>
    <w:rsid w:val="641927E9"/>
    <w:rsid w:val="643D690A"/>
    <w:rsid w:val="64B27796"/>
    <w:rsid w:val="64D82091"/>
    <w:rsid w:val="65B40DF5"/>
    <w:rsid w:val="65C24A53"/>
    <w:rsid w:val="66485387"/>
    <w:rsid w:val="66605802"/>
    <w:rsid w:val="66A62B7E"/>
    <w:rsid w:val="66C67529"/>
    <w:rsid w:val="67C11F46"/>
    <w:rsid w:val="67CB0F1A"/>
    <w:rsid w:val="6897475F"/>
    <w:rsid w:val="68AC73E1"/>
    <w:rsid w:val="69360704"/>
    <w:rsid w:val="698C57EB"/>
    <w:rsid w:val="69A07FDC"/>
    <w:rsid w:val="69DB338D"/>
    <w:rsid w:val="69F0373D"/>
    <w:rsid w:val="6BF67CD7"/>
    <w:rsid w:val="6C2544BB"/>
    <w:rsid w:val="6CC86B1B"/>
    <w:rsid w:val="6D5451DF"/>
    <w:rsid w:val="6DF41368"/>
    <w:rsid w:val="6E496E09"/>
    <w:rsid w:val="6E6E472E"/>
    <w:rsid w:val="6EEA2A6C"/>
    <w:rsid w:val="6F9E2826"/>
    <w:rsid w:val="705D0FBC"/>
    <w:rsid w:val="70BF608B"/>
    <w:rsid w:val="70CC7251"/>
    <w:rsid w:val="713056BD"/>
    <w:rsid w:val="722C7F38"/>
    <w:rsid w:val="74C06141"/>
    <w:rsid w:val="74D472B5"/>
    <w:rsid w:val="76127465"/>
    <w:rsid w:val="775E5A5C"/>
    <w:rsid w:val="77702AF8"/>
    <w:rsid w:val="77B33899"/>
    <w:rsid w:val="77B75315"/>
    <w:rsid w:val="78101D81"/>
    <w:rsid w:val="78961451"/>
    <w:rsid w:val="78AD0549"/>
    <w:rsid w:val="78AF300A"/>
    <w:rsid w:val="791B6477"/>
    <w:rsid w:val="796D4705"/>
    <w:rsid w:val="79716072"/>
    <w:rsid w:val="7A5720C5"/>
    <w:rsid w:val="7B271119"/>
    <w:rsid w:val="7BF74231"/>
    <w:rsid w:val="7C783B28"/>
    <w:rsid w:val="7D063A54"/>
    <w:rsid w:val="7F086B76"/>
    <w:rsid w:val="7F390BA5"/>
    <w:rsid w:val="7F524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7062</Words>
  <Characters>7180</Characters>
  <Lines>0</Lines>
  <Paragraphs>0</Paragraphs>
  <TotalTime>57</TotalTime>
  <ScaleCrop>false</ScaleCrop>
  <LinksUpToDate>false</LinksUpToDate>
  <CharactersWithSpaces>7182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2025-10-09T08:40:00Z</dcterms:created>
  <dc:creator>WPS_1177624873</dc:creator>
  <cp:lastModifiedBy>WPS_1177624873</cp:lastModifiedBy>
  <dcterms:modified xsi:type="dcterms:W3CDTF">2025-10-10T02:43:59Z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20E6C97EE08C43B8B6A14286F75753E8_13</vt:lpwstr>
  </property>
  <property fmtid="{D5CDD505-2E9C-101B-9397-08002B2CF9AE}" pid="4" name="KSOTemplateDocerSaveRecord">
    <vt:lpwstr>eyJoZGlkIjoiN2YzNjBkOTgyNWQ1YTMxYzM3MzMwNWFiODNmOWIzYWMiLCJ1c2VySWQiOiIxMTc3NjI0ODczIn0=</vt:lpwstr>
  </property>
</Properties>
</file>