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讲课草稿</w:t>
      </w: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地缘政治：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以色列打击伊朗反击无关痛痒，但却暴露了一个问题，以色列的袭击帮助空头在高位建仓。石油下跌，黄金下跌。后期再有冲突也是空头在下跌过程中屠杀多头建仓。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空头可以建仓的原因是通胀再次抬头，美国开始重新炒作加息预期，这是原地180度掉头。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巴以战争到现在伊朗导弹打击以色列，这个过程中，多头重新复燃。美联储加息被打断以后顺势做多，用预期吃光了多头好处却从未真正降息，模糊控制下，吃光了2022年到2023年的空头盈利。只能说美联储巧妙的多空双杀，只有他们自己盈利。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在通胀抬头后又重新开始加息，这次是吃掉跟进的多头。不管是吃空头还是多头都是多空双杀。美联储还是选择高利率说明她知道贸然降息带来的危害无穷。还是以前文章说过的，美国降息很快市场就会崩盘，美国承受不起。以塔朗普降息13个月后美股崩盘。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理性主义是西方启蒙运动坚持的原则，这一原则被美联储完美接纳。1974年2006年以及2018年特朗普降息的危害，美联储自己最清楚。美国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金融的影响：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股市。</w:t>
      </w: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过不去的3120，这个以前说过，3月20号左右我就股票全部卖掉了，在群里也说了。之前跟着卖出的避免了4月中旬这轮20%的下跌，这大概吃掉了年初反弹一半的利润。最好的办法是乘着上涨先出来，继续等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交代炒股另一个重要原则，90%时间都是用来等待1%的机会。空仓多看少动，等机会出现我们再一起出。最近我重新完善下交易原则。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汇率。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美联储加息预期下，人民币再次承压，跟我预测的一样再次跌破7.2，目前是7.26，后面还将继续承压，但不会跌破7.35，有结汇需要的在7.2-7.3之间选择换成人民币。同时，对有条件的人来说，可以选择将手中的美元存在香港的中资银行，它们的利率在6%，远超国内的2.35%，这是利用手中持有美元吃中美利差。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长期投资可以选择买入欧元，目前是1欧元兑换1.06美元，未来可以涨到1.6。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楼市。</w:t>
      </w: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别乱动，策略先看2024下半年。目前想换房就到处走走多看。下半年有机会就可以买房。如果2024年下半年还是不行，我们到时候会再说下这个问题。目前，不建议买房，空头的力量目前还不是最强，但北京已经开始在年初暴跌大家别急。</w:t>
      </w:r>
    </w:p>
    <w:p>
      <w:pP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bookmarkStart w:id="0" w:name="_GoBack"/>
      <w:bookmarkEnd w:id="0"/>
    </w:p>
    <w:p>
      <w:pP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农村宅基地，不忙着盖房子，目前原材料之类太贵了，不合算。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大宗。</w:t>
      </w: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>
      <w:pPr>
        <w:tabs>
          <w:tab w:val="left" w:pos="1777"/>
        </w:tabs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有色的反弹导致生产价格与出厂价格倒挂，这是不正常的。反转是必然的。做实体的建议不要大规模囤货。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1E855D46"/>
    <w:rsid w:val="1E855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122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2024-04-22T12:43:00Z</dcterms:created>
  <dc:creator>WPS_1177624873</dc:creator>
  <cp:lastModifiedBy>WPS_1177624873</cp:lastModifiedBy>
  <dcterms:modified xsi:type="dcterms:W3CDTF">2024-04-22T14:46:11Z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504133A866C64410A9CAFB99EB6454C8_11</vt:lpwstr>
  </property>
</Properties>
</file>