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234D9" w14:paraId="4B90033A" w14:textId="77777777" w:rsidTr="00AB2477">
        <w:trPr>
          <w:trHeight w:val="1160"/>
        </w:trPr>
        <w:tc>
          <w:tcPr>
            <w:tcW w:w="9016" w:type="dxa"/>
            <w:gridSpan w:val="3"/>
            <w:vAlign w:val="center"/>
          </w:tcPr>
          <w:p w14:paraId="2428C811" w14:textId="2D2E5D2D" w:rsidR="00E234D9" w:rsidRPr="00E234D9" w:rsidRDefault="007309C9" w:rsidP="00E234D9">
            <w:pPr>
              <w:jc w:val="center"/>
              <w:rPr>
                <w:b/>
                <w:bCs/>
                <w:sz w:val="40"/>
                <w:szCs w:val="40"/>
                <w:lang w:val="en-US"/>
              </w:rPr>
            </w:pPr>
            <w:r>
              <w:rPr>
                <w:b/>
                <w:bCs/>
                <w:sz w:val="40"/>
                <w:szCs w:val="40"/>
                <w:lang w:val="en-US"/>
              </w:rPr>
              <w:t>Tower</w:t>
            </w:r>
            <w:r w:rsidR="00E234D9" w:rsidRPr="00E234D9">
              <w:rPr>
                <w:b/>
                <w:bCs/>
                <w:sz w:val="40"/>
                <w:szCs w:val="40"/>
                <w:lang w:val="en-US"/>
              </w:rPr>
              <w:t xml:space="preserve"> cards</w:t>
            </w:r>
            <w:r w:rsidR="00E234D9">
              <w:rPr>
                <w:b/>
                <w:bCs/>
                <w:sz w:val="40"/>
                <w:szCs w:val="40"/>
                <w:lang w:val="en-US"/>
              </w:rPr>
              <w:t>:</w:t>
            </w:r>
          </w:p>
        </w:tc>
      </w:tr>
      <w:tr w:rsidR="00E234D9" w14:paraId="2E9D16B3" w14:textId="77777777" w:rsidTr="00AB2477">
        <w:tc>
          <w:tcPr>
            <w:tcW w:w="3005" w:type="dxa"/>
          </w:tcPr>
          <w:p w14:paraId="6ED893BF" w14:textId="43BB2805" w:rsidR="00E234D9" w:rsidRPr="00B81695" w:rsidRDefault="00E234D9" w:rsidP="00B81695">
            <w:pPr>
              <w:spacing w:after="240"/>
              <w:jc w:val="center"/>
              <w:rPr>
                <w:b/>
                <w:bCs/>
                <w:lang w:val="en-US"/>
              </w:rPr>
            </w:pPr>
            <w:r w:rsidRPr="00B81695">
              <w:rPr>
                <w:b/>
                <w:bCs/>
                <w:lang w:val="en-US"/>
              </w:rPr>
              <w:t>Name</w:t>
            </w:r>
          </w:p>
        </w:tc>
        <w:tc>
          <w:tcPr>
            <w:tcW w:w="3005" w:type="dxa"/>
          </w:tcPr>
          <w:p w14:paraId="05A8F1C3" w14:textId="2493EFBC" w:rsidR="00E234D9" w:rsidRPr="00B81695" w:rsidRDefault="00E234D9" w:rsidP="00B81695">
            <w:pPr>
              <w:spacing w:after="240"/>
              <w:jc w:val="center"/>
              <w:rPr>
                <w:b/>
                <w:bCs/>
                <w:lang w:val="en-US"/>
              </w:rPr>
            </w:pPr>
            <w:r w:rsidRPr="00B81695">
              <w:rPr>
                <w:b/>
                <w:bCs/>
                <w:lang w:val="en-US"/>
              </w:rPr>
              <w:t>Basic values</w:t>
            </w:r>
          </w:p>
        </w:tc>
        <w:tc>
          <w:tcPr>
            <w:tcW w:w="3006" w:type="dxa"/>
          </w:tcPr>
          <w:p w14:paraId="3D4F848E" w14:textId="168A2FFA" w:rsidR="00E234D9" w:rsidRPr="00B81695" w:rsidRDefault="00E234D9" w:rsidP="00B81695">
            <w:pPr>
              <w:spacing w:after="240"/>
              <w:jc w:val="center"/>
              <w:rPr>
                <w:b/>
                <w:bCs/>
                <w:lang w:val="en-US"/>
              </w:rPr>
            </w:pPr>
            <w:r w:rsidRPr="00B81695">
              <w:rPr>
                <w:b/>
                <w:bCs/>
                <w:lang w:val="en-US"/>
              </w:rPr>
              <w:t>Special abilities</w:t>
            </w:r>
          </w:p>
        </w:tc>
      </w:tr>
      <w:tr w:rsidR="00E234D9" w14:paraId="6EFFF4F5" w14:textId="77777777" w:rsidTr="00AB2477">
        <w:tc>
          <w:tcPr>
            <w:tcW w:w="3005" w:type="dxa"/>
          </w:tcPr>
          <w:p w14:paraId="5B7CA612" w14:textId="473A6A9D" w:rsidR="00E234D9" w:rsidRDefault="007309C9" w:rsidP="00B81695">
            <w:pPr>
              <w:jc w:val="center"/>
              <w:rPr>
                <w:lang w:val="en-US"/>
              </w:rPr>
            </w:pPr>
            <w:r>
              <w:rPr>
                <w:lang w:val="en-US"/>
              </w:rPr>
              <w:t>Gremlin</w:t>
            </w:r>
          </w:p>
        </w:tc>
        <w:tc>
          <w:tcPr>
            <w:tcW w:w="3005" w:type="dxa"/>
          </w:tcPr>
          <w:p w14:paraId="10E09B9F" w14:textId="77777777" w:rsidR="00E234D9" w:rsidRDefault="00E234D9" w:rsidP="00B81695">
            <w:pPr>
              <w:jc w:val="center"/>
              <w:rPr>
                <w:lang w:val="en-US"/>
              </w:rPr>
            </w:pPr>
            <w:r>
              <w:rPr>
                <w:lang w:val="en-US"/>
              </w:rPr>
              <w:t>Attack: 2</w:t>
            </w:r>
          </w:p>
          <w:p w14:paraId="13BED68A" w14:textId="01F80F37" w:rsidR="00E234D9" w:rsidRDefault="00E234D9" w:rsidP="00B81695">
            <w:pPr>
              <w:jc w:val="center"/>
              <w:rPr>
                <w:lang w:val="en-US"/>
              </w:rPr>
            </w:pPr>
            <w:r>
              <w:rPr>
                <w:lang w:val="en-US"/>
              </w:rPr>
              <w:t xml:space="preserve">Health: </w:t>
            </w:r>
            <w:r w:rsidR="007309C9">
              <w:rPr>
                <w:lang w:val="en-US"/>
              </w:rPr>
              <w:t>1</w:t>
            </w:r>
          </w:p>
          <w:p w14:paraId="57FBE099" w14:textId="25B4C5F3" w:rsidR="00B81695" w:rsidRDefault="007309C9" w:rsidP="00B81695">
            <w:pPr>
              <w:jc w:val="center"/>
              <w:rPr>
                <w:lang w:val="en-US"/>
              </w:rPr>
            </w:pPr>
            <w:r>
              <w:rPr>
                <w:lang w:val="en-US"/>
              </w:rPr>
              <w:t>Ranged</w:t>
            </w:r>
          </w:p>
        </w:tc>
        <w:tc>
          <w:tcPr>
            <w:tcW w:w="3006" w:type="dxa"/>
          </w:tcPr>
          <w:p w14:paraId="74E4222C" w14:textId="00019E21" w:rsidR="00E234D9" w:rsidRDefault="007309C9" w:rsidP="00E234D9">
            <w:pPr>
              <w:jc w:val="both"/>
              <w:rPr>
                <w:lang w:val="en-US"/>
              </w:rPr>
            </w:pPr>
            <w:r>
              <w:rPr>
                <w:b/>
                <w:bCs/>
                <w:lang w:val="en-US"/>
              </w:rPr>
              <w:t>Repair</w:t>
            </w:r>
            <w:r w:rsidR="00B81695">
              <w:rPr>
                <w:lang w:val="en-US"/>
              </w:rPr>
              <w:t xml:space="preserve">: </w:t>
            </w:r>
            <w:r>
              <w:rPr>
                <w:lang w:val="en-US"/>
              </w:rPr>
              <w:t>at the end of turn this unit heals all Stone Golems on its board by 2. Can stack.</w:t>
            </w:r>
          </w:p>
        </w:tc>
      </w:tr>
      <w:tr w:rsidR="00E234D9" w14:paraId="7B42C24C" w14:textId="77777777" w:rsidTr="00AB2477">
        <w:tc>
          <w:tcPr>
            <w:tcW w:w="3005" w:type="dxa"/>
          </w:tcPr>
          <w:p w14:paraId="6C654852" w14:textId="1C78B477" w:rsidR="00E234D9" w:rsidRDefault="007309C9" w:rsidP="00B81695">
            <w:pPr>
              <w:jc w:val="center"/>
              <w:rPr>
                <w:lang w:val="en-US"/>
              </w:rPr>
            </w:pPr>
            <w:r>
              <w:rPr>
                <w:lang w:val="en-US"/>
              </w:rPr>
              <w:t>Stone Gargoyle</w:t>
            </w:r>
          </w:p>
        </w:tc>
        <w:tc>
          <w:tcPr>
            <w:tcW w:w="3005" w:type="dxa"/>
          </w:tcPr>
          <w:p w14:paraId="5E006541" w14:textId="77777777" w:rsidR="00E234D9" w:rsidRDefault="00B81695" w:rsidP="00B81695">
            <w:pPr>
              <w:jc w:val="center"/>
              <w:rPr>
                <w:lang w:val="en-US"/>
              </w:rPr>
            </w:pPr>
            <w:r>
              <w:rPr>
                <w:lang w:val="en-US"/>
              </w:rPr>
              <w:t>Attack:3</w:t>
            </w:r>
          </w:p>
          <w:p w14:paraId="291D392C" w14:textId="40AE5236" w:rsidR="00B81695" w:rsidRDefault="00B81695" w:rsidP="00B81695">
            <w:pPr>
              <w:jc w:val="center"/>
              <w:rPr>
                <w:lang w:val="en-US"/>
              </w:rPr>
            </w:pPr>
            <w:r>
              <w:rPr>
                <w:lang w:val="en-US"/>
              </w:rPr>
              <w:t>Health:</w:t>
            </w:r>
            <w:r w:rsidR="007309C9">
              <w:rPr>
                <w:lang w:val="en-US"/>
              </w:rPr>
              <w:t>1</w:t>
            </w:r>
          </w:p>
          <w:p w14:paraId="04947298" w14:textId="0087FB1C" w:rsidR="00B81695" w:rsidRDefault="007309C9" w:rsidP="00B81695">
            <w:pPr>
              <w:jc w:val="center"/>
              <w:rPr>
                <w:lang w:val="en-US"/>
              </w:rPr>
            </w:pPr>
            <w:r>
              <w:rPr>
                <w:lang w:val="en-US"/>
              </w:rPr>
              <w:t>Flying</w:t>
            </w:r>
          </w:p>
        </w:tc>
        <w:tc>
          <w:tcPr>
            <w:tcW w:w="3006" w:type="dxa"/>
          </w:tcPr>
          <w:p w14:paraId="4DFCEDFC" w14:textId="3A9AC0D2" w:rsidR="00E234D9" w:rsidRDefault="007309C9" w:rsidP="00E234D9">
            <w:pPr>
              <w:jc w:val="both"/>
              <w:rPr>
                <w:lang w:val="en-US"/>
              </w:rPr>
            </w:pPr>
            <w:r w:rsidRPr="007309C9">
              <w:rPr>
                <w:b/>
                <w:bCs/>
                <w:lang w:val="en-US"/>
              </w:rPr>
              <w:t>Stone form:</w:t>
            </w:r>
            <w:r>
              <w:rPr>
                <w:lang w:val="en-US"/>
              </w:rPr>
              <w:t xml:space="preserve"> when this unit loses its hp for the first time, instead of dying it transforms. Its attack is set to 1 and its health is set to 4</w:t>
            </w:r>
          </w:p>
        </w:tc>
      </w:tr>
      <w:tr w:rsidR="00E234D9" w14:paraId="6B393815" w14:textId="77777777" w:rsidTr="00AB2477">
        <w:tc>
          <w:tcPr>
            <w:tcW w:w="3005" w:type="dxa"/>
          </w:tcPr>
          <w:p w14:paraId="4B24D113" w14:textId="20E77097" w:rsidR="00E234D9" w:rsidRDefault="007309C9" w:rsidP="00B81695">
            <w:pPr>
              <w:jc w:val="center"/>
              <w:rPr>
                <w:lang w:val="en-US"/>
              </w:rPr>
            </w:pPr>
            <w:r>
              <w:rPr>
                <w:lang w:val="en-US"/>
              </w:rPr>
              <w:t>Stone Golem</w:t>
            </w:r>
          </w:p>
        </w:tc>
        <w:tc>
          <w:tcPr>
            <w:tcW w:w="3005" w:type="dxa"/>
          </w:tcPr>
          <w:p w14:paraId="5933F8A8" w14:textId="7E098648" w:rsidR="00E234D9" w:rsidRDefault="00B81695" w:rsidP="00B81695">
            <w:pPr>
              <w:jc w:val="center"/>
              <w:rPr>
                <w:lang w:val="en-US"/>
              </w:rPr>
            </w:pPr>
            <w:r>
              <w:rPr>
                <w:lang w:val="en-US"/>
              </w:rPr>
              <w:t>Attack:</w:t>
            </w:r>
            <w:r w:rsidR="007309C9">
              <w:rPr>
                <w:lang w:val="en-US"/>
              </w:rPr>
              <w:t>5</w:t>
            </w:r>
          </w:p>
          <w:p w14:paraId="454B3644" w14:textId="71BBB7D2" w:rsidR="00B81695" w:rsidRDefault="00B81695" w:rsidP="00B81695">
            <w:pPr>
              <w:jc w:val="center"/>
              <w:rPr>
                <w:lang w:val="en-US"/>
              </w:rPr>
            </w:pPr>
            <w:r>
              <w:rPr>
                <w:lang w:val="en-US"/>
              </w:rPr>
              <w:t>Health:</w:t>
            </w:r>
            <w:r w:rsidR="007309C9">
              <w:rPr>
                <w:lang w:val="en-US"/>
              </w:rPr>
              <w:t>9</w:t>
            </w:r>
          </w:p>
          <w:p w14:paraId="5E759C4B" w14:textId="6B43BB51" w:rsidR="00B81695" w:rsidRDefault="007309C9" w:rsidP="00B81695">
            <w:pPr>
              <w:jc w:val="center"/>
              <w:rPr>
                <w:lang w:val="en-US"/>
              </w:rPr>
            </w:pPr>
            <w:r>
              <w:rPr>
                <w:lang w:val="en-US"/>
              </w:rPr>
              <w:t>Melee</w:t>
            </w:r>
          </w:p>
        </w:tc>
        <w:tc>
          <w:tcPr>
            <w:tcW w:w="3006" w:type="dxa"/>
          </w:tcPr>
          <w:p w14:paraId="60F9D3A5" w14:textId="541D2B9C" w:rsidR="00E234D9" w:rsidRDefault="007309C9" w:rsidP="00E234D9">
            <w:pPr>
              <w:jc w:val="both"/>
              <w:rPr>
                <w:lang w:val="en-US"/>
              </w:rPr>
            </w:pPr>
            <w:r w:rsidRPr="00B81695">
              <w:rPr>
                <w:b/>
                <w:bCs/>
                <w:lang w:val="en-US"/>
              </w:rPr>
              <w:t>Armor</w:t>
            </w:r>
            <w:r>
              <w:rPr>
                <w:lang w:val="en-US"/>
              </w:rPr>
              <w:t>: when this unit attacks or is attacked, he received 1 damage less</w:t>
            </w:r>
          </w:p>
        </w:tc>
      </w:tr>
      <w:tr w:rsidR="00E234D9" w14:paraId="1BA24E7B" w14:textId="77777777" w:rsidTr="00AB2477">
        <w:tc>
          <w:tcPr>
            <w:tcW w:w="3005" w:type="dxa"/>
          </w:tcPr>
          <w:p w14:paraId="0D2960FD" w14:textId="1D1D9FEF" w:rsidR="00E234D9" w:rsidRDefault="007309C9" w:rsidP="00B81695">
            <w:pPr>
              <w:jc w:val="center"/>
              <w:rPr>
                <w:lang w:val="en-US"/>
              </w:rPr>
            </w:pPr>
            <w:r>
              <w:rPr>
                <w:lang w:val="en-US"/>
              </w:rPr>
              <w:t>Mage</w:t>
            </w:r>
          </w:p>
        </w:tc>
        <w:tc>
          <w:tcPr>
            <w:tcW w:w="3005" w:type="dxa"/>
          </w:tcPr>
          <w:p w14:paraId="0E9750D9" w14:textId="0CB87258" w:rsidR="00E234D9" w:rsidRDefault="00B81695" w:rsidP="00B81695">
            <w:pPr>
              <w:jc w:val="center"/>
              <w:rPr>
                <w:lang w:val="en-US"/>
              </w:rPr>
            </w:pPr>
            <w:r>
              <w:rPr>
                <w:lang w:val="en-US"/>
              </w:rPr>
              <w:t>Attack:</w:t>
            </w:r>
            <w:r w:rsidR="007309C9">
              <w:rPr>
                <w:lang w:val="en-US"/>
              </w:rPr>
              <w:t>4</w:t>
            </w:r>
          </w:p>
          <w:p w14:paraId="5D5B5916" w14:textId="02E7F7F1" w:rsidR="00B81695" w:rsidRDefault="00B81695" w:rsidP="00B81695">
            <w:pPr>
              <w:jc w:val="center"/>
              <w:rPr>
                <w:lang w:val="en-US"/>
              </w:rPr>
            </w:pPr>
            <w:r>
              <w:rPr>
                <w:lang w:val="en-US"/>
              </w:rPr>
              <w:t>Health:</w:t>
            </w:r>
            <w:r w:rsidR="007309C9">
              <w:rPr>
                <w:lang w:val="en-US"/>
              </w:rPr>
              <w:t>4</w:t>
            </w:r>
          </w:p>
          <w:p w14:paraId="077A77FF" w14:textId="5DB83C55" w:rsidR="00B81695" w:rsidRDefault="007309C9" w:rsidP="00B81695">
            <w:pPr>
              <w:jc w:val="center"/>
              <w:rPr>
                <w:lang w:val="en-US"/>
              </w:rPr>
            </w:pPr>
            <w:r>
              <w:rPr>
                <w:lang w:val="en-US"/>
              </w:rPr>
              <w:t>Ranged</w:t>
            </w:r>
          </w:p>
        </w:tc>
        <w:tc>
          <w:tcPr>
            <w:tcW w:w="3006" w:type="dxa"/>
          </w:tcPr>
          <w:p w14:paraId="005A19F4" w14:textId="20DDA73E" w:rsidR="00E234D9" w:rsidRDefault="007309C9" w:rsidP="00E234D9">
            <w:pPr>
              <w:jc w:val="both"/>
              <w:rPr>
                <w:lang w:val="en-US"/>
              </w:rPr>
            </w:pPr>
            <w:r w:rsidRPr="007309C9">
              <w:rPr>
                <w:b/>
                <w:bCs/>
                <w:lang w:val="en-US"/>
              </w:rPr>
              <w:t>Mana channel:</w:t>
            </w:r>
            <w:r>
              <w:rPr>
                <w:lang w:val="en-US"/>
              </w:rPr>
              <w:t xml:space="preserve"> at the end of turn, this unit gives 1 mana to its owner. If mana becomes over 3, a cheap Genie (cost=3) is added to owner’s hand. Can stack.</w:t>
            </w:r>
          </w:p>
        </w:tc>
      </w:tr>
      <w:tr w:rsidR="00E234D9" w14:paraId="0C1216CE" w14:textId="77777777" w:rsidTr="00AB2477">
        <w:tc>
          <w:tcPr>
            <w:tcW w:w="3005" w:type="dxa"/>
          </w:tcPr>
          <w:p w14:paraId="3CA977F0" w14:textId="38B4AAE0" w:rsidR="00E234D9" w:rsidRDefault="007309C9" w:rsidP="00B81695">
            <w:pPr>
              <w:jc w:val="center"/>
              <w:rPr>
                <w:lang w:val="en-US"/>
              </w:rPr>
            </w:pPr>
            <w:r>
              <w:rPr>
                <w:lang w:val="en-US"/>
              </w:rPr>
              <w:t>Genie</w:t>
            </w:r>
          </w:p>
        </w:tc>
        <w:tc>
          <w:tcPr>
            <w:tcW w:w="3005" w:type="dxa"/>
          </w:tcPr>
          <w:p w14:paraId="634954B2" w14:textId="1D013F37" w:rsidR="00B81695" w:rsidRDefault="00B81695" w:rsidP="00B81695">
            <w:pPr>
              <w:jc w:val="center"/>
              <w:rPr>
                <w:lang w:val="en-US"/>
              </w:rPr>
            </w:pPr>
            <w:r>
              <w:rPr>
                <w:lang w:val="en-US"/>
              </w:rPr>
              <w:t>Attack:</w:t>
            </w:r>
            <w:r w:rsidR="007309C9">
              <w:rPr>
                <w:lang w:val="en-US"/>
              </w:rPr>
              <w:t>4</w:t>
            </w:r>
          </w:p>
          <w:p w14:paraId="0F432ED9" w14:textId="488E2C0E" w:rsidR="00B81695" w:rsidRDefault="00B81695" w:rsidP="00B81695">
            <w:pPr>
              <w:jc w:val="center"/>
              <w:rPr>
                <w:lang w:val="en-US"/>
              </w:rPr>
            </w:pPr>
            <w:r>
              <w:rPr>
                <w:lang w:val="en-US"/>
              </w:rPr>
              <w:t>Health:6</w:t>
            </w:r>
          </w:p>
          <w:p w14:paraId="4C6AFD57" w14:textId="55762341" w:rsidR="00E234D9" w:rsidRDefault="007309C9" w:rsidP="00B81695">
            <w:pPr>
              <w:jc w:val="center"/>
              <w:rPr>
                <w:lang w:val="en-US"/>
              </w:rPr>
            </w:pPr>
            <w:r>
              <w:rPr>
                <w:lang w:val="en-US"/>
              </w:rPr>
              <w:t>Flying</w:t>
            </w:r>
          </w:p>
        </w:tc>
        <w:tc>
          <w:tcPr>
            <w:tcW w:w="3006" w:type="dxa"/>
          </w:tcPr>
          <w:p w14:paraId="4ECD5CB4" w14:textId="37043A10" w:rsidR="007309C9" w:rsidRDefault="007309C9" w:rsidP="007309C9">
            <w:pPr>
              <w:jc w:val="both"/>
              <w:rPr>
                <w:lang w:val="en-US"/>
              </w:rPr>
            </w:pPr>
            <w:r>
              <w:rPr>
                <w:b/>
                <w:bCs/>
                <w:lang w:val="en-US"/>
              </w:rPr>
              <w:t>Wish master</w:t>
            </w:r>
            <w:r w:rsidR="00B81695">
              <w:rPr>
                <w:lang w:val="en-US"/>
              </w:rPr>
              <w:t xml:space="preserve">: </w:t>
            </w:r>
            <w:r>
              <w:rPr>
                <w:lang w:val="en-US"/>
              </w:rPr>
              <w:t>at the end of turn this unit gives 1 gold to its owner. If gold becomes over 8, owner draws a new card from his deck. Can stack.</w:t>
            </w:r>
          </w:p>
          <w:p w14:paraId="3F85D390" w14:textId="30335F3D" w:rsidR="00B81695" w:rsidRDefault="00B81695" w:rsidP="00E234D9">
            <w:pPr>
              <w:jc w:val="both"/>
              <w:rPr>
                <w:lang w:val="en-US"/>
              </w:rPr>
            </w:pPr>
          </w:p>
        </w:tc>
      </w:tr>
      <w:tr w:rsidR="00E234D9" w14:paraId="33CCC6A8" w14:textId="77777777" w:rsidTr="00AB2477">
        <w:tc>
          <w:tcPr>
            <w:tcW w:w="3005" w:type="dxa"/>
          </w:tcPr>
          <w:p w14:paraId="2D0187FF" w14:textId="4CF2175B" w:rsidR="00E234D9" w:rsidRDefault="007309C9" w:rsidP="00B81695">
            <w:pPr>
              <w:jc w:val="center"/>
              <w:rPr>
                <w:lang w:val="en-US"/>
              </w:rPr>
            </w:pPr>
            <w:r>
              <w:rPr>
                <w:lang w:val="en-US"/>
              </w:rPr>
              <w:t>Naga</w:t>
            </w:r>
          </w:p>
        </w:tc>
        <w:tc>
          <w:tcPr>
            <w:tcW w:w="3005" w:type="dxa"/>
          </w:tcPr>
          <w:p w14:paraId="380D32DB" w14:textId="4B72623E" w:rsidR="00E234D9" w:rsidRDefault="00B81695" w:rsidP="00B81695">
            <w:pPr>
              <w:jc w:val="center"/>
              <w:rPr>
                <w:lang w:val="en-US"/>
              </w:rPr>
            </w:pPr>
            <w:r>
              <w:rPr>
                <w:lang w:val="en-US"/>
              </w:rPr>
              <w:t>Attack:</w:t>
            </w:r>
            <w:r w:rsidR="007309C9">
              <w:rPr>
                <w:lang w:val="en-US"/>
              </w:rPr>
              <w:t>8</w:t>
            </w:r>
          </w:p>
          <w:p w14:paraId="6236CABD" w14:textId="0B8C6618" w:rsidR="00B81695" w:rsidRDefault="00B81695" w:rsidP="00B81695">
            <w:pPr>
              <w:jc w:val="center"/>
              <w:rPr>
                <w:lang w:val="en-US"/>
              </w:rPr>
            </w:pPr>
            <w:r>
              <w:rPr>
                <w:lang w:val="en-US"/>
              </w:rPr>
              <w:t>Health:1</w:t>
            </w:r>
            <w:r w:rsidR="007309C9">
              <w:rPr>
                <w:lang w:val="en-US"/>
              </w:rPr>
              <w:t>3</w:t>
            </w:r>
          </w:p>
          <w:p w14:paraId="2ECB0D17" w14:textId="18EFDE71" w:rsidR="00B81695" w:rsidRDefault="00B81695" w:rsidP="00B81695">
            <w:pPr>
              <w:jc w:val="center"/>
              <w:rPr>
                <w:lang w:val="en-US"/>
              </w:rPr>
            </w:pPr>
            <w:r>
              <w:rPr>
                <w:lang w:val="en-US"/>
              </w:rPr>
              <w:t>Melee</w:t>
            </w:r>
          </w:p>
        </w:tc>
        <w:tc>
          <w:tcPr>
            <w:tcW w:w="3006" w:type="dxa"/>
          </w:tcPr>
          <w:p w14:paraId="3EC201D3" w14:textId="243564B0" w:rsidR="00E234D9" w:rsidRDefault="00E234D9" w:rsidP="00E234D9">
            <w:pPr>
              <w:jc w:val="both"/>
              <w:rPr>
                <w:lang w:val="en-US"/>
              </w:rPr>
            </w:pPr>
          </w:p>
        </w:tc>
      </w:tr>
      <w:tr w:rsidR="00E234D9" w14:paraId="71347D63" w14:textId="77777777" w:rsidTr="00AB2477">
        <w:tc>
          <w:tcPr>
            <w:tcW w:w="3005" w:type="dxa"/>
          </w:tcPr>
          <w:p w14:paraId="0867E58F" w14:textId="5F8CBFFB" w:rsidR="00E234D9" w:rsidRDefault="007309C9" w:rsidP="00B81695">
            <w:pPr>
              <w:jc w:val="center"/>
              <w:rPr>
                <w:lang w:val="en-US"/>
              </w:rPr>
            </w:pPr>
            <w:r>
              <w:rPr>
                <w:lang w:val="en-US"/>
              </w:rPr>
              <w:t>Giant</w:t>
            </w:r>
          </w:p>
        </w:tc>
        <w:tc>
          <w:tcPr>
            <w:tcW w:w="3005" w:type="dxa"/>
          </w:tcPr>
          <w:p w14:paraId="664BBE7A" w14:textId="6AA8BD4E" w:rsidR="00E234D9" w:rsidRDefault="000D2076" w:rsidP="00B81695">
            <w:pPr>
              <w:jc w:val="center"/>
              <w:rPr>
                <w:lang w:val="en-US"/>
              </w:rPr>
            </w:pPr>
            <w:r>
              <w:rPr>
                <w:lang w:val="en-US"/>
              </w:rPr>
              <w:t>Attack:</w:t>
            </w:r>
            <w:r w:rsidR="007309C9">
              <w:rPr>
                <w:lang w:val="en-US"/>
              </w:rPr>
              <w:t>7</w:t>
            </w:r>
          </w:p>
          <w:p w14:paraId="73B7C911" w14:textId="6FC39162" w:rsidR="000D2076" w:rsidRDefault="000D2076" w:rsidP="00B81695">
            <w:pPr>
              <w:jc w:val="center"/>
              <w:rPr>
                <w:lang w:val="en-US"/>
              </w:rPr>
            </w:pPr>
            <w:r>
              <w:rPr>
                <w:lang w:val="en-US"/>
              </w:rPr>
              <w:t>Health:1</w:t>
            </w:r>
            <w:r w:rsidR="007309C9">
              <w:rPr>
                <w:lang w:val="en-US"/>
              </w:rPr>
              <w:t>2</w:t>
            </w:r>
          </w:p>
          <w:p w14:paraId="14DE6708" w14:textId="7EEA22E4" w:rsidR="000D2076" w:rsidRDefault="007309C9" w:rsidP="00B81695">
            <w:pPr>
              <w:jc w:val="center"/>
              <w:rPr>
                <w:lang w:val="en-US"/>
              </w:rPr>
            </w:pPr>
            <w:r>
              <w:rPr>
                <w:lang w:val="en-US"/>
              </w:rPr>
              <w:t>Ranged</w:t>
            </w:r>
          </w:p>
        </w:tc>
        <w:tc>
          <w:tcPr>
            <w:tcW w:w="3006" w:type="dxa"/>
          </w:tcPr>
          <w:p w14:paraId="33236DB5" w14:textId="2C07859E" w:rsidR="00E234D9" w:rsidRDefault="007309C9" w:rsidP="00E234D9">
            <w:pPr>
              <w:jc w:val="both"/>
              <w:rPr>
                <w:lang w:val="en-US"/>
              </w:rPr>
            </w:pPr>
            <w:r>
              <w:rPr>
                <w:b/>
                <w:bCs/>
                <w:lang w:val="en-US"/>
              </w:rPr>
              <w:t>Giant</w:t>
            </w:r>
            <w:r w:rsidR="000D2076" w:rsidRPr="000D2076">
              <w:rPr>
                <w:b/>
                <w:bCs/>
                <w:lang w:val="en-US"/>
              </w:rPr>
              <w:t>:</w:t>
            </w:r>
            <w:r w:rsidR="000D2076">
              <w:rPr>
                <w:lang w:val="en-US"/>
              </w:rPr>
              <w:t xml:space="preserve"> </w:t>
            </w:r>
            <w:r>
              <w:rPr>
                <w:lang w:val="en-US"/>
              </w:rPr>
              <w:t>if this unit is attacked, it doesn’t have  penalty for counterattack (despite being ranged)</w:t>
            </w:r>
          </w:p>
        </w:tc>
      </w:tr>
    </w:tbl>
    <w:p w14:paraId="133B41DF" w14:textId="77777777" w:rsidR="00AB2477" w:rsidRDefault="00AB2477" w:rsidP="00E234D9">
      <w:pPr>
        <w:jc w:val="both"/>
        <w:rPr>
          <w:b/>
          <w:bCs/>
          <w:lang w:val="en-US"/>
        </w:rPr>
      </w:pPr>
    </w:p>
    <w:p w14:paraId="15E9239A" w14:textId="77777777" w:rsidR="007309C9" w:rsidRDefault="007309C9" w:rsidP="00E234D9">
      <w:pPr>
        <w:jc w:val="both"/>
        <w:rPr>
          <w:b/>
          <w:bCs/>
          <w:lang w:val="en-US"/>
        </w:rPr>
      </w:pPr>
    </w:p>
    <w:p w14:paraId="37187A46" w14:textId="22970009" w:rsidR="00E234D9" w:rsidRPr="000D2076" w:rsidRDefault="000D2076" w:rsidP="00E234D9">
      <w:pPr>
        <w:jc w:val="both"/>
        <w:rPr>
          <w:b/>
          <w:bCs/>
          <w:lang w:val="en-US"/>
        </w:rPr>
      </w:pPr>
      <w:r w:rsidRPr="000D2076">
        <w:rPr>
          <w:b/>
          <w:bCs/>
          <w:lang w:val="en-US"/>
        </w:rPr>
        <w:lastRenderedPageBreak/>
        <w:t>Base keywords:</w:t>
      </w:r>
    </w:p>
    <w:p w14:paraId="08419CF2" w14:textId="580E6645" w:rsidR="000D2076" w:rsidRDefault="000D2076" w:rsidP="00E234D9">
      <w:pPr>
        <w:jc w:val="both"/>
        <w:rPr>
          <w:lang w:val="en-US"/>
        </w:rPr>
      </w:pPr>
      <w:r w:rsidRPr="000D2076">
        <w:rPr>
          <w:b/>
          <w:bCs/>
          <w:lang w:val="en-US"/>
        </w:rPr>
        <w:t>Melee</w:t>
      </w:r>
      <w:r>
        <w:rPr>
          <w:lang w:val="en-US"/>
        </w:rPr>
        <w:t xml:space="preserve"> – this unit attacks enemy in front of him and receives counterattack</w:t>
      </w:r>
    </w:p>
    <w:p w14:paraId="448B829B" w14:textId="10EA0C0F" w:rsidR="000D2076" w:rsidRDefault="000D2076" w:rsidP="00E234D9">
      <w:pPr>
        <w:jc w:val="both"/>
        <w:rPr>
          <w:lang w:val="en-US"/>
        </w:rPr>
      </w:pPr>
      <w:r w:rsidRPr="000D2076">
        <w:rPr>
          <w:b/>
          <w:bCs/>
          <w:lang w:val="en-US"/>
        </w:rPr>
        <w:t>Ranged</w:t>
      </w:r>
      <w:r>
        <w:rPr>
          <w:lang w:val="en-US"/>
        </w:rPr>
        <w:t xml:space="preserve"> – this unit attacks enemy in front of him and avoids counterattack. But when this unit is attacked, his counterattack is divided by 2, round down.</w:t>
      </w:r>
    </w:p>
    <w:p w14:paraId="2C917E23" w14:textId="222FE720" w:rsidR="000D2076" w:rsidRDefault="000D2076" w:rsidP="00E234D9">
      <w:pPr>
        <w:jc w:val="both"/>
        <w:rPr>
          <w:lang w:val="en-US"/>
        </w:rPr>
      </w:pPr>
      <w:r w:rsidRPr="000D2076">
        <w:rPr>
          <w:b/>
          <w:bCs/>
          <w:lang w:val="en-US"/>
        </w:rPr>
        <w:t>Flying</w:t>
      </w:r>
      <w:r>
        <w:rPr>
          <w:lang w:val="en-US"/>
        </w:rPr>
        <w:t xml:space="preserve"> – when this unit attacks, he can fly over enemy in front line and attack enemy in the back rank. He will always do it if the enemy in back rank is ranged.  But flying units can’t do it to attack the enemy directly.</w:t>
      </w:r>
    </w:p>
    <w:p w14:paraId="5A84113E" w14:textId="5894DF08" w:rsidR="000D2076" w:rsidRDefault="000D2076" w:rsidP="00E234D9">
      <w:pPr>
        <w:jc w:val="both"/>
        <w:rPr>
          <w:lang w:val="en-US"/>
        </w:rPr>
      </w:pPr>
      <w:r w:rsidRPr="00AB2477">
        <w:rPr>
          <w:b/>
          <w:bCs/>
          <w:lang w:val="en-US"/>
        </w:rPr>
        <w:t>Cost of unit</w:t>
      </w:r>
      <w:r>
        <w:rPr>
          <w:lang w:val="en-US"/>
        </w:rPr>
        <w:t xml:space="preserve"> is always 2 + unit’s tier. Unit of 1</w:t>
      </w:r>
      <w:r w:rsidRPr="000D2076">
        <w:rPr>
          <w:vertAlign w:val="superscript"/>
          <w:lang w:val="en-US"/>
        </w:rPr>
        <w:t>st</w:t>
      </w:r>
      <w:r>
        <w:rPr>
          <w:lang w:val="en-US"/>
        </w:rPr>
        <w:t xml:space="preserve"> tier costs 2 gold, unit of 7</w:t>
      </w:r>
      <w:r w:rsidRPr="000D2076">
        <w:rPr>
          <w:vertAlign w:val="superscript"/>
          <w:lang w:val="en-US"/>
        </w:rPr>
        <w:t>th</w:t>
      </w:r>
      <w:r>
        <w:rPr>
          <w:lang w:val="en-US"/>
        </w:rPr>
        <w:t xml:space="preserve"> tier costs 8 gold, unless this is overridden by special </w:t>
      </w:r>
      <w:r w:rsidR="000249AD">
        <w:rPr>
          <w:lang w:val="en-US"/>
        </w:rPr>
        <w:t>abilities.</w:t>
      </w:r>
    </w:p>
    <w:p w14:paraId="1C07C419" w14:textId="77777777" w:rsidR="000D2076" w:rsidRPr="00E234D9" w:rsidRDefault="000D2076" w:rsidP="00E234D9">
      <w:pPr>
        <w:jc w:val="both"/>
        <w:rPr>
          <w:lang w:val="en-US"/>
        </w:rPr>
      </w:pPr>
    </w:p>
    <w:sectPr w:rsidR="000D2076" w:rsidRPr="00E23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5"/>
    <w:rsid w:val="000249AD"/>
    <w:rsid w:val="00087139"/>
    <w:rsid w:val="000D2076"/>
    <w:rsid w:val="0050236E"/>
    <w:rsid w:val="00705792"/>
    <w:rsid w:val="007309C9"/>
    <w:rsid w:val="00AB2477"/>
    <w:rsid w:val="00AC4111"/>
    <w:rsid w:val="00B81695"/>
    <w:rsid w:val="00D34665"/>
    <w:rsid w:val="00E234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9FE0"/>
  <w15:chartTrackingRefBased/>
  <w15:docId w15:val="{3BA04A8B-A747-4442-AED3-71052E2D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2023-07-05T11:37:00Z</dcterms:created>
  <dcterms:modified xsi:type="dcterms:W3CDTF">2023-07-05T20:46:00Z</dcterms:modified>
</cp:coreProperties>
</file>