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547A" w14:textId="77777777" w:rsidR="00CC1B80" w:rsidRPr="00CC1B80" w:rsidRDefault="00CC1B80" w:rsidP="00AF3E4B">
      <w:pPr>
        <w:rPr>
          <w:sz w:val="24"/>
          <w:szCs w:val="24"/>
        </w:rPr>
      </w:pPr>
      <w:r w:rsidRPr="00CC1B80">
        <w:t>INSTITUTO DE PESQUISA E PLANEJAMENTO URBANO DE MARINGÁ (IPPLAM) COMISSÃO ECONÔMICA PARA A AMÉRICA LATINA E O CARIBE (CEPAL)</w:t>
      </w:r>
    </w:p>
    <w:p w14:paraId="7473C3C1" w14:textId="77777777" w:rsidR="00CC1B80" w:rsidRPr="00CC1B80" w:rsidRDefault="00CC1B80" w:rsidP="00AF3E4B"/>
    <w:p w14:paraId="1829B1A3" w14:textId="77777777" w:rsidR="00CC1B80" w:rsidRPr="00C04FD3" w:rsidRDefault="00CC1B80" w:rsidP="00AF3E4B">
      <w:pPr>
        <w:rPr>
          <w:b/>
          <w:bCs/>
          <w:sz w:val="24"/>
          <w:szCs w:val="24"/>
        </w:rPr>
      </w:pPr>
      <w:r w:rsidRPr="00C04FD3">
        <w:rPr>
          <w:b/>
          <w:bCs/>
        </w:rPr>
        <w:t>CONTRATAÇÃO DE CONSULTORIA TÉCNICA DE APOIO AO PROJETO DE ASSESSORIA TÉCNICA ENTRE IPPLAM E CEPAL/ONU</w:t>
      </w:r>
    </w:p>
    <w:p w14:paraId="12906AB2" w14:textId="77777777" w:rsidR="00CC1B80" w:rsidRDefault="00CC1B80" w:rsidP="00AF3E4B">
      <w:r w:rsidRPr="00CC1B80">
        <w:br/>
      </w:r>
    </w:p>
    <w:p w14:paraId="2D61C0BE" w14:textId="77777777" w:rsidR="00CC1B80" w:rsidRDefault="00CC1B80" w:rsidP="00AF3E4B"/>
    <w:p w14:paraId="27D0FA7A" w14:textId="77777777" w:rsidR="00CC1B80" w:rsidRPr="00CC1B80" w:rsidRDefault="00CC1B80" w:rsidP="00AF3E4B"/>
    <w:p w14:paraId="4959F625" w14:textId="447F7074" w:rsidR="00CC1B80" w:rsidRPr="00C04FD3" w:rsidRDefault="00CC1B80" w:rsidP="004021CD">
      <w:pPr>
        <w:jc w:val="left"/>
        <w:rPr>
          <w:b/>
          <w:bCs/>
          <w:sz w:val="36"/>
          <w:szCs w:val="36"/>
        </w:rPr>
      </w:pPr>
      <w:r w:rsidRPr="00C04FD3">
        <w:rPr>
          <w:b/>
          <w:bCs/>
          <w:sz w:val="36"/>
          <w:szCs w:val="36"/>
        </w:rPr>
        <w:t>PRODUTO 04.</w:t>
      </w:r>
    </w:p>
    <w:p w14:paraId="414D00C7" w14:textId="228E06E8" w:rsidR="00CC1B80" w:rsidRPr="00C04FD3" w:rsidRDefault="00CC1B80" w:rsidP="004021CD">
      <w:pPr>
        <w:jc w:val="left"/>
        <w:rPr>
          <w:rFonts w:ascii="DM Sans" w:hAnsi="DM Sans"/>
          <w:b/>
          <w:bCs/>
          <w:sz w:val="36"/>
          <w:szCs w:val="36"/>
        </w:rPr>
      </w:pPr>
      <w:r w:rsidRPr="00C04FD3">
        <w:rPr>
          <w:b/>
          <w:bCs/>
          <w:sz w:val="36"/>
          <w:szCs w:val="36"/>
        </w:rPr>
        <w:t>Síntese das Consultas/Entrevistas e Evidências (Relatório Parcial)</w:t>
      </w:r>
    </w:p>
    <w:p w14:paraId="6A594B02" w14:textId="77777777" w:rsidR="00CC1B80" w:rsidRPr="00CC1B80" w:rsidRDefault="00CC1B80" w:rsidP="00AF3E4B"/>
    <w:p w14:paraId="39A81FF2" w14:textId="77777777" w:rsidR="00CC1B80" w:rsidRPr="00CC1B80" w:rsidRDefault="00CC1B80" w:rsidP="00AF3E4B"/>
    <w:p w14:paraId="01DE6C72" w14:textId="77777777" w:rsidR="00CC1B80" w:rsidRPr="00CC1B80" w:rsidRDefault="00CC1B80" w:rsidP="00C04FD3">
      <w:pPr>
        <w:jc w:val="right"/>
        <w:rPr>
          <w:rFonts w:ascii="Times New Roman" w:hAnsi="Times New Roman"/>
          <w:sz w:val="24"/>
          <w:szCs w:val="24"/>
        </w:rPr>
      </w:pPr>
      <w:r w:rsidRPr="00CC1B80">
        <w:rPr>
          <w:noProof/>
        </w:rPr>
        <w:drawing>
          <wp:inline distT="0" distB="0" distL="0" distR="0" wp14:anchorId="0E959171" wp14:editId="1AF95287">
            <wp:extent cx="3947160" cy="144018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1440180"/>
                    </a:xfrm>
                    <a:prstGeom prst="rect">
                      <a:avLst/>
                    </a:prstGeom>
                    <a:noFill/>
                    <a:ln>
                      <a:noFill/>
                    </a:ln>
                  </pic:spPr>
                </pic:pic>
              </a:graphicData>
            </a:graphic>
          </wp:inline>
        </w:drawing>
      </w:r>
    </w:p>
    <w:p w14:paraId="4CF3099C" w14:textId="77777777" w:rsidR="00CC1B80" w:rsidRPr="00CC1B80" w:rsidRDefault="00CC1B80" w:rsidP="00C04FD3">
      <w:pPr>
        <w:jc w:val="right"/>
        <w:rPr>
          <w:sz w:val="24"/>
          <w:szCs w:val="24"/>
        </w:rPr>
      </w:pPr>
      <w:r w:rsidRPr="00CC1B80">
        <w:t>Brisa Soluções Ambientais Ltda.</w:t>
      </w:r>
    </w:p>
    <w:p w14:paraId="22C4885B" w14:textId="77777777" w:rsidR="00CC1B80" w:rsidRPr="00CC1B80" w:rsidRDefault="00CC1B80" w:rsidP="00C04FD3">
      <w:pPr>
        <w:jc w:val="right"/>
        <w:rPr>
          <w:sz w:val="24"/>
          <w:szCs w:val="24"/>
        </w:rPr>
      </w:pPr>
      <w:r w:rsidRPr="00CC1B80">
        <w:t>Rua Padre Severino 319 sala 103 - São Pedro CEP 30330-150</w:t>
      </w:r>
    </w:p>
    <w:p w14:paraId="68AFDE01" w14:textId="77777777" w:rsidR="00CC1B80" w:rsidRPr="00CC1B80" w:rsidRDefault="00CC1B80" w:rsidP="00C04FD3">
      <w:pPr>
        <w:jc w:val="right"/>
        <w:rPr>
          <w:sz w:val="24"/>
          <w:szCs w:val="24"/>
        </w:rPr>
      </w:pPr>
      <w:r w:rsidRPr="00CC1B80">
        <w:t>CNPJ 43.807.298/0001-59</w:t>
      </w:r>
    </w:p>
    <w:p w14:paraId="39F79BBA" w14:textId="5744E912" w:rsidR="00CC1B80" w:rsidRPr="00CC1B80" w:rsidRDefault="00CC1B80" w:rsidP="00AF3E4B">
      <w:r w:rsidRPr="00CC1B80">
        <w:br/>
      </w:r>
      <w:r w:rsidRPr="00CC1B80">
        <w:br/>
      </w:r>
      <w:r w:rsidRPr="00CC1B80">
        <w:br/>
      </w:r>
    </w:p>
    <w:p w14:paraId="793B6111" w14:textId="77777777" w:rsidR="00CC1B80" w:rsidRPr="00CC1B80" w:rsidRDefault="00CC1B80" w:rsidP="00AF3E4B"/>
    <w:p w14:paraId="1FF40BF5" w14:textId="77777777" w:rsidR="00CC1B80" w:rsidRPr="00CC1B80" w:rsidRDefault="00CC1B80" w:rsidP="00AF3E4B"/>
    <w:p w14:paraId="3DE4A920" w14:textId="7607AFE6" w:rsidR="00CC1B80" w:rsidRPr="00CC1B80" w:rsidRDefault="00CC1B80" w:rsidP="00AF3E4B">
      <w:r w:rsidRPr="00CC1B80">
        <w:br/>
      </w:r>
    </w:p>
    <w:p w14:paraId="08390586" w14:textId="6C369463" w:rsidR="00CC1B80" w:rsidRPr="00CC1B80" w:rsidRDefault="00CC1B80" w:rsidP="00C04FD3">
      <w:pPr>
        <w:jc w:val="center"/>
        <w:rPr>
          <w:sz w:val="24"/>
          <w:szCs w:val="24"/>
        </w:rPr>
      </w:pPr>
      <w:r w:rsidRPr="00CC1B80">
        <w:t>Setembro de 2026</w:t>
      </w:r>
    </w:p>
    <w:p w14:paraId="04B66EEF" w14:textId="77777777" w:rsidR="00CC1B80" w:rsidRDefault="00CC1B80" w:rsidP="00AF3E4B">
      <w:r>
        <w:br w:type="page"/>
      </w:r>
    </w:p>
    <w:sdt>
      <w:sdtPr>
        <w:rPr>
          <w:rFonts w:asciiTheme="minorHAnsi" w:eastAsiaTheme="minorHAnsi" w:hAnsiTheme="minorHAnsi" w:cstheme="minorBidi"/>
          <w:color w:val="auto"/>
          <w:kern w:val="2"/>
          <w:sz w:val="20"/>
          <w:szCs w:val="20"/>
          <w14:ligatures w14:val="standardContextual"/>
        </w:rPr>
        <w:id w:val="483281549"/>
        <w:docPartObj>
          <w:docPartGallery w:val="Table of Contents"/>
          <w:docPartUnique/>
        </w:docPartObj>
      </w:sdtPr>
      <w:sdtEndPr>
        <w:rPr>
          <w:sz w:val="22"/>
          <w:szCs w:val="22"/>
        </w:rPr>
      </w:sdtEndPr>
      <w:sdtContent>
        <w:p w14:paraId="3518C222" w14:textId="737CDF49" w:rsidR="00CC1B80" w:rsidRPr="004021CD" w:rsidRDefault="00CC1B80" w:rsidP="00AF3E4B">
          <w:pPr>
            <w:pStyle w:val="CabealhodoSumrio"/>
            <w:rPr>
              <w:rFonts w:asciiTheme="minorHAnsi" w:hAnsiTheme="minorHAnsi"/>
              <w:b/>
              <w:bCs/>
              <w:color w:val="auto"/>
              <w:sz w:val="24"/>
              <w:szCs w:val="24"/>
            </w:rPr>
          </w:pPr>
          <w:r w:rsidRPr="004021CD">
            <w:rPr>
              <w:rFonts w:asciiTheme="minorHAnsi" w:hAnsiTheme="minorHAnsi"/>
              <w:b/>
              <w:bCs/>
              <w:color w:val="auto"/>
              <w:sz w:val="24"/>
              <w:szCs w:val="24"/>
            </w:rPr>
            <w:t>Sumário</w:t>
          </w:r>
        </w:p>
        <w:p w14:paraId="46D29CAB" w14:textId="77777777" w:rsidR="00CC1B80" w:rsidRPr="004021CD" w:rsidRDefault="00CC1B80" w:rsidP="00AF3E4B">
          <w:pPr>
            <w:rPr>
              <w:sz w:val="20"/>
              <w:szCs w:val="20"/>
            </w:rPr>
          </w:pPr>
        </w:p>
        <w:p w14:paraId="5D862AE1" w14:textId="02D9777D" w:rsidR="00C478C7" w:rsidRPr="00C478C7" w:rsidRDefault="00CC1B80">
          <w:pPr>
            <w:pStyle w:val="Sumrio1"/>
            <w:rPr>
              <w:rFonts w:eastAsiaTheme="minorEastAsia"/>
              <w:noProof/>
              <w:sz w:val="20"/>
              <w:szCs w:val="20"/>
            </w:rPr>
          </w:pPr>
          <w:r w:rsidRPr="00C478C7">
            <w:rPr>
              <w:sz w:val="20"/>
              <w:szCs w:val="20"/>
            </w:rPr>
            <w:fldChar w:fldCharType="begin"/>
          </w:r>
          <w:r w:rsidRPr="00C478C7">
            <w:rPr>
              <w:sz w:val="20"/>
              <w:szCs w:val="20"/>
            </w:rPr>
            <w:instrText xml:space="preserve"> TOC \o "1-3" \h \z \u </w:instrText>
          </w:r>
          <w:r w:rsidRPr="00C478C7">
            <w:rPr>
              <w:sz w:val="20"/>
              <w:szCs w:val="20"/>
            </w:rPr>
            <w:fldChar w:fldCharType="separate"/>
          </w:r>
          <w:hyperlink w:anchor="_Toc239979633" w:history="1">
            <w:r w:rsidR="00C478C7" w:rsidRPr="00C478C7">
              <w:rPr>
                <w:rStyle w:val="Hyperlink"/>
                <w:noProof/>
                <w:sz w:val="20"/>
                <w:szCs w:val="20"/>
              </w:rPr>
              <w:t>INTRODUÇÃO</w:t>
            </w:r>
            <w:r w:rsidR="00C478C7" w:rsidRPr="00C478C7">
              <w:rPr>
                <w:noProof/>
                <w:webHidden/>
                <w:sz w:val="20"/>
                <w:szCs w:val="20"/>
              </w:rPr>
              <w:tab/>
            </w:r>
            <w:r w:rsidR="00C478C7" w:rsidRPr="00C478C7">
              <w:rPr>
                <w:noProof/>
                <w:webHidden/>
                <w:sz w:val="20"/>
                <w:szCs w:val="20"/>
              </w:rPr>
              <w:fldChar w:fldCharType="begin"/>
            </w:r>
            <w:r w:rsidR="00C478C7" w:rsidRPr="00C478C7">
              <w:rPr>
                <w:noProof/>
                <w:webHidden/>
                <w:sz w:val="20"/>
                <w:szCs w:val="20"/>
              </w:rPr>
              <w:instrText xml:space="preserve"> PAGEREF _Toc239979633 \h </w:instrText>
            </w:r>
            <w:r w:rsidR="00C478C7" w:rsidRPr="00C478C7">
              <w:rPr>
                <w:noProof/>
                <w:webHidden/>
                <w:sz w:val="20"/>
                <w:szCs w:val="20"/>
              </w:rPr>
            </w:r>
            <w:r w:rsidR="00C478C7" w:rsidRPr="00C478C7">
              <w:rPr>
                <w:noProof/>
                <w:webHidden/>
                <w:sz w:val="20"/>
                <w:szCs w:val="20"/>
              </w:rPr>
              <w:fldChar w:fldCharType="separate"/>
            </w:r>
            <w:r w:rsidR="00C478C7" w:rsidRPr="00C478C7">
              <w:rPr>
                <w:noProof/>
                <w:webHidden/>
                <w:sz w:val="20"/>
                <w:szCs w:val="20"/>
              </w:rPr>
              <w:t>1</w:t>
            </w:r>
            <w:r w:rsidR="00C478C7" w:rsidRPr="00C478C7">
              <w:rPr>
                <w:noProof/>
                <w:webHidden/>
                <w:sz w:val="20"/>
                <w:szCs w:val="20"/>
              </w:rPr>
              <w:fldChar w:fldCharType="end"/>
            </w:r>
          </w:hyperlink>
        </w:p>
        <w:p w14:paraId="7F27F4D8" w14:textId="33CEEC66" w:rsidR="00C478C7" w:rsidRPr="00C478C7" w:rsidRDefault="00C478C7">
          <w:pPr>
            <w:pStyle w:val="Sumrio1"/>
            <w:rPr>
              <w:rFonts w:eastAsiaTheme="minorEastAsia"/>
              <w:noProof/>
              <w:sz w:val="20"/>
              <w:szCs w:val="20"/>
            </w:rPr>
          </w:pPr>
          <w:hyperlink w:anchor="_Toc239979634" w:history="1">
            <w:r w:rsidRPr="00C478C7">
              <w:rPr>
                <w:rStyle w:val="Hyperlink"/>
                <w:noProof/>
                <w:sz w:val="20"/>
                <w:szCs w:val="20"/>
              </w:rPr>
              <w:t>1.</w:t>
            </w:r>
            <w:r w:rsidRPr="00C478C7">
              <w:rPr>
                <w:rFonts w:eastAsiaTheme="minorEastAsia"/>
                <w:noProof/>
                <w:sz w:val="20"/>
                <w:szCs w:val="20"/>
              </w:rPr>
              <w:tab/>
            </w:r>
            <w:r w:rsidRPr="00C478C7">
              <w:rPr>
                <w:rStyle w:val="Hyperlink"/>
                <w:noProof/>
                <w:sz w:val="20"/>
                <w:szCs w:val="20"/>
              </w:rPr>
              <w:t>PROCESSO PARTICIPATIVO NA ELABORAÇÃO DO PLANO DE 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_Toc239979634 \h </w:instrText>
            </w:r>
            <w:r w:rsidRPr="00C478C7">
              <w:rPr>
                <w:noProof/>
                <w:webHidden/>
                <w:sz w:val="20"/>
                <w:szCs w:val="20"/>
              </w:rPr>
            </w:r>
            <w:r w:rsidRPr="00C478C7">
              <w:rPr>
                <w:noProof/>
                <w:webHidden/>
                <w:sz w:val="20"/>
                <w:szCs w:val="20"/>
              </w:rPr>
              <w:fldChar w:fldCharType="separate"/>
            </w:r>
            <w:r w:rsidRPr="00C478C7">
              <w:rPr>
                <w:noProof/>
                <w:webHidden/>
                <w:sz w:val="20"/>
                <w:szCs w:val="20"/>
              </w:rPr>
              <w:t>2</w:t>
            </w:r>
            <w:r w:rsidRPr="00C478C7">
              <w:rPr>
                <w:noProof/>
                <w:webHidden/>
                <w:sz w:val="20"/>
                <w:szCs w:val="20"/>
              </w:rPr>
              <w:fldChar w:fldCharType="end"/>
            </w:r>
          </w:hyperlink>
        </w:p>
        <w:p w14:paraId="3AE8ED04" w14:textId="2360F452" w:rsidR="00C478C7" w:rsidRPr="00C478C7" w:rsidRDefault="00C478C7">
          <w:pPr>
            <w:pStyle w:val="Sumrio2"/>
            <w:tabs>
              <w:tab w:val="left" w:pos="960"/>
              <w:tab w:val="right" w:leader="dot" w:pos="9060"/>
            </w:tabs>
            <w:rPr>
              <w:rFonts w:eastAsiaTheme="minorEastAsia"/>
              <w:noProof/>
              <w:sz w:val="20"/>
              <w:szCs w:val="20"/>
            </w:rPr>
          </w:pPr>
          <w:hyperlink w:anchor="_Toc239979635" w:history="1">
            <w:r w:rsidRPr="00C478C7">
              <w:rPr>
                <w:rStyle w:val="Hyperlink"/>
                <w:noProof/>
                <w:sz w:val="20"/>
                <w:szCs w:val="20"/>
              </w:rPr>
              <w:t>1.1.</w:t>
            </w:r>
            <w:r w:rsidRPr="00C478C7">
              <w:rPr>
                <w:rFonts w:eastAsiaTheme="minorEastAsia"/>
                <w:noProof/>
                <w:sz w:val="20"/>
                <w:szCs w:val="20"/>
              </w:rPr>
              <w:tab/>
            </w:r>
            <w:r w:rsidRPr="00C478C7">
              <w:rPr>
                <w:rStyle w:val="Hyperlink"/>
                <w:noProof/>
                <w:sz w:val="20"/>
                <w:szCs w:val="20"/>
              </w:rPr>
              <w:t>Público mobilizado e entrevistado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_Toc239979635 \h </w:instrText>
            </w:r>
            <w:r w:rsidRPr="00C478C7">
              <w:rPr>
                <w:noProof/>
                <w:webHidden/>
                <w:sz w:val="20"/>
                <w:szCs w:val="20"/>
              </w:rPr>
            </w:r>
            <w:r w:rsidRPr="00C478C7">
              <w:rPr>
                <w:noProof/>
                <w:webHidden/>
                <w:sz w:val="20"/>
                <w:szCs w:val="20"/>
              </w:rPr>
              <w:fldChar w:fldCharType="separate"/>
            </w:r>
            <w:r w:rsidRPr="00C478C7">
              <w:rPr>
                <w:noProof/>
                <w:webHidden/>
                <w:sz w:val="20"/>
                <w:szCs w:val="20"/>
              </w:rPr>
              <w:t>4</w:t>
            </w:r>
            <w:r w:rsidRPr="00C478C7">
              <w:rPr>
                <w:noProof/>
                <w:webHidden/>
                <w:sz w:val="20"/>
                <w:szCs w:val="20"/>
              </w:rPr>
              <w:fldChar w:fldCharType="end"/>
            </w:r>
          </w:hyperlink>
        </w:p>
        <w:p w14:paraId="14D997AF" w14:textId="107539F2" w:rsidR="00C478C7" w:rsidRPr="00C478C7" w:rsidRDefault="00C478C7">
          <w:pPr>
            <w:pStyle w:val="Sumrio1"/>
            <w:rPr>
              <w:rFonts w:eastAsiaTheme="minorEastAsia"/>
              <w:noProof/>
              <w:sz w:val="20"/>
              <w:szCs w:val="20"/>
            </w:rPr>
          </w:pPr>
          <w:hyperlink w:anchor="_Toc239979636" w:history="1">
            <w:r w:rsidRPr="00C478C7">
              <w:rPr>
                <w:rStyle w:val="Hyperlink"/>
                <w:noProof/>
                <w:sz w:val="20"/>
                <w:szCs w:val="20"/>
              </w:rPr>
              <w:t>2.</w:t>
            </w:r>
            <w:r w:rsidRPr="00C478C7">
              <w:rPr>
                <w:rFonts w:eastAsiaTheme="minorEastAsia"/>
                <w:noProof/>
                <w:sz w:val="20"/>
                <w:szCs w:val="20"/>
              </w:rPr>
              <w:tab/>
            </w:r>
            <w:r w:rsidRPr="00C478C7">
              <w:rPr>
                <w:rStyle w:val="Hyperlink"/>
                <w:noProof/>
                <w:sz w:val="20"/>
                <w:szCs w:val="20"/>
              </w:rPr>
              <w:t>INSTRUMENTAIS E METODOLOGIA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_Toc239979636 \h </w:instrText>
            </w:r>
            <w:r w:rsidRPr="00C478C7">
              <w:rPr>
                <w:noProof/>
                <w:webHidden/>
                <w:sz w:val="20"/>
                <w:szCs w:val="20"/>
              </w:rPr>
            </w:r>
            <w:r w:rsidRPr="00C478C7">
              <w:rPr>
                <w:noProof/>
                <w:webHidden/>
                <w:sz w:val="20"/>
                <w:szCs w:val="20"/>
              </w:rPr>
              <w:fldChar w:fldCharType="separate"/>
            </w:r>
            <w:r w:rsidRPr="00C478C7">
              <w:rPr>
                <w:noProof/>
                <w:webHidden/>
                <w:sz w:val="20"/>
                <w:szCs w:val="20"/>
              </w:rPr>
              <w:t>9</w:t>
            </w:r>
            <w:r w:rsidRPr="00C478C7">
              <w:rPr>
                <w:noProof/>
                <w:webHidden/>
                <w:sz w:val="20"/>
                <w:szCs w:val="20"/>
              </w:rPr>
              <w:fldChar w:fldCharType="end"/>
            </w:r>
          </w:hyperlink>
        </w:p>
        <w:p w14:paraId="7A9CD742" w14:textId="416BAA72" w:rsidR="00C478C7" w:rsidRPr="00C478C7" w:rsidRDefault="00C478C7">
          <w:pPr>
            <w:pStyle w:val="Sumrio2"/>
            <w:tabs>
              <w:tab w:val="left" w:pos="960"/>
              <w:tab w:val="right" w:leader="dot" w:pos="9060"/>
            </w:tabs>
            <w:rPr>
              <w:rFonts w:eastAsiaTheme="minorEastAsia"/>
              <w:noProof/>
              <w:sz w:val="20"/>
              <w:szCs w:val="20"/>
            </w:rPr>
          </w:pPr>
          <w:hyperlink w:anchor="_Toc239979638" w:history="1">
            <w:r w:rsidRPr="00C478C7">
              <w:rPr>
                <w:rStyle w:val="Hyperlink"/>
                <w:noProof/>
                <w:sz w:val="20"/>
                <w:szCs w:val="20"/>
              </w:rPr>
              <w:t>2.1.</w:t>
            </w:r>
            <w:r w:rsidRPr="00C478C7">
              <w:rPr>
                <w:rFonts w:eastAsiaTheme="minorEastAsia"/>
                <w:noProof/>
                <w:sz w:val="20"/>
                <w:szCs w:val="20"/>
              </w:rPr>
              <w:tab/>
            </w:r>
            <w:r w:rsidRPr="00C478C7">
              <w:rPr>
                <w:rStyle w:val="Hyperlink"/>
                <w:noProof/>
                <w:sz w:val="20"/>
                <w:szCs w:val="20"/>
              </w:rPr>
              <w:t>Setor Público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_Toc239979638 \h </w:instrText>
            </w:r>
            <w:r w:rsidRPr="00C478C7">
              <w:rPr>
                <w:noProof/>
                <w:webHidden/>
                <w:sz w:val="20"/>
                <w:szCs w:val="20"/>
              </w:rPr>
            </w:r>
            <w:r w:rsidRPr="00C478C7">
              <w:rPr>
                <w:noProof/>
                <w:webHidden/>
                <w:sz w:val="20"/>
                <w:szCs w:val="20"/>
              </w:rPr>
              <w:fldChar w:fldCharType="separate"/>
            </w:r>
            <w:r w:rsidRPr="00C478C7">
              <w:rPr>
                <w:noProof/>
                <w:webHidden/>
                <w:sz w:val="20"/>
                <w:szCs w:val="20"/>
              </w:rPr>
              <w:t>9</w:t>
            </w:r>
            <w:r w:rsidRPr="00C478C7">
              <w:rPr>
                <w:noProof/>
                <w:webHidden/>
                <w:sz w:val="20"/>
                <w:szCs w:val="20"/>
              </w:rPr>
              <w:fldChar w:fldCharType="end"/>
            </w:r>
          </w:hyperlink>
        </w:p>
        <w:p w14:paraId="6DFAF224" w14:textId="1538EAC6" w:rsidR="00C478C7" w:rsidRPr="00C478C7" w:rsidRDefault="00C478C7">
          <w:pPr>
            <w:pStyle w:val="Sumrio2"/>
            <w:tabs>
              <w:tab w:val="left" w:pos="960"/>
              <w:tab w:val="right" w:leader="dot" w:pos="9060"/>
            </w:tabs>
            <w:rPr>
              <w:rFonts w:eastAsiaTheme="minorEastAsia"/>
              <w:noProof/>
              <w:sz w:val="20"/>
              <w:szCs w:val="20"/>
            </w:rPr>
          </w:pPr>
          <w:hyperlink w:anchor="_Toc239979639" w:history="1">
            <w:r w:rsidRPr="00C478C7">
              <w:rPr>
                <w:rStyle w:val="Hyperlink"/>
                <w:noProof/>
                <w:sz w:val="20"/>
                <w:szCs w:val="20"/>
              </w:rPr>
              <w:t>2.2.</w:t>
            </w:r>
            <w:r w:rsidRPr="00C478C7">
              <w:rPr>
                <w:rFonts w:eastAsiaTheme="minorEastAsia"/>
                <w:noProof/>
                <w:sz w:val="20"/>
                <w:szCs w:val="20"/>
              </w:rPr>
              <w:tab/>
            </w:r>
            <w:r w:rsidRPr="00C478C7">
              <w:rPr>
                <w:rStyle w:val="Hyperlink"/>
                <w:noProof/>
                <w:sz w:val="20"/>
                <w:szCs w:val="20"/>
              </w:rPr>
              <w:t>Setor Privado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_Toc239979639 \h </w:instrText>
            </w:r>
            <w:r w:rsidRPr="00C478C7">
              <w:rPr>
                <w:noProof/>
                <w:webHidden/>
                <w:sz w:val="20"/>
                <w:szCs w:val="20"/>
              </w:rPr>
            </w:r>
            <w:r w:rsidRPr="00C478C7">
              <w:rPr>
                <w:noProof/>
                <w:webHidden/>
                <w:sz w:val="20"/>
                <w:szCs w:val="20"/>
              </w:rPr>
              <w:fldChar w:fldCharType="separate"/>
            </w:r>
            <w:r w:rsidRPr="00C478C7">
              <w:rPr>
                <w:noProof/>
                <w:webHidden/>
                <w:sz w:val="20"/>
                <w:szCs w:val="20"/>
              </w:rPr>
              <w:t>10</w:t>
            </w:r>
            <w:r w:rsidRPr="00C478C7">
              <w:rPr>
                <w:noProof/>
                <w:webHidden/>
                <w:sz w:val="20"/>
                <w:szCs w:val="20"/>
              </w:rPr>
              <w:fldChar w:fldCharType="end"/>
            </w:r>
          </w:hyperlink>
        </w:p>
        <w:p w14:paraId="4F282FF6" w14:textId="0829632A" w:rsidR="00C478C7" w:rsidRPr="00C478C7" w:rsidRDefault="00C478C7">
          <w:pPr>
            <w:pStyle w:val="Sumrio2"/>
            <w:tabs>
              <w:tab w:val="left" w:pos="960"/>
              <w:tab w:val="right" w:leader="dot" w:pos="9060"/>
            </w:tabs>
            <w:rPr>
              <w:rFonts w:eastAsiaTheme="minorEastAsia"/>
              <w:noProof/>
              <w:sz w:val="20"/>
              <w:szCs w:val="20"/>
            </w:rPr>
          </w:pPr>
          <w:hyperlink w:anchor="_Toc239979640" w:history="1">
            <w:r w:rsidRPr="00C478C7">
              <w:rPr>
                <w:rStyle w:val="Hyperlink"/>
                <w:noProof/>
                <w:sz w:val="20"/>
                <w:szCs w:val="20"/>
              </w:rPr>
              <w:t>2.3.</w:t>
            </w:r>
            <w:r w:rsidRPr="00C478C7">
              <w:rPr>
                <w:rFonts w:eastAsiaTheme="minorEastAsia"/>
                <w:noProof/>
                <w:sz w:val="20"/>
                <w:szCs w:val="20"/>
              </w:rPr>
              <w:tab/>
            </w:r>
            <w:r w:rsidRPr="00C478C7">
              <w:rPr>
                <w:rStyle w:val="Hyperlink"/>
                <w:noProof/>
                <w:sz w:val="20"/>
                <w:szCs w:val="20"/>
              </w:rPr>
              <w:t>Academia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_Toc239979640 \h </w:instrText>
            </w:r>
            <w:r w:rsidRPr="00C478C7">
              <w:rPr>
                <w:noProof/>
                <w:webHidden/>
                <w:sz w:val="20"/>
                <w:szCs w:val="20"/>
              </w:rPr>
            </w:r>
            <w:r w:rsidRPr="00C478C7">
              <w:rPr>
                <w:noProof/>
                <w:webHidden/>
                <w:sz w:val="20"/>
                <w:szCs w:val="20"/>
              </w:rPr>
              <w:fldChar w:fldCharType="separate"/>
            </w:r>
            <w:r w:rsidRPr="00C478C7">
              <w:rPr>
                <w:noProof/>
                <w:webHidden/>
                <w:sz w:val="20"/>
                <w:szCs w:val="20"/>
              </w:rPr>
              <w:t>11</w:t>
            </w:r>
            <w:r w:rsidRPr="00C478C7">
              <w:rPr>
                <w:noProof/>
                <w:webHidden/>
                <w:sz w:val="20"/>
                <w:szCs w:val="20"/>
              </w:rPr>
              <w:fldChar w:fldCharType="end"/>
            </w:r>
          </w:hyperlink>
        </w:p>
        <w:p w14:paraId="53C4C4F6" w14:textId="15DA84A9" w:rsidR="00C478C7" w:rsidRPr="00C478C7" w:rsidRDefault="00C478C7">
          <w:pPr>
            <w:pStyle w:val="Sumrio2"/>
            <w:tabs>
              <w:tab w:val="left" w:pos="960"/>
              <w:tab w:val="right" w:leader="dot" w:pos="9060"/>
            </w:tabs>
            <w:rPr>
              <w:rFonts w:eastAsiaTheme="minorEastAsia"/>
              <w:noProof/>
              <w:sz w:val="20"/>
              <w:szCs w:val="20"/>
            </w:rPr>
          </w:pPr>
          <w:hyperlink w:anchor="_Toc239979641" w:history="1">
            <w:r w:rsidRPr="00C478C7">
              <w:rPr>
                <w:rStyle w:val="Hyperlink"/>
                <w:noProof/>
                <w:sz w:val="20"/>
                <w:szCs w:val="20"/>
              </w:rPr>
              <w:t>2.4.</w:t>
            </w:r>
            <w:r w:rsidRPr="00C478C7">
              <w:rPr>
                <w:rFonts w:eastAsiaTheme="minorEastAsia"/>
                <w:noProof/>
                <w:sz w:val="20"/>
                <w:szCs w:val="20"/>
              </w:rPr>
              <w:tab/>
            </w:r>
            <w:r w:rsidRPr="00C478C7">
              <w:rPr>
                <w:rStyle w:val="Hyperlink"/>
                <w:noProof/>
                <w:sz w:val="20"/>
                <w:szCs w:val="20"/>
              </w:rPr>
              <w:t>Sociedade Civil</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_Toc239979641 \h </w:instrText>
            </w:r>
            <w:r w:rsidRPr="00C478C7">
              <w:rPr>
                <w:noProof/>
                <w:webHidden/>
                <w:sz w:val="20"/>
                <w:szCs w:val="20"/>
              </w:rPr>
            </w:r>
            <w:r w:rsidRPr="00C478C7">
              <w:rPr>
                <w:noProof/>
                <w:webHidden/>
                <w:sz w:val="20"/>
                <w:szCs w:val="20"/>
              </w:rPr>
              <w:fldChar w:fldCharType="separate"/>
            </w:r>
            <w:r w:rsidRPr="00C478C7">
              <w:rPr>
                <w:noProof/>
                <w:webHidden/>
                <w:sz w:val="20"/>
                <w:szCs w:val="20"/>
              </w:rPr>
              <w:t>12</w:t>
            </w:r>
            <w:r w:rsidRPr="00C478C7">
              <w:rPr>
                <w:noProof/>
                <w:webHidden/>
                <w:sz w:val="20"/>
                <w:szCs w:val="20"/>
              </w:rPr>
              <w:fldChar w:fldCharType="end"/>
            </w:r>
          </w:hyperlink>
        </w:p>
        <w:p w14:paraId="3EC4EDFB" w14:textId="19041F5A" w:rsidR="00C478C7" w:rsidRPr="00C478C7" w:rsidRDefault="00C478C7">
          <w:pPr>
            <w:pStyle w:val="Sumrio2"/>
            <w:tabs>
              <w:tab w:val="left" w:pos="960"/>
              <w:tab w:val="right" w:leader="dot" w:pos="9060"/>
            </w:tabs>
            <w:rPr>
              <w:rFonts w:eastAsiaTheme="minorEastAsia"/>
              <w:noProof/>
              <w:sz w:val="20"/>
              <w:szCs w:val="20"/>
            </w:rPr>
          </w:pPr>
          <w:hyperlink w:anchor="_Toc239979642" w:history="1">
            <w:r w:rsidRPr="00C478C7">
              <w:rPr>
                <w:rStyle w:val="Hyperlink"/>
                <w:noProof/>
                <w:sz w:val="20"/>
                <w:szCs w:val="20"/>
              </w:rPr>
              <w:t>2.5.</w:t>
            </w:r>
            <w:r w:rsidRPr="00C478C7">
              <w:rPr>
                <w:rFonts w:eastAsiaTheme="minorEastAsia"/>
                <w:noProof/>
                <w:sz w:val="20"/>
                <w:szCs w:val="20"/>
              </w:rPr>
              <w:tab/>
            </w:r>
            <w:r w:rsidRPr="00C478C7">
              <w:rPr>
                <w:rStyle w:val="Hyperlink"/>
                <w:noProof/>
                <w:sz w:val="20"/>
                <w:szCs w:val="20"/>
              </w:rPr>
              <w:t>Roteiro Único de Entrevista Semiestruturada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_Toc239979642 \h </w:instrText>
            </w:r>
            <w:r w:rsidRPr="00C478C7">
              <w:rPr>
                <w:noProof/>
                <w:webHidden/>
                <w:sz w:val="20"/>
                <w:szCs w:val="20"/>
              </w:rPr>
            </w:r>
            <w:r w:rsidRPr="00C478C7">
              <w:rPr>
                <w:noProof/>
                <w:webHidden/>
                <w:sz w:val="20"/>
                <w:szCs w:val="20"/>
              </w:rPr>
              <w:fldChar w:fldCharType="separate"/>
            </w:r>
            <w:r w:rsidRPr="00C478C7">
              <w:rPr>
                <w:noProof/>
                <w:webHidden/>
                <w:sz w:val="20"/>
                <w:szCs w:val="20"/>
              </w:rPr>
              <w:t>12</w:t>
            </w:r>
            <w:r w:rsidRPr="00C478C7">
              <w:rPr>
                <w:noProof/>
                <w:webHidden/>
                <w:sz w:val="20"/>
                <w:szCs w:val="20"/>
              </w:rPr>
              <w:fldChar w:fldCharType="end"/>
            </w:r>
          </w:hyperlink>
        </w:p>
        <w:p w14:paraId="23EA7D25" w14:textId="2AB3042B" w:rsidR="00C478C7" w:rsidRPr="00C478C7" w:rsidRDefault="00C478C7">
          <w:pPr>
            <w:pStyle w:val="Sumrio1"/>
            <w:rPr>
              <w:rFonts w:eastAsiaTheme="minorEastAsia"/>
              <w:noProof/>
              <w:sz w:val="20"/>
              <w:szCs w:val="20"/>
            </w:rPr>
          </w:pPr>
          <w:hyperlink w:anchor="_Toc239979643" w:history="1">
            <w:r w:rsidRPr="00C478C7">
              <w:rPr>
                <w:rStyle w:val="Hyperlink"/>
                <w:noProof/>
                <w:sz w:val="20"/>
                <w:szCs w:val="20"/>
              </w:rPr>
              <w:t>3.</w:t>
            </w:r>
            <w:r w:rsidRPr="00C478C7">
              <w:rPr>
                <w:rFonts w:eastAsiaTheme="minorEastAsia"/>
                <w:noProof/>
                <w:sz w:val="20"/>
                <w:szCs w:val="20"/>
              </w:rPr>
              <w:tab/>
            </w:r>
            <w:r w:rsidRPr="00C478C7">
              <w:rPr>
                <w:rStyle w:val="Hyperlink"/>
                <w:noProof/>
                <w:sz w:val="20"/>
                <w:szCs w:val="20"/>
              </w:rPr>
              <w:t>ANÁLISE E RESUMO DAS ENTREVISTAS DE CADA GRUPO DE ATORES-CHAVE POR EIXOS ESTRATÉGICOS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_Toc239979643 \h </w:instrText>
            </w:r>
            <w:r w:rsidRPr="00C478C7">
              <w:rPr>
                <w:noProof/>
                <w:webHidden/>
                <w:sz w:val="20"/>
                <w:szCs w:val="20"/>
              </w:rPr>
            </w:r>
            <w:r w:rsidRPr="00C478C7">
              <w:rPr>
                <w:noProof/>
                <w:webHidden/>
                <w:sz w:val="20"/>
                <w:szCs w:val="20"/>
              </w:rPr>
              <w:fldChar w:fldCharType="separate"/>
            </w:r>
            <w:r w:rsidRPr="00C478C7">
              <w:rPr>
                <w:noProof/>
                <w:webHidden/>
                <w:sz w:val="20"/>
                <w:szCs w:val="20"/>
              </w:rPr>
              <w:t>16</w:t>
            </w:r>
            <w:r w:rsidRPr="00C478C7">
              <w:rPr>
                <w:noProof/>
                <w:webHidden/>
                <w:sz w:val="20"/>
                <w:szCs w:val="20"/>
              </w:rPr>
              <w:fldChar w:fldCharType="end"/>
            </w:r>
          </w:hyperlink>
        </w:p>
        <w:p w14:paraId="75CFA870" w14:textId="7AF8A135" w:rsidR="00C478C7" w:rsidRPr="00C478C7" w:rsidRDefault="00C478C7">
          <w:pPr>
            <w:pStyle w:val="Sumrio2"/>
            <w:tabs>
              <w:tab w:val="left" w:pos="960"/>
              <w:tab w:val="right" w:leader="dot" w:pos="9060"/>
            </w:tabs>
            <w:rPr>
              <w:rFonts w:eastAsiaTheme="minorEastAsia"/>
              <w:noProof/>
              <w:sz w:val="20"/>
              <w:szCs w:val="20"/>
            </w:rPr>
          </w:pPr>
          <w:hyperlink w:anchor="_Toc239979645" w:history="1">
            <w:r w:rsidRPr="00C478C7">
              <w:rPr>
                <w:rStyle w:val="Hyperlink"/>
                <w:noProof/>
                <w:sz w:val="20"/>
                <w:szCs w:val="20"/>
              </w:rPr>
              <w:t>3.1.</w:t>
            </w:r>
            <w:r w:rsidRPr="00C478C7">
              <w:rPr>
                <w:rFonts w:eastAsiaTheme="minorEastAsia"/>
                <w:noProof/>
                <w:sz w:val="20"/>
                <w:szCs w:val="20"/>
              </w:rPr>
              <w:tab/>
            </w:r>
            <w:r w:rsidRPr="00C478C7">
              <w:rPr>
                <w:rStyle w:val="Hyperlink"/>
                <w:noProof/>
                <w:sz w:val="20"/>
                <w:szCs w:val="20"/>
              </w:rPr>
              <w:t>Setor Público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_Toc239979645 \h </w:instrText>
            </w:r>
            <w:r w:rsidRPr="00C478C7">
              <w:rPr>
                <w:noProof/>
                <w:webHidden/>
                <w:sz w:val="20"/>
                <w:szCs w:val="20"/>
              </w:rPr>
            </w:r>
            <w:r w:rsidRPr="00C478C7">
              <w:rPr>
                <w:noProof/>
                <w:webHidden/>
                <w:sz w:val="20"/>
                <w:szCs w:val="20"/>
              </w:rPr>
              <w:fldChar w:fldCharType="separate"/>
            </w:r>
            <w:r w:rsidRPr="00C478C7">
              <w:rPr>
                <w:noProof/>
                <w:webHidden/>
                <w:sz w:val="20"/>
                <w:szCs w:val="20"/>
              </w:rPr>
              <w:t>16</w:t>
            </w:r>
            <w:r w:rsidRPr="00C478C7">
              <w:rPr>
                <w:noProof/>
                <w:webHidden/>
                <w:sz w:val="20"/>
                <w:szCs w:val="20"/>
              </w:rPr>
              <w:fldChar w:fldCharType="end"/>
            </w:r>
          </w:hyperlink>
        </w:p>
        <w:p w14:paraId="3A7DD323" w14:textId="48E3CCA1" w:rsidR="00C478C7" w:rsidRPr="00C478C7" w:rsidRDefault="00C478C7">
          <w:pPr>
            <w:pStyle w:val="Sumrio3"/>
            <w:tabs>
              <w:tab w:val="right" w:leader="dot" w:pos="9060"/>
            </w:tabs>
            <w:rPr>
              <w:rFonts w:eastAsiaTheme="minorEastAsia"/>
              <w:noProof/>
              <w:sz w:val="20"/>
              <w:szCs w:val="20"/>
            </w:rPr>
          </w:pPr>
          <w:hyperlink w:anchor="_Toc239979646" w:history="1">
            <w:r w:rsidRPr="00C478C7">
              <w:rPr>
                <w:rStyle w:val="Hyperlink"/>
                <w:noProof/>
                <w:sz w:val="20"/>
                <w:szCs w:val="20"/>
              </w:rPr>
              <w:t>3.1.1.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_Toc239979646 \h </w:instrText>
            </w:r>
            <w:r w:rsidRPr="00C478C7">
              <w:rPr>
                <w:noProof/>
                <w:webHidden/>
                <w:sz w:val="20"/>
                <w:szCs w:val="20"/>
              </w:rPr>
            </w:r>
            <w:r w:rsidRPr="00C478C7">
              <w:rPr>
                <w:noProof/>
                <w:webHidden/>
                <w:sz w:val="20"/>
                <w:szCs w:val="20"/>
              </w:rPr>
              <w:fldChar w:fldCharType="separate"/>
            </w:r>
            <w:r w:rsidRPr="00C478C7">
              <w:rPr>
                <w:noProof/>
                <w:webHidden/>
                <w:sz w:val="20"/>
                <w:szCs w:val="20"/>
              </w:rPr>
              <w:t>16</w:t>
            </w:r>
            <w:r w:rsidRPr="00C478C7">
              <w:rPr>
                <w:noProof/>
                <w:webHidden/>
                <w:sz w:val="20"/>
                <w:szCs w:val="20"/>
              </w:rPr>
              <w:fldChar w:fldCharType="end"/>
            </w:r>
          </w:hyperlink>
        </w:p>
        <w:p w14:paraId="0819C8B3" w14:textId="1209FB75" w:rsidR="00C478C7" w:rsidRPr="00C478C7" w:rsidRDefault="00C478C7">
          <w:pPr>
            <w:pStyle w:val="Sumrio3"/>
            <w:tabs>
              <w:tab w:val="right" w:leader="dot" w:pos="9060"/>
            </w:tabs>
            <w:rPr>
              <w:rFonts w:eastAsiaTheme="minorEastAsia"/>
              <w:noProof/>
              <w:sz w:val="20"/>
              <w:szCs w:val="20"/>
            </w:rPr>
          </w:pPr>
          <w:hyperlink w:anchor="_Toc239979647" w:history="1">
            <w:r w:rsidRPr="00C478C7">
              <w:rPr>
                <w:rStyle w:val="Hyperlink"/>
                <w:noProof/>
                <w:sz w:val="20"/>
                <w:szCs w:val="20"/>
              </w:rPr>
              <w:t>3.1.2.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_Toc239979647 \h </w:instrText>
            </w:r>
            <w:r w:rsidRPr="00C478C7">
              <w:rPr>
                <w:noProof/>
                <w:webHidden/>
                <w:sz w:val="20"/>
                <w:szCs w:val="20"/>
              </w:rPr>
            </w:r>
            <w:r w:rsidRPr="00C478C7">
              <w:rPr>
                <w:noProof/>
                <w:webHidden/>
                <w:sz w:val="20"/>
                <w:szCs w:val="20"/>
              </w:rPr>
              <w:fldChar w:fldCharType="separate"/>
            </w:r>
            <w:r w:rsidRPr="00C478C7">
              <w:rPr>
                <w:noProof/>
                <w:webHidden/>
                <w:sz w:val="20"/>
                <w:szCs w:val="20"/>
              </w:rPr>
              <w:t>17</w:t>
            </w:r>
            <w:r w:rsidRPr="00C478C7">
              <w:rPr>
                <w:noProof/>
                <w:webHidden/>
                <w:sz w:val="20"/>
                <w:szCs w:val="20"/>
              </w:rPr>
              <w:fldChar w:fldCharType="end"/>
            </w:r>
          </w:hyperlink>
        </w:p>
        <w:p w14:paraId="60352C7A" w14:textId="3F7F4C12" w:rsidR="00C478C7" w:rsidRPr="00C478C7" w:rsidRDefault="00C478C7">
          <w:pPr>
            <w:pStyle w:val="Sumrio3"/>
            <w:tabs>
              <w:tab w:val="right" w:leader="dot" w:pos="9060"/>
            </w:tabs>
            <w:rPr>
              <w:rFonts w:eastAsiaTheme="minorEastAsia"/>
              <w:noProof/>
              <w:sz w:val="20"/>
              <w:szCs w:val="20"/>
            </w:rPr>
          </w:pPr>
          <w:hyperlink w:anchor="_Toc239979648" w:history="1">
            <w:r w:rsidRPr="00C478C7">
              <w:rPr>
                <w:rStyle w:val="Hyperlink"/>
                <w:noProof/>
                <w:sz w:val="20"/>
                <w:szCs w:val="20"/>
              </w:rPr>
              <w:t>3.1.3.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_Toc239979648 \h </w:instrText>
            </w:r>
            <w:r w:rsidRPr="00C478C7">
              <w:rPr>
                <w:noProof/>
                <w:webHidden/>
                <w:sz w:val="20"/>
                <w:szCs w:val="20"/>
              </w:rPr>
            </w:r>
            <w:r w:rsidRPr="00C478C7">
              <w:rPr>
                <w:noProof/>
                <w:webHidden/>
                <w:sz w:val="20"/>
                <w:szCs w:val="20"/>
              </w:rPr>
              <w:fldChar w:fldCharType="separate"/>
            </w:r>
            <w:r w:rsidRPr="00C478C7">
              <w:rPr>
                <w:noProof/>
                <w:webHidden/>
                <w:sz w:val="20"/>
                <w:szCs w:val="20"/>
              </w:rPr>
              <w:t>17</w:t>
            </w:r>
            <w:r w:rsidRPr="00C478C7">
              <w:rPr>
                <w:noProof/>
                <w:webHidden/>
                <w:sz w:val="20"/>
                <w:szCs w:val="20"/>
              </w:rPr>
              <w:fldChar w:fldCharType="end"/>
            </w:r>
          </w:hyperlink>
        </w:p>
        <w:p w14:paraId="72F84006" w14:textId="48AC0201" w:rsidR="00C478C7" w:rsidRPr="00C478C7" w:rsidRDefault="00C478C7">
          <w:pPr>
            <w:pStyle w:val="Sumrio3"/>
            <w:tabs>
              <w:tab w:val="right" w:leader="dot" w:pos="9060"/>
            </w:tabs>
            <w:rPr>
              <w:rFonts w:eastAsiaTheme="minorEastAsia"/>
              <w:noProof/>
              <w:sz w:val="20"/>
              <w:szCs w:val="20"/>
            </w:rPr>
          </w:pPr>
          <w:hyperlink w:anchor="_Toc239979649" w:history="1">
            <w:r w:rsidRPr="00C478C7">
              <w:rPr>
                <w:rStyle w:val="Hyperlink"/>
                <w:noProof/>
                <w:sz w:val="20"/>
                <w:szCs w:val="20"/>
              </w:rPr>
              <w:t>3.1.4.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_Toc239979649 \h </w:instrText>
            </w:r>
            <w:r w:rsidRPr="00C478C7">
              <w:rPr>
                <w:noProof/>
                <w:webHidden/>
                <w:sz w:val="20"/>
                <w:szCs w:val="20"/>
              </w:rPr>
            </w:r>
            <w:r w:rsidRPr="00C478C7">
              <w:rPr>
                <w:noProof/>
                <w:webHidden/>
                <w:sz w:val="20"/>
                <w:szCs w:val="20"/>
              </w:rPr>
              <w:fldChar w:fldCharType="separate"/>
            </w:r>
            <w:r w:rsidRPr="00C478C7">
              <w:rPr>
                <w:noProof/>
                <w:webHidden/>
                <w:sz w:val="20"/>
                <w:szCs w:val="20"/>
              </w:rPr>
              <w:t>18</w:t>
            </w:r>
            <w:r w:rsidRPr="00C478C7">
              <w:rPr>
                <w:noProof/>
                <w:webHidden/>
                <w:sz w:val="20"/>
                <w:szCs w:val="20"/>
              </w:rPr>
              <w:fldChar w:fldCharType="end"/>
            </w:r>
          </w:hyperlink>
        </w:p>
        <w:p w14:paraId="38BD221D" w14:textId="68B0FEE9" w:rsidR="00C478C7" w:rsidRPr="00C478C7" w:rsidRDefault="00C478C7">
          <w:pPr>
            <w:pStyle w:val="Sumrio3"/>
            <w:tabs>
              <w:tab w:val="right" w:leader="dot" w:pos="9060"/>
            </w:tabs>
            <w:rPr>
              <w:rFonts w:eastAsiaTheme="minorEastAsia"/>
              <w:noProof/>
              <w:sz w:val="20"/>
              <w:szCs w:val="20"/>
            </w:rPr>
          </w:pPr>
          <w:hyperlink w:anchor="_Toc239979650" w:history="1">
            <w:r w:rsidRPr="00C478C7">
              <w:rPr>
                <w:rStyle w:val="Hyperlink"/>
                <w:noProof/>
                <w:sz w:val="20"/>
                <w:szCs w:val="20"/>
              </w:rPr>
              <w:t>3.1.5. Ações e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_Toc239979650 \h </w:instrText>
            </w:r>
            <w:r w:rsidRPr="00C478C7">
              <w:rPr>
                <w:noProof/>
                <w:webHidden/>
                <w:sz w:val="20"/>
                <w:szCs w:val="20"/>
              </w:rPr>
            </w:r>
            <w:r w:rsidRPr="00C478C7">
              <w:rPr>
                <w:noProof/>
                <w:webHidden/>
                <w:sz w:val="20"/>
                <w:szCs w:val="20"/>
              </w:rPr>
              <w:fldChar w:fldCharType="separate"/>
            </w:r>
            <w:r w:rsidRPr="00C478C7">
              <w:rPr>
                <w:noProof/>
                <w:webHidden/>
                <w:sz w:val="20"/>
                <w:szCs w:val="20"/>
              </w:rPr>
              <w:t>18</w:t>
            </w:r>
            <w:r w:rsidRPr="00C478C7">
              <w:rPr>
                <w:noProof/>
                <w:webHidden/>
                <w:sz w:val="20"/>
                <w:szCs w:val="20"/>
              </w:rPr>
              <w:fldChar w:fldCharType="end"/>
            </w:r>
          </w:hyperlink>
        </w:p>
        <w:p w14:paraId="4AD276CB" w14:textId="78C06726" w:rsidR="00C478C7" w:rsidRPr="00C478C7" w:rsidRDefault="00C478C7">
          <w:pPr>
            <w:pStyle w:val="Sumrio2"/>
            <w:tabs>
              <w:tab w:val="left" w:pos="960"/>
              <w:tab w:val="right" w:leader="dot" w:pos="9060"/>
            </w:tabs>
            <w:rPr>
              <w:rFonts w:eastAsiaTheme="minorEastAsia"/>
              <w:noProof/>
              <w:sz w:val="20"/>
              <w:szCs w:val="20"/>
            </w:rPr>
          </w:pPr>
          <w:hyperlink w:anchor="_Toc239979651" w:history="1">
            <w:r w:rsidRPr="00C478C7">
              <w:rPr>
                <w:rStyle w:val="Hyperlink"/>
                <w:noProof/>
                <w:sz w:val="20"/>
                <w:szCs w:val="20"/>
              </w:rPr>
              <w:t>3.2.</w:t>
            </w:r>
            <w:r w:rsidRPr="00C478C7">
              <w:rPr>
                <w:rFonts w:eastAsiaTheme="minorEastAsia"/>
                <w:noProof/>
                <w:sz w:val="20"/>
                <w:szCs w:val="20"/>
              </w:rPr>
              <w:tab/>
            </w:r>
            <w:r w:rsidRPr="00C478C7">
              <w:rPr>
                <w:rStyle w:val="Hyperlink"/>
                <w:noProof/>
                <w:sz w:val="20"/>
                <w:szCs w:val="20"/>
              </w:rPr>
              <w:t>Setor Privado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_Toc239979651 \h </w:instrText>
            </w:r>
            <w:r w:rsidRPr="00C478C7">
              <w:rPr>
                <w:noProof/>
                <w:webHidden/>
                <w:sz w:val="20"/>
                <w:szCs w:val="20"/>
              </w:rPr>
            </w:r>
            <w:r w:rsidRPr="00C478C7">
              <w:rPr>
                <w:noProof/>
                <w:webHidden/>
                <w:sz w:val="20"/>
                <w:szCs w:val="20"/>
              </w:rPr>
              <w:fldChar w:fldCharType="separate"/>
            </w:r>
            <w:r w:rsidRPr="00C478C7">
              <w:rPr>
                <w:noProof/>
                <w:webHidden/>
                <w:sz w:val="20"/>
                <w:szCs w:val="20"/>
              </w:rPr>
              <w:t>18</w:t>
            </w:r>
            <w:r w:rsidRPr="00C478C7">
              <w:rPr>
                <w:noProof/>
                <w:webHidden/>
                <w:sz w:val="20"/>
                <w:szCs w:val="20"/>
              </w:rPr>
              <w:fldChar w:fldCharType="end"/>
            </w:r>
          </w:hyperlink>
        </w:p>
        <w:p w14:paraId="072435CC" w14:textId="68A526D3" w:rsidR="00C478C7" w:rsidRPr="00C478C7" w:rsidRDefault="00C478C7">
          <w:pPr>
            <w:pStyle w:val="Sumrio3"/>
            <w:tabs>
              <w:tab w:val="right" w:leader="dot" w:pos="9060"/>
            </w:tabs>
            <w:rPr>
              <w:rFonts w:eastAsiaTheme="minorEastAsia"/>
              <w:noProof/>
              <w:sz w:val="20"/>
              <w:szCs w:val="20"/>
            </w:rPr>
          </w:pPr>
          <w:hyperlink w:anchor="_Toc239979652" w:history="1">
            <w:r w:rsidRPr="00C478C7">
              <w:rPr>
                <w:rStyle w:val="Hyperlink"/>
                <w:noProof/>
                <w:sz w:val="20"/>
                <w:szCs w:val="20"/>
              </w:rPr>
              <w:t>3.2.1.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_Toc239979652 \h </w:instrText>
            </w:r>
            <w:r w:rsidRPr="00C478C7">
              <w:rPr>
                <w:noProof/>
                <w:webHidden/>
                <w:sz w:val="20"/>
                <w:szCs w:val="20"/>
              </w:rPr>
            </w:r>
            <w:r w:rsidRPr="00C478C7">
              <w:rPr>
                <w:noProof/>
                <w:webHidden/>
                <w:sz w:val="20"/>
                <w:szCs w:val="20"/>
              </w:rPr>
              <w:fldChar w:fldCharType="separate"/>
            </w:r>
            <w:r w:rsidRPr="00C478C7">
              <w:rPr>
                <w:noProof/>
                <w:webHidden/>
                <w:sz w:val="20"/>
                <w:szCs w:val="20"/>
              </w:rPr>
              <w:t>19</w:t>
            </w:r>
            <w:r w:rsidRPr="00C478C7">
              <w:rPr>
                <w:noProof/>
                <w:webHidden/>
                <w:sz w:val="20"/>
                <w:szCs w:val="20"/>
              </w:rPr>
              <w:fldChar w:fldCharType="end"/>
            </w:r>
          </w:hyperlink>
        </w:p>
        <w:p w14:paraId="133083BE" w14:textId="05573B5F" w:rsidR="00C478C7" w:rsidRPr="00C478C7" w:rsidRDefault="00C478C7">
          <w:pPr>
            <w:pStyle w:val="Sumrio3"/>
            <w:tabs>
              <w:tab w:val="right" w:leader="dot" w:pos="9060"/>
            </w:tabs>
            <w:rPr>
              <w:rFonts w:eastAsiaTheme="minorEastAsia"/>
              <w:noProof/>
              <w:sz w:val="20"/>
              <w:szCs w:val="20"/>
            </w:rPr>
          </w:pPr>
          <w:hyperlink w:anchor="_Toc239979653" w:history="1">
            <w:r w:rsidRPr="00C478C7">
              <w:rPr>
                <w:rStyle w:val="Hyperlink"/>
                <w:noProof/>
                <w:sz w:val="20"/>
                <w:szCs w:val="20"/>
              </w:rPr>
              <w:t>3.2.2.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_Toc239979653 \h </w:instrText>
            </w:r>
            <w:r w:rsidRPr="00C478C7">
              <w:rPr>
                <w:noProof/>
                <w:webHidden/>
                <w:sz w:val="20"/>
                <w:szCs w:val="20"/>
              </w:rPr>
            </w:r>
            <w:r w:rsidRPr="00C478C7">
              <w:rPr>
                <w:noProof/>
                <w:webHidden/>
                <w:sz w:val="20"/>
                <w:szCs w:val="20"/>
              </w:rPr>
              <w:fldChar w:fldCharType="separate"/>
            </w:r>
            <w:r w:rsidRPr="00C478C7">
              <w:rPr>
                <w:noProof/>
                <w:webHidden/>
                <w:sz w:val="20"/>
                <w:szCs w:val="20"/>
              </w:rPr>
              <w:t>19</w:t>
            </w:r>
            <w:r w:rsidRPr="00C478C7">
              <w:rPr>
                <w:noProof/>
                <w:webHidden/>
                <w:sz w:val="20"/>
                <w:szCs w:val="20"/>
              </w:rPr>
              <w:fldChar w:fldCharType="end"/>
            </w:r>
          </w:hyperlink>
        </w:p>
        <w:p w14:paraId="473ABF14" w14:textId="1028C598" w:rsidR="00C478C7" w:rsidRPr="00C478C7" w:rsidRDefault="00C478C7">
          <w:pPr>
            <w:pStyle w:val="Sumrio3"/>
            <w:tabs>
              <w:tab w:val="right" w:leader="dot" w:pos="9060"/>
            </w:tabs>
            <w:rPr>
              <w:rFonts w:eastAsiaTheme="minorEastAsia"/>
              <w:noProof/>
              <w:sz w:val="20"/>
              <w:szCs w:val="20"/>
            </w:rPr>
          </w:pPr>
          <w:hyperlink w:anchor="_Toc239979654" w:history="1">
            <w:r w:rsidRPr="00C478C7">
              <w:rPr>
                <w:rStyle w:val="Hyperlink"/>
                <w:noProof/>
                <w:sz w:val="20"/>
                <w:szCs w:val="20"/>
              </w:rPr>
              <w:t>3.2.3.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_Toc239979654 \h </w:instrText>
            </w:r>
            <w:r w:rsidRPr="00C478C7">
              <w:rPr>
                <w:noProof/>
                <w:webHidden/>
                <w:sz w:val="20"/>
                <w:szCs w:val="20"/>
              </w:rPr>
            </w:r>
            <w:r w:rsidRPr="00C478C7">
              <w:rPr>
                <w:noProof/>
                <w:webHidden/>
                <w:sz w:val="20"/>
                <w:szCs w:val="20"/>
              </w:rPr>
              <w:fldChar w:fldCharType="separate"/>
            </w:r>
            <w:r w:rsidRPr="00C478C7">
              <w:rPr>
                <w:noProof/>
                <w:webHidden/>
                <w:sz w:val="20"/>
                <w:szCs w:val="20"/>
              </w:rPr>
              <w:t>19</w:t>
            </w:r>
            <w:r w:rsidRPr="00C478C7">
              <w:rPr>
                <w:noProof/>
                <w:webHidden/>
                <w:sz w:val="20"/>
                <w:szCs w:val="20"/>
              </w:rPr>
              <w:fldChar w:fldCharType="end"/>
            </w:r>
          </w:hyperlink>
        </w:p>
        <w:p w14:paraId="33C13ECE" w14:textId="0171E821" w:rsidR="00C478C7" w:rsidRPr="00C478C7" w:rsidRDefault="00C478C7">
          <w:pPr>
            <w:pStyle w:val="Sumrio3"/>
            <w:tabs>
              <w:tab w:val="right" w:leader="dot" w:pos="9060"/>
            </w:tabs>
            <w:rPr>
              <w:rFonts w:eastAsiaTheme="minorEastAsia"/>
              <w:noProof/>
              <w:sz w:val="20"/>
              <w:szCs w:val="20"/>
            </w:rPr>
          </w:pPr>
          <w:hyperlink w:anchor="_Toc239979655" w:history="1">
            <w:r w:rsidRPr="00C478C7">
              <w:rPr>
                <w:rStyle w:val="Hyperlink"/>
                <w:noProof/>
                <w:sz w:val="20"/>
                <w:szCs w:val="20"/>
              </w:rPr>
              <w:t>3.2.4.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_Toc239979655 \h </w:instrText>
            </w:r>
            <w:r w:rsidRPr="00C478C7">
              <w:rPr>
                <w:noProof/>
                <w:webHidden/>
                <w:sz w:val="20"/>
                <w:szCs w:val="20"/>
              </w:rPr>
            </w:r>
            <w:r w:rsidRPr="00C478C7">
              <w:rPr>
                <w:noProof/>
                <w:webHidden/>
                <w:sz w:val="20"/>
                <w:szCs w:val="20"/>
              </w:rPr>
              <w:fldChar w:fldCharType="separate"/>
            </w:r>
            <w:r w:rsidRPr="00C478C7">
              <w:rPr>
                <w:noProof/>
                <w:webHidden/>
                <w:sz w:val="20"/>
                <w:szCs w:val="20"/>
              </w:rPr>
              <w:t>20</w:t>
            </w:r>
            <w:r w:rsidRPr="00C478C7">
              <w:rPr>
                <w:noProof/>
                <w:webHidden/>
                <w:sz w:val="20"/>
                <w:szCs w:val="20"/>
              </w:rPr>
              <w:fldChar w:fldCharType="end"/>
            </w:r>
          </w:hyperlink>
        </w:p>
        <w:p w14:paraId="179324D4" w14:textId="63DEE754" w:rsidR="00C478C7" w:rsidRPr="00C478C7" w:rsidRDefault="00C478C7">
          <w:pPr>
            <w:pStyle w:val="Sumrio3"/>
            <w:tabs>
              <w:tab w:val="right" w:leader="dot" w:pos="9060"/>
            </w:tabs>
            <w:rPr>
              <w:rFonts w:eastAsiaTheme="minorEastAsia"/>
              <w:noProof/>
              <w:sz w:val="20"/>
              <w:szCs w:val="20"/>
            </w:rPr>
          </w:pPr>
          <w:hyperlink w:anchor="_Toc239979656" w:history="1">
            <w:r w:rsidRPr="00C478C7">
              <w:rPr>
                <w:rStyle w:val="Hyperlink"/>
                <w:noProof/>
                <w:sz w:val="20"/>
                <w:szCs w:val="20"/>
              </w:rPr>
              <w:t>3.2.5.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_Toc239979656 \h </w:instrText>
            </w:r>
            <w:r w:rsidRPr="00C478C7">
              <w:rPr>
                <w:noProof/>
                <w:webHidden/>
                <w:sz w:val="20"/>
                <w:szCs w:val="20"/>
              </w:rPr>
            </w:r>
            <w:r w:rsidRPr="00C478C7">
              <w:rPr>
                <w:noProof/>
                <w:webHidden/>
                <w:sz w:val="20"/>
                <w:szCs w:val="20"/>
              </w:rPr>
              <w:fldChar w:fldCharType="separate"/>
            </w:r>
            <w:r w:rsidRPr="00C478C7">
              <w:rPr>
                <w:noProof/>
                <w:webHidden/>
                <w:sz w:val="20"/>
                <w:szCs w:val="20"/>
              </w:rPr>
              <w:t>20</w:t>
            </w:r>
            <w:r w:rsidRPr="00C478C7">
              <w:rPr>
                <w:noProof/>
                <w:webHidden/>
                <w:sz w:val="20"/>
                <w:szCs w:val="20"/>
              </w:rPr>
              <w:fldChar w:fldCharType="end"/>
            </w:r>
          </w:hyperlink>
        </w:p>
        <w:p w14:paraId="02F89124" w14:textId="129299A4" w:rsidR="00C478C7" w:rsidRPr="00C478C7" w:rsidRDefault="00C478C7">
          <w:pPr>
            <w:pStyle w:val="Sumrio2"/>
            <w:tabs>
              <w:tab w:val="left" w:pos="960"/>
              <w:tab w:val="right" w:leader="dot" w:pos="9060"/>
            </w:tabs>
            <w:rPr>
              <w:rFonts w:eastAsiaTheme="minorEastAsia"/>
              <w:noProof/>
              <w:sz w:val="20"/>
              <w:szCs w:val="20"/>
            </w:rPr>
          </w:pPr>
          <w:hyperlink w:anchor="_Toc239979657" w:history="1">
            <w:r w:rsidRPr="00C478C7">
              <w:rPr>
                <w:rStyle w:val="Hyperlink"/>
                <w:noProof/>
                <w:sz w:val="20"/>
                <w:szCs w:val="20"/>
              </w:rPr>
              <w:t>3.3.</w:t>
            </w:r>
            <w:r w:rsidRPr="00C478C7">
              <w:rPr>
                <w:rFonts w:eastAsiaTheme="minorEastAsia"/>
                <w:noProof/>
                <w:sz w:val="20"/>
                <w:szCs w:val="20"/>
              </w:rPr>
              <w:tab/>
            </w:r>
            <w:r w:rsidRPr="00C478C7">
              <w:rPr>
                <w:rStyle w:val="Hyperlink"/>
                <w:noProof/>
                <w:sz w:val="20"/>
                <w:szCs w:val="20"/>
              </w:rPr>
              <w:t>Academia</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_Toc239979657 \h </w:instrText>
            </w:r>
            <w:r w:rsidRPr="00C478C7">
              <w:rPr>
                <w:noProof/>
                <w:webHidden/>
                <w:sz w:val="20"/>
                <w:szCs w:val="20"/>
              </w:rPr>
            </w:r>
            <w:r w:rsidRPr="00C478C7">
              <w:rPr>
                <w:noProof/>
                <w:webHidden/>
                <w:sz w:val="20"/>
                <w:szCs w:val="20"/>
              </w:rPr>
              <w:fldChar w:fldCharType="separate"/>
            </w:r>
            <w:r w:rsidRPr="00C478C7">
              <w:rPr>
                <w:noProof/>
                <w:webHidden/>
                <w:sz w:val="20"/>
                <w:szCs w:val="20"/>
              </w:rPr>
              <w:t>20</w:t>
            </w:r>
            <w:r w:rsidRPr="00C478C7">
              <w:rPr>
                <w:noProof/>
                <w:webHidden/>
                <w:sz w:val="20"/>
                <w:szCs w:val="20"/>
              </w:rPr>
              <w:fldChar w:fldCharType="end"/>
            </w:r>
          </w:hyperlink>
        </w:p>
        <w:p w14:paraId="14E4C76E" w14:textId="7607E434" w:rsidR="00C478C7" w:rsidRPr="00C478C7" w:rsidRDefault="00C478C7">
          <w:pPr>
            <w:pStyle w:val="Sumrio3"/>
            <w:tabs>
              <w:tab w:val="right" w:leader="dot" w:pos="9060"/>
            </w:tabs>
            <w:rPr>
              <w:rFonts w:eastAsiaTheme="minorEastAsia"/>
              <w:noProof/>
              <w:sz w:val="20"/>
              <w:szCs w:val="20"/>
            </w:rPr>
          </w:pPr>
          <w:hyperlink w:anchor="_Toc239979658" w:history="1">
            <w:r w:rsidRPr="00C478C7">
              <w:rPr>
                <w:rStyle w:val="Hyperlink"/>
                <w:noProof/>
                <w:sz w:val="20"/>
                <w:szCs w:val="20"/>
              </w:rPr>
              <w:t>3.3.1.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_Toc239979658 \h </w:instrText>
            </w:r>
            <w:r w:rsidRPr="00C478C7">
              <w:rPr>
                <w:noProof/>
                <w:webHidden/>
                <w:sz w:val="20"/>
                <w:szCs w:val="20"/>
              </w:rPr>
            </w:r>
            <w:r w:rsidRPr="00C478C7">
              <w:rPr>
                <w:noProof/>
                <w:webHidden/>
                <w:sz w:val="20"/>
                <w:szCs w:val="20"/>
              </w:rPr>
              <w:fldChar w:fldCharType="separate"/>
            </w:r>
            <w:r w:rsidRPr="00C478C7">
              <w:rPr>
                <w:noProof/>
                <w:webHidden/>
                <w:sz w:val="20"/>
                <w:szCs w:val="20"/>
              </w:rPr>
              <w:t>21</w:t>
            </w:r>
            <w:r w:rsidRPr="00C478C7">
              <w:rPr>
                <w:noProof/>
                <w:webHidden/>
                <w:sz w:val="20"/>
                <w:szCs w:val="20"/>
              </w:rPr>
              <w:fldChar w:fldCharType="end"/>
            </w:r>
          </w:hyperlink>
        </w:p>
        <w:p w14:paraId="27C38707" w14:textId="2431E2DD" w:rsidR="00C478C7" w:rsidRPr="00C478C7" w:rsidRDefault="00C478C7">
          <w:pPr>
            <w:pStyle w:val="Sumrio3"/>
            <w:tabs>
              <w:tab w:val="right" w:leader="dot" w:pos="9060"/>
            </w:tabs>
            <w:rPr>
              <w:rFonts w:eastAsiaTheme="minorEastAsia"/>
              <w:noProof/>
              <w:sz w:val="20"/>
              <w:szCs w:val="20"/>
            </w:rPr>
          </w:pPr>
          <w:hyperlink w:anchor="_Toc239979659" w:history="1">
            <w:r w:rsidRPr="00C478C7">
              <w:rPr>
                <w:rStyle w:val="Hyperlink"/>
                <w:noProof/>
                <w:sz w:val="20"/>
                <w:szCs w:val="20"/>
              </w:rPr>
              <w:t>3.3.2.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_Toc239979659 \h </w:instrText>
            </w:r>
            <w:r w:rsidRPr="00C478C7">
              <w:rPr>
                <w:noProof/>
                <w:webHidden/>
                <w:sz w:val="20"/>
                <w:szCs w:val="20"/>
              </w:rPr>
            </w:r>
            <w:r w:rsidRPr="00C478C7">
              <w:rPr>
                <w:noProof/>
                <w:webHidden/>
                <w:sz w:val="20"/>
                <w:szCs w:val="20"/>
              </w:rPr>
              <w:fldChar w:fldCharType="separate"/>
            </w:r>
            <w:r w:rsidRPr="00C478C7">
              <w:rPr>
                <w:noProof/>
                <w:webHidden/>
                <w:sz w:val="20"/>
                <w:szCs w:val="20"/>
              </w:rPr>
              <w:t>21</w:t>
            </w:r>
            <w:r w:rsidRPr="00C478C7">
              <w:rPr>
                <w:noProof/>
                <w:webHidden/>
                <w:sz w:val="20"/>
                <w:szCs w:val="20"/>
              </w:rPr>
              <w:fldChar w:fldCharType="end"/>
            </w:r>
          </w:hyperlink>
        </w:p>
        <w:p w14:paraId="131FEDA3" w14:textId="26ED3197" w:rsidR="00C478C7" w:rsidRPr="00C478C7" w:rsidRDefault="00C478C7">
          <w:pPr>
            <w:pStyle w:val="Sumrio3"/>
            <w:tabs>
              <w:tab w:val="right" w:leader="dot" w:pos="9060"/>
            </w:tabs>
            <w:rPr>
              <w:rFonts w:eastAsiaTheme="minorEastAsia"/>
              <w:noProof/>
              <w:sz w:val="20"/>
              <w:szCs w:val="20"/>
            </w:rPr>
          </w:pPr>
          <w:hyperlink w:anchor="_Toc239979660" w:history="1">
            <w:r w:rsidRPr="00C478C7">
              <w:rPr>
                <w:rStyle w:val="Hyperlink"/>
                <w:noProof/>
                <w:sz w:val="20"/>
                <w:szCs w:val="20"/>
              </w:rPr>
              <w:t>3.3.3.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_Toc239979660 \h </w:instrText>
            </w:r>
            <w:r w:rsidRPr="00C478C7">
              <w:rPr>
                <w:noProof/>
                <w:webHidden/>
                <w:sz w:val="20"/>
                <w:szCs w:val="20"/>
              </w:rPr>
            </w:r>
            <w:r w:rsidRPr="00C478C7">
              <w:rPr>
                <w:noProof/>
                <w:webHidden/>
                <w:sz w:val="20"/>
                <w:szCs w:val="20"/>
              </w:rPr>
              <w:fldChar w:fldCharType="separate"/>
            </w:r>
            <w:r w:rsidRPr="00C478C7">
              <w:rPr>
                <w:noProof/>
                <w:webHidden/>
                <w:sz w:val="20"/>
                <w:szCs w:val="20"/>
              </w:rPr>
              <w:t>22</w:t>
            </w:r>
            <w:r w:rsidRPr="00C478C7">
              <w:rPr>
                <w:noProof/>
                <w:webHidden/>
                <w:sz w:val="20"/>
                <w:szCs w:val="20"/>
              </w:rPr>
              <w:fldChar w:fldCharType="end"/>
            </w:r>
          </w:hyperlink>
        </w:p>
        <w:p w14:paraId="4AEC54BD" w14:textId="727923EB" w:rsidR="00C478C7" w:rsidRPr="00C478C7" w:rsidRDefault="00C478C7">
          <w:pPr>
            <w:pStyle w:val="Sumrio3"/>
            <w:tabs>
              <w:tab w:val="right" w:leader="dot" w:pos="9060"/>
            </w:tabs>
            <w:rPr>
              <w:rFonts w:eastAsiaTheme="minorEastAsia"/>
              <w:noProof/>
              <w:sz w:val="20"/>
              <w:szCs w:val="20"/>
            </w:rPr>
          </w:pPr>
          <w:hyperlink w:anchor="_Toc239979661" w:history="1">
            <w:r w:rsidRPr="00C478C7">
              <w:rPr>
                <w:rStyle w:val="Hyperlink"/>
                <w:noProof/>
                <w:sz w:val="20"/>
                <w:szCs w:val="20"/>
              </w:rPr>
              <w:t>3.3.4.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_Toc239979661 \h </w:instrText>
            </w:r>
            <w:r w:rsidRPr="00C478C7">
              <w:rPr>
                <w:noProof/>
                <w:webHidden/>
                <w:sz w:val="20"/>
                <w:szCs w:val="20"/>
              </w:rPr>
            </w:r>
            <w:r w:rsidRPr="00C478C7">
              <w:rPr>
                <w:noProof/>
                <w:webHidden/>
                <w:sz w:val="20"/>
                <w:szCs w:val="20"/>
              </w:rPr>
              <w:fldChar w:fldCharType="separate"/>
            </w:r>
            <w:r w:rsidRPr="00C478C7">
              <w:rPr>
                <w:noProof/>
                <w:webHidden/>
                <w:sz w:val="20"/>
                <w:szCs w:val="20"/>
              </w:rPr>
              <w:t>22</w:t>
            </w:r>
            <w:r w:rsidRPr="00C478C7">
              <w:rPr>
                <w:noProof/>
                <w:webHidden/>
                <w:sz w:val="20"/>
                <w:szCs w:val="20"/>
              </w:rPr>
              <w:fldChar w:fldCharType="end"/>
            </w:r>
          </w:hyperlink>
        </w:p>
        <w:p w14:paraId="677BBE49" w14:textId="0EC4A62C" w:rsidR="00C478C7" w:rsidRPr="00C478C7" w:rsidRDefault="00C478C7">
          <w:pPr>
            <w:pStyle w:val="Sumrio3"/>
            <w:tabs>
              <w:tab w:val="right" w:leader="dot" w:pos="9060"/>
            </w:tabs>
            <w:rPr>
              <w:rFonts w:eastAsiaTheme="minorEastAsia"/>
              <w:noProof/>
              <w:sz w:val="20"/>
              <w:szCs w:val="20"/>
            </w:rPr>
          </w:pPr>
          <w:hyperlink w:anchor="_Toc239979662" w:history="1">
            <w:r w:rsidRPr="00C478C7">
              <w:rPr>
                <w:rStyle w:val="Hyperlink"/>
                <w:noProof/>
                <w:sz w:val="20"/>
                <w:szCs w:val="20"/>
              </w:rPr>
              <w:t>3.3.5.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_Toc239979662 \h </w:instrText>
            </w:r>
            <w:r w:rsidRPr="00C478C7">
              <w:rPr>
                <w:noProof/>
                <w:webHidden/>
                <w:sz w:val="20"/>
                <w:szCs w:val="20"/>
              </w:rPr>
            </w:r>
            <w:r w:rsidRPr="00C478C7">
              <w:rPr>
                <w:noProof/>
                <w:webHidden/>
                <w:sz w:val="20"/>
                <w:szCs w:val="20"/>
              </w:rPr>
              <w:fldChar w:fldCharType="separate"/>
            </w:r>
            <w:r w:rsidRPr="00C478C7">
              <w:rPr>
                <w:noProof/>
                <w:webHidden/>
                <w:sz w:val="20"/>
                <w:szCs w:val="20"/>
              </w:rPr>
              <w:t>22</w:t>
            </w:r>
            <w:r w:rsidRPr="00C478C7">
              <w:rPr>
                <w:noProof/>
                <w:webHidden/>
                <w:sz w:val="20"/>
                <w:szCs w:val="20"/>
              </w:rPr>
              <w:fldChar w:fldCharType="end"/>
            </w:r>
          </w:hyperlink>
        </w:p>
        <w:p w14:paraId="113FD861" w14:textId="70E36244" w:rsidR="00C478C7" w:rsidRPr="00C478C7" w:rsidRDefault="00C478C7">
          <w:pPr>
            <w:pStyle w:val="Sumrio2"/>
            <w:tabs>
              <w:tab w:val="left" w:pos="960"/>
              <w:tab w:val="right" w:leader="dot" w:pos="9060"/>
            </w:tabs>
            <w:rPr>
              <w:rFonts w:eastAsiaTheme="minorEastAsia"/>
              <w:noProof/>
              <w:sz w:val="20"/>
              <w:szCs w:val="20"/>
            </w:rPr>
          </w:pPr>
          <w:hyperlink w:anchor="_Toc239979663" w:history="1">
            <w:r w:rsidRPr="00C478C7">
              <w:rPr>
                <w:rStyle w:val="Hyperlink"/>
                <w:noProof/>
                <w:sz w:val="20"/>
                <w:szCs w:val="20"/>
              </w:rPr>
              <w:t>3.4.</w:t>
            </w:r>
            <w:r w:rsidRPr="00C478C7">
              <w:rPr>
                <w:rFonts w:eastAsiaTheme="minorEastAsia"/>
                <w:noProof/>
                <w:sz w:val="20"/>
                <w:szCs w:val="20"/>
              </w:rPr>
              <w:tab/>
            </w:r>
            <w:r w:rsidRPr="00C478C7">
              <w:rPr>
                <w:rStyle w:val="Hyperlink"/>
                <w:noProof/>
                <w:sz w:val="20"/>
                <w:szCs w:val="20"/>
              </w:rPr>
              <w:t>Sociedade Civil</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_Toc239979663 \h </w:instrText>
            </w:r>
            <w:r w:rsidRPr="00C478C7">
              <w:rPr>
                <w:noProof/>
                <w:webHidden/>
                <w:sz w:val="20"/>
                <w:szCs w:val="20"/>
              </w:rPr>
            </w:r>
            <w:r w:rsidRPr="00C478C7">
              <w:rPr>
                <w:noProof/>
                <w:webHidden/>
                <w:sz w:val="20"/>
                <w:szCs w:val="20"/>
              </w:rPr>
              <w:fldChar w:fldCharType="separate"/>
            </w:r>
            <w:r w:rsidRPr="00C478C7">
              <w:rPr>
                <w:noProof/>
                <w:webHidden/>
                <w:sz w:val="20"/>
                <w:szCs w:val="20"/>
              </w:rPr>
              <w:t>23</w:t>
            </w:r>
            <w:r w:rsidRPr="00C478C7">
              <w:rPr>
                <w:noProof/>
                <w:webHidden/>
                <w:sz w:val="20"/>
                <w:szCs w:val="20"/>
              </w:rPr>
              <w:fldChar w:fldCharType="end"/>
            </w:r>
          </w:hyperlink>
        </w:p>
        <w:p w14:paraId="595CBD41" w14:textId="03841945" w:rsidR="00C478C7" w:rsidRPr="00C478C7" w:rsidRDefault="00C478C7">
          <w:pPr>
            <w:pStyle w:val="Sumrio3"/>
            <w:tabs>
              <w:tab w:val="right" w:leader="dot" w:pos="9060"/>
            </w:tabs>
            <w:rPr>
              <w:rFonts w:eastAsiaTheme="minorEastAsia"/>
              <w:noProof/>
              <w:sz w:val="20"/>
              <w:szCs w:val="20"/>
            </w:rPr>
          </w:pPr>
          <w:hyperlink w:anchor="_Toc239979664" w:history="1">
            <w:r w:rsidRPr="00C478C7">
              <w:rPr>
                <w:rStyle w:val="Hyperlink"/>
                <w:noProof/>
                <w:sz w:val="20"/>
                <w:szCs w:val="20"/>
              </w:rPr>
              <w:t>3.4.1. Política Climática: incorporação, riscos e desafios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_Toc239979664 \h </w:instrText>
            </w:r>
            <w:r w:rsidRPr="00C478C7">
              <w:rPr>
                <w:noProof/>
                <w:webHidden/>
                <w:sz w:val="20"/>
                <w:szCs w:val="20"/>
              </w:rPr>
            </w:r>
            <w:r w:rsidRPr="00C478C7">
              <w:rPr>
                <w:noProof/>
                <w:webHidden/>
                <w:sz w:val="20"/>
                <w:szCs w:val="20"/>
              </w:rPr>
              <w:fldChar w:fldCharType="separate"/>
            </w:r>
            <w:r w:rsidRPr="00C478C7">
              <w:rPr>
                <w:noProof/>
                <w:webHidden/>
                <w:sz w:val="20"/>
                <w:szCs w:val="20"/>
              </w:rPr>
              <w:t>23</w:t>
            </w:r>
            <w:r w:rsidRPr="00C478C7">
              <w:rPr>
                <w:noProof/>
                <w:webHidden/>
                <w:sz w:val="20"/>
                <w:szCs w:val="20"/>
              </w:rPr>
              <w:fldChar w:fldCharType="end"/>
            </w:r>
          </w:hyperlink>
        </w:p>
        <w:p w14:paraId="55D55368" w14:textId="4FFD7416" w:rsidR="00C478C7" w:rsidRPr="00C478C7" w:rsidRDefault="00C478C7">
          <w:pPr>
            <w:pStyle w:val="Sumrio3"/>
            <w:tabs>
              <w:tab w:val="right" w:leader="dot" w:pos="9060"/>
            </w:tabs>
            <w:rPr>
              <w:rFonts w:eastAsiaTheme="minorEastAsia"/>
              <w:noProof/>
              <w:sz w:val="20"/>
              <w:szCs w:val="20"/>
            </w:rPr>
          </w:pPr>
          <w:hyperlink w:anchor="_Toc239979665" w:history="1">
            <w:r w:rsidRPr="00C478C7">
              <w:rPr>
                <w:rStyle w:val="Hyperlink"/>
                <w:noProof/>
                <w:sz w:val="20"/>
                <w:szCs w:val="20"/>
              </w:rPr>
              <w:t>3.4.2. Finanças: orçamento, financiamento e captação de recursos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_Toc239979665 \h </w:instrText>
            </w:r>
            <w:r w:rsidRPr="00C478C7">
              <w:rPr>
                <w:noProof/>
                <w:webHidden/>
                <w:sz w:val="20"/>
                <w:szCs w:val="20"/>
              </w:rPr>
            </w:r>
            <w:r w:rsidRPr="00C478C7">
              <w:rPr>
                <w:noProof/>
                <w:webHidden/>
                <w:sz w:val="20"/>
                <w:szCs w:val="20"/>
              </w:rPr>
              <w:fldChar w:fldCharType="separate"/>
            </w:r>
            <w:r w:rsidRPr="00C478C7">
              <w:rPr>
                <w:noProof/>
                <w:webHidden/>
                <w:sz w:val="20"/>
                <w:szCs w:val="20"/>
              </w:rPr>
              <w:t>23</w:t>
            </w:r>
            <w:r w:rsidRPr="00C478C7">
              <w:rPr>
                <w:noProof/>
                <w:webHidden/>
                <w:sz w:val="20"/>
                <w:szCs w:val="20"/>
              </w:rPr>
              <w:fldChar w:fldCharType="end"/>
            </w:r>
          </w:hyperlink>
        </w:p>
        <w:p w14:paraId="73EDB317" w14:textId="50EF623C" w:rsidR="00C478C7" w:rsidRPr="00C478C7" w:rsidRDefault="00C478C7">
          <w:pPr>
            <w:pStyle w:val="Sumrio3"/>
            <w:tabs>
              <w:tab w:val="right" w:leader="dot" w:pos="9060"/>
            </w:tabs>
            <w:rPr>
              <w:rFonts w:eastAsiaTheme="minorEastAsia"/>
              <w:noProof/>
              <w:sz w:val="20"/>
              <w:szCs w:val="20"/>
            </w:rPr>
          </w:pPr>
          <w:hyperlink w:anchor="_Toc239979666" w:history="1">
            <w:r w:rsidRPr="00C478C7">
              <w:rPr>
                <w:rStyle w:val="Hyperlink"/>
                <w:noProof/>
                <w:sz w:val="20"/>
                <w:szCs w:val="20"/>
              </w:rPr>
              <w:t>3.4.3. Dados, Monitoramento e Planejamento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_Toc239979666 \h </w:instrText>
            </w:r>
            <w:r w:rsidRPr="00C478C7">
              <w:rPr>
                <w:noProof/>
                <w:webHidden/>
                <w:sz w:val="20"/>
                <w:szCs w:val="20"/>
              </w:rPr>
            </w:r>
            <w:r w:rsidRPr="00C478C7">
              <w:rPr>
                <w:noProof/>
                <w:webHidden/>
                <w:sz w:val="20"/>
                <w:szCs w:val="20"/>
              </w:rPr>
              <w:fldChar w:fldCharType="separate"/>
            </w:r>
            <w:r w:rsidRPr="00C478C7">
              <w:rPr>
                <w:noProof/>
                <w:webHidden/>
                <w:sz w:val="20"/>
                <w:szCs w:val="20"/>
              </w:rPr>
              <w:t>24</w:t>
            </w:r>
            <w:r w:rsidRPr="00C478C7">
              <w:rPr>
                <w:noProof/>
                <w:webHidden/>
                <w:sz w:val="20"/>
                <w:szCs w:val="20"/>
              </w:rPr>
              <w:fldChar w:fldCharType="end"/>
            </w:r>
          </w:hyperlink>
        </w:p>
        <w:p w14:paraId="00FC724B" w14:textId="188826A5" w:rsidR="00C478C7" w:rsidRPr="00C478C7" w:rsidRDefault="00C478C7">
          <w:pPr>
            <w:pStyle w:val="Sumrio3"/>
            <w:tabs>
              <w:tab w:val="right" w:leader="dot" w:pos="9060"/>
            </w:tabs>
            <w:rPr>
              <w:rFonts w:eastAsiaTheme="minorEastAsia"/>
              <w:noProof/>
              <w:sz w:val="20"/>
              <w:szCs w:val="20"/>
            </w:rPr>
          </w:pPr>
          <w:hyperlink w:anchor="_Toc239979667" w:history="1">
            <w:r w:rsidRPr="00C478C7">
              <w:rPr>
                <w:rStyle w:val="Hyperlink"/>
                <w:noProof/>
                <w:sz w:val="20"/>
                <w:szCs w:val="20"/>
              </w:rPr>
              <w:t>3.4.4. Governança e Coordenação</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_Toc239979667 \h </w:instrText>
            </w:r>
            <w:r w:rsidRPr="00C478C7">
              <w:rPr>
                <w:noProof/>
                <w:webHidden/>
                <w:sz w:val="20"/>
                <w:szCs w:val="20"/>
              </w:rPr>
            </w:r>
            <w:r w:rsidRPr="00C478C7">
              <w:rPr>
                <w:noProof/>
                <w:webHidden/>
                <w:sz w:val="20"/>
                <w:szCs w:val="20"/>
              </w:rPr>
              <w:fldChar w:fldCharType="separate"/>
            </w:r>
            <w:r w:rsidRPr="00C478C7">
              <w:rPr>
                <w:noProof/>
                <w:webHidden/>
                <w:sz w:val="20"/>
                <w:szCs w:val="20"/>
              </w:rPr>
              <w:t>24</w:t>
            </w:r>
            <w:r w:rsidRPr="00C478C7">
              <w:rPr>
                <w:noProof/>
                <w:webHidden/>
                <w:sz w:val="20"/>
                <w:szCs w:val="20"/>
              </w:rPr>
              <w:fldChar w:fldCharType="end"/>
            </w:r>
          </w:hyperlink>
        </w:p>
        <w:p w14:paraId="6FB96150" w14:textId="2722062F" w:rsidR="00C478C7" w:rsidRPr="00C478C7" w:rsidRDefault="00C478C7">
          <w:pPr>
            <w:pStyle w:val="Sumrio3"/>
            <w:tabs>
              <w:tab w:val="right" w:leader="dot" w:pos="9060"/>
            </w:tabs>
            <w:rPr>
              <w:rFonts w:eastAsiaTheme="minorEastAsia"/>
              <w:noProof/>
              <w:sz w:val="20"/>
              <w:szCs w:val="20"/>
            </w:rPr>
          </w:pPr>
          <w:hyperlink w:anchor="_Toc239979668" w:history="1">
            <w:r w:rsidRPr="00C478C7">
              <w:rPr>
                <w:rStyle w:val="Hyperlink"/>
                <w:noProof/>
                <w:sz w:val="20"/>
                <w:szCs w:val="20"/>
              </w:rPr>
              <w:t>3.4.5. Soluções Propostas</w:t>
            </w:r>
            <w:r w:rsidRPr="00C478C7">
              <w:rPr>
                <w:noProof/>
                <w:webHidden/>
                <w:sz w:val="20"/>
                <w:szCs w:val="20"/>
              </w:rPr>
              <w:tab/>
            </w:r>
            <w:r w:rsidRPr="00C478C7">
              <w:rPr>
                <w:noProof/>
                <w:webHidden/>
                <w:sz w:val="20"/>
                <w:szCs w:val="20"/>
              </w:rPr>
              <w:fldChar w:fldCharType="begin"/>
            </w:r>
            <w:r w:rsidRPr="00C478C7">
              <w:rPr>
                <w:noProof/>
                <w:webHidden/>
                <w:sz w:val="20"/>
                <w:szCs w:val="20"/>
              </w:rPr>
              <w:instrText xml:space="preserve"> PAGEREF _Toc239979668 \h </w:instrText>
            </w:r>
            <w:r w:rsidRPr="00C478C7">
              <w:rPr>
                <w:noProof/>
                <w:webHidden/>
                <w:sz w:val="20"/>
                <w:szCs w:val="20"/>
              </w:rPr>
            </w:r>
            <w:r w:rsidRPr="00C478C7">
              <w:rPr>
                <w:noProof/>
                <w:webHidden/>
                <w:sz w:val="20"/>
                <w:szCs w:val="20"/>
              </w:rPr>
              <w:fldChar w:fldCharType="separate"/>
            </w:r>
            <w:r w:rsidRPr="00C478C7">
              <w:rPr>
                <w:noProof/>
                <w:webHidden/>
                <w:sz w:val="20"/>
                <w:szCs w:val="20"/>
              </w:rPr>
              <w:t>25</w:t>
            </w:r>
            <w:r w:rsidRPr="00C478C7">
              <w:rPr>
                <w:noProof/>
                <w:webHidden/>
                <w:sz w:val="20"/>
                <w:szCs w:val="20"/>
              </w:rPr>
              <w:fldChar w:fldCharType="end"/>
            </w:r>
          </w:hyperlink>
        </w:p>
        <w:p w14:paraId="11DC6081" w14:textId="35D73180" w:rsidR="00CC1B80" w:rsidRDefault="00CC1B80" w:rsidP="00AF3E4B">
          <w:r w:rsidRPr="00C478C7">
            <w:rPr>
              <w:sz w:val="20"/>
              <w:szCs w:val="20"/>
            </w:rPr>
            <w:fldChar w:fldCharType="end"/>
          </w:r>
        </w:p>
      </w:sdtContent>
    </w:sdt>
    <w:p w14:paraId="328D4507" w14:textId="77777777" w:rsidR="00CC1B80" w:rsidRDefault="00CC1B80" w:rsidP="00AF3E4B">
      <w:pPr>
        <w:rPr>
          <w:sz w:val="24"/>
          <w:szCs w:val="24"/>
        </w:rPr>
      </w:pPr>
      <w:r>
        <w:lastRenderedPageBreak/>
        <w:br w:type="page"/>
      </w:r>
    </w:p>
    <w:p w14:paraId="4510D6A9" w14:textId="77777777" w:rsidR="00CC1B80" w:rsidRDefault="00CC1B80" w:rsidP="00AF3E4B">
      <w:pPr>
        <w:pStyle w:val="Ttulo1"/>
        <w:sectPr w:rsidR="00CC1B80" w:rsidSect="002423C7">
          <w:footerReference w:type="default" r:id="rId9"/>
          <w:pgSz w:w="11906" w:h="16838"/>
          <w:pgMar w:top="1418" w:right="1418" w:bottom="1418" w:left="1418" w:header="708" w:footer="708" w:gutter="0"/>
          <w:cols w:space="708"/>
          <w:docGrid w:linePitch="360"/>
        </w:sectPr>
      </w:pPr>
    </w:p>
    <w:p w14:paraId="6DFB51C5" w14:textId="71AB4E7D" w:rsidR="002423C7" w:rsidRPr="00CC1B80" w:rsidRDefault="00AF3E4B" w:rsidP="00612DB5">
      <w:pPr>
        <w:pStyle w:val="Ttulo1"/>
        <w:numPr>
          <w:ilvl w:val="0"/>
          <w:numId w:val="0"/>
        </w:numPr>
      </w:pPr>
      <w:bookmarkStart w:id="0" w:name="_Toc239979633"/>
      <w:r>
        <w:lastRenderedPageBreak/>
        <w:t>INTRODUÇÃO</w:t>
      </w:r>
      <w:bookmarkEnd w:id="0"/>
    </w:p>
    <w:p w14:paraId="43C473A5" w14:textId="1A9FFD7B" w:rsidR="00CC1B80" w:rsidRDefault="00CC1B80" w:rsidP="00AF3E4B">
      <w:r>
        <w:t xml:space="preserve">O presente documento consolida o Produto </w:t>
      </w:r>
      <w:r w:rsidR="00612DB5">
        <w:t>0</w:t>
      </w:r>
      <w:r>
        <w:t>4 – Síntese das Consultas/Entrevistas e Evidências (Relatório Parcial), desenvolvido no âmbito do Projeto Maringá em Ação pelo Clima, em atendimento às especificações técnicas estabelecidas no Termo de Referência.</w:t>
      </w:r>
    </w:p>
    <w:p w14:paraId="16C59C76" w14:textId="54DD6A6F" w:rsidR="00CC1B80" w:rsidRDefault="00CC1B80" w:rsidP="00AF3E4B">
      <w:r>
        <w:t>Este relatório parcial tem como objetivo sistematizar os achados preliminares obtidos a partir das interações e consultas realizadas com os atores-chave, bem como organizar as evidências coletadas até o momento, de modo a fundamentar as etapas subsequentes de análise e validação</w:t>
      </w:r>
      <w:r w:rsidR="00612DB5">
        <w:t xml:space="preserve"> do Plano de Ação. </w:t>
      </w:r>
    </w:p>
    <w:p w14:paraId="218FF14E" w14:textId="77777777" w:rsidR="00CC1B80" w:rsidRDefault="00CC1B80" w:rsidP="00AF3E4B">
      <w:r>
        <w:t>A elaboração deste produto pautou-se por uma abordagem metodológica participativa e baseada em evidências, contemplando a realização de entrevistas, consultas documentais e interações técnicas com os órgãos e unidades responsáveis pelas políticas, programas e processos em análise. A partir dessas incursões, buscou-se não apenas identificar o estágio atual dos itens avaliados, mas também compreender o contexto, as percepções dos envolvidos e as dificuldades operacionais e normativas enfrentadas.</w:t>
      </w:r>
    </w:p>
    <w:p w14:paraId="2824AAE4" w14:textId="0584B4D6" w:rsidR="00CC1B80" w:rsidRDefault="00CC1B80" w:rsidP="00AF3E4B">
      <w:r>
        <w:t>Para fins de organização e clareza, os achados foram estruturados segundo as dimensões e, quando pertinente, os critérios de análise previamente definidos no Plano de Trabalho. Entre os principais achados preliminares, destacam-se avanços significativos em algumas frentes, bem como fragilidades e lacunas que demandam aprofundamento, especialmente no que tange à consistência das informações prestadas e à capilaridade das ações implementadas. Essas constatações iniciais revelam a necessidade de revisão de rotinas e de fortalecimento dos mecanismos de monitoramento e gestão da informação.</w:t>
      </w:r>
    </w:p>
    <w:p w14:paraId="399F620B" w14:textId="684D15AE" w:rsidR="006A5E40" w:rsidRDefault="00CC1B80" w:rsidP="00AF3E4B">
      <w:r>
        <w:t xml:space="preserve">Por fim, este relatório também </w:t>
      </w:r>
      <w:r w:rsidR="00612DB5">
        <w:t>apresenta</w:t>
      </w:r>
      <w:r>
        <w:t xml:space="preserve"> lacunas informacionais, limitações metodológicas </w:t>
      </w:r>
      <w:r w:rsidR="00612DB5">
        <w:t>e entraves</w:t>
      </w:r>
      <w:r>
        <w:t xml:space="preserve"> operacionais enfrentados durante a fase de </w:t>
      </w:r>
      <w:r w:rsidR="00612DB5">
        <w:t>entrevistas</w:t>
      </w:r>
      <w:r>
        <w:t xml:space="preserve">, além de </w:t>
      </w:r>
      <w:r w:rsidR="00612DB5">
        <w:t>destacar a relação com as</w:t>
      </w:r>
      <w:r>
        <w:t xml:space="preserve"> etapas seguintes, notadamente as oficinas de validação e a consolidação final do </w:t>
      </w:r>
      <w:r w:rsidR="00612DB5">
        <w:t>Plano de Ação</w:t>
      </w:r>
      <w:r>
        <w:t>.</w:t>
      </w:r>
      <w:r w:rsidR="00612DB5">
        <w:t xml:space="preserve"> </w:t>
      </w:r>
      <w:r>
        <w:t xml:space="preserve">Este Produto </w:t>
      </w:r>
      <w:r w:rsidR="00612DB5">
        <w:t>0</w:t>
      </w:r>
      <w:r>
        <w:t>4, portanto, não se configura como um ponto de chegada, mas como um instrumento dinâmico e crítico de reflexão, que orientará o direcionamento das ações futuras e a qualificação das entregas finais.</w:t>
      </w:r>
      <w:r w:rsidR="006A5E40">
        <w:br w:type="page"/>
      </w:r>
    </w:p>
    <w:p w14:paraId="5C92E57D" w14:textId="41C38840" w:rsidR="00466BF4" w:rsidRPr="00020FFD" w:rsidRDefault="00AF3E4B" w:rsidP="00AF3E4B">
      <w:pPr>
        <w:pStyle w:val="Ttulo1"/>
      </w:pPr>
      <w:bookmarkStart w:id="1" w:name="_Toc239979634"/>
      <w:r w:rsidRPr="00020FFD">
        <w:lastRenderedPageBreak/>
        <w:t>PROCESSO PARTICIPATIVO NA ELABORAÇÃO DO PLANO DE AÇÃO</w:t>
      </w:r>
      <w:bookmarkEnd w:id="1"/>
    </w:p>
    <w:p w14:paraId="38D749D7" w14:textId="46003BD8" w:rsidR="00612DB5" w:rsidRDefault="0079187A" w:rsidP="006A2265">
      <w:r w:rsidRPr="00AF3E4B">
        <w:t>A elaboração do Plano de Ação</w:t>
      </w:r>
      <w:r w:rsidR="000835A0" w:rsidRPr="00AF3E4B">
        <w:t xml:space="preserve"> para </w:t>
      </w:r>
      <w:r w:rsidR="00245EA6" w:rsidRPr="00AF3E4B">
        <w:t>ampliar a capacidade da Prefeitura de Maringá em relação a</w:t>
      </w:r>
      <w:r w:rsidR="000835A0" w:rsidRPr="00AF3E4B">
        <w:t xml:space="preserve">o financiamento climático </w:t>
      </w:r>
      <w:r w:rsidRPr="00AF3E4B">
        <w:t>contou com um processo participativo</w:t>
      </w:r>
      <w:r w:rsidR="006A2265">
        <w:t xml:space="preserve"> baseado no mapeamento, na mobilização e na interação com atores-chave dos diferentes setores da sociedade.</w:t>
      </w:r>
      <w:r w:rsidR="006A2265" w:rsidRPr="006A2265">
        <w:t xml:space="preserve"> </w:t>
      </w:r>
      <w:r w:rsidR="00612DB5">
        <w:t xml:space="preserve">O Plano </w:t>
      </w:r>
      <w:r w:rsidR="00612DB5" w:rsidRPr="00612DB5">
        <w:t>estabelecerá diretrizes para fortalecer a elaboração de projetos, ampliar a captação de recursos e facilitar o acesso a diferentes linhas de financiamento destinadas a iniciativas de sustentabilidade, adaptação e enfrentamento das mudanças climáticas.</w:t>
      </w:r>
    </w:p>
    <w:p w14:paraId="7A5EE631" w14:textId="704597A3" w:rsidR="006A2265" w:rsidRDefault="006A2265" w:rsidP="006A2265">
      <w:r w:rsidRPr="00F71BEB">
        <w:t>O mapeamento inicial</w:t>
      </w:r>
      <w:r>
        <w:t xml:space="preserve"> de atores-chave</w:t>
      </w:r>
      <w:r w:rsidRPr="00F71BEB">
        <w:t xml:space="preserve"> foi desenvolvido por meio de pesquisa documental, análise institucional e busca ativa, tendo como ponto de partida as competências necessárias à aplicação das categorias, subcategorias e dimensões da metodologia CEPAL/CCFLA</w:t>
      </w:r>
      <w:r>
        <w:t xml:space="preserve"> que foram adaptadas à realidade de Maringá (</w:t>
      </w:r>
      <w:r w:rsidRPr="00F71BEB">
        <w:t>Produto 02</w:t>
      </w:r>
      <w:r>
        <w:t>)</w:t>
      </w:r>
      <w:r w:rsidRPr="00F71BEB">
        <w:t xml:space="preserve">. </w:t>
      </w:r>
    </w:p>
    <w:p w14:paraId="6A100C74" w14:textId="52196D4D" w:rsidR="0079187A" w:rsidRPr="00AF3E4B" w:rsidRDefault="00006CD6" w:rsidP="00AF3E4B">
      <w:r>
        <w:t>O processo</w:t>
      </w:r>
      <w:r w:rsidR="0079187A" w:rsidRPr="00AF3E4B">
        <w:t xml:space="preserve"> </w:t>
      </w:r>
      <w:r w:rsidR="006A2265">
        <w:t xml:space="preserve">participativo </w:t>
      </w:r>
      <w:r w:rsidR="0079187A" w:rsidRPr="00AF3E4B">
        <w:t>teve início no evento de lançamento do projeto</w:t>
      </w:r>
      <w:r w:rsidR="00E0467A">
        <w:t xml:space="preserve"> (</w:t>
      </w:r>
      <w:r w:rsidR="00E0467A" w:rsidRPr="00E0467A">
        <w:t>Reunião de Mobilização e Sensibilização de Atores</w:t>
      </w:r>
      <w:r w:rsidR="00E0467A">
        <w:t>)</w:t>
      </w:r>
      <w:r w:rsidR="0079187A" w:rsidRPr="00AF3E4B">
        <w:t xml:space="preserve">, </w:t>
      </w:r>
      <w:r w:rsidR="00421CB8" w:rsidRPr="00AF3E4B">
        <w:t xml:space="preserve">realizado </w:t>
      </w:r>
      <w:r w:rsidR="000835A0" w:rsidRPr="00AF3E4B">
        <w:t xml:space="preserve">na </w:t>
      </w:r>
      <w:r w:rsidR="00245EA6" w:rsidRPr="00AF3E4B">
        <w:t xml:space="preserve">manhã </w:t>
      </w:r>
      <w:r w:rsidR="000835A0" w:rsidRPr="00AF3E4B">
        <w:t>do dia 22 de julho no Auditório Hélio Moreira. Seu</w:t>
      </w:r>
      <w:r w:rsidR="0079187A" w:rsidRPr="00AF3E4B">
        <w:t xml:space="preserve"> principal objetivo era a mobilização d</w:t>
      </w:r>
      <w:r w:rsidR="00245EA6" w:rsidRPr="00AF3E4B">
        <w:t>e representantes d</w:t>
      </w:r>
      <w:r w:rsidR="0079187A" w:rsidRPr="00AF3E4B">
        <w:t xml:space="preserve">os </w:t>
      </w:r>
      <w:r w:rsidR="00AC027B" w:rsidRPr="00AF3E4B">
        <w:t>quatro</w:t>
      </w:r>
      <w:r w:rsidR="0079187A" w:rsidRPr="00AF3E4B">
        <w:t xml:space="preserve"> </w:t>
      </w:r>
      <w:r w:rsidR="004166FE">
        <w:t>grupos de atores-chave</w:t>
      </w:r>
      <w:r w:rsidR="00AC027B" w:rsidRPr="00AF3E4B">
        <w:t xml:space="preserve"> </w:t>
      </w:r>
      <w:r w:rsidR="0079187A" w:rsidRPr="00AF3E4B">
        <w:t xml:space="preserve">que </w:t>
      </w:r>
      <w:r w:rsidR="00245EA6" w:rsidRPr="00AF3E4B">
        <w:t>participariam</w:t>
      </w:r>
      <w:r w:rsidR="0079187A" w:rsidRPr="00AF3E4B">
        <w:t xml:space="preserve"> das entrevistas</w:t>
      </w:r>
      <w:r w:rsidR="00245EA6" w:rsidRPr="00AF3E4B">
        <w:t xml:space="preserve"> que apoiarão a construção do Plano de Ação</w:t>
      </w:r>
      <w:r w:rsidR="000835A0" w:rsidRPr="00AF3E4B">
        <w:t xml:space="preserve">: </w:t>
      </w:r>
      <w:r w:rsidR="00AC027B" w:rsidRPr="00AF3E4B">
        <w:t xml:space="preserve">(i) </w:t>
      </w:r>
      <w:r w:rsidR="000835A0" w:rsidRPr="00AF3E4B">
        <w:t xml:space="preserve">público, </w:t>
      </w:r>
      <w:r w:rsidR="00AC027B" w:rsidRPr="00AF3E4B">
        <w:t>(</w:t>
      </w:r>
      <w:proofErr w:type="spellStart"/>
      <w:r w:rsidR="00AC027B" w:rsidRPr="00AF3E4B">
        <w:t>ii</w:t>
      </w:r>
      <w:proofErr w:type="spellEnd"/>
      <w:r w:rsidR="00AC027B" w:rsidRPr="00AF3E4B">
        <w:t xml:space="preserve">) </w:t>
      </w:r>
      <w:r w:rsidR="000835A0" w:rsidRPr="00AF3E4B">
        <w:t xml:space="preserve">privado, </w:t>
      </w:r>
      <w:r w:rsidR="00AC027B" w:rsidRPr="00AF3E4B">
        <w:t>(</w:t>
      </w:r>
      <w:proofErr w:type="spellStart"/>
      <w:r w:rsidR="00AC027B" w:rsidRPr="00AF3E4B">
        <w:t>iii</w:t>
      </w:r>
      <w:proofErr w:type="spellEnd"/>
      <w:r w:rsidR="00AC027B" w:rsidRPr="00AF3E4B">
        <w:t xml:space="preserve">) </w:t>
      </w:r>
      <w:r w:rsidR="000835A0" w:rsidRPr="00AF3E4B">
        <w:t xml:space="preserve">academia e </w:t>
      </w:r>
      <w:r w:rsidR="00AC027B" w:rsidRPr="00AF3E4B">
        <w:t>(</w:t>
      </w:r>
      <w:proofErr w:type="spellStart"/>
      <w:r w:rsidR="00AC027B" w:rsidRPr="00AF3E4B">
        <w:t>iv</w:t>
      </w:r>
      <w:proofErr w:type="spellEnd"/>
      <w:r w:rsidR="00AC027B" w:rsidRPr="00AF3E4B">
        <w:t xml:space="preserve">) </w:t>
      </w:r>
      <w:r w:rsidR="000835A0" w:rsidRPr="00AF3E4B">
        <w:t>sociedade civil</w:t>
      </w:r>
      <w:r w:rsidR="0079187A" w:rsidRPr="00AF3E4B">
        <w:t>. No mesmo evento foi realizada a escolha do nome do projeto pelo público participante</w:t>
      </w:r>
      <w:r w:rsidR="00245EA6" w:rsidRPr="00AF3E4B">
        <w:t xml:space="preserve"> - Maringá em Ação pelo Clima</w:t>
      </w:r>
      <w:r w:rsidR="0079187A" w:rsidRPr="00AF3E4B">
        <w:t xml:space="preserve">. </w:t>
      </w:r>
      <w:r w:rsidR="00245EA6" w:rsidRPr="00AF3E4B">
        <w:t>Ao final do evento</w:t>
      </w:r>
      <w:r w:rsidR="0079187A" w:rsidRPr="00AF3E4B">
        <w:t>,</w:t>
      </w:r>
      <w:r w:rsidR="00245EA6" w:rsidRPr="00AF3E4B">
        <w:t xml:space="preserve"> os presentes foram convidados a voluntariamente </w:t>
      </w:r>
      <w:r w:rsidR="0079187A" w:rsidRPr="00AF3E4B">
        <w:t>assinar</w:t>
      </w:r>
      <w:r w:rsidR="00AC027B" w:rsidRPr="00AF3E4B">
        <w:t>e</w:t>
      </w:r>
      <w:r w:rsidR="0079187A" w:rsidRPr="00AF3E4B">
        <w:t xml:space="preserve">m </w:t>
      </w:r>
      <w:r w:rsidR="006B22FE" w:rsidRPr="00AF3E4B">
        <w:t xml:space="preserve">uma lista </w:t>
      </w:r>
      <w:r w:rsidR="00245EA6" w:rsidRPr="00AF3E4B">
        <w:t>para</w:t>
      </w:r>
      <w:r w:rsidR="006B22FE" w:rsidRPr="00AF3E4B">
        <w:t xml:space="preserve"> participa</w:t>
      </w:r>
      <w:r w:rsidR="00AC027B" w:rsidRPr="00AF3E4B">
        <w:t>r d</w:t>
      </w:r>
      <w:r w:rsidR="006B22FE" w:rsidRPr="00AF3E4B">
        <w:t>as entrevistas.</w:t>
      </w:r>
    </w:p>
    <w:p w14:paraId="04484FD7" w14:textId="77777777" w:rsidR="00006CD6" w:rsidRDefault="006B22FE" w:rsidP="00811167">
      <w:r w:rsidRPr="00AF3E4B">
        <w:t>Uma vez analisada a lista</w:t>
      </w:r>
      <w:r w:rsidR="00245EA6" w:rsidRPr="00AF3E4B">
        <w:t xml:space="preserve"> de voluntários</w:t>
      </w:r>
      <w:r w:rsidR="002D521D" w:rsidRPr="00AF3E4B">
        <w:t xml:space="preserve"> (</w:t>
      </w:r>
      <w:r w:rsidR="005464BD">
        <w:t>Quadro</w:t>
      </w:r>
      <w:r w:rsidR="002D521D" w:rsidRPr="00AF3E4B">
        <w:t xml:space="preserve"> 01)</w:t>
      </w:r>
      <w:r w:rsidRPr="00AF3E4B">
        <w:t xml:space="preserve">, prioritariamente formada </w:t>
      </w:r>
      <w:r w:rsidR="00AC027B" w:rsidRPr="00AF3E4B">
        <w:t>por</w:t>
      </w:r>
      <w:r w:rsidRPr="00AF3E4B">
        <w:t xml:space="preserve"> representantes do setor público, teve início a estruturação de uma</w:t>
      </w:r>
      <w:r w:rsidR="00245EA6" w:rsidRPr="00AF3E4B">
        <w:t xml:space="preserve"> listagem de possíveis entrevistados, de modo a garantir a diversidade prevista na </w:t>
      </w:r>
      <w:r w:rsidR="00F71BEB" w:rsidRPr="00F71BEB">
        <w:t>metodologia CCFLA/CEPAL</w:t>
      </w:r>
      <w:r w:rsidR="00AC027B" w:rsidRPr="00AF3E4B">
        <w:t>,</w:t>
      </w:r>
      <w:r w:rsidR="00245EA6" w:rsidRPr="00AF3E4B">
        <w:t xml:space="preserve"> em relação ao conteúdo a ser coletado e </w:t>
      </w:r>
      <w:r w:rsidR="004166FE">
        <w:t>aos atores-chave</w:t>
      </w:r>
      <w:r w:rsidR="00245EA6" w:rsidRPr="00AF3E4B">
        <w:t xml:space="preserve"> a serem entrevistad</w:t>
      </w:r>
      <w:r w:rsidR="004166FE">
        <w:t>o</w:t>
      </w:r>
      <w:r w:rsidR="00245EA6" w:rsidRPr="00AF3E4B">
        <w:t>s.</w:t>
      </w:r>
      <w:r w:rsidR="00B86088" w:rsidRPr="00AF3E4B">
        <w:t xml:space="preserve"> </w:t>
      </w:r>
    </w:p>
    <w:p w14:paraId="5BBC1003" w14:textId="5D3D557A" w:rsidR="002D521D" w:rsidRPr="00AF3E4B" w:rsidRDefault="005464BD" w:rsidP="00AF3E4B">
      <w:pPr>
        <w:pStyle w:val="Tabela"/>
      </w:pPr>
      <w:r>
        <w:t>Quadro</w:t>
      </w:r>
      <w:r w:rsidR="002D521D" w:rsidRPr="00AF3E4B">
        <w:t xml:space="preserve"> </w:t>
      </w:r>
      <w:r w:rsidR="00EE2B7A" w:rsidRPr="00AF3E4B">
        <w:t>01</w:t>
      </w:r>
      <w:r w:rsidR="002D521D" w:rsidRPr="00AF3E4B">
        <w:t>. Lista de pessoas que se ofereceram para participar durante evento de lançamento do Projeto</w:t>
      </w:r>
    </w:p>
    <w:tbl>
      <w:tblPr>
        <w:tblW w:w="9782" w:type="dxa"/>
        <w:jc w:val="center"/>
        <w:tblCellMar>
          <w:left w:w="70" w:type="dxa"/>
          <w:right w:w="70" w:type="dxa"/>
        </w:tblCellMar>
        <w:tblLook w:val="04A0" w:firstRow="1" w:lastRow="0" w:firstColumn="1" w:lastColumn="0" w:noHBand="0" w:noVBand="1"/>
      </w:tblPr>
      <w:tblGrid>
        <w:gridCol w:w="354"/>
        <w:gridCol w:w="2601"/>
        <w:gridCol w:w="5766"/>
        <w:gridCol w:w="1061"/>
      </w:tblGrid>
      <w:tr w:rsidR="002D521D" w:rsidRPr="00423834" w14:paraId="5A803DD4" w14:textId="77777777" w:rsidTr="00CD1ABD">
        <w:trPr>
          <w:trHeight w:val="288"/>
          <w:jc w:val="center"/>
        </w:trPr>
        <w:tc>
          <w:tcPr>
            <w:tcW w:w="0" w:type="auto"/>
            <w:tcBorders>
              <w:top w:val="single" w:sz="4" w:space="0" w:color="auto"/>
              <w:left w:val="single" w:sz="4" w:space="0" w:color="auto"/>
              <w:bottom w:val="single" w:sz="4" w:space="0" w:color="auto"/>
              <w:right w:val="single" w:sz="4" w:space="0" w:color="auto"/>
            </w:tcBorders>
            <w:shd w:val="clear" w:color="000000" w:fill="D0D0D0"/>
            <w:vAlign w:val="center"/>
            <w:hideMark/>
          </w:tcPr>
          <w:p w14:paraId="58BF2877" w14:textId="77777777" w:rsidR="002D521D" w:rsidRPr="00423834" w:rsidRDefault="002D521D" w:rsidP="00423834">
            <w:pPr>
              <w:pStyle w:val="Tabela2"/>
              <w:jc w:val="center"/>
              <w:rPr>
                <w:b/>
                <w:bCs/>
              </w:rPr>
            </w:pPr>
            <w:r w:rsidRPr="00423834">
              <w:rPr>
                <w:b/>
                <w:bCs/>
              </w:rPr>
              <w:t>[Quadro nominal suprimido nesta versão pública: 14 pessoas, com instituição, setor. As entrevistas foram concedidas sob termo de consentimento que garante confidencialidade; publicar a lista nominal ao lado do corpus identificaria os participantes de cada sessão. A lista consta da versão entregue à coordenação.]</w:t>
            </w:r>
          </w:p>
        </w:tc>
        <w:tc>
          <w:tcPr>
            <w:tcW w:w="2618" w:type="dxa"/>
            <w:tcBorders>
              <w:top w:val="single" w:sz="4" w:space="0" w:color="auto"/>
              <w:left w:val="nil"/>
              <w:bottom w:val="single" w:sz="4" w:space="0" w:color="auto"/>
              <w:right w:val="single" w:sz="4" w:space="0" w:color="auto"/>
            </w:tcBorders>
            <w:shd w:val="clear" w:color="000000" w:fill="D0D0D0"/>
            <w:vAlign w:val="center"/>
            <w:hideMark/>
          </w:tcPr>
          <w:p w14:paraId="38805438" w14:textId="77777777" w:rsidR="002D521D" w:rsidRPr="00423834" w:rsidRDefault="002D521D" w:rsidP="00423834">
            <w:pPr>
              <w:pStyle w:val="Tabela2"/>
              <w:jc w:val="center"/>
              <w:rPr>
                <w:b/>
                <w:bCs/>
              </w:rPr>
            </w:pPr>
            <w:r w:rsidRPr="00423834">
              <w:rPr>
                <w:b/>
                <w:bCs/>
              </w:rPr>
            </w:r>
          </w:p>
        </w:tc>
        <w:tc>
          <w:tcPr>
            <w:tcW w:w="5812" w:type="dxa"/>
            <w:tcBorders>
              <w:top w:val="single" w:sz="4" w:space="0" w:color="auto"/>
              <w:left w:val="nil"/>
              <w:bottom w:val="single" w:sz="4" w:space="0" w:color="auto"/>
              <w:right w:val="single" w:sz="4" w:space="0" w:color="auto"/>
            </w:tcBorders>
            <w:shd w:val="clear" w:color="000000" w:fill="D0D0D0"/>
            <w:vAlign w:val="center"/>
            <w:hideMark/>
          </w:tcPr>
          <w:p w14:paraId="2E2BACE8" w14:textId="77777777" w:rsidR="002D521D" w:rsidRPr="00423834" w:rsidRDefault="002D521D" w:rsidP="00423834">
            <w:pPr>
              <w:pStyle w:val="Tabela2"/>
              <w:jc w:val="center"/>
              <w:rPr>
                <w:b/>
                <w:bCs/>
              </w:rPr>
            </w:pPr>
            <w:r w:rsidRPr="00423834">
              <w:rPr>
                <w:b/>
                <w:bCs/>
              </w:rPr>
            </w:r>
          </w:p>
        </w:tc>
        <w:tc>
          <w:tcPr>
            <w:tcW w:w="998" w:type="dxa"/>
            <w:tcBorders>
              <w:top w:val="single" w:sz="4" w:space="0" w:color="auto"/>
              <w:left w:val="nil"/>
              <w:bottom w:val="single" w:sz="4" w:space="0" w:color="auto"/>
              <w:right w:val="single" w:sz="4" w:space="0" w:color="auto"/>
            </w:tcBorders>
            <w:shd w:val="clear" w:color="000000" w:fill="D0D0D0"/>
            <w:vAlign w:val="center"/>
            <w:hideMark/>
          </w:tcPr>
          <w:p w14:paraId="5C94FB79" w14:textId="77777777" w:rsidR="002D521D" w:rsidRPr="00423834" w:rsidRDefault="002D521D" w:rsidP="00423834">
            <w:pPr>
              <w:pStyle w:val="Tabela2"/>
              <w:jc w:val="center"/>
              <w:rPr>
                <w:b/>
                <w:bCs/>
              </w:rPr>
            </w:pPr>
            <w:r w:rsidRPr="00423834">
              <w:rPr>
                <w:b/>
                <w:bCs/>
              </w:rPr>
            </w:r>
          </w:p>
        </w:tc>
      </w:tr>
      <w:tr w:rsidR="002D521D" w:rsidRPr="00AF3E4B" w14:paraId="7D8FC619"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4D0C4F0"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581FD346"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57F90516"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074502F9" w14:textId="77777777" w:rsidR="002D521D" w:rsidRPr="00423834" w:rsidRDefault="002D521D" w:rsidP="00423834">
            <w:pPr>
              <w:pStyle w:val="Tabela2"/>
            </w:pPr>
            <w:r w:rsidRPr="00423834"/>
          </w:p>
        </w:tc>
      </w:tr>
      <w:tr w:rsidR="002D521D" w:rsidRPr="00AF3E4B" w14:paraId="49331C45"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AF9D67"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5F3636AF"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3DDCAF3E"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563BA4EE" w14:textId="77777777" w:rsidR="002D521D" w:rsidRPr="00423834" w:rsidRDefault="002D521D" w:rsidP="00423834">
            <w:pPr>
              <w:pStyle w:val="Tabela2"/>
            </w:pPr>
            <w:r w:rsidRPr="00423834"/>
          </w:p>
        </w:tc>
      </w:tr>
      <w:tr w:rsidR="002D521D" w:rsidRPr="00AF3E4B" w14:paraId="3606BA34"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48D06CCA"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7EEA6688" w14:textId="77777777" w:rsidR="002D521D" w:rsidRPr="00423834" w:rsidRDefault="002D521D" w:rsidP="00423834">
            <w:pPr>
              <w:pStyle w:val="Tabela2"/>
            </w:pPr>
            <w:r w:rsidRPr="00423834"/>
            <w:proofErr w:type="spellStart"/>
            <w:r w:rsidRPr="00423834"/>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016C77DB"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393EB732" w14:textId="77777777" w:rsidR="002D521D" w:rsidRPr="00423834" w:rsidRDefault="002D521D" w:rsidP="00423834">
            <w:pPr>
              <w:pStyle w:val="Tabela2"/>
            </w:pPr>
            <w:r w:rsidRPr="00423834"/>
          </w:p>
        </w:tc>
      </w:tr>
      <w:tr w:rsidR="002D521D" w:rsidRPr="00AF3E4B" w14:paraId="6A383E5A"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B22354E"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2A63D810" w14:textId="77777777" w:rsidR="002D521D" w:rsidRPr="00423834" w:rsidRDefault="002D521D" w:rsidP="00423834">
            <w:pPr>
              <w:pStyle w:val="Tabela2"/>
            </w:pPr>
            <w:r w:rsidRPr="00423834"/>
            <w:proofErr w:type="spellStart"/>
            <w:r w:rsidRPr="00423834"/>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5364B8C6"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5A117166" w14:textId="77777777" w:rsidR="002D521D" w:rsidRPr="00423834" w:rsidRDefault="002D521D" w:rsidP="00423834">
            <w:pPr>
              <w:pStyle w:val="Tabela2"/>
            </w:pPr>
            <w:r w:rsidRPr="00423834"/>
          </w:p>
        </w:tc>
      </w:tr>
      <w:tr w:rsidR="002D521D" w:rsidRPr="00AF3E4B" w14:paraId="3E4AE8F4" w14:textId="77777777" w:rsidTr="00CD1ABD">
        <w:trPr>
          <w:trHeight w:val="263"/>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ABCFCE8"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0F3F0D93"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00F88A36"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59DAE9DF" w14:textId="77777777" w:rsidR="002D521D" w:rsidRPr="00423834" w:rsidRDefault="002D521D" w:rsidP="00423834">
            <w:pPr>
              <w:pStyle w:val="Tabela2"/>
            </w:pPr>
            <w:r w:rsidRPr="00423834"/>
          </w:p>
        </w:tc>
      </w:tr>
      <w:tr w:rsidR="002D521D" w:rsidRPr="00AF3E4B" w14:paraId="69F42067"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AD7AEE2"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1F5CF091"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4B85A3B2"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60E5C645" w14:textId="77777777" w:rsidR="002D521D" w:rsidRPr="00423834" w:rsidRDefault="002D521D" w:rsidP="00423834">
            <w:pPr>
              <w:pStyle w:val="Tabela2"/>
            </w:pPr>
            <w:r w:rsidRPr="00423834"/>
          </w:p>
        </w:tc>
      </w:tr>
      <w:tr w:rsidR="002D521D" w:rsidRPr="00AF3E4B" w14:paraId="4CBC2BEA"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58BF95E"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75EA5ED7" w14:textId="77777777" w:rsidR="002D521D" w:rsidRPr="00423834" w:rsidRDefault="002D521D" w:rsidP="00423834">
            <w:pPr>
              <w:pStyle w:val="Tabela2"/>
            </w:pPr>
            <w:r w:rsidRPr="00423834"/>
            <w:proofErr w:type="spellStart"/>
            <w:r w:rsidRPr="00423834"/>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3B455A30"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6EA1B57B" w14:textId="77777777" w:rsidR="002D521D" w:rsidRPr="00423834" w:rsidRDefault="002D521D" w:rsidP="00423834">
            <w:pPr>
              <w:pStyle w:val="Tabela2"/>
            </w:pPr>
            <w:r w:rsidRPr="00423834"/>
          </w:p>
        </w:tc>
      </w:tr>
      <w:tr w:rsidR="002D521D" w:rsidRPr="00AF3E4B" w14:paraId="5A1ED2DA"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9ED9023"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59BF90A4"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251CBC12"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5A67C5DF" w14:textId="77777777" w:rsidR="002D521D" w:rsidRPr="00423834" w:rsidRDefault="002D521D" w:rsidP="00423834">
            <w:pPr>
              <w:pStyle w:val="Tabela2"/>
            </w:pPr>
            <w:r w:rsidRPr="00423834"/>
          </w:p>
        </w:tc>
      </w:tr>
      <w:tr w:rsidR="002D521D" w:rsidRPr="00AF3E4B" w14:paraId="436EDD54"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B8BE30A"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7091DB69"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269B30D3"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2AACD4DD" w14:textId="77777777" w:rsidR="002D521D" w:rsidRPr="00423834" w:rsidRDefault="002D521D" w:rsidP="00423834">
            <w:pPr>
              <w:pStyle w:val="Tabela2"/>
            </w:pPr>
            <w:r w:rsidRPr="00423834"/>
          </w:p>
        </w:tc>
      </w:tr>
      <w:tr w:rsidR="002D521D" w:rsidRPr="00AF3E4B" w14:paraId="0DD57416"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F2DBE74"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68F020EF"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5F2C64E3"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4527402A" w14:textId="77777777" w:rsidR="002D521D" w:rsidRPr="00423834" w:rsidRDefault="002D521D" w:rsidP="00423834">
            <w:pPr>
              <w:pStyle w:val="Tabela2"/>
            </w:pPr>
            <w:r w:rsidRPr="00423834"/>
          </w:p>
        </w:tc>
      </w:tr>
      <w:tr w:rsidR="002D521D" w:rsidRPr="00AF3E4B" w14:paraId="020B2E71"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0D327E3"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4FAE1CA2"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658D65A4" w14:textId="445ED2EE" w:rsidR="002D521D" w:rsidRPr="00423834" w:rsidRDefault="002D521D" w:rsidP="00423834">
            <w:pPr>
              <w:pStyle w:val="Tabela2"/>
            </w:pPr>
            <w:r w:rsidRPr="00423834"/>
            <w:r w:rsidR="00CD1ABD" w:rsidRPr="00423834"/>
            <w:r w:rsidRPr="00423834"/>
          </w:p>
        </w:tc>
        <w:tc>
          <w:tcPr>
            <w:tcW w:w="998" w:type="dxa"/>
            <w:tcBorders>
              <w:top w:val="nil"/>
              <w:left w:val="nil"/>
              <w:bottom w:val="single" w:sz="4" w:space="0" w:color="auto"/>
              <w:right w:val="single" w:sz="4" w:space="0" w:color="auto"/>
            </w:tcBorders>
            <w:shd w:val="clear" w:color="000000" w:fill="FFFFFF"/>
            <w:vAlign w:val="center"/>
            <w:hideMark/>
          </w:tcPr>
          <w:p w14:paraId="7C8128E7" w14:textId="77777777" w:rsidR="002D521D" w:rsidRPr="00423834" w:rsidRDefault="002D521D" w:rsidP="00423834">
            <w:pPr>
              <w:pStyle w:val="Tabela2"/>
            </w:pPr>
            <w:r w:rsidRPr="00423834"/>
          </w:p>
        </w:tc>
      </w:tr>
      <w:tr w:rsidR="002D521D" w:rsidRPr="00AF3E4B" w14:paraId="62E478D8"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020156BB"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086907D3" w14:textId="77777777" w:rsidR="002D521D" w:rsidRPr="00423834" w:rsidRDefault="002D521D" w:rsidP="00423834">
            <w:pPr>
              <w:pStyle w:val="Tabela2"/>
            </w:pPr>
            <w:proofErr w:type="spellStart"/>
            <w:r w:rsidRPr="00423834"/>
            <w:proofErr w:type="spellEnd"/>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405DE37E"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6CED33AE" w14:textId="77777777" w:rsidR="002D521D" w:rsidRPr="00423834" w:rsidRDefault="002D521D" w:rsidP="00423834">
            <w:pPr>
              <w:pStyle w:val="Tabela2"/>
            </w:pPr>
            <w:r w:rsidRPr="00423834"/>
          </w:p>
        </w:tc>
      </w:tr>
      <w:tr w:rsidR="002D521D" w:rsidRPr="00AF3E4B" w14:paraId="5AA95633"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1FCE031"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0D319CF5" w14:textId="77777777" w:rsidR="002D521D" w:rsidRPr="00423834" w:rsidRDefault="002D521D" w:rsidP="00423834">
            <w:pPr>
              <w:pStyle w:val="Tabela2"/>
            </w:pPr>
            <w:r w:rsidRPr="00423834"/>
            <w:proofErr w:type="spellStart"/>
            <w:r w:rsidRPr="00423834"/>
            <w:proofErr w:type="spellEnd"/>
          </w:p>
        </w:tc>
        <w:tc>
          <w:tcPr>
            <w:tcW w:w="5812" w:type="dxa"/>
            <w:tcBorders>
              <w:top w:val="nil"/>
              <w:left w:val="nil"/>
              <w:bottom w:val="single" w:sz="4" w:space="0" w:color="auto"/>
              <w:right w:val="single" w:sz="4" w:space="0" w:color="auto"/>
            </w:tcBorders>
            <w:shd w:val="clear" w:color="000000" w:fill="FFFFFF"/>
            <w:vAlign w:val="center"/>
            <w:hideMark/>
          </w:tcPr>
          <w:p w14:paraId="435F1EDF"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33302FDF" w14:textId="77777777" w:rsidR="002D521D" w:rsidRPr="00423834" w:rsidRDefault="002D521D" w:rsidP="00423834">
            <w:pPr>
              <w:pStyle w:val="Tabela2"/>
            </w:pPr>
            <w:r w:rsidRPr="00423834"/>
          </w:p>
        </w:tc>
      </w:tr>
      <w:tr w:rsidR="002D521D" w:rsidRPr="00AF3E4B" w14:paraId="0008A1E3" w14:textId="77777777" w:rsidTr="00CD1ABD">
        <w:trPr>
          <w:trHeight w:val="288"/>
          <w:jc w:val="center"/>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2D5CDAB7" w14:textId="77777777" w:rsidR="002D521D" w:rsidRPr="00423834" w:rsidRDefault="002D521D" w:rsidP="00423834">
            <w:pPr>
              <w:pStyle w:val="Tabela2"/>
              <w:jc w:val="center"/>
              <w:rPr>
                <w:b/>
                <w:bCs/>
              </w:rPr>
            </w:pPr>
            <w:r w:rsidRPr="00423834">
              <w:rPr>
                <w:b/>
                <w:bCs/>
              </w:rPr>
            </w:r>
          </w:p>
        </w:tc>
        <w:tc>
          <w:tcPr>
            <w:tcW w:w="2618" w:type="dxa"/>
            <w:tcBorders>
              <w:top w:val="nil"/>
              <w:left w:val="nil"/>
              <w:bottom w:val="single" w:sz="4" w:space="0" w:color="auto"/>
              <w:right w:val="single" w:sz="4" w:space="0" w:color="auto"/>
            </w:tcBorders>
            <w:shd w:val="clear" w:color="000000" w:fill="FFFFFF"/>
            <w:vAlign w:val="center"/>
            <w:hideMark/>
          </w:tcPr>
          <w:p w14:paraId="5E3F5F71" w14:textId="77777777" w:rsidR="002D521D" w:rsidRPr="00423834" w:rsidRDefault="002D521D" w:rsidP="00423834">
            <w:pPr>
              <w:pStyle w:val="Tabela2"/>
            </w:pPr>
            <w:r w:rsidRPr="00423834"/>
          </w:p>
        </w:tc>
        <w:tc>
          <w:tcPr>
            <w:tcW w:w="5812" w:type="dxa"/>
            <w:tcBorders>
              <w:top w:val="nil"/>
              <w:left w:val="nil"/>
              <w:bottom w:val="single" w:sz="4" w:space="0" w:color="auto"/>
              <w:right w:val="single" w:sz="4" w:space="0" w:color="auto"/>
            </w:tcBorders>
            <w:shd w:val="clear" w:color="000000" w:fill="FFFFFF"/>
            <w:vAlign w:val="center"/>
            <w:hideMark/>
          </w:tcPr>
          <w:p w14:paraId="403D5E66" w14:textId="77777777" w:rsidR="002D521D" w:rsidRPr="00423834" w:rsidRDefault="002D521D" w:rsidP="00423834">
            <w:pPr>
              <w:pStyle w:val="Tabela2"/>
            </w:pPr>
            <w:r w:rsidRPr="00423834"/>
          </w:p>
        </w:tc>
        <w:tc>
          <w:tcPr>
            <w:tcW w:w="998" w:type="dxa"/>
            <w:tcBorders>
              <w:top w:val="nil"/>
              <w:left w:val="nil"/>
              <w:bottom w:val="single" w:sz="4" w:space="0" w:color="auto"/>
              <w:right w:val="single" w:sz="4" w:space="0" w:color="auto"/>
            </w:tcBorders>
            <w:shd w:val="clear" w:color="000000" w:fill="FFFFFF"/>
            <w:vAlign w:val="center"/>
            <w:hideMark/>
          </w:tcPr>
          <w:p w14:paraId="0D5B3B8F" w14:textId="77777777" w:rsidR="002D521D" w:rsidRPr="00423834" w:rsidRDefault="002D521D" w:rsidP="00423834">
            <w:pPr>
              <w:pStyle w:val="Tabela2"/>
            </w:pPr>
            <w:r w:rsidRPr="00423834"/>
          </w:p>
        </w:tc>
      </w:tr>
    </w:tbl>
    <w:p w14:paraId="2E0806FB" w14:textId="6B9348C4" w:rsidR="00006CD6" w:rsidRPr="00811167" w:rsidRDefault="00006CD6" w:rsidP="00006CD6">
      <w:r w:rsidRPr="00811167">
        <w:lastRenderedPageBreak/>
        <w:t xml:space="preserve">A incorporação de organizações da sociedade civil, do setor produtivo, da academia e de conselhos profissionais </w:t>
      </w:r>
      <w:r w:rsidR="00423834">
        <w:t xml:space="preserve">ao processo participativo </w:t>
      </w:r>
      <w:r w:rsidRPr="00811167">
        <w:t xml:space="preserve">visa ampliar o escopo de análise para além da perspectiva da administração municipal. Dessa forma, </w:t>
      </w:r>
      <w:r>
        <w:t>será</w:t>
      </w:r>
      <w:r w:rsidRPr="00811167">
        <w:t xml:space="preserve"> possível confrontar as evidências institucionais com as experiências, prioridades e barreiras percebidas por atores que participam da agenda climática, são </w:t>
      </w:r>
      <w:proofErr w:type="gramStart"/>
      <w:r w:rsidRPr="00811167">
        <w:t>direta</w:t>
      </w:r>
      <w:proofErr w:type="gramEnd"/>
      <w:r w:rsidRPr="00811167">
        <w:t xml:space="preserve"> ou indiretamente afetados por ela ou detêm capacidade de contribuir para sua implementação no âmbito local.</w:t>
      </w:r>
    </w:p>
    <w:p w14:paraId="05009FEE" w14:textId="77777777" w:rsidR="00006CD6" w:rsidRDefault="00006CD6" w:rsidP="00006CD6">
      <w:r w:rsidRPr="00AF3E4B">
        <w:t xml:space="preserve">Esse trabalho foi </w:t>
      </w:r>
      <w:r>
        <w:t>desenvolvido</w:t>
      </w:r>
      <w:r w:rsidRPr="00AF3E4B">
        <w:t xml:space="preserve"> </w:t>
      </w:r>
      <w:r>
        <w:t xml:space="preserve">a partir do mapeamento inicial realizado pela consultoria e ocorreu </w:t>
      </w:r>
      <w:r w:rsidRPr="00AF3E4B">
        <w:t>de forma conjunta entre as equipes da Brisa e do IPPLAM, visando conferir legitimidade na seleção de possíveis entrevistados.</w:t>
      </w:r>
      <w:r w:rsidRPr="00006CD6">
        <w:t xml:space="preserve"> </w:t>
      </w:r>
      <w:r w:rsidRPr="006A2265">
        <w:t>A primeira listagem contempl</w:t>
      </w:r>
      <w:r>
        <w:t>ava</w:t>
      </w:r>
      <w:r w:rsidRPr="006A2265">
        <w:t xml:space="preserve"> 35 organizações, distribuídas entre as seguintes categorias: setor público (18), setor privado (7), sociedade civil (6) e academia (4).</w:t>
      </w:r>
    </w:p>
    <w:p w14:paraId="040431A6" w14:textId="77777777" w:rsidR="00006CD6" w:rsidRDefault="00006CD6" w:rsidP="00006CD6">
      <w:r w:rsidRPr="00F71BEB">
        <w:t xml:space="preserve">A identificação </w:t>
      </w:r>
      <w:r>
        <w:t xml:space="preserve">de atores-chave </w:t>
      </w:r>
      <w:r w:rsidRPr="00F71BEB">
        <w:t xml:space="preserve">buscou ir além da participação formal na agenda climática, abrangendo também aqueles que formulam políticas, implementam ações, administram recursos, produzem dados, estruturam projetos, exercem controle ou regulação, representam grupos sociais ou econômicos e atuam </w:t>
      </w:r>
      <w:r>
        <w:t xml:space="preserve">nos processos de articulação </w:t>
      </w:r>
      <w:r w:rsidRPr="00F71BEB">
        <w:t>indispensáve</w:t>
      </w:r>
      <w:r>
        <w:t>is</w:t>
      </w:r>
      <w:r w:rsidRPr="00F71BEB">
        <w:t xml:space="preserve"> ao financiamento climático.</w:t>
      </w:r>
      <w:r>
        <w:t xml:space="preserve"> </w:t>
      </w:r>
    </w:p>
    <w:p w14:paraId="232142FB" w14:textId="614B8F5E" w:rsidR="00AC027B" w:rsidRPr="00020FFD" w:rsidRDefault="00AC027B" w:rsidP="00AF3E4B">
      <w:r w:rsidRPr="00020FFD">
        <w:t xml:space="preserve">Durante o </w:t>
      </w:r>
      <w:r w:rsidR="00CC07A7" w:rsidRPr="00020FFD">
        <w:t>mês</w:t>
      </w:r>
      <w:r w:rsidRPr="00020FFD">
        <w:t xml:space="preserve"> de agosto e os primeiros dias de setembro, foram enviados e-mails, mensagens via WhatsApp e realizados telefonemas para mobilização de representes dos quatros setores. O e-mail padrão </w:t>
      </w:r>
      <w:r w:rsidR="00B86088" w:rsidRPr="00020FFD">
        <w:t xml:space="preserve">foi </w:t>
      </w:r>
      <w:r w:rsidRPr="00020FFD">
        <w:t>enviado</w:t>
      </w:r>
      <w:r w:rsidR="00B86088" w:rsidRPr="00020FFD">
        <w:t xml:space="preserve"> inicialmente (abaixo)</w:t>
      </w:r>
      <w:r w:rsidRPr="00020FFD">
        <w:t>, solicita</w:t>
      </w:r>
      <w:r w:rsidR="00B86088" w:rsidRPr="00020FFD">
        <w:t>ndo aos destinatários</w:t>
      </w:r>
      <w:r w:rsidRPr="00020FFD">
        <w:t xml:space="preserve"> o preenchimento de um cadastro</w:t>
      </w:r>
      <w:r w:rsidR="00B86088" w:rsidRPr="00020FFD">
        <w:t xml:space="preserve"> prévio</w:t>
      </w:r>
      <w:r w:rsidR="00CC07A7" w:rsidRPr="00020FFD">
        <w:t>,</w:t>
      </w:r>
      <w:r w:rsidRPr="00020FFD">
        <w:t xml:space="preserve"> por meio de um questionário online</w:t>
      </w:r>
      <w:r w:rsidR="00CC07A7" w:rsidRPr="00020FFD">
        <w:t xml:space="preserve"> (Google </w:t>
      </w:r>
      <w:proofErr w:type="spellStart"/>
      <w:r w:rsidR="00B86088" w:rsidRPr="00020FFD">
        <w:t>Forms</w:t>
      </w:r>
      <w:proofErr w:type="spellEnd"/>
      <w:r w:rsidR="00B86088" w:rsidRPr="00020FFD">
        <w:t xml:space="preserve"> -</w:t>
      </w:r>
      <w:r w:rsidR="00EE2B7A">
        <w:t xml:space="preserve"> </w:t>
      </w:r>
      <w:hyperlink r:id="rId10" w:history="1">
        <w:r w:rsidR="00EE2B7A" w:rsidRPr="00EE2B7A">
          <w:rPr>
            <w:rStyle w:val="Hyperlink"/>
          </w:rPr>
          <w:t>https://docs.google.com/forms</w:t>
        </w:r>
      </w:hyperlink>
      <w:r w:rsidR="00CC07A7" w:rsidRPr="00020FFD">
        <w:t>)</w:t>
      </w:r>
      <w:r w:rsidRPr="00020FFD">
        <w:t xml:space="preserve"> e a indicação de datas e horários em que poderia</w:t>
      </w:r>
      <w:r w:rsidR="00B86088" w:rsidRPr="00020FFD">
        <w:t>m</w:t>
      </w:r>
      <w:r w:rsidRPr="00020FFD">
        <w:t xml:space="preserve"> participar da entrevista, por meio de um</w:t>
      </w:r>
      <w:r w:rsidR="00B86088" w:rsidRPr="00020FFD">
        <w:t>a</w:t>
      </w:r>
      <w:r w:rsidRPr="00020FFD">
        <w:t xml:space="preserve"> </w:t>
      </w:r>
      <w:r w:rsidR="00B86088" w:rsidRPr="00020FFD">
        <w:t xml:space="preserve">ferramenta online de enquetes para agendar reuniões (Rally – </w:t>
      </w:r>
      <w:hyperlink r:id="rId11" w:history="1">
        <w:r w:rsidR="00B86088" w:rsidRPr="00EE2B7A">
          <w:rPr>
            <w:rStyle w:val="Hyperlink"/>
          </w:rPr>
          <w:t>https://rallly.co</w:t>
        </w:r>
      </w:hyperlink>
      <w:r w:rsidR="00020FFD" w:rsidRPr="00020FFD">
        <w:t>).</w:t>
      </w:r>
      <w:r w:rsidR="002D521D">
        <w:t xml:space="preserve"> </w:t>
      </w:r>
    </w:p>
    <w:p w14:paraId="7C29EAAF" w14:textId="77777777" w:rsidR="00CC07A7" w:rsidRPr="00EE2B7A" w:rsidRDefault="00CC07A7" w:rsidP="00F71BEB">
      <w:pPr>
        <w:pStyle w:val="Citao"/>
        <w:ind w:left="1418"/>
      </w:pPr>
      <w:proofErr w:type="gramStart"/>
      <w:r w:rsidRPr="00EE2B7A">
        <w:t>Boa tarde</w:t>
      </w:r>
      <w:proofErr w:type="gramEnd"/>
    </w:p>
    <w:p w14:paraId="32D5353A" w14:textId="77777777" w:rsidR="00CC07A7" w:rsidRPr="00EE2B7A" w:rsidRDefault="00CC07A7" w:rsidP="00F71BEB">
      <w:pPr>
        <w:pStyle w:val="Citao"/>
        <w:ind w:left="1418"/>
      </w:pPr>
      <w:r w:rsidRPr="00EE2B7A">
        <w:t xml:space="preserve">Primeiramente, agradecemos muito pelo seu interesse no </w:t>
      </w:r>
      <w:r w:rsidRPr="00EE2B7A">
        <w:rPr>
          <w:b/>
          <w:bCs/>
        </w:rPr>
        <w:t>Projeto Maringá em Ação pelo Clima</w:t>
      </w:r>
      <w:r w:rsidRPr="00EE2B7A">
        <w:t>. Seu objetivo é avaliar as condições habilitantes para o financiamento climático urbano em Maringá, identificando barreiras e oportunidades e definindo recomendações estratégicas para ampliar a capacidade municipal de acessar, estruturar e implementar investimentos voltados à adaptação climática, resiliência urbana e desenvolvimento sustentável.</w:t>
      </w:r>
    </w:p>
    <w:p w14:paraId="7F1251D1" w14:textId="77777777" w:rsidR="00CC07A7" w:rsidRPr="00EE2B7A" w:rsidRDefault="00CC07A7" w:rsidP="00F71BEB">
      <w:pPr>
        <w:pStyle w:val="Citao"/>
        <w:ind w:left="1418"/>
      </w:pPr>
      <w:r w:rsidRPr="00EE2B7A">
        <w:t>Dando continuidade às atividades do projeto, estamos organizando as entrevistas com especialistas e pedimos sua colaboração em duas etapas simples:</w:t>
      </w:r>
    </w:p>
    <w:p w14:paraId="46AEBBF2" w14:textId="77777777" w:rsidR="00CC07A7" w:rsidRPr="00AF3E4B" w:rsidRDefault="00CC07A7" w:rsidP="00F71BEB">
      <w:pPr>
        <w:pStyle w:val="Citao"/>
        <w:ind w:left="1418"/>
        <w:rPr>
          <w:b/>
          <w:bCs/>
        </w:rPr>
      </w:pPr>
      <w:r w:rsidRPr="00AF3E4B">
        <w:rPr>
          <w:b/>
          <w:bCs/>
        </w:rPr>
        <w:t xml:space="preserve">1. </w:t>
      </w:r>
      <w:proofErr w:type="spellStart"/>
      <w:r w:rsidRPr="00AF3E4B">
        <w:rPr>
          <w:b/>
          <w:bCs/>
        </w:rPr>
        <w:t>Pré</w:t>
      </w:r>
      <w:proofErr w:type="spellEnd"/>
      <w:r w:rsidRPr="00AF3E4B">
        <w:rPr>
          <w:b/>
          <w:bCs/>
        </w:rPr>
        <w:t>-cadastro</w:t>
      </w:r>
    </w:p>
    <w:p w14:paraId="4958A7C1" w14:textId="77777777" w:rsidR="00CC07A7" w:rsidRPr="00EE2B7A" w:rsidRDefault="00CC07A7" w:rsidP="00F71BEB">
      <w:pPr>
        <w:pStyle w:val="Citao"/>
        <w:ind w:left="1418"/>
      </w:pPr>
      <w:r w:rsidRPr="00EE2B7A">
        <w:t>Preencha por favor o formulário abaixo para que possamos formar os grupos de entrevistados:</w:t>
      </w:r>
    </w:p>
    <w:p w14:paraId="4D266D78" w14:textId="129EE1A0" w:rsidR="00CC07A7" w:rsidRPr="00EE2B7A" w:rsidRDefault="00CC07A7" w:rsidP="00F71BEB">
      <w:pPr>
        <w:pStyle w:val="Citao"/>
        <w:ind w:left="1418"/>
      </w:pPr>
      <w:r w:rsidRPr="00EE2B7A">
        <w:rPr>
          <w:rFonts w:ascii="Segoe UI Emoji" w:hAnsi="Segoe UI Emoji" w:cs="Segoe UI Emoji"/>
        </w:rPr>
        <w:t>👉</w:t>
      </w:r>
      <w:r w:rsidRPr="00EE2B7A">
        <w:t xml:space="preserve">  </w:t>
      </w:r>
      <w:hyperlink r:id="rId12" w:history="1">
        <w:r w:rsidRPr="00F71BEB">
          <w:rPr>
            <w:rStyle w:val="Hyperlink"/>
          </w:rPr>
          <w:t>https://forms.gle/FZc118Asssi239hw8</w:t>
        </w:r>
      </w:hyperlink>
      <w:r w:rsidR="00F71BEB">
        <w:t xml:space="preserve"> </w:t>
      </w:r>
      <w:r w:rsidRPr="00EE2B7A">
        <w:t xml:space="preserve"> </w:t>
      </w:r>
    </w:p>
    <w:p w14:paraId="40B4D48B" w14:textId="77777777" w:rsidR="00CC07A7" w:rsidRPr="00AF3E4B" w:rsidRDefault="00CC07A7" w:rsidP="00F71BEB">
      <w:pPr>
        <w:pStyle w:val="Citao"/>
        <w:ind w:left="1418"/>
        <w:rPr>
          <w:b/>
          <w:bCs/>
        </w:rPr>
      </w:pPr>
      <w:r w:rsidRPr="00AF3E4B">
        <w:rPr>
          <w:b/>
          <w:bCs/>
        </w:rPr>
        <w:t>2. Disponibilidade para agendamento</w:t>
      </w:r>
    </w:p>
    <w:p w14:paraId="7040E391" w14:textId="77777777" w:rsidR="00CC07A7" w:rsidRPr="00EE2B7A" w:rsidRDefault="00CC07A7" w:rsidP="00F71BEB">
      <w:pPr>
        <w:pStyle w:val="Citao"/>
        <w:ind w:left="1418"/>
      </w:pPr>
      <w:r w:rsidRPr="00EE2B7A">
        <w:t>Indique por favor pelo menos duas datas em que você tem disponibilidade para participar das entrevistas:</w:t>
      </w:r>
    </w:p>
    <w:p w14:paraId="05225FCD" w14:textId="74426906" w:rsidR="00CC07A7" w:rsidRPr="00F71BEB" w:rsidRDefault="00CC07A7" w:rsidP="00F71BEB">
      <w:pPr>
        <w:pStyle w:val="Citao"/>
        <w:ind w:left="1418"/>
        <w:rPr>
          <w:rStyle w:val="Hyperlink"/>
        </w:rPr>
      </w:pPr>
      <w:r w:rsidRPr="00EE2B7A">
        <w:rPr>
          <w:rFonts w:ascii="Segoe UI Emoji" w:hAnsi="Segoe UI Emoji" w:cs="Segoe UI Emoji"/>
        </w:rPr>
        <w:t>👉</w:t>
      </w:r>
      <w:r w:rsidRPr="00EE2B7A">
        <w:t xml:space="preserve"> </w:t>
      </w:r>
      <w:hyperlink r:id="rId13" w:tgtFrame="_blank" w:history="1">
        <w:r w:rsidR="00B86088" w:rsidRPr="00F71BEB">
          <w:rPr>
            <w:rStyle w:val="Hyperlink"/>
          </w:rPr>
          <w:t>https://app.rallly.co/invite/HqVNLGXpnMaH</w:t>
        </w:r>
      </w:hyperlink>
      <w:r w:rsidR="00F71BEB" w:rsidRPr="00F71BEB">
        <w:rPr>
          <w:rStyle w:val="Hyperlink"/>
        </w:rPr>
        <w:t xml:space="preserve"> </w:t>
      </w:r>
      <w:r w:rsidR="00B86088" w:rsidRPr="00F71BEB">
        <w:rPr>
          <w:rStyle w:val="Hyperlink"/>
        </w:rPr>
        <w:t> </w:t>
      </w:r>
    </w:p>
    <w:p w14:paraId="6B526469" w14:textId="77777777" w:rsidR="00CC07A7" w:rsidRPr="00EE2B7A" w:rsidRDefault="00CC07A7" w:rsidP="00F71BEB">
      <w:pPr>
        <w:pStyle w:val="Citao"/>
        <w:ind w:left="1418"/>
      </w:pPr>
      <w:r w:rsidRPr="00EE2B7A">
        <w:t>Caso já tenha realizado uma das ações, favor desconsiderar e preencher apenas a faltante.</w:t>
      </w:r>
    </w:p>
    <w:p w14:paraId="1FA27EE4" w14:textId="77777777" w:rsidR="00CC07A7" w:rsidRPr="00EE2B7A" w:rsidRDefault="00CC07A7" w:rsidP="00F71BEB">
      <w:pPr>
        <w:pStyle w:val="Citao"/>
        <w:ind w:left="1418"/>
      </w:pPr>
      <w:r w:rsidRPr="00EE2B7A">
        <w:lastRenderedPageBreak/>
        <w:t>Assim que recebermos as respostas, fecharemos uma agenda com os melhores horários para todos.</w:t>
      </w:r>
    </w:p>
    <w:p w14:paraId="2205E53D" w14:textId="77777777" w:rsidR="00CC07A7" w:rsidRPr="00EE2B7A" w:rsidRDefault="00CC07A7" w:rsidP="00F71BEB">
      <w:pPr>
        <w:pStyle w:val="Citao"/>
        <w:ind w:left="1418"/>
      </w:pPr>
      <w:r w:rsidRPr="00EE2B7A">
        <w:t>Agradecemos mais uma vez pela disposição e colaboração!</w:t>
      </w:r>
    </w:p>
    <w:p w14:paraId="74C124F0" w14:textId="77777777" w:rsidR="00CC07A7" w:rsidRPr="00AF3E4B" w:rsidRDefault="00CC07A7" w:rsidP="00F71BEB">
      <w:pPr>
        <w:pStyle w:val="Citao"/>
        <w:ind w:left="1418"/>
        <w:rPr>
          <w:b/>
          <w:bCs/>
        </w:rPr>
      </w:pPr>
      <w:r w:rsidRPr="00AF3E4B">
        <w:rPr>
          <w:b/>
          <w:bCs/>
        </w:rPr>
        <w:t>Equipe do Projeto Maringá em Ação pelo Clima</w:t>
      </w:r>
    </w:p>
    <w:p w14:paraId="09D51101" w14:textId="383954F3" w:rsidR="00CC07A7" w:rsidRDefault="00DD1CDE" w:rsidP="00AF3E4B">
      <w:r>
        <w:t xml:space="preserve">Uma vez realizado o preenchimento do cadastro e apontadas as preferências, era enviado um segundo e-mail, informando a data e o horário da entrevista e </w:t>
      </w:r>
      <w:r w:rsidR="004E6C0B">
        <w:t>explicando sobre</w:t>
      </w:r>
      <w:r>
        <w:t xml:space="preserve"> a assinatura do Termo de Consentimento</w:t>
      </w:r>
      <w:r w:rsidR="007E032B">
        <w:t xml:space="preserve"> (Anexo 01)</w:t>
      </w:r>
      <w:r>
        <w:t xml:space="preserve">, </w:t>
      </w:r>
      <w:r w:rsidR="004E6C0B">
        <w:t xml:space="preserve">por meio da ferramenta de assinatura digital </w:t>
      </w:r>
      <w:proofErr w:type="spellStart"/>
      <w:r w:rsidR="004E6C0B">
        <w:t>DocuSign</w:t>
      </w:r>
      <w:proofErr w:type="spellEnd"/>
      <w:r w:rsidR="004E6C0B">
        <w:t xml:space="preserve"> (</w:t>
      </w:r>
      <w:hyperlink r:id="rId14" w:history="1">
        <w:r w:rsidR="004E6C0B" w:rsidRPr="00E81C9E">
          <w:rPr>
            <w:rStyle w:val="Hyperlink"/>
          </w:rPr>
          <w:t>https://www.docusign.com</w:t>
        </w:r>
      </w:hyperlink>
      <w:r w:rsidR="004E6C0B">
        <w:t xml:space="preserve">), </w:t>
      </w:r>
      <w:r>
        <w:t>conforme exemplificado a seguir.</w:t>
      </w:r>
    </w:p>
    <w:p w14:paraId="21B7267F" w14:textId="02A59469" w:rsidR="00020FFD" w:rsidRPr="00020FFD" w:rsidRDefault="00020FFD" w:rsidP="00AF3E4B">
      <w:pPr>
        <w:pStyle w:val="Citao"/>
      </w:pPr>
      <w:r w:rsidRPr="00020FFD">
        <w:t>Prezado,</w:t>
      </w:r>
    </w:p>
    <w:p w14:paraId="0A4C9455" w14:textId="0A9A5CD9" w:rsidR="00020FFD" w:rsidRPr="00020FFD" w:rsidRDefault="00020FFD" w:rsidP="00AF3E4B">
      <w:pPr>
        <w:pStyle w:val="Citao"/>
      </w:pPr>
      <w:r w:rsidRPr="00020FFD">
        <w:t>Agradecemos sua disponibilidade para participar das entrevistas do projeto </w:t>
      </w:r>
      <w:r w:rsidRPr="00020FFD">
        <w:rPr>
          <w:b/>
          <w:bCs/>
        </w:rPr>
        <w:t>Maringá em Ação pelo Clima</w:t>
      </w:r>
      <w:r w:rsidRPr="00020FFD">
        <w:t>, agendada para o dia </w:t>
      </w:r>
      <w:r w:rsidR="002479D8" w:rsidRPr="00EE2B7A">
        <w:rPr>
          <w:b/>
          <w:bCs/>
        </w:rPr>
        <w:t>X</w:t>
      </w:r>
      <w:r>
        <w:rPr>
          <w:b/>
          <w:bCs/>
        </w:rPr>
        <w:t>X</w:t>
      </w:r>
      <w:r w:rsidRPr="00020FFD">
        <w:rPr>
          <w:b/>
          <w:bCs/>
        </w:rPr>
        <w:t xml:space="preserve"> de </w:t>
      </w:r>
      <w:r>
        <w:rPr>
          <w:b/>
          <w:bCs/>
        </w:rPr>
        <w:t>XXXXX</w:t>
      </w:r>
      <w:r w:rsidRPr="00020FFD">
        <w:t>, às </w:t>
      </w:r>
      <w:proofErr w:type="spellStart"/>
      <w:r>
        <w:rPr>
          <w:b/>
          <w:bCs/>
        </w:rPr>
        <w:t>XXhXX</w:t>
      </w:r>
      <w:proofErr w:type="spellEnd"/>
      <w:r w:rsidRPr="00020FFD">
        <w:t>.</w:t>
      </w:r>
    </w:p>
    <w:p w14:paraId="36E32B37" w14:textId="77777777" w:rsidR="00020FFD" w:rsidRPr="00020FFD" w:rsidRDefault="00020FFD" w:rsidP="00AF3E4B">
      <w:pPr>
        <w:pStyle w:val="Citao"/>
      </w:pPr>
      <w:r w:rsidRPr="00020FFD">
        <w:t>O </w:t>
      </w:r>
      <w:r w:rsidRPr="00020FFD">
        <w:rPr>
          <w:b/>
          <w:bCs/>
        </w:rPr>
        <w:t>Termo de Consentimento</w:t>
      </w:r>
      <w:r w:rsidRPr="00020FFD">
        <w:t> para participação na entrevista será enviado via </w:t>
      </w:r>
      <w:proofErr w:type="spellStart"/>
      <w:r w:rsidRPr="00020FFD">
        <w:rPr>
          <w:b/>
          <w:bCs/>
        </w:rPr>
        <w:t>Docusign</w:t>
      </w:r>
      <w:proofErr w:type="spellEnd"/>
      <w:r w:rsidRPr="00020FFD">
        <w:t>, o qual solicitamos que seja revisto e assinado.</w:t>
      </w:r>
    </w:p>
    <w:p w14:paraId="43FDA882" w14:textId="77777777" w:rsidR="00020FFD" w:rsidRPr="00020FFD" w:rsidRDefault="00020FFD" w:rsidP="00AF3E4B">
      <w:pPr>
        <w:pStyle w:val="Citao"/>
      </w:pPr>
      <w:r w:rsidRPr="00020FFD">
        <w:t>Assim que recebermos o documento devidamente assinado, enviaremos o link com os detalhes de acesso à reunião.</w:t>
      </w:r>
    </w:p>
    <w:p w14:paraId="753660A9" w14:textId="77777777" w:rsidR="00020FFD" w:rsidRPr="00020FFD" w:rsidRDefault="00020FFD" w:rsidP="00AF3E4B">
      <w:pPr>
        <w:pStyle w:val="Citao"/>
      </w:pPr>
      <w:r w:rsidRPr="00020FFD">
        <w:t>Permanecemos à disposição para quaisquer esclarecimentos.</w:t>
      </w:r>
    </w:p>
    <w:p w14:paraId="422720A4" w14:textId="77777777" w:rsidR="00020FFD" w:rsidRPr="00020FFD" w:rsidRDefault="00020FFD" w:rsidP="00AF3E4B">
      <w:pPr>
        <w:pStyle w:val="Citao"/>
      </w:pPr>
      <w:r w:rsidRPr="00020FFD">
        <w:t>Atenciosamente,</w:t>
      </w:r>
    </w:p>
    <w:p w14:paraId="384A1E68" w14:textId="77777777" w:rsidR="00020FFD" w:rsidRPr="00AF3E4B" w:rsidRDefault="00020FFD" w:rsidP="00AF3E4B">
      <w:pPr>
        <w:pStyle w:val="Citao"/>
        <w:rPr>
          <w:b/>
          <w:bCs/>
        </w:rPr>
      </w:pPr>
      <w:r w:rsidRPr="00AF3E4B">
        <w:rPr>
          <w:b/>
          <w:bCs/>
        </w:rPr>
        <w:t>Equipe do Projeto Maringá em Ação pelo Clima</w:t>
      </w:r>
    </w:p>
    <w:p w14:paraId="0A562FFF" w14:textId="322DC6A4" w:rsidR="00B312AF" w:rsidRDefault="00B312AF" w:rsidP="00AF3E4B">
      <w:r>
        <w:t>Após a confirmação da assinatura do Termo, um convite de agenda, com todos os detalhes sobre a entrevista online</w:t>
      </w:r>
      <w:r w:rsidR="002479D8">
        <w:t xml:space="preserve"> – por meio da ferramenta Google </w:t>
      </w:r>
      <w:proofErr w:type="spellStart"/>
      <w:r w:rsidR="002479D8">
        <w:t>Meets</w:t>
      </w:r>
      <w:proofErr w:type="spellEnd"/>
      <w:r w:rsidR="000907DC">
        <w:t xml:space="preserve"> (</w:t>
      </w:r>
      <w:hyperlink r:id="rId15" w:history="1">
        <w:r w:rsidR="000907DC" w:rsidRPr="00E81C9E">
          <w:rPr>
            <w:rStyle w:val="Hyperlink"/>
          </w:rPr>
          <w:t>https://meet.google.com</w:t>
        </w:r>
      </w:hyperlink>
      <w:r w:rsidR="000907DC">
        <w:t>)</w:t>
      </w:r>
      <w:r>
        <w:t>,</w:t>
      </w:r>
      <w:r w:rsidR="000907DC">
        <w:t xml:space="preserve"> </w:t>
      </w:r>
      <w:r>
        <w:t>era enviado para o participante (vide modelo abaixo)</w:t>
      </w:r>
      <w:r w:rsidR="00D401EB">
        <w:t>:</w:t>
      </w:r>
    </w:p>
    <w:p w14:paraId="01B0ADA8" w14:textId="619524B5" w:rsidR="002479D8" w:rsidRPr="00AF3E4B" w:rsidRDefault="002479D8" w:rsidP="00AF3E4B">
      <w:pPr>
        <w:pStyle w:val="Citao"/>
      </w:pPr>
      <w:r w:rsidRPr="00AF3E4B">
        <w:t>Prezado,</w:t>
      </w:r>
    </w:p>
    <w:p w14:paraId="7202B7C8" w14:textId="6533933C" w:rsidR="002479D8" w:rsidRPr="00AF3E4B" w:rsidRDefault="002479D8" w:rsidP="00AF3E4B">
      <w:pPr>
        <w:pStyle w:val="Citao"/>
      </w:pPr>
      <w:r w:rsidRPr="00AF3E4B">
        <w:t>Agradecemos o envio do </w:t>
      </w:r>
      <w:r w:rsidRPr="00AF3E4B">
        <w:rPr>
          <w:b/>
          <w:bCs/>
        </w:rPr>
        <w:t>Termo de Consentimento</w:t>
      </w:r>
      <w:r w:rsidRPr="00AF3E4B">
        <w:t> assinado para participar das entrevistas do projeto Maringá em Ação pelo Clima, agendada para o dia </w:t>
      </w:r>
      <w:r w:rsidRPr="00AF3E4B">
        <w:rPr>
          <w:b/>
          <w:bCs/>
        </w:rPr>
        <w:t>XX</w:t>
      </w:r>
      <w:r w:rsidRPr="00AF3E4B">
        <w:t xml:space="preserve"> de </w:t>
      </w:r>
      <w:r w:rsidRPr="00AF3E4B">
        <w:rPr>
          <w:b/>
          <w:bCs/>
        </w:rPr>
        <w:t>XXXXX</w:t>
      </w:r>
      <w:r w:rsidRPr="00AF3E4B">
        <w:t>, às </w:t>
      </w:r>
      <w:proofErr w:type="spellStart"/>
      <w:r w:rsidRPr="00AF3E4B">
        <w:rPr>
          <w:b/>
          <w:bCs/>
        </w:rPr>
        <w:t>XXhXX</w:t>
      </w:r>
      <w:proofErr w:type="spellEnd"/>
      <w:r w:rsidRPr="00AF3E4B">
        <w:t>.</w:t>
      </w:r>
    </w:p>
    <w:p w14:paraId="6D5164DF" w14:textId="77777777" w:rsidR="002479D8" w:rsidRPr="00AF3E4B" w:rsidRDefault="002479D8" w:rsidP="00AF3E4B">
      <w:pPr>
        <w:pStyle w:val="Citao"/>
      </w:pPr>
      <w:r w:rsidRPr="00AF3E4B">
        <w:t>Segue link com os detalhes de acesso à reunião: </w:t>
      </w:r>
    </w:p>
    <w:p w14:paraId="6697C176" w14:textId="77777777" w:rsidR="002479D8" w:rsidRPr="00AF3E4B" w:rsidRDefault="002479D8" w:rsidP="00AF3E4B">
      <w:pPr>
        <w:pStyle w:val="Citao"/>
        <w:rPr>
          <w:b/>
          <w:bCs/>
        </w:rPr>
      </w:pPr>
      <w:r w:rsidRPr="00AF3E4B">
        <w:rPr>
          <w:b/>
          <w:bCs/>
        </w:rPr>
        <w:t>Entrevista Projeto Maringá em Ação pelo Clima</w:t>
      </w:r>
    </w:p>
    <w:p w14:paraId="66E5AED8" w14:textId="275919FD" w:rsidR="002479D8" w:rsidRPr="00AF3E4B" w:rsidRDefault="002479D8" w:rsidP="00AF3E4B">
      <w:pPr>
        <w:pStyle w:val="Citao"/>
      </w:pPr>
      <w:r w:rsidRPr="00AF3E4B">
        <w:t xml:space="preserve">XXXXX-XXXXX, XX de XXXXX · </w:t>
      </w:r>
      <w:proofErr w:type="spellStart"/>
      <w:r w:rsidRPr="00AF3E4B">
        <w:t>XX:XXam</w:t>
      </w:r>
      <w:proofErr w:type="spellEnd"/>
      <w:r w:rsidRPr="00AF3E4B">
        <w:t xml:space="preserve"> – </w:t>
      </w:r>
      <w:proofErr w:type="spellStart"/>
      <w:r w:rsidRPr="00AF3E4B">
        <w:t>XX:XXpm</w:t>
      </w:r>
      <w:proofErr w:type="spellEnd"/>
      <w:r w:rsidRPr="00AF3E4B">
        <w:br/>
        <w:t xml:space="preserve">Fuso horário: </w:t>
      </w:r>
      <w:proofErr w:type="spellStart"/>
      <w:r w:rsidRPr="00AF3E4B">
        <w:t>America</w:t>
      </w:r>
      <w:proofErr w:type="spellEnd"/>
      <w:r w:rsidRPr="00AF3E4B">
        <w:t>/</w:t>
      </w:r>
      <w:proofErr w:type="spellStart"/>
      <w:r w:rsidRPr="00AF3E4B">
        <w:t>Sao_Paulo</w:t>
      </w:r>
      <w:proofErr w:type="spellEnd"/>
      <w:r w:rsidRPr="00AF3E4B">
        <w:br/>
        <w:t>Como participar do Google Meet</w:t>
      </w:r>
      <w:r w:rsidRPr="00AF3E4B">
        <w:br/>
        <w:t>Link da videochamada: </w:t>
      </w:r>
      <w:hyperlink r:id="rId16" w:history="1">
        <w:r w:rsidRPr="00F71BEB">
          <w:rPr>
            <w:rStyle w:val="Hyperlink"/>
          </w:rPr>
          <w:t>https://meet.google.com/pmd-ftgy-fvr</w:t>
        </w:r>
      </w:hyperlink>
      <w:r w:rsidRPr="00AF3E4B">
        <w:t xml:space="preserve"> </w:t>
      </w:r>
      <w:r w:rsidRPr="00AF3E4B">
        <w:br/>
        <w:t xml:space="preserve">Ou disque: </w:t>
      </w:r>
      <w:dir w:val="ltr">
        <w:r w:rsidRPr="00AF3E4B">
          <w:t>(BR) +55 21 4560-7389</w:t>
        </w:r>
        <w:r w:rsidRPr="00AF3E4B">
          <w:t xml:space="preserve">‬ PIN: </w:t>
        </w:r>
        <w:dir w:val="ltr">
          <w:r w:rsidRPr="00AF3E4B">
            <w:t>227 064 004 7433</w:t>
          </w:r>
          <w:r w:rsidRPr="00AF3E4B">
            <w:t>‬#</w:t>
          </w:r>
          <w:r w:rsidRPr="00AF3E4B">
            <w:br/>
            <w:t xml:space="preserve">Outros números de telefone: </w:t>
          </w:r>
          <w:hyperlink r:id="rId17" w:history="1">
            <w:r w:rsidRPr="00F71BEB">
              <w:rPr>
                <w:rStyle w:val="Hyperlink"/>
              </w:rPr>
              <w:t>https://tel.meet/pmd-ftgy-fvr?pin=2270640047433</w:t>
            </w:r>
          </w:hyperlink>
          <w:r w:rsidRPr="00AF3E4B">
            <w:t xml:space="preserve"> </w:t>
          </w:r>
          <w:r w:rsidRPr="00AF3E4B">
            <w:t>‬</w:t>
          </w:r>
          <w:r w:rsidRPr="00AF3E4B">
            <w:t>‬</w:t>
          </w:r>
          <w:r>
            <w:t>‬</w:t>
          </w:r>
          <w:r>
            <w:t>‬</w:t>
          </w:r>
          <w:r w:rsidR="00000000">
            <w:t>‬</w:t>
          </w:r>
          <w:r w:rsidR="00000000">
            <w:t>‬</w:t>
          </w:r>
        </w:dir>
      </w:dir>
    </w:p>
    <w:p w14:paraId="147192A7" w14:textId="77777777" w:rsidR="002479D8" w:rsidRPr="00AF3E4B" w:rsidRDefault="002479D8" w:rsidP="00AF3E4B">
      <w:pPr>
        <w:pStyle w:val="Citao"/>
      </w:pPr>
      <w:r w:rsidRPr="00AF3E4B">
        <w:t>Permanecemos à disposição para quaisquer outros esclarecimentos.</w:t>
      </w:r>
    </w:p>
    <w:p w14:paraId="6413BFA5" w14:textId="77777777" w:rsidR="002479D8" w:rsidRPr="00AF3E4B" w:rsidRDefault="002479D8" w:rsidP="00AF3E4B">
      <w:pPr>
        <w:pStyle w:val="Citao"/>
      </w:pPr>
      <w:r w:rsidRPr="00AF3E4B">
        <w:t>Atenciosamente,</w:t>
      </w:r>
    </w:p>
    <w:p w14:paraId="39430D7C" w14:textId="77777777" w:rsidR="002479D8" w:rsidRPr="00AF3E4B" w:rsidRDefault="002479D8" w:rsidP="00AF3E4B">
      <w:pPr>
        <w:pStyle w:val="Citao"/>
        <w:rPr>
          <w:b/>
          <w:bCs/>
        </w:rPr>
      </w:pPr>
      <w:r w:rsidRPr="00AF3E4B">
        <w:rPr>
          <w:b/>
          <w:bCs/>
        </w:rPr>
        <w:t>Equipe do Projeto Maringá em Ação pelo Clima</w:t>
      </w:r>
    </w:p>
    <w:p w14:paraId="391A9A50" w14:textId="6601A706" w:rsidR="002D521D" w:rsidRPr="00AF3E4B" w:rsidRDefault="002D521D" w:rsidP="00AF3E4B">
      <w:pPr>
        <w:pStyle w:val="Ttulo2"/>
      </w:pPr>
      <w:bookmarkStart w:id="2" w:name="_Toc239979635"/>
      <w:r w:rsidRPr="00AF3E4B">
        <w:t>Público mobilizado e entrevistado</w:t>
      </w:r>
      <w:bookmarkEnd w:id="2"/>
    </w:p>
    <w:p w14:paraId="51DA2C33" w14:textId="0FE0A41A" w:rsidR="002D521D" w:rsidRPr="00EE2B7A" w:rsidRDefault="002D521D" w:rsidP="00AF3E4B">
      <w:r w:rsidRPr="00EE2B7A">
        <w:t xml:space="preserve">No total foram realizadas 17 entrevistas com 20 </w:t>
      </w:r>
      <w:r w:rsidR="004166FE">
        <w:t xml:space="preserve">atores-chave dos quatro grupos estratégicos </w:t>
      </w:r>
      <w:r w:rsidR="004166FE" w:rsidRPr="00EE2B7A">
        <w:t>–</w:t>
      </w:r>
      <w:r w:rsidRPr="00EE2B7A">
        <w:t xml:space="preserve"> três das entrevistas contaram com dois participantes (</w:t>
      </w:r>
      <w:r w:rsidR="005464BD">
        <w:t>Quadro</w:t>
      </w:r>
      <w:r w:rsidRPr="00EE2B7A">
        <w:t xml:space="preserve"> 0</w:t>
      </w:r>
      <w:r w:rsidR="005464BD">
        <w:t>2</w:t>
      </w:r>
      <w:r w:rsidRPr="00EE2B7A">
        <w:t>). Com base nos dados consolidados a partir do cadastro</w:t>
      </w:r>
      <w:r w:rsidR="004166FE">
        <w:t xml:space="preserve"> prévio</w:t>
      </w:r>
      <w:r w:rsidRPr="00EE2B7A">
        <w:t xml:space="preserve">, dos 20 previstos, apenas 19 responderam. O grupo de pessoas entrevistadas é majoritariamente masculino (63%) e tem idade média de 45 anos, com </w:t>
      </w:r>
      <w:r w:rsidRPr="00EE2B7A">
        <w:lastRenderedPageBreak/>
        <w:t>amplitude de 28 a 65 anos. A distribuição setorial revela predomínio do poder público (8 pessoas), seguido pela sociedade civil (6), academia (3) e setor privado (3). Há um claro desequilíbrio de gênero por setor: a sociedade civil é majoritariamente feminina (5 mulheres em 6), enquanto o setor público é predominantemente masculino (6 homens em 8) e o privado não conta com nenhuma mulher. As mulheres são, em média, 15 anos mais jovens que os homens, ocupando posições técnicas e de conselho, enquanto os homens concentram-se em funções de direção e presidência.</w:t>
      </w:r>
    </w:p>
    <w:p w14:paraId="4B0BB45C" w14:textId="014940BB" w:rsidR="002D521D" w:rsidRDefault="002D521D" w:rsidP="00AF3E4B">
      <w:r>
        <w:t>A faixa etária mais frequente é de 35 a 44 anos (6 pessoas), seguida por 28 a 34 anos (4) e 45 a 54 anos (3). A academia reúne os participantes mais velhos (média de 57 anos), enquanto a sociedade civil tem a média mais baixa (38 anos). Por fim, o perfil dos entrevistados reflete, portanto, uma amostra institucionalmente diversa, com viés de gênero setorial e diferenças etárias marcantes entre os grupos.</w:t>
      </w:r>
    </w:p>
    <w:p w14:paraId="420AAD74" w14:textId="3804425A" w:rsidR="00127D1C" w:rsidRDefault="002D521D" w:rsidP="00AF3E4B">
      <w:r>
        <w:t>Além disso, outras 13 pessoas foram convidadas, mas acabaram por não participar das entrevistas por diferentes motivos (</w:t>
      </w:r>
      <w:r w:rsidR="005464BD">
        <w:t>Quadro</w:t>
      </w:r>
      <w:r>
        <w:t xml:space="preserve"> 0</w:t>
      </w:r>
      <w:r w:rsidR="005464BD">
        <w:t>3</w:t>
      </w:r>
      <w:r>
        <w:t xml:space="preserve">): não responderam os </w:t>
      </w:r>
      <w:r w:rsidR="00AF3E4B">
        <w:t>e-mails</w:t>
      </w:r>
      <w:r>
        <w:t xml:space="preserve"> enviados</w:t>
      </w:r>
      <w:r w:rsidR="005464BD">
        <w:t>;</w:t>
      </w:r>
      <w:r>
        <w:t xml:space="preserve"> chegaram a agendar a entrevista, mas tiveram que cancelar</w:t>
      </w:r>
      <w:r w:rsidR="005464BD">
        <w:t>;</w:t>
      </w:r>
      <w:r>
        <w:t xml:space="preserve"> nunca assinaram o Termo de Consentimento</w:t>
      </w:r>
      <w:r w:rsidR="005464BD">
        <w:t>;</w:t>
      </w:r>
      <w:r>
        <w:t xml:space="preserve"> dentre outros.</w:t>
      </w:r>
      <w:r w:rsidR="004166FE">
        <w:t xml:space="preserve"> Por fim, devido ao grande número de representantes do setor público, o grupo foi convidado a responder as perguntas da entrevista, por meio de um questionário online. Apenas duas pessoas responderam positivamente ao pedido (Quadro 04).</w:t>
      </w:r>
    </w:p>
    <w:p w14:paraId="66548FAB" w14:textId="77777777" w:rsidR="00E3315F" w:rsidRDefault="00E3315F" w:rsidP="00E3315F">
      <w:r>
        <w:t>O convite inicialmente enviado apenas para os representantes excedentes do setor público, foi estendido as pessoas que não completaram o processo de cadastramento prévio, agendamento ou assinatura do Termo de Consentimento, de modo que suas impressões pudessem ser ainda coletadas e suas opiniões registradas (conforme mensagens abaixo).</w:t>
      </w:r>
    </w:p>
    <w:p w14:paraId="55188A08" w14:textId="77777777" w:rsidR="00E3315F" w:rsidRPr="00303981" w:rsidRDefault="00E3315F" w:rsidP="00E3315F">
      <w:pPr>
        <w:pStyle w:val="Citao"/>
      </w:pPr>
      <w:proofErr w:type="gramStart"/>
      <w:r w:rsidRPr="00303981">
        <w:t>Bom dia</w:t>
      </w:r>
      <w:proofErr w:type="gramEnd"/>
    </w:p>
    <w:p w14:paraId="297438DD" w14:textId="77777777" w:rsidR="00E3315F" w:rsidRPr="00303981" w:rsidRDefault="00E3315F" w:rsidP="00E3315F">
      <w:pPr>
        <w:pStyle w:val="Citao"/>
      </w:pPr>
      <w:r w:rsidRPr="00303981">
        <w:t>Agradecemos sua disponibilidade em participar do projeto </w:t>
      </w:r>
      <w:r w:rsidRPr="00303981">
        <w:rPr>
          <w:b/>
          <w:bCs/>
        </w:rPr>
        <w:t>Maringá em Ação pelo Clima. </w:t>
      </w:r>
      <w:r w:rsidRPr="00303981">
        <w:t>No presente momento, devido ao grande número de confirmações e de modo a cumprir o cronograma apertado do projeto, estamos pedindo que alguns especialistas respondam às mesmas perguntas da entrevista, só que em forma de questionário online. </w:t>
      </w:r>
    </w:p>
    <w:p w14:paraId="6AB63599" w14:textId="77777777" w:rsidR="00E3315F" w:rsidRPr="00303981" w:rsidRDefault="00E3315F" w:rsidP="00E3315F">
      <w:pPr>
        <w:pStyle w:val="Citao"/>
      </w:pPr>
      <w:r w:rsidRPr="00303981">
        <w:t>Se tiver interesse em responder o questionário online, responda esse e-mail que enviaremos o </w:t>
      </w:r>
      <w:r w:rsidRPr="00303981">
        <w:rPr>
          <w:b/>
          <w:bCs/>
        </w:rPr>
        <w:t>Termo de Consentimento</w:t>
      </w:r>
      <w:r w:rsidRPr="00303981">
        <w:t>. Ele será enviado via </w:t>
      </w:r>
      <w:proofErr w:type="spellStart"/>
      <w:r w:rsidRPr="00303981">
        <w:rPr>
          <w:b/>
          <w:bCs/>
        </w:rPr>
        <w:t>Docusign</w:t>
      </w:r>
      <w:proofErr w:type="spellEnd"/>
      <w:r w:rsidRPr="00303981">
        <w:t>, o qual solicitamos que seja revisto e assinado.</w:t>
      </w:r>
    </w:p>
    <w:p w14:paraId="6B331B13" w14:textId="77777777" w:rsidR="00E3315F" w:rsidRPr="00303981" w:rsidRDefault="00E3315F" w:rsidP="00E3315F">
      <w:pPr>
        <w:pStyle w:val="Citao"/>
      </w:pPr>
      <w:r w:rsidRPr="00303981">
        <w:t>Assim que recebermos o documento devidamente assinado, enviaremos o link com os detalhes do questionário.</w:t>
      </w:r>
    </w:p>
    <w:p w14:paraId="22A2A8B5" w14:textId="77777777" w:rsidR="00E3315F" w:rsidRPr="00303981" w:rsidRDefault="00E3315F" w:rsidP="00E3315F">
      <w:pPr>
        <w:pStyle w:val="Citao"/>
      </w:pPr>
      <w:r w:rsidRPr="00303981">
        <w:t>Permanecemos à disposição para quaisquer esclarecimentos.</w:t>
      </w:r>
    </w:p>
    <w:p w14:paraId="552EE485" w14:textId="77777777" w:rsidR="00E3315F" w:rsidRPr="00303981" w:rsidRDefault="00E3315F" w:rsidP="00E3315F">
      <w:pPr>
        <w:pStyle w:val="Citao"/>
      </w:pPr>
      <w:r w:rsidRPr="00303981">
        <w:t>Atenciosamente,</w:t>
      </w:r>
    </w:p>
    <w:p w14:paraId="0301A813" w14:textId="77777777" w:rsidR="00E3315F" w:rsidRDefault="00E3315F" w:rsidP="00E3315F">
      <w:pPr>
        <w:pStyle w:val="Citao"/>
        <w:rPr>
          <w:b/>
          <w:bCs/>
        </w:rPr>
      </w:pPr>
      <w:r w:rsidRPr="00303981">
        <w:rPr>
          <w:b/>
          <w:bCs/>
        </w:rPr>
        <w:t>Equipe do Projeto Maringá em Ação pelo Clima</w:t>
      </w:r>
    </w:p>
    <w:p w14:paraId="392AADBB" w14:textId="77777777" w:rsidR="00811167" w:rsidRPr="00811167" w:rsidRDefault="00811167" w:rsidP="00811167"/>
    <w:p w14:paraId="29F574E6" w14:textId="77777777" w:rsidR="00E3315F" w:rsidRPr="000C21BE" w:rsidRDefault="00E3315F" w:rsidP="00E3315F">
      <w:pPr>
        <w:pStyle w:val="Citao"/>
      </w:pPr>
      <w:r w:rsidRPr="000C21BE">
        <w:t>Prezados,</w:t>
      </w:r>
    </w:p>
    <w:p w14:paraId="48926FB3" w14:textId="77777777" w:rsidR="00E3315F" w:rsidRPr="000C21BE" w:rsidRDefault="00E3315F" w:rsidP="00E3315F">
      <w:pPr>
        <w:pStyle w:val="Citao"/>
      </w:pPr>
      <w:r w:rsidRPr="000C21BE">
        <w:t>Estamos avançando com a preparação da primeira versão do Plano de Ação do </w:t>
      </w:r>
      <w:r w:rsidRPr="000C21BE">
        <w:rPr>
          <w:b/>
          <w:bCs/>
        </w:rPr>
        <w:t>Projeto Maringá em Ação pelo Clima</w:t>
      </w:r>
      <w:r w:rsidRPr="000C21BE">
        <w:t>, coordenado pelo Instituto de Pesquisa e Planejamento Urbano de Maringá (IPPLAM), em parceria com a Comissão Econômica para a América Latina e o Caribe (CEPAL) das Nações Unidas, e executado tecnicamente pela Brisa Soluções Ambientais.</w:t>
      </w:r>
    </w:p>
    <w:p w14:paraId="34D3FF31" w14:textId="77777777" w:rsidR="00E3315F" w:rsidRPr="000C21BE" w:rsidRDefault="00E3315F" w:rsidP="00E3315F">
      <w:pPr>
        <w:pStyle w:val="Citao"/>
      </w:pPr>
      <w:r w:rsidRPr="000C21BE">
        <w:lastRenderedPageBreak/>
        <w:t>Para que possamos contar ainda mais com a sua participação, convidamos vocês a responderem ao </w:t>
      </w:r>
      <w:r w:rsidRPr="000C21BE">
        <w:rPr>
          <w:b/>
          <w:bCs/>
        </w:rPr>
        <w:t>cadastro </w:t>
      </w:r>
      <w:r w:rsidRPr="000C21BE">
        <w:t>e ao </w:t>
      </w:r>
      <w:r w:rsidRPr="000C21BE">
        <w:rPr>
          <w:b/>
          <w:bCs/>
        </w:rPr>
        <w:t>questionário </w:t>
      </w:r>
      <w:r w:rsidRPr="000C21BE">
        <w:t>do projeto nos próximos dias. Os acessos estão abaixo:</w:t>
      </w:r>
    </w:p>
    <w:p w14:paraId="43F1DA7C" w14:textId="77777777" w:rsidR="00E3315F" w:rsidRPr="000C21BE" w:rsidRDefault="00E3315F" w:rsidP="00E3315F">
      <w:pPr>
        <w:pStyle w:val="Citao"/>
      </w:pPr>
      <w:r w:rsidRPr="00EE2B7A">
        <w:rPr>
          <w:rFonts w:ascii="Segoe UI Emoji" w:hAnsi="Segoe UI Emoji" w:cs="Segoe UI Emoji"/>
        </w:rPr>
        <w:t>👉</w:t>
      </w:r>
      <w:r w:rsidRPr="00EE2B7A">
        <w:t xml:space="preserve">  </w:t>
      </w:r>
      <w:r w:rsidRPr="000C21BE">
        <w:t> </w:t>
      </w:r>
      <w:r w:rsidRPr="000C21BE">
        <w:rPr>
          <w:b/>
          <w:bCs/>
        </w:rPr>
        <w:t>Cadastro:</w:t>
      </w:r>
      <w:r w:rsidRPr="000C21BE">
        <w:t> </w:t>
      </w:r>
      <w:hyperlink r:id="rId18" w:tgtFrame="_blank" w:history="1">
        <w:r w:rsidRPr="000C21BE">
          <w:rPr>
            <w:rStyle w:val="Hyperlink"/>
          </w:rPr>
          <w:t>https://forms.gle/FZc118Asssi239hw8</w:t>
        </w:r>
      </w:hyperlink>
      <w:r w:rsidRPr="000C21BE">
        <w:br/>
      </w:r>
      <w:r w:rsidRPr="00EE2B7A">
        <w:rPr>
          <w:rFonts w:ascii="Segoe UI Emoji" w:hAnsi="Segoe UI Emoji" w:cs="Segoe UI Emoji"/>
        </w:rPr>
        <w:t>👉</w:t>
      </w:r>
      <w:r w:rsidRPr="00EE2B7A">
        <w:t xml:space="preserve">  </w:t>
      </w:r>
      <w:r w:rsidRPr="000C21BE">
        <w:t> </w:t>
      </w:r>
      <w:r w:rsidRPr="000C21BE">
        <w:rPr>
          <w:b/>
          <w:bCs/>
        </w:rPr>
        <w:t>Questionário:</w:t>
      </w:r>
      <w:r w:rsidRPr="000C21BE">
        <w:t> </w:t>
      </w:r>
      <w:hyperlink r:id="rId19" w:tgtFrame="_blank" w:history="1">
        <w:r w:rsidRPr="000C21BE">
          <w:rPr>
            <w:rStyle w:val="Hyperlink"/>
          </w:rPr>
          <w:t>https://forms.gle/puFXm8fGUcjkAWbW6</w:t>
        </w:r>
      </w:hyperlink>
    </w:p>
    <w:p w14:paraId="30579F2A" w14:textId="77777777" w:rsidR="00E3315F" w:rsidRPr="000C21BE" w:rsidRDefault="00E3315F" w:rsidP="00E3315F">
      <w:pPr>
        <w:pStyle w:val="Citao"/>
      </w:pPr>
      <w:r w:rsidRPr="000C21BE">
        <w:t>Caso já tenham realizado o cadastro anteriormente, não é necessário repeti-lo: podem responder diretamente ao questionário.</w:t>
      </w:r>
    </w:p>
    <w:p w14:paraId="2C81D91D" w14:textId="77777777" w:rsidR="00E3315F" w:rsidRPr="000C21BE" w:rsidRDefault="00E3315F" w:rsidP="00E3315F">
      <w:pPr>
        <w:pStyle w:val="Citao"/>
      </w:pPr>
      <w:r w:rsidRPr="000C21BE">
        <w:t>A primeira versão do Plano de Ação será apresentada a vocês entre os dias </w:t>
      </w:r>
      <w:r w:rsidRPr="000C21BE">
        <w:rPr>
          <w:b/>
          <w:bCs/>
        </w:rPr>
        <w:t>22 e 24 de setembro</w:t>
      </w:r>
      <w:r w:rsidRPr="000C21BE">
        <w:t>, durante as oficinas setoriais participativas e na plenária final.</w:t>
      </w:r>
    </w:p>
    <w:p w14:paraId="0C72F29F" w14:textId="77777777" w:rsidR="00E3315F" w:rsidRPr="000C21BE" w:rsidRDefault="00E3315F" w:rsidP="00E3315F">
      <w:pPr>
        <w:pStyle w:val="Citao"/>
      </w:pPr>
      <w:r w:rsidRPr="000C21BE">
        <w:t>Em breve, o IPPLAM enviará os convites com mais detalhes sobre locais, horários e a programação de cada atividade.</w:t>
      </w:r>
    </w:p>
    <w:p w14:paraId="30D2835F" w14:textId="77777777" w:rsidR="00E3315F" w:rsidRPr="000C21BE" w:rsidRDefault="00E3315F" w:rsidP="00E3315F">
      <w:pPr>
        <w:pStyle w:val="Citao"/>
      </w:pPr>
      <w:r w:rsidRPr="000C21BE">
        <w:t>Contamos com a presença e a contribuição de todos. Esperamos vê-los em breve!</w:t>
      </w:r>
    </w:p>
    <w:p w14:paraId="1706A38A" w14:textId="77777777" w:rsidR="00E3315F" w:rsidRPr="000C21BE" w:rsidRDefault="00E3315F" w:rsidP="00E3315F">
      <w:pPr>
        <w:pStyle w:val="Citao"/>
      </w:pPr>
      <w:r w:rsidRPr="000C21BE">
        <w:t>Atenciosamente,</w:t>
      </w:r>
    </w:p>
    <w:p w14:paraId="74BC984E" w14:textId="77777777" w:rsidR="00E3315F" w:rsidRPr="000C21BE" w:rsidRDefault="00E3315F" w:rsidP="00E3315F">
      <w:pPr>
        <w:pStyle w:val="Citao"/>
      </w:pPr>
      <w:r w:rsidRPr="000C21BE">
        <w:rPr>
          <w:b/>
          <w:bCs/>
        </w:rPr>
        <w:t>Equipe do Projeto Maringá em Ação pelo Clima</w:t>
      </w:r>
    </w:p>
    <w:p w14:paraId="4359C7D8" w14:textId="77777777" w:rsidR="00E3315F" w:rsidRDefault="00E3315F" w:rsidP="00AF3E4B"/>
    <w:p w14:paraId="3F6FA559" w14:textId="77777777" w:rsidR="00127D1C" w:rsidRDefault="00127D1C" w:rsidP="00AF3E4B"/>
    <w:p w14:paraId="629813AA" w14:textId="77777777" w:rsidR="00127D1C" w:rsidRDefault="00127D1C" w:rsidP="00AF3E4B">
      <w:pPr>
        <w:sectPr w:rsidR="00127D1C" w:rsidSect="00CC1B80">
          <w:headerReference w:type="default" r:id="rId20"/>
          <w:footerReference w:type="default" r:id="rId21"/>
          <w:pgSz w:w="11906" w:h="16838"/>
          <w:pgMar w:top="1418" w:right="1418" w:bottom="1418" w:left="1418" w:header="708" w:footer="708" w:gutter="0"/>
          <w:pgNumType w:start="1"/>
          <w:cols w:space="708"/>
          <w:docGrid w:linePitch="360"/>
        </w:sectPr>
      </w:pPr>
    </w:p>
    <w:p w14:paraId="06898922" w14:textId="5041F331" w:rsidR="006A5E40" w:rsidRPr="00EE2B7A" w:rsidRDefault="00127D1C" w:rsidP="00AF3E4B">
      <w:pPr>
        <w:pStyle w:val="Tabela"/>
      </w:pPr>
      <w:r w:rsidRPr="00EE2B7A">
        <w:lastRenderedPageBreak/>
        <w:t>Tabela 0</w:t>
      </w:r>
      <w:r w:rsidR="00EE2B7A" w:rsidRPr="00EE2B7A">
        <w:t>2</w:t>
      </w:r>
      <w:r w:rsidRPr="00EE2B7A">
        <w:t xml:space="preserve">.  Lista </w:t>
      </w:r>
      <w:r w:rsidR="00C26F81" w:rsidRPr="00EE2B7A">
        <w:t>de pessoas entrevistadas</w:t>
      </w:r>
    </w:p>
    <w:tbl>
      <w:tblPr>
        <w:tblW w:w="16258" w:type="dxa"/>
        <w:jc w:val="center"/>
        <w:tblCellMar>
          <w:left w:w="70" w:type="dxa"/>
          <w:right w:w="70" w:type="dxa"/>
        </w:tblCellMar>
        <w:tblLook w:val="04A0" w:firstRow="1" w:lastRow="0" w:firstColumn="1" w:lastColumn="0" w:noHBand="0" w:noVBand="1"/>
      </w:tblPr>
      <w:tblGrid>
        <w:gridCol w:w="364"/>
        <w:gridCol w:w="3354"/>
        <w:gridCol w:w="5831"/>
        <w:gridCol w:w="5127"/>
        <w:gridCol w:w="1582"/>
      </w:tblGrid>
      <w:tr w:rsidR="00127D1C" w:rsidRPr="00EE2B7A" w14:paraId="7C3F9350" w14:textId="77777777" w:rsidTr="00127D1C">
        <w:trPr>
          <w:trHeight w:val="288"/>
          <w:jc w:val="center"/>
        </w:trPr>
        <w:tc>
          <w:tcPr>
            <w:tcW w:w="36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7E6730" w14:textId="77777777" w:rsidR="00127D1C" w:rsidRPr="00423834" w:rsidRDefault="00127D1C" w:rsidP="00423834">
            <w:pPr>
              <w:pStyle w:val="Tabela2"/>
              <w:jc w:val="center"/>
              <w:rPr>
                <w:b/>
                <w:bCs/>
              </w:rPr>
            </w:pPr>
            <w:r w:rsidRPr="00423834">
              <w:rPr>
                <w:b/>
                <w:bCs/>
              </w:rPr>
              <w:t>[Quadro nominal suprimido nesta versão pública: 20 pessoas, com instituição, cargo, setor. Composição por setor: Público 7; Sociedade Civil 4; Academia 3; Privado 3. As entrevistas foram concedidas sob termo de consentimento que garante confidencialidade; publicar a lista nominal ao lado do corpus identificaria os participantes de cada sessão. A lista consta da versão entregue à coordenação.]</w:t>
            </w:r>
          </w:p>
        </w:tc>
        <w:tc>
          <w:tcPr>
            <w:tcW w:w="3354" w:type="dxa"/>
            <w:tcBorders>
              <w:top w:val="single" w:sz="4" w:space="0" w:color="auto"/>
              <w:left w:val="nil"/>
              <w:bottom w:val="single" w:sz="4" w:space="0" w:color="auto"/>
              <w:right w:val="single" w:sz="4" w:space="0" w:color="auto"/>
            </w:tcBorders>
            <w:shd w:val="clear" w:color="000000" w:fill="D9D9D9"/>
            <w:vAlign w:val="center"/>
            <w:hideMark/>
          </w:tcPr>
          <w:p w14:paraId="4C4964BE" w14:textId="77777777" w:rsidR="00127D1C" w:rsidRPr="00423834" w:rsidRDefault="00127D1C" w:rsidP="00423834">
            <w:pPr>
              <w:pStyle w:val="Tabela2"/>
              <w:jc w:val="center"/>
              <w:rPr>
                <w:b/>
                <w:bCs/>
              </w:rPr>
            </w:pPr>
            <w:r w:rsidRPr="00423834">
              <w:rPr>
                <w:b/>
                <w:bCs/>
              </w:rPr>
            </w:r>
          </w:p>
        </w:tc>
        <w:tc>
          <w:tcPr>
            <w:tcW w:w="5831" w:type="dxa"/>
            <w:tcBorders>
              <w:top w:val="single" w:sz="4" w:space="0" w:color="auto"/>
              <w:left w:val="nil"/>
              <w:bottom w:val="single" w:sz="4" w:space="0" w:color="auto"/>
              <w:right w:val="single" w:sz="4" w:space="0" w:color="auto"/>
            </w:tcBorders>
            <w:shd w:val="clear" w:color="000000" w:fill="D9D9D9"/>
            <w:vAlign w:val="center"/>
            <w:hideMark/>
          </w:tcPr>
          <w:p w14:paraId="36AAB1BA" w14:textId="77777777" w:rsidR="00127D1C" w:rsidRPr="00423834" w:rsidRDefault="00127D1C" w:rsidP="00423834">
            <w:pPr>
              <w:pStyle w:val="Tabela2"/>
              <w:jc w:val="center"/>
              <w:rPr>
                <w:b/>
                <w:bCs/>
              </w:rPr>
            </w:pPr>
            <w:r w:rsidRPr="00423834">
              <w:rPr>
                <w:b/>
                <w:bCs/>
              </w:rPr>
            </w:r>
          </w:p>
        </w:tc>
        <w:tc>
          <w:tcPr>
            <w:tcW w:w="5127" w:type="dxa"/>
            <w:tcBorders>
              <w:top w:val="single" w:sz="4" w:space="0" w:color="auto"/>
              <w:left w:val="nil"/>
              <w:bottom w:val="single" w:sz="4" w:space="0" w:color="auto"/>
              <w:right w:val="single" w:sz="4" w:space="0" w:color="auto"/>
            </w:tcBorders>
            <w:shd w:val="clear" w:color="000000" w:fill="D9D9D9"/>
            <w:vAlign w:val="center"/>
            <w:hideMark/>
          </w:tcPr>
          <w:p w14:paraId="4D710B34" w14:textId="77777777" w:rsidR="00127D1C" w:rsidRPr="00423834" w:rsidRDefault="00127D1C" w:rsidP="00423834">
            <w:pPr>
              <w:pStyle w:val="Tabela2"/>
              <w:jc w:val="center"/>
              <w:rPr>
                <w:b/>
                <w:bCs/>
              </w:rPr>
            </w:pPr>
            <w:r w:rsidRPr="00423834">
              <w:rPr>
                <w:b/>
                <w:bCs/>
              </w:rPr>
            </w:r>
          </w:p>
        </w:tc>
        <w:tc>
          <w:tcPr>
            <w:tcW w:w="1582" w:type="dxa"/>
            <w:tcBorders>
              <w:top w:val="single" w:sz="4" w:space="0" w:color="auto"/>
              <w:left w:val="nil"/>
              <w:bottom w:val="single" w:sz="4" w:space="0" w:color="auto"/>
              <w:right w:val="single" w:sz="4" w:space="0" w:color="auto"/>
            </w:tcBorders>
            <w:shd w:val="clear" w:color="000000" w:fill="D9D9D9"/>
            <w:vAlign w:val="center"/>
            <w:hideMark/>
          </w:tcPr>
          <w:p w14:paraId="04C7B38B" w14:textId="77777777" w:rsidR="00127D1C" w:rsidRPr="00423834" w:rsidRDefault="00127D1C" w:rsidP="00423834">
            <w:pPr>
              <w:pStyle w:val="Tabela2"/>
              <w:jc w:val="center"/>
              <w:rPr>
                <w:b/>
                <w:bCs/>
              </w:rPr>
            </w:pPr>
            <w:r w:rsidRPr="00423834">
              <w:rPr>
                <w:b/>
                <w:bCs/>
              </w:rPr>
            </w:r>
          </w:p>
        </w:tc>
      </w:tr>
      <w:tr w:rsidR="00127D1C" w:rsidRPr="00EE2B7A" w14:paraId="0842D78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2E0370A1"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5504A109" w14:textId="77777777" w:rsidR="00127D1C" w:rsidRPr="00EE2B7A" w:rsidRDefault="00127D1C" w:rsidP="00423834">
            <w:pPr>
              <w:pStyle w:val="Tabela2"/>
            </w:pPr>
            <w:proofErr w:type="spellStart"/>
            <w:r w:rsidRPr="00EE2B7A"/>
            <w:proofErr w:type="spellEnd"/>
            <w:r w:rsidRPr="00EE2B7A"/>
            <w:proofErr w:type="spellStart"/>
            <w:r w:rsidRPr="00EE2B7A"/>
            <w:proofErr w:type="spellEnd"/>
          </w:p>
        </w:tc>
        <w:tc>
          <w:tcPr>
            <w:tcW w:w="5831" w:type="dxa"/>
            <w:tcBorders>
              <w:top w:val="nil"/>
              <w:left w:val="nil"/>
              <w:bottom w:val="single" w:sz="4" w:space="0" w:color="auto"/>
              <w:right w:val="single" w:sz="4" w:space="0" w:color="auto"/>
            </w:tcBorders>
            <w:vAlign w:val="center"/>
            <w:hideMark/>
          </w:tcPr>
          <w:p w14:paraId="2DA2BA3A" w14:textId="724DDB4B" w:rsidR="00127D1C" w:rsidRPr="00EE2B7A" w:rsidRDefault="00127D1C" w:rsidP="00423834">
            <w:pPr>
              <w:pStyle w:val="Tabela2"/>
            </w:pPr>
            <w:r w:rsidRPr="00EE2B7A"/>
            <w:r w:rsidR="001E4373" w:rsidRPr="00EE2B7A"/>
            <w:r w:rsidRPr="00EE2B7A"/>
            <w:r w:rsidR="001E4373" w:rsidRPr="00EE2B7A"/>
            <w:r w:rsidRPr="00EE2B7A"/>
            <w:r w:rsidR="001E4373" w:rsidRPr="00EE2B7A"/>
          </w:p>
        </w:tc>
        <w:tc>
          <w:tcPr>
            <w:tcW w:w="5127" w:type="dxa"/>
            <w:tcBorders>
              <w:top w:val="nil"/>
              <w:left w:val="nil"/>
              <w:bottom w:val="single" w:sz="4" w:space="0" w:color="auto"/>
              <w:right w:val="single" w:sz="4" w:space="0" w:color="auto"/>
            </w:tcBorders>
            <w:vAlign w:val="center"/>
            <w:hideMark/>
          </w:tcPr>
          <w:p w14:paraId="56CF0262"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5E9B5619" w14:textId="77777777" w:rsidR="00127D1C" w:rsidRPr="00EE2B7A" w:rsidRDefault="00127D1C" w:rsidP="00423834">
            <w:pPr>
              <w:pStyle w:val="Tabela2"/>
            </w:pPr>
            <w:r w:rsidRPr="00EE2B7A"/>
          </w:p>
        </w:tc>
      </w:tr>
      <w:tr w:rsidR="00127D1C" w:rsidRPr="00EE2B7A" w14:paraId="5A3BC6AD"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0752EC60"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1342D74D"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064A4FD6"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6BE57452"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5CAC54BD" w14:textId="77777777" w:rsidR="00127D1C" w:rsidRPr="00EE2B7A" w:rsidRDefault="00127D1C" w:rsidP="00423834">
            <w:pPr>
              <w:pStyle w:val="Tabela2"/>
            </w:pPr>
            <w:r w:rsidRPr="00EE2B7A"/>
          </w:p>
        </w:tc>
      </w:tr>
      <w:tr w:rsidR="00127D1C" w:rsidRPr="00EE2B7A" w14:paraId="7D8D727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4241C9E4"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70EB1102"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04F86A1F"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490BEC6C"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6979B7CF" w14:textId="77777777" w:rsidR="00127D1C" w:rsidRPr="00EE2B7A" w:rsidRDefault="00127D1C" w:rsidP="00423834">
            <w:pPr>
              <w:pStyle w:val="Tabela2"/>
            </w:pPr>
            <w:r w:rsidRPr="00EE2B7A"/>
          </w:p>
        </w:tc>
      </w:tr>
      <w:tr w:rsidR="00127D1C" w:rsidRPr="00EE2B7A" w14:paraId="4367A593"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66D1925"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126A7916"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19B3EFE6"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27071928"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565CDBC3" w14:textId="77777777" w:rsidR="00127D1C" w:rsidRPr="00EE2B7A" w:rsidRDefault="00127D1C" w:rsidP="00423834">
            <w:pPr>
              <w:pStyle w:val="Tabela2"/>
            </w:pPr>
            <w:r w:rsidRPr="00EE2B7A"/>
          </w:p>
        </w:tc>
      </w:tr>
      <w:tr w:rsidR="00127D1C" w:rsidRPr="00EE2B7A" w14:paraId="1F388A7A"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7A47DB28"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31AF76CF" w14:textId="77777777" w:rsidR="00127D1C" w:rsidRPr="00EE2B7A" w:rsidRDefault="00127D1C" w:rsidP="00423834">
            <w:pPr>
              <w:pStyle w:val="Tabela2"/>
            </w:pPr>
            <w:r w:rsidRPr="00EE2B7A"/>
            <w:proofErr w:type="spellStart"/>
            <w:r w:rsidRPr="00EE2B7A"/>
            <w:proofErr w:type="spellEnd"/>
          </w:p>
        </w:tc>
        <w:tc>
          <w:tcPr>
            <w:tcW w:w="5831" w:type="dxa"/>
            <w:tcBorders>
              <w:top w:val="nil"/>
              <w:left w:val="nil"/>
              <w:bottom w:val="single" w:sz="4" w:space="0" w:color="auto"/>
              <w:right w:val="single" w:sz="4" w:space="0" w:color="auto"/>
            </w:tcBorders>
            <w:vAlign w:val="center"/>
            <w:hideMark/>
          </w:tcPr>
          <w:p w14:paraId="336D9E9E"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0F6AEED0"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14586C1F" w14:textId="77777777" w:rsidR="00127D1C" w:rsidRPr="00EE2B7A" w:rsidRDefault="00127D1C" w:rsidP="00423834">
            <w:pPr>
              <w:pStyle w:val="Tabela2"/>
            </w:pPr>
            <w:r w:rsidRPr="00EE2B7A"/>
          </w:p>
        </w:tc>
      </w:tr>
      <w:tr w:rsidR="00127D1C" w:rsidRPr="00EE2B7A" w14:paraId="3549498B"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7251A0C"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4565333F"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566BDF83"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036A8673"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28B4A5CC" w14:textId="77777777" w:rsidR="00127D1C" w:rsidRPr="00EE2B7A" w:rsidRDefault="00127D1C" w:rsidP="00423834">
            <w:pPr>
              <w:pStyle w:val="Tabela2"/>
            </w:pPr>
            <w:r w:rsidRPr="00EE2B7A"/>
          </w:p>
        </w:tc>
      </w:tr>
      <w:tr w:rsidR="00127D1C" w:rsidRPr="00EE2B7A" w14:paraId="63C323F8"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7972972"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5D1DCCFC" w14:textId="77777777" w:rsidR="00127D1C" w:rsidRPr="00EE2B7A" w:rsidRDefault="00127D1C" w:rsidP="00423834">
            <w:pPr>
              <w:pStyle w:val="Tabela2"/>
            </w:pPr>
            <w:r w:rsidRPr="00EE2B7A"/>
            <w:proofErr w:type="spellStart"/>
            <w:r w:rsidRPr="00EE2B7A"/>
            <w:proofErr w:type="spellEnd"/>
            <w:r w:rsidRPr="00EE2B7A"/>
          </w:p>
        </w:tc>
        <w:tc>
          <w:tcPr>
            <w:tcW w:w="5831" w:type="dxa"/>
            <w:tcBorders>
              <w:top w:val="nil"/>
              <w:left w:val="nil"/>
              <w:bottom w:val="single" w:sz="4" w:space="0" w:color="auto"/>
              <w:right w:val="single" w:sz="4" w:space="0" w:color="auto"/>
            </w:tcBorders>
            <w:vAlign w:val="center"/>
            <w:hideMark/>
          </w:tcPr>
          <w:p w14:paraId="5B4DBFD4" w14:textId="77777777" w:rsidR="00127D1C" w:rsidRPr="00EE2B7A" w:rsidRDefault="00127D1C" w:rsidP="00423834">
            <w:pPr>
              <w:pStyle w:val="Tabela2"/>
            </w:pPr>
            <w:proofErr w:type="spellStart"/>
            <w:r w:rsidRPr="00EE2B7A"/>
            <w:proofErr w:type="spellEnd"/>
            <w:r w:rsidRPr="00EE2B7A"/>
          </w:p>
        </w:tc>
        <w:tc>
          <w:tcPr>
            <w:tcW w:w="5127" w:type="dxa"/>
            <w:tcBorders>
              <w:top w:val="nil"/>
              <w:left w:val="nil"/>
              <w:bottom w:val="single" w:sz="4" w:space="0" w:color="auto"/>
              <w:right w:val="single" w:sz="4" w:space="0" w:color="auto"/>
            </w:tcBorders>
            <w:vAlign w:val="center"/>
            <w:hideMark/>
          </w:tcPr>
          <w:p w14:paraId="50C51184"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333DC534" w14:textId="77777777" w:rsidR="00127D1C" w:rsidRPr="00EE2B7A" w:rsidRDefault="00127D1C" w:rsidP="00423834">
            <w:pPr>
              <w:pStyle w:val="Tabela2"/>
            </w:pPr>
            <w:r w:rsidRPr="00EE2B7A"/>
          </w:p>
        </w:tc>
      </w:tr>
      <w:tr w:rsidR="00127D1C" w:rsidRPr="00EE2B7A" w14:paraId="6FC2BCCA"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047D741"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6F19C39C" w14:textId="77777777" w:rsidR="00127D1C" w:rsidRPr="00EE2B7A" w:rsidRDefault="00127D1C" w:rsidP="00423834">
            <w:pPr>
              <w:pStyle w:val="Tabela2"/>
            </w:pPr>
            <w:r w:rsidRPr="00EE2B7A"/>
            <w:proofErr w:type="spellStart"/>
            <w:r w:rsidRPr="00EE2B7A"/>
            <w:proofErr w:type="spellEnd"/>
            <w:r w:rsidRPr="00EE2B7A"/>
          </w:p>
        </w:tc>
        <w:tc>
          <w:tcPr>
            <w:tcW w:w="5831" w:type="dxa"/>
            <w:tcBorders>
              <w:top w:val="nil"/>
              <w:left w:val="nil"/>
              <w:bottom w:val="single" w:sz="4" w:space="0" w:color="auto"/>
              <w:right w:val="single" w:sz="4" w:space="0" w:color="auto"/>
            </w:tcBorders>
            <w:vAlign w:val="center"/>
            <w:hideMark/>
          </w:tcPr>
          <w:p w14:paraId="4A722032"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174A06FE"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0DFAF62C" w14:textId="77777777" w:rsidR="00127D1C" w:rsidRPr="00EE2B7A" w:rsidRDefault="00127D1C" w:rsidP="00423834">
            <w:pPr>
              <w:pStyle w:val="Tabela2"/>
            </w:pPr>
            <w:r w:rsidRPr="00EE2B7A"/>
          </w:p>
        </w:tc>
      </w:tr>
      <w:tr w:rsidR="00127D1C" w:rsidRPr="00EE2B7A" w14:paraId="5CBD1C9E"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1CD1842D"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2CC87051"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20898F39"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58482F3C"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6448ED1B" w14:textId="77777777" w:rsidR="00127D1C" w:rsidRPr="00EE2B7A" w:rsidRDefault="00127D1C" w:rsidP="00423834">
            <w:pPr>
              <w:pStyle w:val="Tabela2"/>
            </w:pPr>
            <w:r w:rsidRPr="00EE2B7A"/>
          </w:p>
        </w:tc>
      </w:tr>
      <w:tr w:rsidR="00127D1C" w:rsidRPr="00EE2B7A" w14:paraId="2DD90464"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DFFC43F"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38187F7A"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1EDF35F4"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742581D1"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5DF22742" w14:textId="77777777" w:rsidR="00127D1C" w:rsidRPr="00EE2B7A" w:rsidRDefault="00127D1C" w:rsidP="00423834">
            <w:pPr>
              <w:pStyle w:val="Tabela2"/>
            </w:pPr>
            <w:r w:rsidRPr="00EE2B7A"/>
          </w:p>
        </w:tc>
      </w:tr>
      <w:tr w:rsidR="00127D1C" w:rsidRPr="00EE2B7A" w14:paraId="54E11DC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798A3C01"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472CDDBC" w14:textId="77777777" w:rsidR="00127D1C" w:rsidRPr="00EE2B7A" w:rsidRDefault="00127D1C" w:rsidP="00423834">
            <w:pPr>
              <w:pStyle w:val="Tabela2"/>
            </w:pPr>
            <w:r w:rsidRPr="00EE2B7A"/>
            <w:proofErr w:type="spellStart"/>
            <w:r w:rsidRPr="00EE2B7A"/>
            <w:proofErr w:type="spellEnd"/>
          </w:p>
        </w:tc>
        <w:tc>
          <w:tcPr>
            <w:tcW w:w="5831" w:type="dxa"/>
            <w:tcBorders>
              <w:top w:val="nil"/>
              <w:left w:val="nil"/>
              <w:bottom w:val="single" w:sz="4" w:space="0" w:color="auto"/>
              <w:right w:val="single" w:sz="4" w:space="0" w:color="auto"/>
            </w:tcBorders>
            <w:vAlign w:val="center"/>
            <w:hideMark/>
          </w:tcPr>
          <w:p w14:paraId="1F435A61"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75EEEFFC"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6A7991F4" w14:textId="77777777" w:rsidR="00127D1C" w:rsidRPr="00EE2B7A" w:rsidRDefault="00127D1C" w:rsidP="00423834">
            <w:pPr>
              <w:pStyle w:val="Tabela2"/>
            </w:pPr>
            <w:r w:rsidRPr="00EE2B7A"/>
          </w:p>
        </w:tc>
      </w:tr>
      <w:tr w:rsidR="00127D1C" w:rsidRPr="00EE2B7A" w14:paraId="7298503B"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B40107E"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43C58A44" w14:textId="77777777" w:rsidR="00127D1C" w:rsidRPr="00EE2B7A" w:rsidRDefault="00127D1C" w:rsidP="00423834">
            <w:pPr>
              <w:pStyle w:val="Tabela2"/>
            </w:pPr>
            <w:r w:rsidRPr="00EE2B7A"/>
            <w:proofErr w:type="spellStart"/>
            <w:r w:rsidRPr="00EE2B7A"/>
            <w:proofErr w:type="spellEnd"/>
            <w:r w:rsidRPr="00EE2B7A"/>
          </w:p>
        </w:tc>
        <w:tc>
          <w:tcPr>
            <w:tcW w:w="5831" w:type="dxa"/>
            <w:tcBorders>
              <w:top w:val="nil"/>
              <w:left w:val="nil"/>
              <w:bottom w:val="single" w:sz="4" w:space="0" w:color="auto"/>
              <w:right w:val="single" w:sz="4" w:space="0" w:color="auto"/>
            </w:tcBorders>
            <w:vAlign w:val="center"/>
            <w:hideMark/>
          </w:tcPr>
          <w:p w14:paraId="0C561A0A" w14:textId="178C5A47" w:rsidR="00127D1C" w:rsidRPr="00EE2B7A" w:rsidRDefault="00127D1C" w:rsidP="00423834">
            <w:pPr>
              <w:pStyle w:val="Tabela2"/>
            </w:pPr>
            <w:r w:rsidRPr="00EE2B7A"/>
            <w:r w:rsidR="001E4373" w:rsidRPr="00EE2B7A"/>
            <w:r w:rsidRPr="00EE2B7A"/>
            <w:r w:rsidR="001E4373" w:rsidRPr="00EE2B7A"/>
          </w:p>
        </w:tc>
        <w:tc>
          <w:tcPr>
            <w:tcW w:w="5127" w:type="dxa"/>
            <w:tcBorders>
              <w:top w:val="nil"/>
              <w:left w:val="nil"/>
              <w:bottom w:val="single" w:sz="4" w:space="0" w:color="auto"/>
              <w:right w:val="single" w:sz="4" w:space="0" w:color="auto"/>
            </w:tcBorders>
            <w:vAlign w:val="center"/>
            <w:hideMark/>
          </w:tcPr>
          <w:p w14:paraId="5E31A21C"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3124FA05" w14:textId="77777777" w:rsidR="00127D1C" w:rsidRPr="00EE2B7A" w:rsidRDefault="00127D1C" w:rsidP="00423834">
            <w:pPr>
              <w:pStyle w:val="Tabela2"/>
            </w:pPr>
            <w:r w:rsidRPr="00EE2B7A"/>
          </w:p>
        </w:tc>
      </w:tr>
      <w:tr w:rsidR="00127D1C" w:rsidRPr="00EE2B7A" w14:paraId="0ACB5320"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584ACD09"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48A8B7CC" w14:textId="77777777" w:rsidR="00127D1C" w:rsidRPr="00EE2B7A" w:rsidRDefault="00127D1C" w:rsidP="00423834">
            <w:pPr>
              <w:pStyle w:val="Tabela2"/>
            </w:pPr>
            <w:r w:rsidRPr="00EE2B7A"/>
            <w:proofErr w:type="spellStart"/>
            <w:r w:rsidRPr="00EE2B7A"/>
            <w:proofErr w:type="spellEnd"/>
          </w:p>
        </w:tc>
        <w:tc>
          <w:tcPr>
            <w:tcW w:w="5831" w:type="dxa"/>
            <w:tcBorders>
              <w:top w:val="nil"/>
              <w:left w:val="nil"/>
              <w:bottom w:val="single" w:sz="4" w:space="0" w:color="auto"/>
              <w:right w:val="single" w:sz="4" w:space="0" w:color="auto"/>
            </w:tcBorders>
            <w:vAlign w:val="center"/>
            <w:hideMark/>
          </w:tcPr>
          <w:p w14:paraId="0B9FEBAC" w14:textId="77777777" w:rsidR="00127D1C" w:rsidRPr="00EE2B7A" w:rsidRDefault="00127D1C" w:rsidP="00423834">
            <w:pPr>
              <w:pStyle w:val="Tabela2"/>
            </w:pPr>
            <w:proofErr w:type="spellStart"/>
            <w:r w:rsidRPr="00EE2B7A"/>
            <w:proofErr w:type="spellEnd"/>
          </w:p>
        </w:tc>
        <w:tc>
          <w:tcPr>
            <w:tcW w:w="5127" w:type="dxa"/>
            <w:tcBorders>
              <w:top w:val="nil"/>
              <w:left w:val="nil"/>
              <w:bottom w:val="single" w:sz="4" w:space="0" w:color="auto"/>
              <w:right w:val="single" w:sz="4" w:space="0" w:color="auto"/>
            </w:tcBorders>
            <w:vAlign w:val="center"/>
            <w:hideMark/>
          </w:tcPr>
          <w:p w14:paraId="1120E1CE"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358357C8" w14:textId="77777777" w:rsidR="00127D1C" w:rsidRPr="00EE2B7A" w:rsidRDefault="00127D1C" w:rsidP="00423834">
            <w:pPr>
              <w:pStyle w:val="Tabela2"/>
            </w:pPr>
            <w:r w:rsidRPr="00EE2B7A"/>
          </w:p>
        </w:tc>
      </w:tr>
      <w:tr w:rsidR="00127D1C" w:rsidRPr="00EE2B7A" w14:paraId="5D1AB347"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540A055"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0B53AF14"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24704FB5"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03AEAA80"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5ECF9883" w14:textId="77777777" w:rsidR="00127D1C" w:rsidRPr="00EE2B7A" w:rsidRDefault="00127D1C" w:rsidP="00423834">
            <w:pPr>
              <w:pStyle w:val="Tabela2"/>
            </w:pPr>
            <w:r w:rsidRPr="00EE2B7A"/>
          </w:p>
        </w:tc>
      </w:tr>
      <w:tr w:rsidR="00127D1C" w:rsidRPr="00EE2B7A" w14:paraId="5F346DAD"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645C94E4"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4EC8D076"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08F20C59"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48D05EC4"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7CD05406" w14:textId="77777777" w:rsidR="00127D1C" w:rsidRPr="00EE2B7A" w:rsidRDefault="00127D1C" w:rsidP="00423834">
            <w:pPr>
              <w:pStyle w:val="Tabela2"/>
            </w:pPr>
            <w:r w:rsidRPr="00EE2B7A"/>
          </w:p>
        </w:tc>
      </w:tr>
      <w:tr w:rsidR="00127D1C" w:rsidRPr="00EE2B7A" w14:paraId="61E0B5AA"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79607DA8"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05C180E2"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6B7A1279" w14:textId="1E670067" w:rsidR="00127D1C" w:rsidRPr="00EE2B7A" w:rsidRDefault="00127D1C" w:rsidP="00423834">
            <w:pPr>
              <w:pStyle w:val="Tabela2"/>
            </w:pPr>
            <w:r w:rsidRPr="00EE2B7A"/>
            <w:r w:rsidR="001E4373" w:rsidRPr="00EE2B7A"/>
            <w:r w:rsidRPr="00EE2B7A"/>
            <w:r w:rsidR="001E4373" w:rsidRPr="00EE2B7A"/>
          </w:p>
        </w:tc>
        <w:tc>
          <w:tcPr>
            <w:tcW w:w="5127" w:type="dxa"/>
            <w:tcBorders>
              <w:top w:val="nil"/>
              <w:left w:val="nil"/>
              <w:bottom w:val="single" w:sz="4" w:space="0" w:color="auto"/>
              <w:right w:val="single" w:sz="4" w:space="0" w:color="auto"/>
            </w:tcBorders>
            <w:vAlign w:val="center"/>
            <w:hideMark/>
          </w:tcPr>
          <w:p w14:paraId="4523AAE3"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045F94EB" w14:textId="77777777" w:rsidR="00127D1C" w:rsidRPr="00EE2B7A" w:rsidRDefault="00127D1C" w:rsidP="00423834">
            <w:pPr>
              <w:pStyle w:val="Tabela2"/>
            </w:pPr>
            <w:r w:rsidRPr="00EE2B7A"/>
          </w:p>
        </w:tc>
      </w:tr>
      <w:tr w:rsidR="00127D1C" w:rsidRPr="00EE2B7A" w14:paraId="3A382362"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04A620BD"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7442AE4D"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3D25B04A"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69E8EB82"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279FD842" w14:textId="77777777" w:rsidR="00127D1C" w:rsidRPr="00EE2B7A" w:rsidRDefault="00127D1C" w:rsidP="00423834">
            <w:pPr>
              <w:pStyle w:val="Tabela2"/>
            </w:pPr>
            <w:r w:rsidRPr="00EE2B7A"/>
          </w:p>
        </w:tc>
      </w:tr>
      <w:tr w:rsidR="00127D1C" w:rsidRPr="00EE2B7A" w14:paraId="42AE73A9"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16B2446A"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vAlign w:val="center"/>
            <w:hideMark/>
          </w:tcPr>
          <w:p w14:paraId="4FF759DE"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5F3F7ECD"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21F0608E"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1DB4F883" w14:textId="77777777" w:rsidR="00127D1C" w:rsidRPr="00EE2B7A" w:rsidRDefault="00127D1C" w:rsidP="00423834">
            <w:pPr>
              <w:pStyle w:val="Tabela2"/>
            </w:pPr>
            <w:r w:rsidRPr="00EE2B7A"/>
          </w:p>
        </w:tc>
      </w:tr>
      <w:tr w:rsidR="00127D1C" w:rsidRPr="00EE2B7A" w14:paraId="6C708C7F"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997EB78"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1431229A" w14:textId="77777777" w:rsidR="00127D1C" w:rsidRPr="00EE2B7A" w:rsidRDefault="00127D1C" w:rsidP="00423834">
            <w:pPr>
              <w:pStyle w:val="Tabela2"/>
            </w:pPr>
            <w:r w:rsidRPr="00EE2B7A"/>
          </w:p>
        </w:tc>
        <w:tc>
          <w:tcPr>
            <w:tcW w:w="5831" w:type="dxa"/>
            <w:tcBorders>
              <w:top w:val="nil"/>
              <w:left w:val="nil"/>
              <w:bottom w:val="single" w:sz="4" w:space="0" w:color="auto"/>
              <w:right w:val="single" w:sz="4" w:space="0" w:color="auto"/>
            </w:tcBorders>
            <w:vAlign w:val="center"/>
            <w:hideMark/>
          </w:tcPr>
          <w:p w14:paraId="3C0936C7"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4887390C"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06A46983" w14:textId="77777777" w:rsidR="00127D1C" w:rsidRPr="00EE2B7A" w:rsidRDefault="00127D1C" w:rsidP="00423834">
            <w:pPr>
              <w:pStyle w:val="Tabela2"/>
            </w:pPr>
            <w:r w:rsidRPr="00EE2B7A"/>
          </w:p>
        </w:tc>
      </w:tr>
      <w:tr w:rsidR="00127D1C" w:rsidRPr="00EE2B7A" w14:paraId="62C269E6" w14:textId="77777777" w:rsidTr="00127D1C">
        <w:trPr>
          <w:trHeight w:val="288"/>
          <w:jc w:val="center"/>
        </w:trPr>
        <w:tc>
          <w:tcPr>
            <w:tcW w:w="364" w:type="dxa"/>
            <w:tcBorders>
              <w:top w:val="nil"/>
              <w:left w:val="single" w:sz="4" w:space="0" w:color="auto"/>
              <w:bottom w:val="single" w:sz="4" w:space="0" w:color="auto"/>
              <w:right w:val="single" w:sz="4" w:space="0" w:color="auto"/>
            </w:tcBorders>
            <w:noWrap/>
            <w:vAlign w:val="center"/>
            <w:hideMark/>
          </w:tcPr>
          <w:p w14:paraId="34CAD009" w14:textId="77777777" w:rsidR="00127D1C" w:rsidRPr="00423834" w:rsidRDefault="00127D1C" w:rsidP="00423834">
            <w:pPr>
              <w:pStyle w:val="Tabela2"/>
              <w:jc w:val="center"/>
              <w:rPr>
                <w:b/>
                <w:bCs/>
              </w:rPr>
            </w:pPr>
            <w:r w:rsidRPr="00423834">
              <w:rPr>
                <w:b/>
                <w:bCs/>
              </w:rPr>
            </w:r>
          </w:p>
        </w:tc>
        <w:tc>
          <w:tcPr>
            <w:tcW w:w="3354" w:type="dxa"/>
            <w:tcBorders>
              <w:top w:val="nil"/>
              <w:left w:val="nil"/>
              <w:bottom w:val="single" w:sz="4" w:space="0" w:color="auto"/>
              <w:right w:val="single" w:sz="4" w:space="0" w:color="auto"/>
            </w:tcBorders>
            <w:shd w:val="clear" w:color="000000" w:fill="FFFFFF"/>
            <w:vAlign w:val="center"/>
            <w:hideMark/>
          </w:tcPr>
          <w:p w14:paraId="639BB253" w14:textId="77777777" w:rsidR="00127D1C" w:rsidRPr="00EE2B7A" w:rsidRDefault="00127D1C" w:rsidP="00423834">
            <w:pPr>
              <w:pStyle w:val="Tabela2"/>
            </w:pPr>
            <w:r w:rsidRPr="00EE2B7A"/>
            <w:proofErr w:type="spellStart"/>
            <w:r w:rsidRPr="00EE2B7A"/>
            <w:proofErr w:type="spellEnd"/>
            <w:r w:rsidRPr="00EE2B7A"/>
          </w:p>
        </w:tc>
        <w:tc>
          <w:tcPr>
            <w:tcW w:w="5831" w:type="dxa"/>
            <w:tcBorders>
              <w:top w:val="nil"/>
              <w:left w:val="nil"/>
              <w:bottom w:val="single" w:sz="4" w:space="0" w:color="auto"/>
              <w:right w:val="single" w:sz="4" w:space="0" w:color="auto"/>
            </w:tcBorders>
            <w:vAlign w:val="center"/>
            <w:hideMark/>
          </w:tcPr>
          <w:p w14:paraId="6714F7D0" w14:textId="77777777" w:rsidR="00127D1C" w:rsidRPr="00EE2B7A" w:rsidRDefault="00127D1C" w:rsidP="00423834">
            <w:pPr>
              <w:pStyle w:val="Tabela2"/>
            </w:pPr>
            <w:r w:rsidRPr="00EE2B7A"/>
          </w:p>
        </w:tc>
        <w:tc>
          <w:tcPr>
            <w:tcW w:w="5127" w:type="dxa"/>
            <w:tcBorders>
              <w:top w:val="nil"/>
              <w:left w:val="nil"/>
              <w:bottom w:val="single" w:sz="4" w:space="0" w:color="auto"/>
              <w:right w:val="single" w:sz="4" w:space="0" w:color="auto"/>
            </w:tcBorders>
            <w:vAlign w:val="center"/>
            <w:hideMark/>
          </w:tcPr>
          <w:p w14:paraId="2A73C25A" w14:textId="77777777" w:rsidR="00127D1C" w:rsidRPr="00EE2B7A" w:rsidRDefault="00127D1C" w:rsidP="00423834">
            <w:pPr>
              <w:pStyle w:val="Tabela2"/>
            </w:pPr>
            <w:r w:rsidRPr="00EE2B7A"/>
          </w:p>
        </w:tc>
        <w:tc>
          <w:tcPr>
            <w:tcW w:w="1582" w:type="dxa"/>
            <w:tcBorders>
              <w:top w:val="nil"/>
              <w:left w:val="nil"/>
              <w:bottom w:val="single" w:sz="4" w:space="0" w:color="auto"/>
              <w:right w:val="single" w:sz="4" w:space="0" w:color="auto"/>
            </w:tcBorders>
            <w:shd w:val="clear" w:color="000000" w:fill="FFFFFF"/>
            <w:vAlign w:val="center"/>
            <w:hideMark/>
          </w:tcPr>
          <w:p w14:paraId="35F3BDBA" w14:textId="77777777" w:rsidR="00127D1C" w:rsidRPr="00EE2B7A" w:rsidRDefault="00127D1C" w:rsidP="00423834">
            <w:pPr>
              <w:pStyle w:val="Tabela2"/>
            </w:pPr>
            <w:r w:rsidRPr="00EE2B7A"/>
          </w:p>
        </w:tc>
      </w:tr>
    </w:tbl>
    <w:p w14:paraId="76895722" w14:textId="77777777" w:rsidR="00127D1C" w:rsidRPr="003E3202" w:rsidRDefault="00127D1C" w:rsidP="00AF3E4B"/>
    <w:p w14:paraId="4A1D4BA2" w14:textId="77777777" w:rsidR="004166FE" w:rsidRDefault="004166FE">
      <w:pPr>
        <w:spacing w:after="160" w:line="278" w:lineRule="auto"/>
        <w:jc w:val="left"/>
        <w:rPr>
          <w:b/>
          <w:bCs/>
          <w:sz w:val="20"/>
          <w:szCs w:val="20"/>
        </w:rPr>
      </w:pPr>
      <w:r>
        <w:br w:type="page"/>
      </w:r>
    </w:p>
    <w:p w14:paraId="24387769" w14:textId="24EA431C" w:rsidR="00C26F81" w:rsidRPr="00EE2B7A" w:rsidRDefault="00C26F81" w:rsidP="00AF3E4B">
      <w:pPr>
        <w:pStyle w:val="Tabela"/>
      </w:pPr>
      <w:r w:rsidRPr="00EE2B7A">
        <w:lastRenderedPageBreak/>
        <w:t xml:space="preserve">Tabela </w:t>
      </w:r>
      <w:r w:rsidR="00EE2B7A" w:rsidRPr="00EE2B7A">
        <w:t>03</w:t>
      </w:r>
      <w:r w:rsidRPr="00EE2B7A">
        <w:t xml:space="preserve">. </w:t>
      </w:r>
      <w:r w:rsidR="0055469D" w:rsidRPr="00EE2B7A">
        <w:t>Lista de p</w:t>
      </w:r>
      <w:r w:rsidRPr="00EE2B7A">
        <w:t>essoas convidadas que não participaram das entrevistas</w:t>
      </w:r>
    </w:p>
    <w:tbl>
      <w:tblPr>
        <w:tblW w:w="14693" w:type="dxa"/>
        <w:jc w:val="center"/>
        <w:tblCellMar>
          <w:left w:w="70" w:type="dxa"/>
          <w:right w:w="70" w:type="dxa"/>
        </w:tblCellMar>
        <w:tblLook w:val="04A0" w:firstRow="1" w:lastRow="0" w:firstColumn="1" w:lastColumn="0" w:noHBand="0" w:noVBand="1"/>
      </w:tblPr>
      <w:tblGrid>
        <w:gridCol w:w="354"/>
        <w:gridCol w:w="2407"/>
        <w:gridCol w:w="6105"/>
        <w:gridCol w:w="4289"/>
        <w:gridCol w:w="1538"/>
      </w:tblGrid>
      <w:tr w:rsidR="009F594E" w:rsidRPr="00AF3E4B" w14:paraId="36E959D0" w14:textId="77777777" w:rsidTr="004C18B3">
        <w:trPr>
          <w:trHeight w:val="288"/>
          <w:jc w:val="center"/>
        </w:trPr>
        <w:tc>
          <w:tcPr>
            <w:tcW w:w="354"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F978EE" w14:textId="77777777" w:rsidR="009F594E" w:rsidRPr="00423834" w:rsidRDefault="009F594E" w:rsidP="00423834">
            <w:pPr>
              <w:pStyle w:val="Tabela2"/>
              <w:jc w:val="center"/>
              <w:rPr>
                <w:b/>
                <w:bCs/>
              </w:rPr>
            </w:pPr>
            <w:r w:rsidRPr="00423834">
              <w:rPr>
                <w:b/>
                <w:bCs/>
              </w:rPr>
              <w:t>[Quadro nominal suprimido nesta versão pública: 13 pessoas, com instituição, cargo, setor. As entrevistas foram concedidas sob termo de consentimento que garante confidencialidade; publicar a lista nominal ao lado do corpus identificaria os participantes de cada sessão. A lista consta da versão entregue à coordenação.]</w:t>
            </w:r>
          </w:p>
        </w:tc>
        <w:tc>
          <w:tcPr>
            <w:tcW w:w="2407" w:type="dxa"/>
            <w:tcBorders>
              <w:top w:val="single" w:sz="4" w:space="0" w:color="auto"/>
              <w:left w:val="nil"/>
              <w:bottom w:val="single" w:sz="4" w:space="0" w:color="auto"/>
              <w:right w:val="single" w:sz="4" w:space="0" w:color="auto"/>
            </w:tcBorders>
            <w:shd w:val="clear" w:color="000000" w:fill="D9D9D9"/>
            <w:vAlign w:val="center"/>
            <w:hideMark/>
          </w:tcPr>
          <w:p w14:paraId="47A11B37" w14:textId="77777777" w:rsidR="009F594E" w:rsidRPr="00423834" w:rsidRDefault="009F594E" w:rsidP="00423834">
            <w:pPr>
              <w:pStyle w:val="Tabela2"/>
              <w:jc w:val="center"/>
              <w:rPr>
                <w:b/>
                <w:bCs/>
              </w:rPr>
            </w:pPr>
            <w:r w:rsidRPr="00423834">
              <w:rPr>
                <w:b/>
                <w:bCs/>
              </w:rPr>
            </w:r>
          </w:p>
        </w:tc>
        <w:tc>
          <w:tcPr>
            <w:tcW w:w="6105" w:type="dxa"/>
            <w:tcBorders>
              <w:top w:val="single" w:sz="4" w:space="0" w:color="auto"/>
              <w:left w:val="nil"/>
              <w:bottom w:val="single" w:sz="4" w:space="0" w:color="auto"/>
              <w:right w:val="single" w:sz="4" w:space="0" w:color="auto"/>
            </w:tcBorders>
            <w:shd w:val="clear" w:color="000000" w:fill="D9D9D9"/>
            <w:vAlign w:val="center"/>
            <w:hideMark/>
          </w:tcPr>
          <w:p w14:paraId="0A9DD990" w14:textId="77777777" w:rsidR="009F594E" w:rsidRPr="00423834" w:rsidRDefault="009F594E" w:rsidP="00423834">
            <w:pPr>
              <w:pStyle w:val="Tabela2"/>
              <w:jc w:val="center"/>
              <w:rPr>
                <w:b/>
                <w:bCs/>
              </w:rPr>
            </w:pPr>
            <w:r w:rsidRPr="00423834">
              <w:rPr>
                <w:b/>
                <w:bCs/>
              </w:rPr>
            </w:r>
          </w:p>
        </w:tc>
        <w:tc>
          <w:tcPr>
            <w:tcW w:w="4289" w:type="dxa"/>
            <w:tcBorders>
              <w:top w:val="single" w:sz="4" w:space="0" w:color="auto"/>
              <w:left w:val="nil"/>
              <w:bottom w:val="single" w:sz="4" w:space="0" w:color="auto"/>
              <w:right w:val="single" w:sz="4" w:space="0" w:color="auto"/>
            </w:tcBorders>
            <w:shd w:val="clear" w:color="000000" w:fill="D9D9D9"/>
            <w:vAlign w:val="center"/>
            <w:hideMark/>
          </w:tcPr>
          <w:p w14:paraId="64B00EDA" w14:textId="77777777" w:rsidR="009F594E" w:rsidRPr="00423834" w:rsidRDefault="009F594E" w:rsidP="00423834">
            <w:pPr>
              <w:pStyle w:val="Tabela2"/>
              <w:jc w:val="center"/>
              <w:rPr>
                <w:b/>
                <w:bCs/>
              </w:rPr>
            </w:pPr>
            <w:r w:rsidRPr="00423834">
              <w:rPr>
                <w:b/>
                <w:bCs/>
              </w:rPr>
            </w:r>
          </w:p>
        </w:tc>
        <w:tc>
          <w:tcPr>
            <w:tcW w:w="1538" w:type="dxa"/>
            <w:tcBorders>
              <w:top w:val="single" w:sz="4" w:space="0" w:color="auto"/>
              <w:left w:val="nil"/>
              <w:bottom w:val="single" w:sz="4" w:space="0" w:color="auto"/>
              <w:right w:val="single" w:sz="4" w:space="0" w:color="auto"/>
            </w:tcBorders>
            <w:shd w:val="clear" w:color="000000" w:fill="D9D9D9"/>
            <w:vAlign w:val="center"/>
            <w:hideMark/>
          </w:tcPr>
          <w:p w14:paraId="51369B1C" w14:textId="77777777" w:rsidR="009F594E" w:rsidRPr="00423834" w:rsidRDefault="009F594E" w:rsidP="00423834">
            <w:pPr>
              <w:pStyle w:val="Tabela2"/>
              <w:jc w:val="center"/>
              <w:rPr>
                <w:b/>
                <w:bCs/>
              </w:rPr>
            </w:pPr>
            <w:r w:rsidRPr="00423834">
              <w:rPr>
                <w:b/>
                <w:bCs/>
              </w:rPr>
            </w:r>
          </w:p>
        </w:tc>
      </w:tr>
      <w:tr w:rsidR="009F594E" w:rsidRPr="00EE2B7A" w14:paraId="1DD25912"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312755D5"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4D149AFA"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bottom"/>
            <w:hideMark/>
          </w:tcPr>
          <w:p w14:paraId="2A8A576B" w14:textId="77777777" w:rsidR="009F594E" w:rsidRPr="00EE2B7A" w:rsidRDefault="009F594E" w:rsidP="00423834">
            <w:pPr>
              <w:pStyle w:val="Tabela2"/>
            </w:pPr>
            <w:r w:rsidRPr="00EE2B7A"/>
            <w:proofErr w:type="spellStart"/>
            <w:r w:rsidRPr="00EE2B7A"/>
            <w:proofErr w:type="spellEnd"/>
          </w:p>
        </w:tc>
        <w:tc>
          <w:tcPr>
            <w:tcW w:w="4289" w:type="dxa"/>
            <w:tcBorders>
              <w:top w:val="nil"/>
              <w:left w:val="nil"/>
              <w:bottom w:val="single" w:sz="4" w:space="0" w:color="auto"/>
              <w:right w:val="single" w:sz="4" w:space="0" w:color="auto"/>
            </w:tcBorders>
            <w:shd w:val="clear" w:color="000000" w:fill="FFFFFF"/>
            <w:noWrap/>
            <w:vAlign w:val="center"/>
            <w:hideMark/>
          </w:tcPr>
          <w:p w14:paraId="18485B3F" w14:textId="77777777" w:rsidR="009F594E" w:rsidRPr="00EE2B7A" w:rsidRDefault="009F594E" w:rsidP="00423834">
            <w:pPr>
              <w:pStyle w:val="Tabela2"/>
            </w:pPr>
            <w:proofErr w:type="spellStart"/>
            <w:r w:rsidRPr="00EE2B7A"/>
            <w:proofErr w:type="spellEnd"/>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2AE13C48" w14:textId="77777777" w:rsidR="009F594E" w:rsidRPr="00EE2B7A" w:rsidRDefault="009F594E" w:rsidP="00423834">
            <w:pPr>
              <w:pStyle w:val="Tabela2"/>
            </w:pPr>
            <w:r w:rsidRPr="00EE2B7A"/>
          </w:p>
        </w:tc>
      </w:tr>
      <w:tr w:rsidR="009F594E" w:rsidRPr="00EE2B7A" w14:paraId="550C78E2"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29AFC2E2"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56D42C8B" w14:textId="77777777" w:rsidR="009F594E" w:rsidRPr="00EE2B7A" w:rsidRDefault="009F594E" w:rsidP="00423834">
            <w:pPr>
              <w:pStyle w:val="Tabela2"/>
            </w:pPr>
            <w:r w:rsidRPr="00EE2B7A"/>
            <w:proofErr w:type="spellStart"/>
            <w:r w:rsidRPr="00EE2B7A"/>
            <w:proofErr w:type="spellEnd"/>
          </w:p>
        </w:tc>
        <w:tc>
          <w:tcPr>
            <w:tcW w:w="6105" w:type="dxa"/>
            <w:tcBorders>
              <w:top w:val="nil"/>
              <w:left w:val="nil"/>
              <w:bottom w:val="single" w:sz="4" w:space="0" w:color="auto"/>
              <w:right w:val="single" w:sz="4" w:space="0" w:color="auto"/>
            </w:tcBorders>
            <w:shd w:val="clear" w:color="000000" w:fill="FFFFFF"/>
            <w:vAlign w:val="center"/>
            <w:hideMark/>
          </w:tcPr>
          <w:p w14:paraId="24BDC589"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1F4FE7F9"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5782EEB5" w14:textId="77777777" w:rsidR="009F594E" w:rsidRPr="00EE2B7A" w:rsidRDefault="009F594E" w:rsidP="00423834">
            <w:pPr>
              <w:pStyle w:val="Tabela2"/>
            </w:pPr>
            <w:r w:rsidRPr="00EE2B7A"/>
          </w:p>
        </w:tc>
      </w:tr>
      <w:tr w:rsidR="009F594E" w:rsidRPr="00EE2B7A" w14:paraId="4CBA813E"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5A865BDA"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6F7EADA8"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69D902B6"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4549E38C"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3EAB4D1F" w14:textId="77777777" w:rsidR="009F594E" w:rsidRPr="00EE2B7A" w:rsidRDefault="009F594E" w:rsidP="00423834">
            <w:pPr>
              <w:pStyle w:val="Tabela2"/>
            </w:pPr>
            <w:r w:rsidRPr="00EE2B7A"/>
          </w:p>
        </w:tc>
      </w:tr>
      <w:tr w:rsidR="009F594E" w:rsidRPr="00EE2B7A" w14:paraId="710375A0"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29FCFF57"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69DC81F2"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4B721CD8"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73C974F0"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12981FAA" w14:textId="77777777" w:rsidR="009F594E" w:rsidRPr="00EE2B7A" w:rsidRDefault="009F594E" w:rsidP="00423834">
            <w:pPr>
              <w:pStyle w:val="Tabela2"/>
            </w:pPr>
            <w:r w:rsidRPr="00EE2B7A"/>
          </w:p>
        </w:tc>
      </w:tr>
      <w:tr w:rsidR="009F594E" w:rsidRPr="00EE2B7A" w14:paraId="4AA057D6"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2CC47629"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07F5C044"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79DD9B1C"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45947A08"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6C1A5E4B" w14:textId="77777777" w:rsidR="009F594E" w:rsidRPr="00EE2B7A" w:rsidRDefault="009F594E" w:rsidP="00423834">
            <w:pPr>
              <w:pStyle w:val="Tabela2"/>
            </w:pPr>
            <w:r w:rsidRPr="00EE2B7A"/>
          </w:p>
        </w:tc>
      </w:tr>
      <w:tr w:rsidR="009F594E" w:rsidRPr="00EE2B7A" w14:paraId="0F78D68A"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04567880"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04596C1E" w14:textId="77777777" w:rsidR="009F594E" w:rsidRPr="00EE2B7A" w:rsidRDefault="009F594E" w:rsidP="00423834">
            <w:pPr>
              <w:pStyle w:val="Tabela2"/>
            </w:pPr>
            <w:proofErr w:type="spellStart"/>
            <w:r w:rsidRPr="00EE2B7A"/>
            <w:proofErr w:type="spellEnd"/>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7595756A"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01C65E65"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321FF7F9" w14:textId="77777777" w:rsidR="009F594E" w:rsidRPr="00EE2B7A" w:rsidRDefault="009F594E" w:rsidP="00423834">
            <w:pPr>
              <w:pStyle w:val="Tabela2"/>
            </w:pPr>
            <w:r w:rsidRPr="00EE2B7A"/>
          </w:p>
        </w:tc>
      </w:tr>
      <w:tr w:rsidR="009F594E" w:rsidRPr="00EE2B7A" w14:paraId="11A25E4D"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29CB36C3"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7400AD61"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59085A92"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30878874" w14:textId="77777777" w:rsidR="009F594E" w:rsidRPr="00EE2B7A" w:rsidRDefault="009F594E" w:rsidP="00423834">
            <w:pPr>
              <w:pStyle w:val="Tabela2"/>
            </w:pPr>
            <w:proofErr w:type="spellStart"/>
            <w:r w:rsidRPr="00EE2B7A"/>
            <w:proofErr w:type="spellEnd"/>
            <w:r w:rsidRPr="00EE2B7A"/>
            <w:proofErr w:type="spellStart"/>
            <w:r w:rsidRPr="00EE2B7A"/>
            <w:proofErr w:type="spellEnd"/>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5A8A95D1" w14:textId="77777777" w:rsidR="009F594E" w:rsidRPr="00EE2B7A" w:rsidRDefault="009F594E" w:rsidP="00423834">
            <w:pPr>
              <w:pStyle w:val="Tabela2"/>
            </w:pPr>
            <w:r w:rsidRPr="00EE2B7A"/>
          </w:p>
        </w:tc>
      </w:tr>
      <w:tr w:rsidR="009F594E" w:rsidRPr="00EE2B7A" w14:paraId="55DA4B66"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1D086E9D"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6788512D"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739F2ADF"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3C3CB30F"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7FAE1EA3" w14:textId="77777777" w:rsidR="009F594E" w:rsidRPr="00EE2B7A" w:rsidRDefault="009F594E" w:rsidP="00423834">
            <w:pPr>
              <w:pStyle w:val="Tabela2"/>
            </w:pPr>
            <w:r w:rsidRPr="00EE2B7A"/>
          </w:p>
        </w:tc>
      </w:tr>
      <w:tr w:rsidR="009F594E" w:rsidRPr="00EE2B7A" w14:paraId="1AD6CD3F"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328B6F62"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2A3CC896" w14:textId="77777777" w:rsidR="009F594E" w:rsidRPr="00EE2B7A" w:rsidRDefault="009F594E" w:rsidP="00423834">
            <w:pPr>
              <w:pStyle w:val="Tabela2"/>
            </w:pPr>
            <w:r w:rsidRPr="00EE2B7A"/>
            <w:proofErr w:type="spellStart"/>
            <w:r w:rsidRPr="00EE2B7A"/>
            <w:proofErr w:type="spellEnd"/>
          </w:p>
        </w:tc>
        <w:tc>
          <w:tcPr>
            <w:tcW w:w="6105" w:type="dxa"/>
            <w:tcBorders>
              <w:top w:val="nil"/>
              <w:left w:val="nil"/>
              <w:bottom w:val="single" w:sz="4" w:space="0" w:color="auto"/>
              <w:right w:val="single" w:sz="4" w:space="0" w:color="auto"/>
            </w:tcBorders>
            <w:shd w:val="clear" w:color="000000" w:fill="FFFFFF"/>
            <w:vAlign w:val="center"/>
            <w:hideMark/>
          </w:tcPr>
          <w:p w14:paraId="78E7EEFE"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74C87191"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48B9CC13" w14:textId="77777777" w:rsidR="009F594E" w:rsidRPr="00EE2B7A" w:rsidRDefault="009F594E" w:rsidP="00423834">
            <w:pPr>
              <w:pStyle w:val="Tabela2"/>
            </w:pPr>
            <w:r w:rsidRPr="00EE2B7A"/>
          </w:p>
        </w:tc>
      </w:tr>
      <w:tr w:rsidR="009F594E" w:rsidRPr="00EE2B7A" w14:paraId="05DE95DD"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3D8CA348"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5760E03D" w14:textId="77777777" w:rsidR="009F594E" w:rsidRPr="00EE2B7A" w:rsidRDefault="009F594E" w:rsidP="00423834">
            <w:pPr>
              <w:pStyle w:val="Tabela2"/>
            </w:pPr>
            <w:proofErr w:type="spellStart"/>
            <w:r w:rsidRPr="00EE2B7A"/>
            <w:proofErr w:type="spellEnd"/>
            <w:r w:rsidRPr="00EE2B7A"/>
            <w:proofErr w:type="spellStart"/>
            <w:r w:rsidRPr="00EE2B7A"/>
            <w:proofErr w:type="spellEnd"/>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3A877142" w14:textId="77777777" w:rsidR="009F594E" w:rsidRPr="00EE2B7A" w:rsidRDefault="009F594E" w:rsidP="00423834">
            <w:pPr>
              <w:pStyle w:val="Tabela2"/>
            </w:pPr>
            <w:proofErr w:type="spellStart"/>
            <w:r w:rsidRPr="00EE2B7A"/>
            <w:proofErr w:type="spellEnd"/>
            <w:r w:rsidRPr="00EE2B7A"/>
            <w:proofErr w:type="spellStart"/>
            <w:r w:rsidRPr="00EE2B7A"/>
            <w:proofErr w:type="spellEnd"/>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7910B66F"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1133A8C7" w14:textId="77777777" w:rsidR="009F594E" w:rsidRPr="00EE2B7A" w:rsidRDefault="009F594E" w:rsidP="00423834">
            <w:pPr>
              <w:pStyle w:val="Tabela2"/>
            </w:pPr>
            <w:r w:rsidRPr="00EE2B7A"/>
          </w:p>
        </w:tc>
      </w:tr>
      <w:tr w:rsidR="009F594E" w:rsidRPr="00EE2B7A" w14:paraId="21D9012B"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47280245"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64EBF9BD" w14:textId="77777777" w:rsidR="009F594E" w:rsidRPr="00EE2B7A" w:rsidRDefault="009F594E" w:rsidP="00423834">
            <w:pPr>
              <w:pStyle w:val="Tabela2"/>
            </w:pPr>
            <w:proofErr w:type="spellStart"/>
            <w:r w:rsidRPr="00EE2B7A"/>
            <w:proofErr w:type="spellEnd"/>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4BD8BE59"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550B2B61"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288C1A48" w14:textId="77777777" w:rsidR="009F594E" w:rsidRPr="00EE2B7A" w:rsidRDefault="009F594E" w:rsidP="00423834">
            <w:pPr>
              <w:pStyle w:val="Tabela2"/>
            </w:pPr>
            <w:r w:rsidRPr="00EE2B7A"/>
          </w:p>
        </w:tc>
      </w:tr>
      <w:tr w:rsidR="009F594E" w:rsidRPr="00EE2B7A" w14:paraId="54D7B335"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1D0E8D43"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524E177C"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18E7C937"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0F1EFC4E"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32C1EE17" w14:textId="77777777" w:rsidR="009F594E" w:rsidRPr="00EE2B7A" w:rsidRDefault="009F594E" w:rsidP="00423834">
            <w:pPr>
              <w:pStyle w:val="Tabela2"/>
            </w:pPr>
            <w:r w:rsidRPr="00EE2B7A"/>
          </w:p>
        </w:tc>
      </w:tr>
      <w:tr w:rsidR="009F594E" w:rsidRPr="00EE2B7A" w14:paraId="48043A55" w14:textId="77777777" w:rsidTr="004C18B3">
        <w:trPr>
          <w:trHeight w:val="288"/>
          <w:jc w:val="center"/>
        </w:trPr>
        <w:tc>
          <w:tcPr>
            <w:tcW w:w="354" w:type="dxa"/>
            <w:tcBorders>
              <w:top w:val="nil"/>
              <w:left w:val="single" w:sz="4" w:space="0" w:color="auto"/>
              <w:bottom w:val="single" w:sz="4" w:space="0" w:color="auto"/>
              <w:right w:val="single" w:sz="4" w:space="0" w:color="auto"/>
            </w:tcBorders>
            <w:noWrap/>
            <w:vAlign w:val="center"/>
            <w:hideMark/>
          </w:tcPr>
          <w:p w14:paraId="7202E3B3" w14:textId="77777777" w:rsidR="009F594E" w:rsidRPr="00423834" w:rsidRDefault="009F594E" w:rsidP="00423834">
            <w:pPr>
              <w:pStyle w:val="Tabela2"/>
              <w:jc w:val="center"/>
              <w:rPr>
                <w:b/>
                <w:bCs/>
              </w:rPr>
            </w:pPr>
            <w:r w:rsidRPr="00423834">
              <w:rPr>
                <w:b/>
                <w:bCs/>
              </w:rPr>
            </w:r>
          </w:p>
        </w:tc>
        <w:tc>
          <w:tcPr>
            <w:tcW w:w="2407" w:type="dxa"/>
            <w:tcBorders>
              <w:top w:val="nil"/>
              <w:left w:val="nil"/>
              <w:bottom w:val="single" w:sz="4" w:space="0" w:color="auto"/>
              <w:right w:val="single" w:sz="4" w:space="0" w:color="auto"/>
            </w:tcBorders>
            <w:shd w:val="clear" w:color="000000" w:fill="FFFFFF"/>
            <w:vAlign w:val="center"/>
            <w:hideMark/>
          </w:tcPr>
          <w:p w14:paraId="73E635FF" w14:textId="77777777" w:rsidR="009F594E" w:rsidRPr="00EE2B7A" w:rsidRDefault="009F594E" w:rsidP="00423834">
            <w:pPr>
              <w:pStyle w:val="Tabela2"/>
            </w:pPr>
            <w:r w:rsidRPr="00EE2B7A"/>
          </w:p>
        </w:tc>
        <w:tc>
          <w:tcPr>
            <w:tcW w:w="6105" w:type="dxa"/>
            <w:tcBorders>
              <w:top w:val="nil"/>
              <w:left w:val="nil"/>
              <w:bottom w:val="single" w:sz="4" w:space="0" w:color="auto"/>
              <w:right w:val="single" w:sz="4" w:space="0" w:color="auto"/>
            </w:tcBorders>
            <w:shd w:val="clear" w:color="000000" w:fill="FFFFFF"/>
            <w:vAlign w:val="center"/>
            <w:hideMark/>
          </w:tcPr>
          <w:p w14:paraId="61B26E19" w14:textId="77777777" w:rsidR="009F594E" w:rsidRPr="00EE2B7A" w:rsidRDefault="009F594E" w:rsidP="00423834">
            <w:pPr>
              <w:pStyle w:val="Tabela2"/>
            </w:pPr>
            <w:r w:rsidRPr="00EE2B7A"/>
          </w:p>
        </w:tc>
        <w:tc>
          <w:tcPr>
            <w:tcW w:w="4289" w:type="dxa"/>
            <w:tcBorders>
              <w:top w:val="nil"/>
              <w:left w:val="nil"/>
              <w:bottom w:val="single" w:sz="4" w:space="0" w:color="auto"/>
              <w:right w:val="single" w:sz="4" w:space="0" w:color="auto"/>
            </w:tcBorders>
            <w:shd w:val="clear" w:color="000000" w:fill="FFFFFF"/>
            <w:noWrap/>
            <w:vAlign w:val="center"/>
            <w:hideMark/>
          </w:tcPr>
          <w:p w14:paraId="153695AB" w14:textId="77777777" w:rsidR="009F594E" w:rsidRPr="00EE2B7A" w:rsidRDefault="009F594E" w:rsidP="00423834">
            <w:pPr>
              <w:pStyle w:val="Tabela2"/>
            </w:pPr>
            <w:r w:rsidRPr="00EE2B7A"/>
          </w:p>
        </w:tc>
        <w:tc>
          <w:tcPr>
            <w:tcW w:w="1538" w:type="dxa"/>
            <w:tcBorders>
              <w:top w:val="nil"/>
              <w:left w:val="nil"/>
              <w:bottom w:val="single" w:sz="4" w:space="0" w:color="auto"/>
              <w:right w:val="single" w:sz="4" w:space="0" w:color="auto"/>
            </w:tcBorders>
            <w:shd w:val="clear" w:color="000000" w:fill="FFFFFF"/>
            <w:vAlign w:val="center"/>
            <w:hideMark/>
          </w:tcPr>
          <w:p w14:paraId="6A1879C4" w14:textId="77777777" w:rsidR="009F594E" w:rsidRPr="00EE2B7A" w:rsidRDefault="009F594E" w:rsidP="00423834">
            <w:pPr>
              <w:pStyle w:val="Tabela2"/>
            </w:pPr>
            <w:r w:rsidRPr="00EE2B7A"/>
          </w:p>
        </w:tc>
      </w:tr>
    </w:tbl>
    <w:p w14:paraId="2C4B4ABB" w14:textId="77777777" w:rsidR="009F594E" w:rsidRPr="003E3202" w:rsidRDefault="009F594E" w:rsidP="00AF3E4B"/>
    <w:p w14:paraId="28D51453" w14:textId="4C3936CD" w:rsidR="001E4373" w:rsidRPr="00EE2B7A" w:rsidRDefault="001E4373" w:rsidP="00AF3E4B">
      <w:pPr>
        <w:pStyle w:val="Tabela"/>
      </w:pPr>
      <w:r w:rsidRPr="00EE2B7A">
        <w:t xml:space="preserve">Tabela </w:t>
      </w:r>
      <w:r w:rsidR="00EE2B7A" w:rsidRPr="00EE2B7A">
        <w:t>0</w:t>
      </w:r>
      <w:r w:rsidRPr="00EE2B7A">
        <w:t xml:space="preserve">4. Lista de pessoas que se ofereceram para </w:t>
      </w:r>
      <w:r w:rsidR="00EE2B7A">
        <w:t>responder o questionário</w:t>
      </w:r>
    </w:p>
    <w:tbl>
      <w:tblPr>
        <w:tblW w:w="15027" w:type="dxa"/>
        <w:jc w:val="center"/>
        <w:tblCellMar>
          <w:left w:w="70" w:type="dxa"/>
          <w:right w:w="70" w:type="dxa"/>
        </w:tblCellMar>
        <w:tblLook w:val="04A0" w:firstRow="1" w:lastRow="0" w:firstColumn="1" w:lastColumn="0" w:noHBand="0" w:noVBand="1"/>
      </w:tblPr>
      <w:tblGrid>
        <w:gridCol w:w="320"/>
        <w:gridCol w:w="2886"/>
        <w:gridCol w:w="10919"/>
        <w:gridCol w:w="902"/>
      </w:tblGrid>
      <w:tr w:rsidR="001E4373" w:rsidRPr="00423834" w14:paraId="3B7EEB26" w14:textId="77777777" w:rsidTr="00037C27">
        <w:trPr>
          <w:trHeight w:val="288"/>
          <w:jc w:val="center"/>
        </w:trPr>
        <w:tc>
          <w:tcPr>
            <w:tcW w:w="320"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139D0F88" w14:textId="77777777" w:rsidR="001E4373" w:rsidRPr="00423834" w:rsidRDefault="001E4373" w:rsidP="00423834">
            <w:pPr>
              <w:pStyle w:val="Tabela2"/>
              <w:jc w:val="center"/>
              <w:rPr>
                <w:b/>
                <w:bCs/>
              </w:rPr>
            </w:pPr>
            <w:r w:rsidRPr="00423834">
              <w:rPr>
                <w:b/>
                <w:bCs/>
              </w:rPr>
              <w:t>[Quadro nominal suprimido nesta versão pública: 2 pessoas, com instituição, setor. As entrevistas foram concedidas sob termo de consentimento que garante confidencialidade; publicar a lista nominal ao lado do corpus identificaria os participantes de cada sessão. A lista consta da versão entregue à coordenação.]</w:t>
            </w:r>
          </w:p>
        </w:tc>
        <w:tc>
          <w:tcPr>
            <w:tcW w:w="2886" w:type="dxa"/>
            <w:tcBorders>
              <w:top w:val="single" w:sz="4" w:space="0" w:color="auto"/>
              <w:left w:val="nil"/>
              <w:bottom w:val="single" w:sz="4" w:space="0" w:color="auto"/>
              <w:right w:val="single" w:sz="4" w:space="0" w:color="auto"/>
            </w:tcBorders>
            <w:shd w:val="clear" w:color="000000" w:fill="D0D0D0"/>
            <w:vAlign w:val="center"/>
            <w:hideMark/>
          </w:tcPr>
          <w:p w14:paraId="0B698710" w14:textId="77777777" w:rsidR="001E4373" w:rsidRPr="00423834" w:rsidRDefault="001E4373" w:rsidP="00423834">
            <w:pPr>
              <w:pStyle w:val="Tabela2"/>
              <w:jc w:val="center"/>
              <w:rPr>
                <w:b/>
                <w:bCs/>
              </w:rPr>
            </w:pPr>
            <w:r w:rsidRPr="00423834">
              <w:rPr>
                <w:b/>
                <w:bCs/>
              </w:rPr>
            </w:r>
          </w:p>
        </w:tc>
        <w:tc>
          <w:tcPr>
            <w:tcW w:w="10919" w:type="dxa"/>
            <w:tcBorders>
              <w:top w:val="single" w:sz="4" w:space="0" w:color="auto"/>
              <w:left w:val="nil"/>
              <w:bottom w:val="single" w:sz="4" w:space="0" w:color="auto"/>
              <w:right w:val="single" w:sz="4" w:space="0" w:color="auto"/>
            </w:tcBorders>
            <w:shd w:val="clear" w:color="000000" w:fill="D0D0D0"/>
            <w:vAlign w:val="center"/>
            <w:hideMark/>
          </w:tcPr>
          <w:p w14:paraId="6A6F1C32" w14:textId="77777777" w:rsidR="001E4373" w:rsidRPr="00423834" w:rsidRDefault="001E4373" w:rsidP="00423834">
            <w:pPr>
              <w:pStyle w:val="Tabela2"/>
              <w:jc w:val="center"/>
              <w:rPr>
                <w:b/>
                <w:bCs/>
              </w:rPr>
            </w:pPr>
            <w:r w:rsidRPr="00423834">
              <w:rPr>
                <w:b/>
                <w:bCs/>
              </w:rPr>
            </w:r>
          </w:p>
        </w:tc>
        <w:tc>
          <w:tcPr>
            <w:tcW w:w="902" w:type="dxa"/>
            <w:tcBorders>
              <w:top w:val="single" w:sz="4" w:space="0" w:color="auto"/>
              <w:left w:val="nil"/>
              <w:bottom w:val="single" w:sz="4" w:space="0" w:color="auto"/>
              <w:right w:val="single" w:sz="4" w:space="0" w:color="auto"/>
            </w:tcBorders>
            <w:shd w:val="clear" w:color="000000" w:fill="D0D0D0"/>
            <w:vAlign w:val="center"/>
            <w:hideMark/>
          </w:tcPr>
          <w:p w14:paraId="746400C8" w14:textId="77777777" w:rsidR="001E4373" w:rsidRPr="00423834" w:rsidRDefault="001E4373" w:rsidP="00423834">
            <w:pPr>
              <w:pStyle w:val="Tabela2"/>
              <w:jc w:val="center"/>
              <w:rPr>
                <w:b/>
                <w:bCs/>
              </w:rPr>
            </w:pPr>
            <w:r w:rsidRPr="00423834">
              <w:rPr>
                <w:b/>
                <w:bCs/>
              </w:rPr>
            </w:r>
          </w:p>
        </w:tc>
      </w:tr>
      <w:tr w:rsidR="001E4373" w:rsidRPr="00EE2B7A" w14:paraId="3229235B" w14:textId="77777777" w:rsidTr="00037C27">
        <w:trPr>
          <w:trHeight w:val="288"/>
          <w:jc w:val="center"/>
        </w:trPr>
        <w:tc>
          <w:tcPr>
            <w:tcW w:w="320" w:type="dxa"/>
            <w:tcBorders>
              <w:top w:val="nil"/>
              <w:left w:val="single" w:sz="4" w:space="0" w:color="auto"/>
              <w:bottom w:val="single" w:sz="4" w:space="0" w:color="auto"/>
              <w:right w:val="single" w:sz="4" w:space="0" w:color="auto"/>
            </w:tcBorders>
            <w:shd w:val="clear" w:color="000000" w:fill="FFFFFF"/>
            <w:vAlign w:val="center"/>
            <w:hideMark/>
          </w:tcPr>
          <w:p w14:paraId="0F0FD943" w14:textId="77777777" w:rsidR="001E4373" w:rsidRPr="00423834" w:rsidRDefault="001E4373" w:rsidP="00423834">
            <w:pPr>
              <w:pStyle w:val="Tabela2"/>
              <w:jc w:val="center"/>
              <w:rPr>
                <w:b/>
                <w:bCs/>
              </w:rPr>
            </w:pPr>
            <w:r w:rsidRPr="00423834">
              <w:rPr>
                <w:b/>
                <w:bCs/>
              </w:rPr>
            </w:r>
          </w:p>
        </w:tc>
        <w:tc>
          <w:tcPr>
            <w:tcW w:w="2886" w:type="dxa"/>
            <w:tcBorders>
              <w:top w:val="nil"/>
              <w:left w:val="nil"/>
              <w:bottom w:val="single" w:sz="4" w:space="0" w:color="auto"/>
              <w:right w:val="single" w:sz="4" w:space="0" w:color="auto"/>
            </w:tcBorders>
            <w:shd w:val="clear" w:color="000000" w:fill="FFFFFF"/>
            <w:vAlign w:val="center"/>
            <w:hideMark/>
          </w:tcPr>
          <w:p w14:paraId="6E0EAB9D" w14:textId="77777777" w:rsidR="001E4373" w:rsidRPr="00EE2B7A" w:rsidRDefault="001E4373" w:rsidP="00423834">
            <w:pPr>
              <w:pStyle w:val="Tabela2"/>
            </w:pPr>
            <w:r w:rsidRPr="00EE2B7A"/>
            <w:proofErr w:type="spellStart"/>
            <w:r w:rsidRPr="00EE2B7A"/>
            <w:proofErr w:type="spellEnd"/>
          </w:p>
        </w:tc>
        <w:tc>
          <w:tcPr>
            <w:tcW w:w="10919" w:type="dxa"/>
            <w:tcBorders>
              <w:top w:val="nil"/>
              <w:left w:val="nil"/>
              <w:bottom w:val="single" w:sz="4" w:space="0" w:color="auto"/>
              <w:right w:val="single" w:sz="4" w:space="0" w:color="auto"/>
            </w:tcBorders>
            <w:shd w:val="clear" w:color="000000" w:fill="FFFFFF"/>
            <w:vAlign w:val="center"/>
            <w:hideMark/>
          </w:tcPr>
          <w:p w14:paraId="43DAA2CA" w14:textId="58BB7E10" w:rsidR="001E4373" w:rsidRPr="00EE2B7A" w:rsidRDefault="003E3202" w:rsidP="00423834">
            <w:pPr>
              <w:pStyle w:val="Tabela2"/>
            </w:pPr>
            <w:r w:rsidRPr="00EE2B7A"/>
          </w:p>
        </w:tc>
        <w:tc>
          <w:tcPr>
            <w:tcW w:w="902" w:type="dxa"/>
            <w:tcBorders>
              <w:top w:val="nil"/>
              <w:left w:val="nil"/>
              <w:bottom w:val="single" w:sz="4" w:space="0" w:color="auto"/>
              <w:right w:val="single" w:sz="4" w:space="0" w:color="auto"/>
            </w:tcBorders>
            <w:shd w:val="clear" w:color="000000" w:fill="FFFFFF"/>
            <w:vAlign w:val="center"/>
            <w:hideMark/>
          </w:tcPr>
          <w:p w14:paraId="711AF4AA" w14:textId="77777777" w:rsidR="001E4373" w:rsidRPr="00EE2B7A" w:rsidRDefault="001E4373" w:rsidP="00423834">
            <w:pPr>
              <w:pStyle w:val="Tabela2"/>
            </w:pPr>
            <w:r w:rsidRPr="00EE2B7A"/>
          </w:p>
        </w:tc>
      </w:tr>
      <w:tr w:rsidR="001E4373" w:rsidRPr="00EE2B7A" w14:paraId="7FD1C3B3" w14:textId="77777777" w:rsidTr="00037C27">
        <w:trPr>
          <w:trHeight w:val="288"/>
          <w:jc w:val="center"/>
        </w:trPr>
        <w:tc>
          <w:tcPr>
            <w:tcW w:w="320" w:type="dxa"/>
            <w:tcBorders>
              <w:top w:val="nil"/>
              <w:left w:val="single" w:sz="4" w:space="0" w:color="auto"/>
              <w:bottom w:val="single" w:sz="4" w:space="0" w:color="auto"/>
              <w:right w:val="single" w:sz="4" w:space="0" w:color="auto"/>
            </w:tcBorders>
            <w:shd w:val="clear" w:color="000000" w:fill="FFFFFF"/>
            <w:vAlign w:val="center"/>
            <w:hideMark/>
          </w:tcPr>
          <w:p w14:paraId="6F3E2ECD" w14:textId="77777777" w:rsidR="001E4373" w:rsidRPr="00423834" w:rsidRDefault="001E4373" w:rsidP="00423834">
            <w:pPr>
              <w:pStyle w:val="Tabela2"/>
              <w:jc w:val="center"/>
              <w:rPr>
                <w:b/>
                <w:bCs/>
              </w:rPr>
            </w:pPr>
            <w:r w:rsidRPr="00423834">
              <w:rPr>
                <w:b/>
                <w:bCs/>
              </w:rPr>
            </w:r>
          </w:p>
        </w:tc>
        <w:tc>
          <w:tcPr>
            <w:tcW w:w="2886" w:type="dxa"/>
            <w:tcBorders>
              <w:top w:val="nil"/>
              <w:left w:val="nil"/>
              <w:bottom w:val="single" w:sz="4" w:space="0" w:color="auto"/>
              <w:right w:val="single" w:sz="4" w:space="0" w:color="auto"/>
            </w:tcBorders>
            <w:shd w:val="clear" w:color="000000" w:fill="FFFFFF"/>
            <w:vAlign w:val="center"/>
            <w:hideMark/>
          </w:tcPr>
          <w:p w14:paraId="3F965905" w14:textId="77777777" w:rsidR="001E4373" w:rsidRPr="00EE2B7A" w:rsidRDefault="001E4373" w:rsidP="00423834">
            <w:pPr>
              <w:pStyle w:val="Tabela2"/>
            </w:pPr>
            <w:proofErr w:type="spellStart"/>
            <w:r w:rsidRPr="00EE2B7A"/>
            <w:proofErr w:type="spellEnd"/>
            <w:r w:rsidRPr="00EE2B7A"/>
          </w:p>
        </w:tc>
        <w:tc>
          <w:tcPr>
            <w:tcW w:w="10919" w:type="dxa"/>
            <w:tcBorders>
              <w:top w:val="nil"/>
              <w:left w:val="nil"/>
              <w:bottom w:val="single" w:sz="4" w:space="0" w:color="auto"/>
              <w:right w:val="single" w:sz="4" w:space="0" w:color="auto"/>
            </w:tcBorders>
            <w:shd w:val="clear" w:color="000000" w:fill="FFFFFF"/>
            <w:vAlign w:val="center"/>
            <w:hideMark/>
          </w:tcPr>
          <w:p w14:paraId="05E1FA0C" w14:textId="3179E269" w:rsidR="001E4373" w:rsidRPr="00EE2B7A" w:rsidRDefault="00037C27" w:rsidP="00423834">
            <w:pPr>
              <w:pStyle w:val="Tabela2"/>
            </w:pPr>
            <w:r w:rsidRPr="00EE2B7A"/>
          </w:p>
        </w:tc>
        <w:tc>
          <w:tcPr>
            <w:tcW w:w="902" w:type="dxa"/>
            <w:tcBorders>
              <w:top w:val="nil"/>
              <w:left w:val="nil"/>
              <w:bottom w:val="single" w:sz="4" w:space="0" w:color="auto"/>
              <w:right w:val="single" w:sz="4" w:space="0" w:color="auto"/>
            </w:tcBorders>
            <w:shd w:val="clear" w:color="000000" w:fill="FFFFFF"/>
            <w:vAlign w:val="center"/>
            <w:hideMark/>
          </w:tcPr>
          <w:p w14:paraId="1291D62A" w14:textId="77777777" w:rsidR="001E4373" w:rsidRPr="00EE2B7A" w:rsidRDefault="001E4373" w:rsidP="00423834">
            <w:pPr>
              <w:pStyle w:val="Tabela2"/>
            </w:pPr>
            <w:r w:rsidRPr="00EE2B7A"/>
          </w:p>
        </w:tc>
      </w:tr>
    </w:tbl>
    <w:p w14:paraId="61D7587E" w14:textId="77777777" w:rsidR="000C21BE" w:rsidRDefault="000C21BE" w:rsidP="00AF3E4B">
      <w:pPr>
        <w:sectPr w:rsidR="000C21BE" w:rsidSect="000C21BE">
          <w:pgSz w:w="16838" w:h="11906" w:orient="landscape"/>
          <w:pgMar w:top="1418" w:right="1418" w:bottom="1418" w:left="1418" w:header="709" w:footer="709" w:gutter="0"/>
          <w:cols w:space="708"/>
          <w:docGrid w:linePitch="360"/>
        </w:sectPr>
      </w:pPr>
    </w:p>
    <w:p w14:paraId="46068ED1" w14:textId="15C4C297" w:rsidR="00466BF4" w:rsidRDefault="00F71BEB" w:rsidP="00AF3E4B">
      <w:pPr>
        <w:pStyle w:val="Ttulo1"/>
      </w:pPr>
      <w:bookmarkStart w:id="3" w:name="_Toc239979636"/>
      <w:r w:rsidRPr="00E3569E">
        <w:lastRenderedPageBreak/>
        <w:t>INSTRUMENTAIS E METODOLOGIA</w:t>
      </w:r>
      <w:bookmarkEnd w:id="3"/>
      <w:r w:rsidRPr="00E3569E">
        <w:t xml:space="preserve"> </w:t>
      </w:r>
    </w:p>
    <w:p w14:paraId="54061C6B" w14:textId="5F61ED0E" w:rsidR="00945689" w:rsidRDefault="00945689" w:rsidP="00945689">
      <w:r w:rsidRPr="00945689">
        <w:t xml:space="preserve">Para esta consultoria, foram realizadas entrevistas com quatro grupos de atores-chave: representantes do poder público, setor privado, academia e sociedade civil. Para cada grupo, elaborou-se um </w:t>
      </w:r>
      <w:r w:rsidR="00E0467A">
        <w:t>instrumental</w:t>
      </w:r>
      <w:r w:rsidRPr="00945689">
        <w:t xml:space="preserve"> específico, baseado em um roteiro semiestruturado adaptado ao perfil de cada </w:t>
      </w:r>
      <w:r w:rsidR="00605B77">
        <w:t xml:space="preserve">grupo de </w:t>
      </w:r>
      <w:r w:rsidRPr="00945689">
        <w:t>entrevistado</w:t>
      </w:r>
      <w:r w:rsidR="00605B77">
        <w:t>s</w:t>
      </w:r>
      <w:r w:rsidRPr="00945689">
        <w:t>. O objetivo foi aprofundar tanto questões técnicas quanto percepções sobre governança e prioridades locais. Todos os questionários foram estruturados a partir dos quatro eixos da metodologia CCFLA/CEPAL: política climática, finanças, dados e governança.</w:t>
      </w:r>
    </w:p>
    <w:p w14:paraId="3ACEE1A0" w14:textId="72A47651" w:rsidR="00E0467A" w:rsidRPr="00945689" w:rsidRDefault="00E0467A" w:rsidP="00E0467A">
      <w:r w:rsidRPr="00945689">
        <w:t>A seleção dos entrevistados foi definida em conjunto com o IPPLAM, utilizando critérios objetivos: relevância institucional, conhecimento técnico e capacidade de influência. O processo seguiu um protocolo ético, com consentimento formal para gravação e garantia de confidencialidade</w:t>
      </w:r>
      <w:r w:rsidR="00A26F72">
        <w:t>, já que todos os entrevistados foram anonimizados nas análises que serão apresentadas nas próximas seções desse documento</w:t>
      </w:r>
      <w:r w:rsidRPr="00945689">
        <w:t>. Esses procedimentos asseguram a integridade das informações, a transparência da pesquisa e o cumprimento das normas legais aplicáveis à administração pública.</w:t>
      </w:r>
    </w:p>
    <w:p w14:paraId="2DB28F04" w14:textId="77777777" w:rsidR="00E0467A" w:rsidRPr="00945689" w:rsidRDefault="00E0467A" w:rsidP="00E0467A">
      <w:r w:rsidRPr="00945689">
        <w:t>Para formalizar a participação e organizar os registros, foram criados dois instrumentos:</w:t>
      </w:r>
    </w:p>
    <w:p w14:paraId="362568C4" w14:textId="77777777" w:rsidR="00E0467A" w:rsidRPr="00945689" w:rsidRDefault="00E0467A">
      <w:pPr>
        <w:numPr>
          <w:ilvl w:val="0"/>
          <w:numId w:val="29"/>
        </w:numPr>
      </w:pPr>
      <w:r w:rsidRPr="00945689">
        <w:rPr>
          <w:b/>
          <w:bCs/>
        </w:rPr>
        <w:t xml:space="preserve">Termo de Consentimento e Autorização para Gravação de Áudio e Vídeo </w:t>
      </w:r>
      <w:r w:rsidRPr="00E0467A">
        <w:t>(Anexo 02): assinado por todos os entrevistados. Esclarece os objetivos da pesquisa, as con</w:t>
      </w:r>
      <w:r w:rsidRPr="00945689">
        <w:t>dições de participação, o uso e o armazenamento dos dados, além dos direitos dos participantes, em conformidade com a proteção de dados pessoais.</w:t>
      </w:r>
    </w:p>
    <w:p w14:paraId="5430F8A6" w14:textId="3A69C55D" w:rsidR="00E0467A" w:rsidRPr="00945689" w:rsidRDefault="00E0467A">
      <w:pPr>
        <w:numPr>
          <w:ilvl w:val="0"/>
          <w:numId w:val="29"/>
        </w:numPr>
      </w:pPr>
      <w:r w:rsidRPr="00945689">
        <w:rPr>
          <w:b/>
          <w:bCs/>
        </w:rPr>
        <w:t xml:space="preserve">Protocolo de Registro/Matriz de Controle de Entrevistas Semiestruturadas </w:t>
      </w:r>
      <w:r w:rsidRPr="00E0467A">
        <w:t>(Anexo 03): utilizado pela consultoria para documentar e rastrear todas as informações</w:t>
      </w:r>
      <w:r w:rsidRPr="00945689">
        <w:t xml:space="preserve"> obtidas durante as entrevistas, garantindo a organização e a rastreabilidade dos dados produzidos</w:t>
      </w:r>
      <w:r w:rsidR="00A26F72">
        <w:rPr>
          <w:rStyle w:val="Refdenotaderodap"/>
        </w:rPr>
        <w:footnoteReference w:id="1"/>
      </w:r>
      <w:r w:rsidRPr="00945689">
        <w:t>.</w:t>
      </w:r>
    </w:p>
    <w:p w14:paraId="75BFE326" w14:textId="77777777" w:rsidR="00E0467A" w:rsidRPr="00945689" w:rsidRDefault="00E0467A" w:rsidP="00E0467A">
      <w:r w:rsidRPr="00945689">
        <w:t>Esses instrumentos fortalecem a governança do projeto, conferem segurança jurídica e metodológica às partes envolvidas e asseguram a produção de evidências confiáveis, rastreáveis e alinhadas às boas práticas de gestão da informação no setor público.</w:t>
      </w:r>
    </w:p>
    <w:p w14:paraId="4EAC15D8" w14:textId="607BD596" w:rsidR="00E0467A" w:rsidRDefault="00E0467A" w:rsidP="00945689">
      <w:r>
        <w:t>A seguir</w:t>
      </w:r>
      <w:r w:rsidR="00A26F72">
        <w:t>,</w:t>
      </w:r>
      <w:r>
        <w:t xml:space="preserve"> apresentaremos os instrumentais utilizados nas entrevistas semiestruturadas por grupo de atores-chave</w:t>
      </w:r>
      <w:r w:rsidR="00DB0CE4">
        <w:t xml:space="preserve"> e a metodologia/roteiro único utilizado durante as entrevistas</w:t>
      </w:r>
      <w:r>
        <w:t>. As perguntas</w:t>
      </w:r>
      <w:r w:rsidR="00150ED9">
        <w:t xml:space="preserve"> utilizadas</w:t>
      </w:r>
      <w:r>
        <w:t xml:space="preserve"> </w:t>
      </w:r>
      <w:r w:rsidR="00150ED9">
        <w:t>n</w:t>
      </w:r>
      <w:r w:rsidR="00DB0CE4">
        <w:t xml:space="preserve">as entrevistas </w:t>
      </w:r>
      <w:r w:rsidR="00150ED9">
        <w:t xml:space="preserve">são as mesmas que </w:t>
      </w:r>
      <w:r>
        <w:t xml:space="preserve">integram o questionário online que foi oferecido como alternativa para o grupo de voluntários da </w:t>
      </w:r>
      <w:r w:rsidRPr="00E0467A">
        <w:t>Reunião de Mobilização e Sensibilização de Atores</w:t>
      </w:r>
      <w:r>
        <w:t xml:space="preserve"> e</w:t>
      </w:r>
      <w:r w:rsidR="00A26F72">
        <w:t xml:space="preserve"> para os</w:t>
      </w:r>
      <w:r>
        <w:t xml:space="preserve"> </w:t>
      </w:r>
      <w:r w:rsidR="00A26F72">
        <w:t xml:space="preserve">representantes dos </w:t>
      </w:r>
      <w:r>
        <w:t>atores-chave</w:t>
      </w:r>
      <w:r w:rsidR="00A26F72">
        <w:t xml:space="preserve"> que não participaram das entrevistas.</w:t>
      </w:r>
      <w:r>
        <w:t xml:space="preserve"> </w:t>
      </w:r>
    </w:p>
    <w:p w14:paraId="2CBAE3B5" w14:textId="77777777" w:rsidR="00A250A3" w:rsidRPr="00A250A3" w:rsidRDefault="00A250A3">
      <w:pPr>
        <w:pStyle w:val="PargrafodaLista"/>
        <w:numPr>
          <w:ilvl w:val="0"/>
          <w:numId w:val="28"/>
        </w:numPr>
        <w:spacing w:before="240"/>
        <w:outlineLvl w:val="1"/>
        <w:rPr>
          <w:b/>
          <w:bCs/>
          <w:vanish/>
          <w:sz w:val="24"/>
          <w:szCs w:val="24"/>
        </w:rPr>
      </w:pPr>
      <w:bookmarkStart w:id="4" w:name="_Toc239894655"/>
      <w:bookmarkStart w:id="5" w:name="_Toc239894764"/>
      <w:bookmarkStart w:id="6" w:name="_Toc239894870"/>
      <w:bookmarkStart w:id="7" w:name="_Toc239979637"/>
      <w:bookmarkEnd w:id="4"/>
      <w:bookmarkEnd w:id="5"/>
      <w:bookmarkEnd w:id="6"/>
      <w:bookmarkEnd w:id="7"/>
    </w:p>
    <w:p w14:paraId="5E751B62" w14:textId="619348B9" w:rsidR="00A250A3" w:rsidRPr="00853483" w:rsidRDefault="004021CD" w:rsidP="00A250A3">
      <w:pPr>
        <w:pStyle w:val="Ttulo2"/>
        <w:ind w:left="426" w:hanging="426"/>
      </w:pPr>
      <w:bookmarkStart w:id="8" w:name="_Toc239979638"/>
      <w:r>
        <w:t xml:space="preserve">Setor </w:t>
      </w:r>
      <w:r w:rsidR="00A250A3" w:rsidRPr="00853483">
        <w:t>Público</w:t>
      </w:r>
      <w:bookmarkEnd w:id="8"/>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86"/>
        <w:gridCol w:w="8378"/>
      </w:tblGrid>
      <w:tr w:rsidR="00A250A3" w:rsidRPr="00853483" w14:paraId="7E2D9B63" w14:textId="77777777" w:rsidTr="00A250A3">
        <w:trPr>
          <w:trHeight w:val="315"/>
        </w:trPr>
        <w:tc>
          <w:tcPr>
            <w:tcW w:w="0" w:type="auto"/>
            <w:shd w:val="clear" w:color="auto" w:fill="D9D9D9" w:themeFill="background1" w:themeFillShade="D9"/>
            <w:tcMar>
              <w:top w:w="30" w:type="dxa"/>
              <w:left w:w="45" w:type="dxa"/>
              <w:bottom w:w="30" w:type="dxa"/>
              <w:right w:w="45" w:type="dxa"/>
            </w:tcMar>
            <w:vAlign w:val="center"/>
            <w:hideMark/>
          </w:tcPr>
          <w:p w14:paraId="4DA87091" w14:textId="77777777" w:rsidR="00A250A3" w:rsidRPr="00A250A3" w:rsidRDefault="00A250A3" w:rsidP="00A250A3">
            <w:pPr>
              <w:pStyle w:val="Tabela2"/>
              <w:jc w:val="center"/>
              <w:rPr>
                <w:b/>
                <w:bCs/>
              </w:rPr>
            </w:pPr>
            <w:r w:rsidRPr="00A250A3">
              <w:rPr>
                <w:b/>
                <w:bCs/>
              </w:rPr>
              <w:t>ID</w:t>
            </w:r>
          </w:p>
        </w:tc>
        <w:tc>
          <w:tcPr>
            <w:tcW w:w="8391" w:type="dxa"/>
            <w:shd w:val="clear" w:color="auto" w:fill="D9D9D9" w:themeFill="background1" w:themeFillShade="D9"/>
            <w:tcMar>
              <w:top w:w="30" w:type="dxa"/>
              <w:left w:w="0" w:type="dxa"/>
              <w:bottom w:w="30" w:type="dxa"/>
              <w:right w:w="0" w:type="dxa"/>
            </w:tcMar>
            <w:vAlign w:val="bottom"/>
            <w:hideMark/>
          </w:tcPr>
          <w:p w14:paraId="51F34F14" w14:textId="590D1ADD" w:rsidR="00A250A3" w:rsidRPr="00A250A3" w:rsidRDefault="00A250A3" w:rsidP="00A250A3">
            <w:pPr>
              <w:pStyle w:val="Tabela2"/>
              <w:jc w:val="center"/>
              <w:rPr>
                <w:b/>
                <w:bCs/>
              </w:rPr>
            </w:pPr>
            <w:r w:rsidRPr="00A250A3">
              <w:rPr>
                <w:b/>
                <w:bCs/>
              </w:rPr>
              <w:t>Pergunta</w:t>
            </w:r>
            <w:r w:rsidR="00E0467A">
              <w:rPr>
                <w:b/>
                <w:bCs/>
              </w:rPr>
              <w:t>s</w:t>
            </w:r>
          </w:p>
        </w:tc>
      </w:tr>
      <w:tr w:rsidR="00A250A3" w:rsidRPr="00853483" w14:paraId="419CB93C" w14:textId="77777777" w:rsidTr="00A250A3">
        <w:trPr>
          <w:trHeight w:val="315"/>
        </w:trPr>
        <w:tc>
          <w:tcPr>
            <w:tcW w:w="0" w:type="auto"/>
            <w:tcMar>
              <w:top w:w="30" w:type="dxa"/>
              <w:left w:w="45" w:type="dxa"/>
              <w:bottom w:w="30" w:type="dxa"/>
              <w:right w:w="45" w:type="dxa"/>
            </w:tcMar>
            <w:vAlign w:val="center"/>
            <w:hideMark/>
          </w:tcPr>
          <w:p w14:paraId="36AF1F19" w14:textId="77777777" w:rsidR="00A250A3" w:rsidRPr="00A250A3" w:rsidRDefault="00A250A3" w:rsidP="00A250A3">
            <w:pPr>
              <w:pStyle w:val="Tabela2"/>
              <w:jc w:val="center"/>
              <w:rPr>
                <w:b/>
                <w:bCs/>
              </w:rPr>
            </w:pPr>
            <w:r w:rsidRPr="00A250A3">
              <w:rPr>
                <w:b/>
                <w:bCs/>
              </w:rPr>
              <w:t>PUB1</w:t>
            </w:r>
          </w:p>
        </w:tc>
        <w:tc>
          <w:tcPr>
            <w:tcW w:w="8391" w:type="dxa"/>
            <w:tcMar>
              <w:top w:w="30" w:type="dxa"/>
              <w:left w:w="0" w:type="dxa"/>
              <w:bottom w:w="30" w:type="dxa"/>
              <w:right w:w="0" w:type="dxa"/>
            </w:tcMar>
            <w:hideMark/>
          </w:tcPr>
          <w:p w14:paraId="7748DEEA" w14:textId="77777777" w:rsidR="00A250A3" w:rsidRPr="00853483" w:rsidRDefault="00A250A3" w:rsidP="00A250A3">
            <w:pPr>
              <w:pStyle w:val="Tabela2"/>
              <w:ind w:left="155"/>
            </w:pPr>
            <w:r w:rsidRPr="00853483">
              <w:rPr>
                <w:rStyle w:val="Forte"/>
                <w:rFonts w:cs="Segoe UI"/>
                <w:color w:val="0F1115"/>
              </w:rPr>
              <w:t>PUB1 – Incorporação da pauta climática na gestão municipal</w:t>
            </w:r>
            <w:r w:rsidRPr="00853483">
              <w:rPr>
                <w:rFonts w:cs="Segoe UI"/>
                <w:color w:val="0F1115"/>
              </w:rPr>
              <w:br/>
              <w:t>Como as mudanças climáticas estão incorporadas às políticas, planos, instrumentos e atividades sob responsabilidade da instituição? Qual é o estágio de implementação dessas iniciativas?</w:t>
            </w:r>
          </w:p>
        </w:tc>
      </w:tr>
      <w:tr w:rsidR="00A250A3" w:rsidRPr="00853483" w14:paraId="4C7A48E9" w14:textId="77777777" w:rsidTr="00A250A3">
        <w:trPr>
          <w:trHeight w:val="315"/>
        </w:trPr>
        <w:tc>
          <w:tcPr>
            <w:tcW w:w="0" w:type="auto"/>
            <w:tcMar>
              <w:top w:w="30" w:type="dxa"/>
              <w:left w:w="45" w:type="dxa"/>
              <w:bottom w:w="30" w:type="dxa"/>
              <w:right w:w="45" w:type="dxa"/>
            </w:tcMar>
            <w:vAlign w:val="center"/>
            <w:hideMark/>
          </w:tcPr>
          <w:p w14:paraId="347B00F3" w14:textId="77777777" w:rsidR="00A250A3" w:rsidRPr="00A250A3" w:rsidRDefault="00A250A3" w:rsidP="00A250A3">
            <w:pPr>
              <w:pStyle w:val="Tabela2"/>
              <w:jc w:val="center"/>
              <w:rPr>
                <w:b/>
                <w:bCs/>
              </w:rPr>
            </w:pPr>
            <w:r w:rsidRPr="00A250A3">
              <w:rPr>
                <w:b/>
                <w:bCs/>
              </w:rPr>
              <w:lastRenderedPageBreak/>
              <w:t>PUB2</w:t>
            </w:r>
          </w:p>
        </w:tc>
        <w:tc>
          <w:tcPr>
            <w:tcW w:w="8391" w:type="dxa"/>
            <w:tcMar>
              <w:top w:w="30" w:type="dxa"/>
              <w:left w:w="0" w:type="dxa"/>
              <w:bottom w:w="30" w:type="dxa"/>
              <w:right w:w="0" w:type="dxa"/>
            </w:tcMar>
            <w:hideMark/>
          </w:tcPr>
          <w:p w14:paraId="6DE02F0F" w14:textId="77777777" w:rsidR="00A250A3" w:rsidRPr="00853483" w:rsidRDefault="00A250A3" w:rsidP="00A250A3">
            <w:pPr>
              <w:pStyle w:val="Tabela2"/>
              <w:ind w:left="155"/>
            </w:pPr>
            <w:r w:rsidRPr="00853483">
              <w:rPr>
                <w:rStyle w:val="Forte"/>
                <w:rFonts w:cs="Segoe UI"/>
                <w:color w:val="0F1115"/>
              </w:rPr>
              <w:t>PUB2 – Riscos, vulnerabilidades e impactos climáticos</w:t>
            </w:r>
            <w:r w:rsidRPr="00853483">
              <w:rPr>
                <w:rFonts w:cs="Segoe UI"/>
                <w:color w:val="0F1115"/>
              </w:rPr>
              <w:br/>
              <w:t>Quais riscos, vulnerabilidades e impactos climáticos são relevantes para a atuação da instituição? Como essas informações influenciam o planejamento, a definição de prioridades e a tomada de decisão?</w:t>
            </w:r>
          </w:p>
        </w:tc>
      </w:tr>
      <w:tr w:rsidR="00A250A3" w:rsidRPr="00853483" w14:paraId="1A4E0065" w14:textId="77777777" w:rsidTr="00A250A3">
        <w:trPr>
          <w:trHeight w:val="315"/>
        </w:trPr>
        <w:tc>
          <w:tcPr>
            <w:tcW w:w="0" w:type="auto"/>
            <w:tcMar>
              <w:top w:w="30" w:type="dxa"/>
              <w:left w:w="45" w:type="dxa"/>
              <w:bottom w:w="30" w:type="dxa"/>
              <w:right w:w="45" w:type="dxa"/>
            </w:tcMar>
            <w:vAlign w:val="center"/>
            <w:hideMark/>
          </w:tcPr>
          <w:p w14:paraId="0A4BF33B" w14:textId="77777777" w:rsidR="00A250A3" w:rsidRPr="00A250A3" w:rsidRDefault="00A250A3" w:rsidP="00A250A3">
            <w:pPr>
              <w:pStyle w:val="Tabela2"/>
              <w:jc w:val="center"/>
              <w:rPr>
                <w:b/>
                <w:bCs/>
              </w:rPr>
            </w:pPr>
            <w:r w:rsidRPr="00A250A3">
              <w:rPr>
                <w:b/>
                <w:bCs/>
              </w:rPr>
              <w:t>PUB3</w:t>
            </w:r>
          </w:p>
        </w:tc>
        <w:tc>
          <w:tcPr>
            <w:tcW w:w="8391" w:type="dxa"/>
            <w:tcMar>
              <w:top w:w="30" w:type="dxa"/>
              <w:left w:w="0" w:type="dxa"/>
              <w:bottom w:w="30" w:type="dxa"/>
              <w:right w:w="0" w:type="dxa"/>
            </w:tcMar>
            <w:hideMark/>
          </w:tcPr>
          <w:p w14:paraId="1EBED715" w14:textId="77777777" w:rsidR="00A250A3" w:rsidRPr="00853483" w:rsidRDefault="00A250A3" w:rsidP="00A250A3">
            <w:pPr>
              <w:pStyle w:val="Tabela2"/>
              <w:ind w:left="155"/>
            </w:pPr>
            <w:r w:rsidRPr="00853483">
              <w:rPr>
                <w:rStyle w:val="Forte"/>
                <w:rFonts w:cs="Segoe UI"/>
                <w:color w:val="0F1115"/>
              </w:rPr>
              <w:t>PUB3 – Dados, estudos e sistemas de informação</w:t>
            </w:r>
            <w:r w:rsidRPr="00853483">
              <w:rPr>
                <w:rFonts w:cs="Segoe UI"/>
                <w:color w:val="0F1115"/>
              </w:rPr>
              <w:br/>
              <w:t>Quais dados, estudos e sistemas de informação são utilizados para apoiar essas decisões? Como você avalia sua qualidade, atualização, cobertura, integração entre órgãos e utilização? Quais são as principais lacunas?</w:t>
            </w:r>
          </w:p>
        </w:tc>
      </w:tr>
      <w:tr w:rsidR="00A250A3" w:rsidRPr="00853483" w14:paraId="538C7961" w14:textId="77777777" w:rsidTr="00A250A3">
        <w:trPr>
          <w:trHeight w:val="315"/>
        </w:trPr>
        <w:tc>
          <w:tcPr>
            <w:tcW w:w="0" w:type="auto"/>
            <w:tcMar>
              <w:top w:w="30" w:type="dxa"/>
              <w:left w:w="45" w:type="dxa"/>
              <w:bottom w:w="30" w:type="dxa"/>
              <w:right w:w="45" w:type="dxa"/>
            </w:tcMar>
            <w:vAlign w:val="center"/>
            <w:hideMark/>
          </w:tcPr>
          <w:p w14:paraId="3D71EC45" w14:textId="77777777" w:rsidR="00A250A3" w:rsidRPr="00A250A3" w:rsidRDefault="00A250A3" w:rsidP="00A250A3">
            <w:pPr>
              <w:pStyle w:val="Tabela2"/>
              <w:jc w:val="center"/>
              <w:rPr>
                <w:b/>
                <w:bCs/>
              </w:rPr>
            </w:pPr>
            <w:r w:rsidRPr="00A250A3">
              <w:rPr>
                <w:b/>
                <w:bCs/>
              </w:rPr>
              <w:t>PUB4</w:t>
            </w:r>
          </w:p>
        </w:tc>
        <w:tc>
          <w:tcPr>
            <w:tcW w:w="8391" w:type="dxa"/>
            <w:tcMar>
              <w:top w:w="30" w:type="dxa"/>
              <w:left w:w="0" w:type="dxa"/>
              <w:bottom w:w="30" w:type="dxa"/>
              <w:right w:w="0" w:type="dxa"/>
            </w:tcMar>
            <w:hideMark/>
          </w:tcPr>
          <w:p w14:paraId="5681FB24" w14:textId="77777777" w:rsidR="00A250A3" w:rsidRPr="00853483" w:rsidRDefault="00A250A3" w:rsidP="00A250A3">
            <w:pPr>
              <w:pStyle w:val="Tabela2"/>
              <w:ind w:left="155"/>
            </w:pPr>
            <w:r w:rsidRPr="00853483">
              <w:rPr>
                <w:rStyle w:val="Forte"/>
                <w:rFonts w:cs="Segoe UI"/>
                <w:color w:val="0F1115"/>
              </w:rPr>
              <w:t>PUB4 – Metas, indicadores e mecanismos de monitoramento</w:t>
            </w:r>
            <w:r w:rsidRPr="00853483">
              <w:rPr>
                <w:rFonts w:cs="Segoe UI"/>
                <w:color w:val="0F1115"/>
              </w:rPr>
              <w:br/>
              <w:t>Quais metas, indicadores e mecanismos de monitoramento são utilizados para acompanhar a implementação e os resultados das ações climáticas?</w:t>
            </w:r>
          </w:p>
        </w:tc>
      </w:tr>
      <w:tr w:rsidR="00A250A3" w:rsidRPr="00853483" w14:paraId="4317E837" w14:textId="77777777" w:rsidTr="00A250A3">
        <w:trPr>
          <w:trHeight w:val="315"/>
        </w:trPr>
        <w:tc>
          <w:tcPr>
            <w:tcW w:w="0" w:type="auto"/>
            <w:tcMar>
              <w:top w:w="30" w:type="dxa"/>
              <w:left w:w="45" w:type="dxa"/>
              <w:bottom w:w="30" w:type="dxa"/>
              <w:right w:w="45" w:type="dxa"/>
            </w:tcMar>
            <w:vAlign w:val="center"/>
            <w:hideMark/>
          </w:tcPr>
          <w:p w14:paraId="4F196E41" w14:textId="77777777" w:rsidR="00A250A3" w:rsidRPr="00A250A3" w:rsidRDefault="00A250A3" w:rsidP="00A250A3">
            <w:pPr>
              <w:pStyle w:val="Tabela2"/>
              <w:jc w:val="center"/>
              <w:rPr>
                <w:b/>
                <w:bCs/>
              </w:rPr>
            </w:pPr>
            <w:r w:rsidRPr="00A250A3">
              <w:rPr>
                <w:b/>
                <w:bCs/>
              </w:rPr>
              <w:t>PUB5</w:t>
            </w:r>
          </w:p>
        </w:tc>
        <w:tc>
          <w:tcPr>
            <w:tcW w:w="8391" w:type="dxa"/>
            <w:tcMar>
              <w:top w:w="30" w:type="dxa"/>
              <w:left w:w="0" w:type="dxa"/>
              <w:bottom w:w="30" w:type="dxa"/>
              <w:right w:w="0" w:type="dxa"/>
            </w:tcMar>
            <w:hideMark/>
          </w:tcPr>
          <w:p w14:paraId="1DA7A2A9" w14:textId="77777777" w:rsidR="00A250A3" w:rsidRPr="00853483" w:rsidRDefault="00A250A3" w:rsidP="00A250A3">
            <w:pPr>
              <w:pStyle w:val="Tabela2"/>
              <w:ind w:left="155"/>
            </w:pPr>
            <w:r w:rsidRPr="00853483">
              <w:rPr>
                <w:rStyle w:val="Forte"/>
                <w:rFonts w:cs="Segoe UI"/>
                <w:color w:val="0F1115"/>
              </w:rPr>
              <w:t>PUB5 – Planejamento, orçamento e investimentos</w:t>
            </w:r>
            <w:r w:rsidRPr="00853483">
              <w:rPr>
                <w:rFonts w:cs="Segoe UI"/>
                <w:color w:val="0F1115"/>
              </w:rPr>
              <w:br/>
              <w:t>Como as prioridades climáticas são incorporadas ao planejamento governamental, ao orçamento e à definição dos investimentos municipais?</w:t>
            </w:r>
          </w:p>
        </w:tc>
      </w:tr>
      <w:tr w:rsidR="00A250A3" w:rsidRPr="00853483" w14:paraId="5C568BD3" w14:textId="77777777" w:rsidTr="00A250A3">
        <w:trPr>
          <w:trHeight w:val="315"/>
        </w:trPr>
        <w:tc>
          <w:tcPr>
            <w:tcW w:w="0" w:type="auto"/>
            <w:tcMar>
              <w:top w:w="30" w:type="dxa"/>
              <w:left w:w="45" w:type="dxa"/>
              <w:bottom w:w="30" w:type="dxa"/>
              <w:right w:w="45" w:type="dxa"/>
            </w:tcMar>
            <w:vAlign w:val="center"/>
            <w:hideMark/>
          </w:tcPr>
          <w:p w14:paraId="07345003" w14:textId="77777777" w:rsidR="00A250A3" w:rsidRPr="00A250A3" w:rsidRDefault="00A250A3" w:rsidP="00A250A3">
            <w:pPr>
              <w:pStyle w:val="Tabela2"/>
              <w:jc w:val="center"/>
              <w:rPr>
                <w:b/>
                <w:bCs/>
              </w:rPr>
            </w:pPr>
            <w:r w:rsidRPr="00A250A3">
              <w:rPr>
                <w:b/>
                <w:bCs/>
              </w:rPr>
              <w:t>PUB6</w:t>
            </w:r>
          </w:p>
        </w:tc>
        <w:tc>
          <w:tcPr>
            <w:tcW w:w="8391" w:type="dxa"/>
            <w:tcMar>
              <w:top w:w="30" w:type="dxa"/>
              <w:left w:w="0" w:type="dxa"/>
              <w:bottom w:w="30" w:type="dxa"/>
              <w:right w:w="0" w:type="dxa"/>
            </w:tcMar>
            <w:hideMark/>
          </w:tcPr>
          <w:p w14:paraId="7CEE483F" w14:textId="77777777" w:rsidR="00A250A3" w:rsidRPr="00853483" w:rsidRDefault="00A250A3" w:rsidP="00A250A3">
            <w:pPr>
              <w:pStyle w:val="Tabela2"/>
              <w:ind w:left="155"/>
            </w:pPr>
            <w:r w:rsidRPr="00853483">
              <w:rPr>
                <w:rStyle w:val="Forte"/>
                <w:rFonts w:cs="Segoe UI"/>
                <w:color w:val="0F1115"/>
              </w:rPr>
              <w:t>PUB6 – Projetos financiados, em execução ou em preparação</w:t>
            </w:r>
            <w:r w:rsidRPr="00853483">
              <w:rPr>
                <w:rFonts w:cs="Segoe UI"/>
                <w:color w:val="0F1115"/>
              </w:rPr>
              <w:br/>
              <w:t>Quais projetos climáticos foram financiados recentemente, estão em execução ou em preparação? Quais foram as fontes de recursos e quais dificuldades foram encontradas na preparação, captação ou execução?</w:t>
            </w:r>
          </w:p>
        </w:tc>
      </w:tr>
      <w:tr w:rsidR="00A250A3" w:rsidRPr="00853483" w14:paraId="22369118" w14:textId="77777777" w:rsidTr="00A250A3">
        <w:trPr>
          <w:trHeight w:val="315"/>
        </w:trPr>
        <w:tc>
          <w:tcPr>
            <w:tcW w:w="0" w:type="auto"/>
            <w:tcMar>
              <w:top w:w="30" w:type="dxa"/>
              <w:left w:w="45" w:type="dxa"/>
              <w:bottom w:w="30" w:type="dxa"/>
              <w:right w:w="45" w:type="dxa"/>
            </w:tcMar>
            <w:vAlign w:val="center"/>
            <w:hideMark/>
          </w:tcPr>
          <w:p w14:paraId="7F3F1010" w14:textId="77777777" w:rsidR="00A250A3" w:rsidRPr="00A250A3" w:rsidRDefault="00A250A3" w:rsidP="00A250A3">
            <w:pPr>
              <w:pStyle w:val="Tabela2"/>
              <w:jc w:val="center"/>
              <w:rPr>
                <w:b/>
                <w:bCs/>
              </w:rPr>
            </w:pPr>
            <w:r w:rsidRPr="00A250A3">
              <w:rPr>
                <w:b/>
                <w:bCs/>
              </w:rPr>
              <w:t>PUB7</w:t>
            </w:r>
          </w:p>
        </w:tc>
        <w:tc>
          <w:tcPr>
            <w:tcW w:w="8391" w:type="dxa"/>
            <w:tcMar>
              <w:top w:w="30" w:type="dxa"/>
              <w:left w:w="0" w:type="dxa"/>
              <w:bottom w:w="30" w:type="dxa"/>
              <w:right w:w="0" w:type="dxa"/>
            </w:tcMar>
            <w:hideMark/>
          </w:tcPr>
          <w:p w14:paraId="31584407" w14:textId="77777777" w:rsidR="00A250A3" w:rsidRPr="00853483" w:rsidRDefault="00A250A3" w:rsidP="00A250A3">
            <w:pPr>
              <w:pStyle w:val="Tabela2"/>
              <w:ind w:left="155"/>
            </w:pPr>
            <w:r w:rsidRPr="00853483">
              <w:rPr>
                <w:rStyle w:val="Forte"/>
                <w:rFonts w:cs="Segoe UI"/>
                <w:color w:val="0F1115"/>
              </w:rPr>
              <w:t>PUB7 – Ampliação e diversificação de fontes de financiamento</w:t>
            </w:r>
            <w:r w:rsidRPr="00853483">
              <w:rPr>
                <w:rFonts w:cs="Segoe UI"/>
                <w:color w:val="0F1115"/>
              </w:rPr>
              <w:br/>
              <w:t>Além das fontes já utilizadas, quais mecanismos poderiam ampliar e diversificar os recursos disponíveis para investimentos climáticos? Qual é a capacidade do Município de ampliar receitas, oferecer contrapartidas ou acessar novas formas de financiamento?</w:t>
            </w:r>
          </w:p>
        </w:tc>
      </w:tr>
      <w:tr w:rsidR="00A250A3" w:rsidRPr="00853483" w14:paraId="67A9F65E" w14:textId="77777777" w:rsidTr="00A250A3">
        <w:trPr>
          <w:trHeight w:val="315"/>
        </w:trPr>
        <w:tc>
          <w:tcPr>
            <w:tcW w:w="0" w:type="auto"/>
            <w:tcMar>
              <w:top w:w="30" w:type="dxa"/>
              <w:left w:w="45" w:type="dxa"/>
              <w:bottom w:w="30" w:type="dxa"/>
              <w:right w:w="45" w:type="dxa"/>
            </w:tcMar>
            <w:vAlign w:val="center"/>
            <w:hideMark/>
          </w:tcPr>
          <w:p w14:paraId="22690350" w14:textId="77777777" w:rsidR="00A250A3" w:rsidRPr="00A250A3" w:rsidRDefault="00A250A3" w:rsidP="00A250A3">
            <w:pPr>
              <w:pStyle w:val="Tabela2"/>
              <w:jc w:val="center"/>
              <w:rPr>
                <w:b/>
                <w:bCs/>
              </w:rPr>
            </w:pPr>
            <w:r w:rsidRPr="00A250A3">
              <w:rPr>
                <w:b/>
                <w:bCs/>
              </w:rPr>
              <w:t>PUB8</w:t>
            </w:r>
          </w:p>
        </w:tc>
        <w:tc>
          <w:tcPr>
            <w:tcW w:w="8391" w:type="dxa"/>
            <w:tcMar>
              <w:top w:w="30" w:type="dxa"/>
              <w:left w:w="0" w:type="dxa"/>
              <w:bottom w:w="30" w:type="dxa"/>
              <w:right w:w="0" w:type="dxa"/>
            </w:tcMar>
            <w:hideMark/>
          </w:tcPr>
          <w:p w14:paraId="31B0D361" w14:textId="77777777" w:rsidR="00A250A3" w:rsidRPr="00853483" w:rsidRDefault="00A250A3" w:rsidP="00A250A3">
            <w:pPr>
              <w:pStyle w:val="Tabela2"/>
              <w:ind w:left="155"/>
            </w:pPr>
            <w:r w:rsidRPr="00853483">
              <w:rPr>
                <w:rStyle w:val="Forte"/>
                <w:rFonts w:cs="Segoe UI"/>
                <w:color w:val="0F1115"/>
              </w:rPr>
              <w:t>PUB8 – Governança e coordenação intragovernamental</w:t>
            </w:r>
            <w:r w:rsidRPr="00853483">
              <w:rPr>
                <w:rFonts w:cs="Segoe UI"/>
                <w:color w:val="0F1115"/>
              </w:rPr>
              <w:br/>
              <w:t>Como estão distribuídas as responsabilidades e como ocorre a coordenação entre os órgãos municipais para planejar, financiar, implementar e monitorar a agenda climática?</w:t>
            </w:r>
          </w:p>
        </w:tc>
      </w:tr>
      <w:tr w:rsidR="00A250A3" w:rsidRPr="00853483" w14:paraId="0F74A8D1" w14:textId="77777777" w:rsidTr="00A250A3">
        <w:trPr>
          <w:trHeight w:val="315"/>
        </w:trPr>
        <w:tc>
          <w:tcPr>
            <w:tcW w:w="0" w:type="auto"/>
            <w:tcMar>
              <w:top w:w="30" w:type="dxa"/>
              <w:left w:w="45" w:type="dxa"/>
              <w:bottom w:w="30" w:type="dxa"/>
              <w:right w:w="45" w:type="dxa"/>
            </w:tcMar>
            <w:vAlign w:val="center"/>
            <w:hideMark/>
          </w:tcPr>
          <w:p w14:paraId="7E5D74F2" w14:textId="77777777" w:rsidR="00A250A3" w:rsidRPr="00A250A3" w:rsidRDefault="00A250A3" w:rsidP="00A250A3">
            <w:pPr>
              <w:pStyle w:val="Tabela2"/>
              <w:jc w:val="center"/>
              <w:rPr>
                <w:b/>
                <w:bCs/>
              </w:rPr>
            </w:pPr>
            <w:r w:rsidRPr="00A250A3">
              <w:rPr>
                <w:b/>
                <w:bCs/>
              </w:rPr>
              <w:t>PUB9</w:t>
            </w:r>
          </w:p>
        </w:tc>
        <w:tc>
          <w:tcPr>
            <w:tcW w:w="8391" w:type="dxa"/>
            <w:tcMar>
              <w:top w:w="30" w:type="dxa"/>
              <w:left w:w="0" w:type="dxa"/>
              <w:bottom w:w="30" w:type="dxa"/>
              <w:right w:w="0" w:type="dxa"/>
            </w:tcMar>
            <w:hideMark/>
          </w:tcPr>
          <w:p w14:paraId="625C7155" w14:textId="77777777" w:rsidR="00A250A3" w:rsidRPr="00853483" w:rsidRDefault="00A250A3" w:rsidP="00A250A3">
            <w:pPr>
              <w:pStyle w:val="Tabela2"/>
              <w:ind w:left="155"/>
            </w:pPr>
            <w:r w:rsidRPr="00853483">
              <w:rPr>
                <w:rStyle w:val="Forte"/>
                <w:rFonts w:cs="Segoe UI"/>
                <w:color w:val="0F1115"/>
              </w:rPr>
              <w:t>PUB9 – Articulação interfederativa e com atores não governamentais</w:t>
            </w:r>
            <w:r w:rsidRPr="00853483">
              <w:rPr>
                <w:rFonts w:cs="Segoe UI"/>
                <w:color w:val="0F1115"/>
              </w:rPr>
              <w:br/>
              <w:t>Como Maringá se articula com Estado, União, outros municípios e instâncias regionais, instituições financeiras, setor privado, academia e sociedade civil para desenvolver e financiar ações climáticas?</w:t>
            </w:r>
          </w:p>
        </w:tc>
      </w:tr>
      <w:tr w:rsidR="00A250A3" w:rsidRPr="00853483" w14:paraId="34497BFC" w14:textId="77777777" w:rsidTr="00A250A3">
        <w:trPr>
          <w:trHeight w:val="315"/>
        </w:trPr>
        <w:tc>
          <w:tcPr>
            <w:tcW w:w="0" w:type="auto"/>
            <w:tcMar>
              <w:top w:w="30" w:type="dxa"/>
              <w:left w:w="45" w:type="dxa"/>
              <w:bottom w:w="30" w:type="dxa"/>
              <w:right w:w="45" w:type="dxa"/>
            </w:tcMar>
            <w:vAlign w:val="center"/>
            <w:hideMark/>
          </w:tcPr>
          <w:p w14:paraId="097D12BA" w14:textId="77777777" w:rsidR="00A250A3" w:rsidRPr="00A250A3" w:rsidRDefault="00A250A3" w:rsidP="00A250A3">
            <w:pPr>
              <w:pStyle w:val="Tabela2"/>
              <w:jc w:val="center"/>
              <w:rPr>
                <w:b/>
                <w:bCs/>
              </w:rPr>
            </w:pPr>
            <w:r w:rsidRPr="00A250A3">
              <w:rPr>
                <w:b/>
                <w:bCs/>
              </w:rPr>
              <w:t>PUB10</w:t>
            </w:r>
          </w:p>
        </w:tc>
        <w:tc>
          <w:tcPr>
            <w:tcW w:w="8391" w:type="dxa"/>
            <w:tcMar>
              <w:top w:w="30" w:type="dxa"/>
              <w:left w:w="0" w:type="dxa"/>
              <w:bottom w:w="30" w:type="dxa"/>
              <w:right w:w="0" w:type="dxa"/>
            </w:tcMar>
            <w:hideMark/>
          </w:tcPr>
          <w:p w14:paraId="1E4410E9" w14:textId="77777777" w:rsidR="00A250A3" w:rsidRPr="00853483" w:rsidRDefault="00A250A3" w:rsidP="00A250A3">
            <w:pPr>
              <w:pStyle w:val="Tabela2"/>
              <w:ind w:left="155"/>
            </w:pPr>
            <w:r w:rsidRPr="00853483">
              <w:rPr>
                <w:rStyle w:val="Forte"/>
                <w:rFonts w:cs="Segoe UI"/>
                <w:color w:val="0F1115"/>
              </w:rPr>
              <w:t>PUB10 – Barreiras e necessidades de fortalecimento</w:t>
            </w:r>
            <w:r w:rsidRPr="00853483">
              <w:rPr>
                <w:rFonts w:cs="Segoe UI"/>
                <w:color w:val="0F1115"/>
              </w:rPr>
              <w:br/>
              <w:t>Quais são hoje as principais barreiras para ampliar a implementação e o financiamento da agenda climática de Maringá? O que deveria ser prioritariamente fortalecido?</w:t>
            </w:r>
          </w:p>
        </w:tc>
      </w:tr>
    </w:tbl>
    <w:p w14:paraId="53578FB8" w14:textId="74A7318D" w:rsidR="00A250A3" w:rsidRPr="00A250A3" w:rsidRDefault="004021CD" w:rsidP="00A250A3">
      <w:pPr>
        <w:pStyle w:val="Ttulo2"/>
        <w:ind w:left="425" w:hanging="425"/>
      </w:pPr>
      <w:bookmarkStart w:id="9" w:name="_Toc239979639"/>
      <w:r>
        <w:t xml:space="preserve">Setor </w:t>
      </w:r>
      <w:r w:rsidR="00A250A3" w:rsidRPr="00853483">
        <w:t>Privado</w:t>
      </w:r>
      <w:bookmarkEnd w:id="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8363"/>
      </w:tblGrid>
      <w:tr w:rsidR="00A250A3" w:rsidRPr="00A250A3" w14:paraId="0B02D249" w14:textId="77777777" w:rsidTr="00A250A3">
        <w:trPr>
          <w:trHeight w:val="315"/>
        </w:trPr>
        <w:tc>
          <w:tcPr>
            <w:tcW w:w="704" w:type="dxa"/>
            <w:shd w:val="clear" w:color="auto" w:fill="D9D9D9" w:themeFill="background1" w:themeFillShade="D9"/>
            <w:tcMar>
              <w:top w:w="30" w:type="dxa"/>
              <w:left w:w="45" w:type="dxa"/>
              <w:bottom w:w="30" w:type="dxa"/>
              <w:right w:w="45" w:type="dxa"/>
            </w:tcMar>
            <w:vAlign w:val="center"/>
            <w:hideMark/>
          </w:tcPr>
          <w:p w14:paraId="61316946" w14:textId="77777777" w:rsidR="00A250A3" w:rsidRPr="00A250A3" w:rsidRDefault="00A250A3" w:rsidP="00A250A3">
            <w:pPr>
              <w:pStyle w:val="Tabela2"/>
              <w:jc w:val="center"/>
              <w:rPr>
                <w:b/>
                <w:bCs/>
              </w:rPr>
            </w:pPr>
            <w:r w:rsidRPr="00A250A3">
              <w:rPr>
                <w:b/>
                <w:bCs/>
              </w:rPr>
              <w:t>ID</w:t>
            </w:r>
          </w:p>
        </w:tc>
        <w:tc>
          <w:tcPr>
            <w:tcW w:w="8363" w:type="dxa"/>
            <w:shd w:val="clear" w:color="auto" w:fill="D9D9D9" w:themeFill="background1" w:themeFillShade="D9"/>
            <w:tcMar>
              <w:top w:w="30" w:type="dxa"/>
              <w:left w:w="0" w:type="dxa"/>
              <w:bottom w:w="30" w:type="dxa"/>
              <w:right w:w="0" w:type="dxa"/>
            </w:tcMar>
            <w:vAlign w:val="center"/>
            <w:hideMark/>
          </w:tcPr>
          <w:p w14:paraId="3FA07DB1" w14:textId="2392FD53" w:rsidR="00A250A3" w:rsidRPr="00A250A3" w:rsidRDefault="00A250A3" w:rsidP="00A250A3">
            <w:pPr>
              <w:pStyle w:val="Tabela2"/>
              <w:jc w:val="center"/>
              <w:rPr>
                <w:b/>
                <w:bCs/>
              </w:rPr>
            </w:pPr>
            <w:r w:rsidRPr="00A250A3">
              <w:rPr>
                <w:b/>
                <w:bCs/>
              </w:rPr>
              <w:t>Pergunta</w:t>
            </w:r>
            <w:r w:rsidR="00E0467A">
              <w:rPr>
                <w:b/>
                <w:bCs/>
              </w:rPr>
              <w:t>s</w:t>
            </w:r>
          </w:p>
        </w:tc>
      </w:tr>
      <w:tr w:rsidR="00A250A3" w:rsidRPr="00853483" w14:paraId="4569820A" w14:textId="77777777" w:rsidTr="00A250A3">
        <w:trPr>
          <w:trHeight w:val="315"/>
        </w:trPr>
        <w:tc>
          <w:tcPr>
            <w:tcW w:w="704" w:type="dxa"/>
            <w:tcMar>
              <w:top w:w="30" w:type="dxa"/>
              <w:left w:w="45" w:type="dxa"/>
              <w:bottom w:w="30" w:type="dxa"/>
              <w:right w:w="45" w:type="dxa"/>
            </w:tcMar>
            <w:vAlign w:val="center"/>
            <w:hideMark/>
          </w:tcPr>
          <w:p w14:paraId="0649EBFA" w14:textId="77777777" w:rsidR="00A250A3" w:rsidRPr="00A250A3" w:rsidRDefault="00A250A3" w:rsidP="00A250A3">
            <w:pPr>
              <w:pStyle w:val="Tabela2"/>
              <w:jc w:val="center"/>
              <w:rPr>
                <w:b/>
                <w:bCs/>
              </w:rPr>
            </w:pPr>
            <w:r w:rsidRPr="00A250A3">
              <w:rPr>
                <w:b/>
                <w:bCs/>
              </w:rPr>
              <w:t>PRI1</w:t>
            </w:r>
          </w:p>
        </w:tc>
        <w:tc>
          <w:tcPr>
            <w:tcW w:w="8363" w:type="dxa"/>
            <w:tcMar>
              <w:top w:w="30" w:type="dxa"/>
              <w:left w:w="0" w:type="dxa"/>
              <w:bottom w:w="30" w:type="dxa"/>
              <w:right w:w="0" w:type="dxa"/>
            </w:tcMar>
            <w:hideMark/>
          </w:tcPr>
          <w:p w14:paraId="5CEE84CD" w14:textId="4AD00A47" w:rsidR="00A250A3" w:rsidRPr="00853483" w:rsidRDefault="00A250A3" w:rsidP="00A250A3">
            <w:pPr>
              <w:pStyle w:val="Tabela2"/>
              <w:ind w:left="143"/>
            </w:pPr>
            <w:r w:rsidRPr="00853483">
              <w:rPr>
                <w:rStyle w:val="Forte"/>
                <w:rFonts w:cs="Segoe UI"/>
                <w:color w:val="0F1115"/>
              </w:rPr>
              <w:t>PRI1 – Riscos e impactos para as atividades econômicas</w:t>
            </w:r>
            <w:r w:rsidRPr="00853483">
              <w:rPr>
                <w:rFonts w:cs="Segoe UI"/>
                <w:color w:val="0F1115"/>
              </w:rPr>
              <w:br/>
              <w:t>Quais riscos e impactos das mudanças climáticas</w:t>
            </w:r>
            <w:r w:rsidR="00E0467A">
              <w:rPr>
                <w:rFonts w:cs="Segoe UI"/>
                <w:color w:val="0F1115"/>
              </w:rPr>
              <w:t>,</w:t>
            </w:r>
            <w:r w:rsidRPr="00853483">
              <w:rPr>
                <w:rFonts w:cs="Segoe UI"/>
                <w:color w:val="0F1115"/>
              </w:rPr>
              <w:t xml:space="preserve"> considera mais relevantes para Maringá e suas atividades econômicas?</w:t>
            </w:r>
          </w:p>
        </w:tc>
      </w:tr>
      <w:tr w:rsidR="00A250A3" w:rsidRPr="00853483" w14:paraId="5A1D7F9B" w14:textId="77777777" w:rsidTr="00A250A3">
        <w:trPr>
          <w:trHeight w:val="315"/>
        </w:trPr>
        <w:tc>
          <w:tcPr>
            <w:tcW w:w="704" w:type="dxa"/>
            <w:tcMar>
              <w:top w:w="30" w:type="dxa"/>
              <w:left w:w="45" w:type="dxa"/>
              <w:bottom w:w="30" w:type="dxa"/>
              <w:right w:w="45" w:type="dxa"/>
            </w:tcMar>
            <w:vAlign w:val="center"/>
            <w:hideMark/>
          </w:tcPr>
          <w:p w14:paraId="7BAEA41A" w14:textId="77777777" w:rsidR="00A250A3" w:rsidRPr="00A250A3" w:rsidRDefault="00A250A3" w:rsidP="00A250A3">
            <w:pPr>
              <w:pStyle w:val="Tabela2"/>
              <w:jc w:val="center"/>
              <w:rPr>
                <w:b/>
                <w:bCs/>
              </w:rPr>
            </w:pPr>
            <w:r w:rsidRPr="00A250A3">
              <w:rPr>
                <w:b/>
                <w:bCs/>
              </w:rPr>
              <w:t>PRI2</w:t>
            </w:r>
          </w:p>
        </w:tc>
        <w:tc>
          <w:tcPr>
            <w:tcW w:w="8363" w:type="dxa"/>
            <w:tcMar>
              <w:top w:w="30" w:type="dxa"/>
              <w:left w:w="0" w:type="dxa"/>
              <w:bottom w:w="30" w:type="dxa"/>
              <w:right w:w="0" w:type="dxa"/>
            </w:tcMar>
            <w:hideMark/>
          </w:tcPr>
          <w:p w14:paraId="75DA7DEA" w14:textId="77777777" w:rsidR="00A250A3" w:rsidRPr="00853483" w:rsidRDefault="00A250A3" w:rsidP="00A250A3">
            <w:pPr>
              <w:pStyle w:val="Tabela2"/>
              <w:ind w:left="143"/>
            </w:pPr>
            <w:r w:rsidRPr="00853483">
              <w:rPr>
                <w:rStyle w:val="Forte"/>
                <w:rFonts w:cs="Segoe UI"/>
                <w:color w:val="0F1115"/>
              </w:rPr>
              <w:t>PRI2 – Avaliação das políticas e ações municipais</w:t>
            </w:r>
            <w:r w:rsidRPr="00853483">
              <w:rPr>
                <w:rFonts w:cs="Segoe UI"/>
                <w:color w:val="0F1115"/>
              </w:rPr>
              <w:br/>
              <w:t>Como avalia as políticas e ações atualmente desenvolvidas pelo Município para enfrentar as mudanças climáticas? O que funciona e o que precisa avançar?</w:t>
            </w:r>
          </w:p>
        </w:tc>
      </w:tr>
      <w:tr w:rsidR="00A250A3" w:rsidRPr="00853483" w14:paraId="3E79C725" w14:textId="77777777" w:rsidTr="00A250A3">
        <w:trPr>
          <w:trHeight w:val="315"/>
        </w:trPr>
        <w:tc>
          <w:tcPr>
            <w:tcW w:w="704" w:type="dxa"/>
            <w:tcMar>
              <w:top w:w="30" w:type="dxa"/>
              <w:left w:w="45" w:type="dxa"/>
              <w:bottom w:w="30" w:type="dxa"/>
              <w:right w:w="45" w:type="dxa"/>
            </w:tcMar>
            <w:vAlign w:val="center"/>
            <w:hideMark/>
          </w:tcPr>
          <w:p w14:paraId="38B5320E" w14:textId="77777777" w:rsidR="00A250A3" w:rsidRPr="00A250A3" w:rsidRDefault="00A250A3" w:rsidP="00A250A3">
            <w:pPr>
              <w:pStyle w:val="Tabela2"/>
              <w:jc w:val="center"/>
              <w:rPr>
                <w:b/>
                <w:bCs/>
              </w:rPr>
            </w:pPr>
            <w:r w:rsidRPr="00A250A3">
              <w:rPr>
                <w:b/>
                <w:bCs/>
              </w:rPr>
              <w:t>PRI3</w:t>
            </w:r>
          </w:p>
        </w:tc>
        <w:tc>
          <w:tcPr>
            <w:tcW w:w="8363" w:type="dxa"/>
            <w:tcMar>
              <w:top w:w="30" w:type="dxa"/>
              <w:left w:w="0" w:type="dxa"/>
              <w:bottom w:w="30" w:type="dxa"/>
              <w:right w:w="0" w:type="dxa"/>
            </w:tcMar>
            <w:hideMark/>
          </w:tcPr>
          <w:p w14:paraId="1A4E0746" w14:textId="77777777" w:rsidR="00A250A3" w:rsidRPr="00853483" w:rsidRDefault="00A250A3" w:rsidP="00A250A3">
            <w:pPr>
              <w:pStyle w:val="Tabela2"/>
              <w:ind w:left="143"/>
            </w:pPr>
            <w:r w:rsidRPr="00853483">
              <w:rPr>
                <w:rStyle w:val="Forte"/>
                <w:rFonts w:cs="Segoe UI"/>
                <w:color w:val="0F1115"/>
              </w:rPr>
              <w:t>PRI3 – Prioridades para investimentos climáticos</w:t>
            </w:r>
            <w:r w:rsidRPr="00853483">
              <w:rPr>
                <w:rFonts w:cs="Segoe UI"/>
                <w:color w:val="0F1115"/>
              </w:rPr>
              <w:br/>
              <w:t>Quais áreas, serviços, infraestruturas ou ações deveriam ser priorizados nos investimentos climáticos de Maringá?</w:t>
            </w:r>
          </w:p>
        </w:tc>
      </w:tr>
      <w:tr w:rsidR="00A250A3" w:rsidRPr="00853483" w14:paraId="584A258C" w14:textId="77777777" w:rsidTr="00A250A3">
        <w:trPr>
          <w:trHeight w:val="315"/>
        </w:trPr>
        <w:tc>
          <w:tcPr>
            <w:tcW w:w="704" w:type="dxa"/>
            <w:tcMar>
              <w:top w:w="30" w:type="dxa"/>
              <w:left w:w="45" w:type="dxa"/>
              <w:bottom w:w="30" w:type="dxa"/>
              <w:right w:w="45" w:type="dxa"/>
            </w:tcMar>
            <w:vAlign w:val="center"/>
            <w:hideMark/>
          </w:tcPr>
          <w:p w14:paraId="60D9B18D" w14:textId="77777777" w:rsidR="00A250A3" w:rsidRPr="00A250A3" w:rsidRDefault="00A250A3" w:rsidP="00A250A3">
            <w:pPr>
              <w:pStyle w:val="Tabela2"/>
              <w:jc w:val="center"/>
              <w:rPr>
                <w:b/>
                <w:bCs/>
              </w:rPr>
            </w:pPr>
            <w:r w:rsidRPr="00A250A3">
              <w:rPr>
                <w:b/>
                <w:bCs/>
              </w:rPr>
              <w:t>PRI4</w:t>
            </w:r>
          </w:p>
        </w:tc>
        <w:tc>
          <w:tcPr>
            <w:tcW w:w="8363" w:type="dxa"/>
            <w:tcMar>
              <w:top w:w="30" w:type="dxa"/>
              <w:left w:w="0" w:type="dxa"/>
              <w:bottom w:w="30" w:type="dxa"/>
              <w:right w:w="0" w:type="dxa"/>
            </w:tcMar>
            <w:hideMark/>
          </w:tcPr>
          <w:p w14:paraId="1A7D69A2" w14:textId="77777777" w:rsidR="00A250A3" w:rsidRPr="00853483" w:rsidRDefault="00A250A3" w:rsidP="00A250A3">
            <w:pPr>
              <w:pStyle w:val="Tabela2"/>
              <w:ind w:left="143"/>
            </w:pPr>
            <w:r w:rsidRPr="00853483">
              <w:rPr>
                <w:rStyle w:val="Forte"/>
                <w:rFonts w:cs="Segoe UI"/>
                <w:color w:val="0F1115"/>
              </w:rPr>
              <w:t>PRI4 – Suficiência e qualidade dos dados e informações</w:t>
            </w:r>
            <w:r w:rsidRPr="00853483">
              <w:rPr>
                <w:rFonts w:cs="Segoe UI"/>
                <w:color w:val="0F1115"/>
              </w:rPr>
              <w:br/>
              <w:t xml:space="preserve">Os dados e informações disponíveis são suficientes para avaliar riscos e apoiar decisões de </w:t>
            </w:r>
            <w:r w:rsidRPr="00853483">
              <w:rPr>
                <w:rFonts w:cs="Segoe UI"/>
                <w:color w:val="0F1115"/>
              </w:rPr>
              <w:lastRenderedPageBreak/>
              <w:t>investimento? Como avalia sua qualidade, atualização e acesso e quais são as principais lacunas?</w:t>
            </w:r>
          </w:p>
        </w:tc>
      </w:tr>
      <w:tr w:rsidR="00A250A3" w:rsidRPr="00853483" w14:paraId="4C137912" w14:textId="77777777" w:rsidTr="00A250A3">
        <w:trPr>
          <w:trHeight w:val="315"/>
        </w:trPr>
        <w:tc>
          <w:tcPr>
            <w:tcW w:w="704" w:type="dxa"/>
            <w:tcMar>
              <w:top w:w="30" w:type="dxa"/>
              <w:left w:w="45" w:type="dxa"/>
              <w:bottom w:w="30" w:type="dxa"/>
              <w:right w:w="45" w:type="dxa"/>
            </w:tcMar>
            <w:vAlign w:val="center"/>
            <w:hideMark/>
          </w:tcPr>
          <w:p w14:paraId="2F8F4074" w14:textId="77777777" w:rsidR="00A250A3" w:rsidRPr="00A250A3" w:rsidRDefault="00A250A3" w:rsidP="00A250A3">
            <w:pPr>
              <w:pStyle w:val="Tabela2"/>
              <w:jc w:val="center"/>
              <w:rPr>
                <w:b/>
                <w:bCs/>
              </w:rPr>
            </w:pPr>
            <w:r w:rsidRPr="00A250A3">
              <w:rPr>
                <w:b/>
                <w:bCs/>
              </w:rPr>
              <w:lastRenderedPageBreak/>
              <w:t>PRI5</w:t>
            </w:r>
          </w:p>
        </w:tc>
        <w:tc>
          <w:tcPr>
            <w:tcW w:w="8363" w:type="dxa"/>
            <w:tcMar>
              <w:top w:w="30" w:type="dxa"/>
              <w:left w:w="0" w:type="dxa"/>
              <w:bottom w:w="30" w:type="dxa"/>
              <w:right w:w="0" w:type="dxa"/>
            </w:tcMar>
            <w:hideMark/>
          </w:tcPr>
          <w:p w14:paraId="25A87EC1" w14:textId="77777777" w:rsidR="00A250A3" w:rsidRPr="00853483" w:rsidRDefault="00A250A3" w:rsidP="00A250A3">
            <w:pPr>
              <w:pStyle w:val="Tabela2"/>
              <w:ind w:left="143"/>
            </w:pPr>
            <w:r w:rsidRPr="00853483">
              <w:rPr>
                <w:rStyle w:val="Forte"/>
                <w:rFonts w:cs="Segoe UI"/>
                <w:color w:val="0F1115"/>
              </w:rPr>
              <w:t>PRI5 – Experiência prévia com projetos climáticos</w:t>
            </w:r>
            <w:r w:rsidRPr="00853483">
              <w:rPr>
                <w:rFonts w:cs="Segoe UI"/>
                <w:color w:val="0F1115"/>
              </w:rPr>
              <w:br/>
              <w:t>Sua instituição ou setor já participou, financiou ou investiu em projetos relacionados ao clima, sustentabilidade ou resiliência? O que facilitou ou dificultou essas experiências?</w:t>
            </w:r>
          </w:p>
        </w:tc>
      </w:tr>
      <w:tr w:rsidR="00A250A3" w:rsidRPr="00853483" w14:paraId="22E2A445" w14:textId="77777777" w:rsidTr="00A250A3">
        <w:trPr>
          <w:trHeight w:val="315"/>
        </w:trPr>
        <w:tc>
          <w:tcPr>
            <w:tcW w:w="704" w:type="dxa"/>
            <w:tcMar>
              <w:top w:w="30" w:type="dxa"/>
              <w:left w:w="45" w:type="dxa"/>
              <w:bottom w:w="30" w:type="dxa"/>
              <w:right w:w="45" w:type="dxa"/>
            </w:tcMar>
            <w:vAlign w:val="center"/>
            <w:hideMark/>
          </w:tcPr>
          <w:p w14:paraId="221881E8" w14:textId="77777777" w:rsidR="00A250A3" w:rsidRPr="00A250A3" w:rsidRDefault="00A250A3" w:rsidP="00A250A3">
            <w:pPr>
              <w:pStyle w:val="Tabela2"/>
              <w:jc w:val="center"/>
              <w:rPr>
                <w:b/>
                <w:bCs/>
              </w:rPr>
            </w:pPr>
            <w:r w:rsidRPr="00A250A3">
              <w:rPr>
                <w:b/>
                <w:bCs/>
              </w:rPr>
              <w:t>PRI6</w:t>
            </w:r>
          </w:p>
        </w:tc>
        <w:tc>
          <w:tcPr>
            <w:tcW w:w="8363" w:type="dxa"/>
            <w:tcMar>
              <w:top w:w="30" w:type="dxa"/>
              <w:left w:w="0" w:type="dxa"/>
              <w:bottom w:w="30" w:type="dxa"/>
              <w:right w:w="0" w:type="dxa"/>
            </w:tcMar>
            <w:hideMark/>
          </w:tcPr>
          <w:p w14:paraId="213C5702" w14:textId="77777777" w:rsidR="00A250A3" w:rsidRPr="00853483" w:rsidRDefault="00A250A3" w:rsidP="00A250A3">
            <w:pPr>
              <w:pStyle w:val="Tabela2"/>
              <w:ind w:left="143"/>
            </w:pPr>
            <w:r w:rsidRPr="00853483">
              <w:rPr>
                <w:rStyle w:val="Forte"/>
                <w:rFonts w:cs="Segoe UI"/>
                <w:color w:val="0F1115"/>
              </w:rPr>
              <w:t>PRI6 – Mecanismos para ampliar a participação privada</w:t>
            </w:r>
            <w:r w:rsidRPr="00853483">
              <w:rPr>
                <w:rFonts w:cs="Segoe UI"/>
                <w:color w:val="0F1115"/>
              </w:rPr>
              <w:br/>
              <w:t>Que oportunidades e mecanismos poderiam ampliar a participação privada no financiamento e na implementação de projetos climáticos em Maringá, incluindo PPPs, concessões e outras formas de parceria?</w:t>
            </w:r>
          </w:p>
        </w:tc>
      </w:tr>
      <w:tr w:rsidR="00A250A3" w:rsidRPr="00853483" w14:paraId="78C8CC4C" w14:textId="77777777" w:rsidTr="00A250A3">
        <w:trPr>
          <w:trHeight w:val="315"/>
        </w:trPr>
        <w:tc>
          <w:tcPr>
            <w:tcW w:w="704" w:type="dxa"/>
            <w:tcMar>
              <w:top w:w="30" w:type="dxa"/>
              <w:left w:w="45" w:type="dxa"/>
              <w:bottom w:w="30" w:type="dxa"/>
              <w:right w:w="45" w:type="dxa"/>
            </w:tcMar>
            <w:vAlign w:val="center"/>
            <w:hideMark/>
          </w:tcPr>
          <w:p w14:paraId="6BC4BBE9" w14:textId="77777777" w:rsidR="00A250A3" w:rsidRPr="00A250A3" w:rsidRDefault="00A250A3" w:rsidP="00A250A3">
            <w:pPr>
              <w:pStyle w:val="Tabela2"/>
              <w:jc w:val="center"/>
              <w:rPr>
                <w:b/>
                <w:bCs/>
              </w:rPr>
            </w:pPr>
            <w:r w:rsidRPr="00A250A3">
              <w:rPr>
                <w:b/>
                <w:bCs/>
              </w:rPr>
              <w:t>PRI7</w:t>
            </w:r>
          </w:p>
        </w:tc>
        <w:tc>
          <w:tcPr>
            <w:tcW w:w="8363" w:type="dxa"/>
            <w:tcMar>
              <w:top w:w="30" w:type="dxa"/>
              <w:left w:w="0" w:type="dxa"/>
              <w:bottom w:w="30" w:type="dxa"/>
              <w:right w:w="0" w:type="dxa"/>
            </w:tcMar>
            <w:hideMark/>
          </w:tcPr>
          <w:p w14:paraId="7569D978" w14:textId="77777777" w:rsidR="00A250A3" w:rsidRPr="00853483" w:rsidRDefault="00A250A3" w:rsidP="00A250A3">
            <w:pPr>
              <w:pStyle w:val="Tabela2"/>
              <w:ind w:left="143"/>
            </w:pPr>
            <w:r w:rsidRPr="00853483">
              <w:rPr>
                <w:rStyle w:val="Forte"/>
                <w:rFonts w:cs="Segoe UI"/>
                <w:color w:val="0F1115"/>
              </w:rPr>
              <w:t>PRI7 – Diálogo e cooperação entre Prefeitura e setor privado</w:t>
            </w:r>
            <w:r w:rsidRPr="00853483">
              <w:rPr>
                <w:rFonts w:cs="Segoe UI"/>
                <w:color w:val="0F1115"/>
              </w:rPr>
              <w:br/>
              <w:t>Como avalia o diálogo e a cooperação entre Prefeitura e setor privado para desenvolver e financiar projetos climáticos? Como poderiam ser fortalecidos?</w:t>
            </w:r>
          </w:p>
        </w:tc>
      </w:tr>
      <w:tr w:rsidR="00A250A3" w:rsidRPr="00853483" w14:paraId="65C32D2E" w14:textId="77777777" w:rsidTr="00A250A3">
        <w:trPr>
          <w:trHeight w:val="315"/>
        </w:trPr>
        <w:tc>
          <w:tcPr>
            <w:tcW w:w="704" w:type="dxa"/>
            <w:tcMar>
              <w:top w:w="30" w:type="dxa"/>
              <w:left w:w="45" w:type="dxa"/>
              <w:bottom w:w="30" w:type="dxa"/>
              <w:right w:w="45" w:type="dxa"/>
            </w:tcMar>
            <w:vAlign w:val="center"/>
            <w:hideMark/>
          </w:tcPr>
          <w:p w14:paraId="4A527B9E" w14:textId="77777777" w:rsidR="00A250A3" w:rsidRPr="00A250A3" w:rsidRDefault="00A250A3" w:rsidP="00A250A3">
            <w:pPr>
              <w:pStyle w:val="Tabela2"/>
              <w:jc w:val="center"/>
              <w:rPr>
                <w:b/>
                <w:bCs/>
              </w:rPr>
            </w:pPr>
            <w:r w:rsidRPr="00A250A3">
              <w:rPr>
                <w:b/>
                <w:bCs/>
              </w:rPr>
              <w:t>PRI8</w:t>
            </w:r>
          </w:p>
        </w:tc>
        <w:tc>
          <w:tcPr>
            <w:tcW w:w="8363" w:type="dxa"/>
            <w:tcMar>
              <w:top w:w="30" w:type="dxa"/>
              <w:left w:w="0" w:type="dxa"/>
              <w:bottom w:w="30" w:type="dxa"/>
              <w:right w:w="0" w:type="dxa"/>
            </w:tcMar>
            <w:hideMark/>
          </w:tcPr>
          <w:p w14:paraId="595D278D" w14:textId="77777777" w:rsidR="00A250A3" w:rsidRPr="00853483" w:rsidRDefault="00A250A3" w:rsidP="00A250A3">
            <w:pPr>
              <w:pStyle w:val="Tabela2"/>
              <w:ind w:left="143"/>
            </w:pPr>
            <w:r w:rsidRPr="00853483">
              <w:rPr>
                <w:rStyle w:val="Forte"/>
                <w:rFonts w:cs="Segoe UI"/>
                <w:color w:val="0F1115"/>
              </w:rPr>
              <w:t>PRI8 – Cooperação regional para projetos e investimentos</w:t>
            </w:r>
            <w:r w:rsidRPr="00853483">
              <w:rPr>
                <w:rFonts w:cs="Segoe UI"/>
                <w:color w:val="0F1115"/>
              </w:rPr>
              <w:br/>
              <w:t>Como a cooperação entre Maringá, outros municípios e instituições da região poderia contribuir para ampliar oportunidades de projetos e investimentos climáticos?</w:t>
            </w:r>
          </w:p>
        </w:tc>
      </w:tr>
      <w:tr w:rsidR="00A250A3" w:rsidRPr="00853483" w14:paraId="213B3D2D" w14:textId="77777777" w:rsidTr="00A250A3">
        <w:trPr>
          <w:trHeight w:val="315"/>
        </w:trPr>
        <w:tc>
          <w:tcPr>
            <w:tcW w:w="704" w:type="dxa"/>
            <w:tcMar>
              <w:top w:w="30" w:type="dxa"/>
              <w:left w:w="45" w:type="dxa"/>
              <w:bottom w:w="30" w:type="dxa"/>
              <w:right w:w="45" w:type="dxa"/>
            </w:tcMar>
            <w:vAlign w:val="center"/>
            <w:hideMark/>
          </w:tcPr>
          <w:p w14:paraId="0BA91934" w14:textId="77777777" w:rsidR="00A250A3" w:rsidRPr="00A250A3" w:rsidRDefault="00A250A3" w:rsidP="00A250A3">
            <w:pPr>
              <w:pStyle w:val="Tabela2"/>
              <w:jc w:val="center"/>
              <w:rPr>
                <w:b/>
                <w:bCs/>
              </w:rPr>
            </w:pPr>
            <w:r w:rsidRPr="00A250A3">
              <w:rPr>
                <w:b/>
                <w:bCs/>
              </w:rPr>
              <w:t>PRI9</w:t>
            </w:r>
          </w:p>
        </w:tc>
        <w:tc>
          <w:tcPr>
            <w:tcW w:w="8363" w:type="dxa"/>
            <w:tcMar>
              <w:top w:w="30" w:type="dxa"/>
              <w:left w:w="0" w:type="dxa"/>
              <w:bottom w:w="30" w:type="dxa"/>
              <w:right w:w="0" w:type="dxa"/>
            </w:tcMar>
            <w:hideMark/>
          </w:tcPr>
          <w:p w14:paraId="71388B0C" w14:textId="77777777" w:rsidR="00A250A3" w:rsidRPr="00853483" w:rsidRDefault="00A250A3" w:rsidP="00A250A3">
            <w:pPr>
              <w:pStyle w:val="Tabela2"/>
              <w:ind w:left="143"/>
            </w:pPr>
            <w:r w:rsidRPr="00853483">
              <w:rPr>
                <w:rStyle w:val="Forte"/>
                <w:rFonts w:cs="Segoe UI"/>
                <w:color w:val="0F1115"/>
              </w:rPr>
              <w:t>PRI9 – Barreiras e prioridades de fortalecimento</w:t>
            </w:r>
            <w:r w:rsidRPr="00853483">
              <w:rPr>
                <w:rFonts w:cs="Segoe UI"/>
                <w:color w:val="0F1115"/>
              </w:rPr>
              <w:br/>
              <w:t>Quais são as principais barreiras para ampliar o investimento privado em ações climáticas em Maringá e o que deveria ser prioritariamente fortalecido?</w:t>
            </w:r>
          </w:p>
        </w:tc>
      </w:tr>
    </w:tbl>
    <w:p w14:paraId="4C187886" w14:textId="1FEAD8FD" w:rsidR="00A250A3" w:rsidRPr="00E0467A" w:rsidRDefault="00E0467A" w:rsidP="00E0467A">
      <w:pPr>
        <w:pStyle w:val="Ttulo2"/>
        <w:ind w:left="425" w:hanging="425"/>
      </w:pPr>
      <w:bookmarkStart w:id="10" w:name="_Toc239979640"/>
      <w:r w:rsidRPr="00853483">
        <w:t>Academia</w:t>
      </w:r>
      <w:bookmarkEnd w:id="10"/>
    </w:p>
    <w:tbl>
      <w:tblPr>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1"/>
        <w:gridCol w:w="8363"/>
      </w:tblGrid>
      <w:tr w:rsidR="00A250A3" w:rsidRPr="00853483" w14:paraId="19412EF8" w14:textId="77777777" w:rsidTr="00E0467A">
        <w:trPr>
          <w:trHeight w:val="315"/>
        </w:trPr>
        <w:tc>
          <w:tcPr>
            <w:tcW w:w="701" w:type="dxa"/>
            <w:shd w:val="clear" w:color="auto" w:fill="D9D9D9" w:themeFill="background1" w:themeFillShade="D9"/>
            <w:tcMar>
              <w:top w:w="30" w:type="dxa"/>
              <w:left w:w="45" w:type="dxa"/>
              <w:bottom w:w="30" w:type="dxa"/>
              <w:right w:w="45" w:type="dxa"/>
            </w:tcMar>
            <w:vAlign w:val="center"/>
            <w:hideMark/>
          </w:tcPr>
          <w:p w14:paraId="61D4785B" w14:textId="77777777" w:rsidR="00A250A3" w:rsidRPr="00E0467A" w:rsidRDefault="00A250A3" w:rsidP="00E0467A">
            <w:pPr>
              <w:pStyle w:val="Tabela2"/>
              <w:jc w:val="center"/>
              <w:rPr>
                <w:b/>
                <w:bCs/>
              </w:rPr>
            </w:pPr>
            <w:r w:rsidRPr="00E0467A">
              <w:rPr>
                <w:b/>
                <w:bCs/>
              </w:rPr>
              <w:t>ID</w:t>
            </w:r>
          </w:p>
        </w:tc>
        <w:tc>
          <w:tcPr>
            <w:tcW w:w="8363" w:type="dxa"/>
            <w:shd w:val="clear" w:color="auto" w:fill="D9D9D9" w:themeFill="background1" w:themeFillShade="D9"/>
            <w:tcMar>
              <w:top w:w="30" w:type="dxa"/>
              <w:left w:w="0" w:type="dxa"/>
              <w:bottom w:w="30" w:type="dxa"/>
              <w:right w:w="0" w:type="dxa"/>
            </w:tcMar>
            <w:vAlign w:val="bottom"/>
            <w:hideMark/>
          </w:tcPr>
          <w:p w14:paraId="2F1A266F" w14:textId="73EE99E6" w:rsidR="00A250A3" w:rsidRPr="00E0467A" w:rsidRDefault="00A250A3" w:rsidP="00E0467A">
            <w:pPr>
              <w:pStyle w:val="Tabela2"/>
              <w:jc w:val="center"/>
              <w:rPr>
                <w:b/>
                <w:bCs/>
              </w:rPr>
            </w:pPr>
            <w:r w:rsidRPr="00E0467A">
              <w:rPr>
                <w:b/>
                <w:bCs/>
              </w:rPr>
              <w:t>Pergunta</w:t>
            </w:r>
            <w:r w:rsidR="00E0467A">
              <w:rPr>
                <w:b/>
                <w:bCs/>
              </w:rPr>
              <w:t>s</w:t>
            </w:r>
          </w:p>
        </w:tc>
      </w:tr>
      <w:tr w:rsidR="00A250A3" w:rsidRPr="00853483" w14:paraId="41CCC4F7" w14:textId="77777777" w:rsidTr="00E0467A">
        <w:trPr>
          <w:trHeight w:val="315"/>
        </w:trPr>
        <w:tc>
          <w:tcPr>
            <w:tcW w:w="701" w:type="dxa"/>
            <w:tcMar>
              <w:top w:w="30" w:type="dxa"/>
              <w:left w:w="45" w:type="dxa"/>
              <w:bottom w:w="30" w:type="dxa"/>
              <w:right w:w="45" w:type="dxa"/>
            </w:tcMar>
            <w:vAlign w:val="center"/>
            <w:hideMark/>
          </w:tcPr>
          <w:p w14:paraId="74B38DDF" w14:textId="77777777" w:rsidR="00A250A3" w:rsidRPr="00E0467A" w:rsidRDefault="00A250A3" w:rsidP="00E0467A">
            <w:pPr>
              <w:pStyle w:val="Tabela2"/>
              <w:jc w:val="center"/>
              <w:rPr>
                <w:b/>
                <w:bCs/>
              </w:rPr>
            </w:pPr>
            <w:r w:rsidRPr="00E0467A">
              <w:rPr>
                <w:b/>
                <w:bCs/>
              </w:rPr>
              <w:t>ACA1</w:t>
            </w:r>
          </w:p>
        </w:tc>
        <w:tc>
          <w:tcPr>
            <w:tcW w:w="8363" w:type="dxa"/>
            <w:tcMar>
              <w:top w:w="30" w:type="dxa"/>
              <w:left w:w="0" w:type="dxa"/>
              <w:bottom w:w="30" w:type="dxa"/>
              <w:right w:w="0" w:type="dxa"/>
            </w:tcMar>
            <w:hideMark/>
          </w:tcPr>
          <w:p w14:paraId="2756A38B" w14:textId="77777777" w:rsidR="00A250A3" w:rsidRPr="00853483" w:rsidRDefault="00A250A3" w:rsidP="00E0467A">
            <w:pPr>
              <w:pStyle w:val="Tabela2"/>
              <w:ind w:left="147"/>
            </w:pPr>
            <w:r w:rsidRPr="00853483">
              <w:rPr>
                <w:rStyle w:val="Forte"/>
                <w:rFonts w:cs="Segoe UI"/>
                <w:color w:val="0F1115"/>
              </w:rPr>
              <w:t>ACA1 – Riscos, vulnerabilidades e impactos climáticos</w:t>
            </w:r>
            <w:r w:rsidRPr="00853483">
              <w:rPr>
                <w:rFonts w:cs="Segoe UI"/>
                <w:color w:val="0F1115"/>
              </w:rPr>
              <w:br/>
              <w:t>Quais riscos, vulnerabilidades e impactos das mudanças climáticas considera mais relevantes para Maringá?</w:t>
            </w:r>
          </w:p>
        </w:tc>
      </w:tr>
      <w:tr w:rsidR="00A250A3" w:rsidRPr="00853483" w14:paraId="2F738EB0" w14:textId="77777777" w:rsidTr="00E0467A">
        <w:trPr>
          <w:trHeight w:val="315"/>
        </w:trPr>
        <w:tc>
          <w:tcPr>
            <w:tcW w:w="701" w:type="dxa"/>
            <w:tcMar>
              <w:top w:w="30" w:type="dxa"/>
              <w:left w:w="45" w:type="dxa"/>
              <w:bottom w:w="30" w:type="dxa"/>
              <w:right w:w="45" w:type="dxa"/>
            </w:tcMar>
            <w:vAlign w:val="center"/>
            <w:hideMark/>
          </w:tcPr>
          <w:p w14:paraId="67AD1DC8" w14:textId="77777777" w:rsidR="00A250A3" w:rsidRPr="00E0467A" w:rsidRDefault="00A250A3" w:rsidP="00E0467A">
            <w:pPr>
              <w:pStyle w:val="Tabela2"/>
              <w:jc w:val="center"/>
              <w:rPr>
                <w:b/>
                <w:bCs/>
              </w:rPr>
            </w:pPr>
            <w:r w:rsidRPr="00E0467A">
              <w:rPr>
                <w:b/>
                <w:bCs/>
              </w:rPr>
              <w:t>ACA2</w:t>
            </w:r>
          </w:p>
        </w:tc>
        <w:tc>
          <w:tcPr>
            <w:tcW w:w="8363" w:type="dxa"/>
            <w:tcMar>
              <w:top w:w="30" w:type="dxa"/>
              <w:left w:w="0" w:type="dxa"/>
              <w:bottom w:w="30" w:type="dxa"/>
              <w:right w:w="0" w:type="dxa"/>
            </w:tcMar>
            <w:hideMark/>
          </w:tcPr>
          <w:p w14:paraId="775C6AA1" w14:textId="77777777" w:rsidR="00A250A3" w:rsidRPr="00853483" w:rsidRDefault="00A250A3" w:rsidP="00E0467A">
            <w:pPr>
              <w:pStyle w:val="Tabela2"/>
              <w:ind w:left="147"/>
            </w:pPr>
            <w:r w:rsidRPr="00853483">
              <w:rPr>
                <w:rStyle w:val="Forte"/>
                <w:rFonts w:cs="Segoe UI"/>
                <w:color w:val="0F1115"/>
              </w:rPr>
              <w:t>ACA2 – Avaliação das políticas e ações municipais</w:t>
            </w:r>
            <w:r w:rsidRPr="00853483">
              <w:rPr>
                <w:rFonts w:cs="Segoe UI"/>
                <w:color w:val="0F1115"/>
              </w:rPr>
              <w:br/>
              <w:t>Como avalia as políticas e ações atualmente desenvolvidas pelo Município para enfrentar as mudanças climáticas? O que funciona e o que precisa avançar?</w:t>
            </w:r>
          </w:p>
        </w:tc>
      </w:tr>
      <w:tr w:rsidR="00A250A3" w:rsidRPr="00853483" w14:paraId="0DD50B12" w14:textId="77777777" w:rsidTr="00E0467A">
        <w:trPr>
          <w:trHeight w:val="315"/>
        </w:trPr>
        <w:tc>
          <w:tcPr>
            <w:tcW w:w="701" w:type="dxa"/>
            <w:tcMar>
              <w:top w:w="30" w:type="dxa"/>
              <w:left w:w="45" w:type="dxa"/>
              <w:bottom w:w="30" w:type="dxa"/>
              <w:right w:w="45" w:type="dxa"/>
            </w:tcMar>
            <w:vAlign w:val="center"/>
            <w:hideMark/>
          </w:tcPr>
          <w:p w14:paraId="7F35B480" w14:textId="77777777" w:rsidR="00A250A3" w:rsidRPr="00E0467A" w:rsidRDefault="00A250A3" w:rsidP="00E0467A">
            <w:pPr>
              <w:pStyle w:val="Tabela2"/>
              <w:jc w:val="center"/>
              <w:rPr>
                <w:b/>
                <w:bCs/>
              </w:rPr>
            </w:pPr>
            <w:r w:rsidRPr="00E0467A">
              <w:rPr>
                <w:b/>
                <w:bCs/>
              </w:rPr>
              <w:t>ACA3</w:t>
            </w:r>
          </w:p>
        </w:tc>
        <w:tc>
          <w:tcPr>
            <w:tcW w:w="8363" w:type="dxa"/>
            <w:tcMar>
              <w:top w:w="30" w:type="dxa"/>
              <w:left w:w="0" w:type="dxa"/>
              <w:bottom w:w="30" w:type="dxa"/>
              <w:right w:w="0" w:type="dxa"/>
            </w:tcMar>
            <w:hideMark/>
          </w:tcPr>
          <w:p w14:paraId="4A5A860A" w14:textId="77777777" w:rsidR="00A250A3" w:rsidRPr="00853483" w:rsidRDefault="00A250A3" w:rsidP="00E0467A">
            <w:pPr>
              <w:pStyle w:val="Tabela2"/>
              <w:ind w:left="147"/>
            </w:pPr>
            <w:r w:rsidRPr="00853483">
              <w:rPr>
                <w:rStyle w:val="Forte"/>
                <w:rFonts w:cs="Segoe UI"/>
                <w:color w:val="0F1115"/>
              </w:rPr>
              <w:t>ACA3 – Prioridades para investimentos climáticos</w:t>
            </w:r>
            <w:r w:rsidRPr="00853483">
              <w:rPr>
                <w:rFonts w:cs="Segoe UI"/>
                <w:color w:val="0F1115"/>
              </w:rPr>
              <w:br/>
              <w:t>Quais temas, territórios, grupos, serviços ou infraestruturas deveriam ser priorizados nos investimentos climáticos do Município?</w:t>
            </w:r>
          </w:p>
        </w:tc>
      </w:tr>
      <w:tr w:rsidR="00A250A3" w:rsidRPr="00853483" w14:paraId="7C36F2B1" w14:textId="77777777" w:rsidTr="00E0467A">
        <w:trPr>
          <w:trHeight w:val="315"/>
        </w:trPr>
        <w:tc>
          <w:tcPr>
            <w:tcW w:w="701" w:type="dxa"/>
            <w:tcMar>
              <w:top w:w="30" w:type="dxa"/>
              <w:left w:w="45" w:type="dxa"/>
              <w:bottom w:w="30" w:type="dxa"/>
              <w:right w:w="45" w:type="dxa"/>
            </w:tcMar>
            <w:vAlign w:val="center"/>
            <w:hideMark/>
          </w:tcPr>
          <w:p w14:paraId="4116786C" w14:textId="77777777" w:rsidR="00A250A3" w:rsidRPr="00E0467A" w:rsidRDefault="00A250A3" w:rsidP="00E0467A">
            <w:pPr>
              <w:pStyle w:val="Tabela2"/>
              <w:jc w:val="center"/>
              <w:rPr>
                <w:b/>
                <w:bCs/>
              </w:rPr>
            </w:pPr>
            <w:r w:rsidRPr="00E0467A">
              <w:rPr>
                <w:b/>
                <w:bCs/>
              </w:rPr>
              <w:t>ACA4</w:t>
            </w:r>
          </w:p>
        </w:tc>
        <w:tc>
          <w:tcPr>
            <w:tcW w:w="8363" w:type="dxa"/>
            <w:tcMar>
              <w:top w:w="30" w:type="dxa"/>
              <w:left w:w="0" w:type="dxa"/>
              <w:bottom w:w="30" w:type="dxa"/>
              <w:right w:w="0" w:type="dxa"/>
            </w:tcMar>
            <w:hideMark/>
          </w:tcPr>
          <w:p w14:paraId="16169AA2" w14:textId="77777777" w:rsidR="00A250A3" w:rsidRPr="00853483" w:rsidRDefault="00A250A3" w:rsidP="00E0467A">
            <w:pPr>
              <w:pStyle w:val="Tabela2"/>
              <w:ind w:left="147"/>
            </w:pPr>
            <w:r w:rsidRPr="00853483">
              <w:rPr>
                <w:rStyle w:val="Forte"/>
                <w:rFonts w:cs="Segoe UI"/>
                <w:color w:val="0F1115"/>
              </w:rPr>
              <w:t>ACA4 – Suficiência e qualidade dos dados e estudos</w:t>
            </w:r>
            <w:r w:rsidRPr="00853483">
              <w:rPr>
                <w:rFonts w:cs="Segoe UI"/>
                <w:color w:val="0F1115"/>
              </w:rPr>
              <w:br/>
              <w:t>Os dados e estudos existentes são suficientes para compreender os riscos climáticos e orientar políticas e investimentos? Como avalia sua qualidade, atualização, cobertura e integração e quais são as principais lacunas?</w:t>
            </w:r>
          </w:p>
        </w:tc>
      </w:tr>
      <w:tr w:rsidR="00A250A3" w:rsidRPr="00853483" w14:paraId="7D76FA58" w14:textId="77777777" w:rsidTr="00E0467A">
        <w:trPr>
          <w:trHeight w:val="315"/>
        </w:trPr>
        <w:tc>
          <w:tcPr>
            <w:tcW w:w="701" w:type="dxa"/>
            <w:tcMar>
              <w:top w:w="30" w:type="dxa"/>
              <w:left w:w="45" w:type="dxa"/>
              <w:bottom w:w="30" w:type="dxa"/>
              <w:right w:w="45" w:type="dxa"/>
            </w:tcMar>
            <w:vAlign w:val="center"/>
            <w:hideMark/>
          </w:tcPr>
          <w:p w14:paraId="63097931" w14:textId="77777777" w:rsidR="00A250A3" w:rsidRPr="00E0467A" w:rsidRDefault="00A250A3" w:rsidP="00E0467A">
            <w:pPr>
              <w:pStyle w:val="Tabela2"/>
              <w:jc w:val="center"/>
              <w:rPr>
                <w:b/>
                <w:bCs/>
              </w:rPr>
            </w:pPr>
            <w:r w:rsidRPr="00E0467A">
              <w:rPr>
                <w:b/>
                <w:bCs/>
              </w:rPr>
              <w:t>ACA5</w:t>
            </w:r>
          </w:p>
        </w:tc>
        <w:tc>
          <w:tcPr>
            <w:tcW w:w="8363" w:type="dxa"/>
            <w:tcMar>
              <w:top w:w="30" w:type="dxa"/>
              <w:left w:w="0" w:type="dxa"/>
              <w:bottom w:w="30" w:type="dxa"/>
              <w:right w:w="0" w:type="dxa"/>
            </w:tcMar>
            <w:hideMark/>
          </w:tcPr>
          <w:p w14:paraId="7D7B479B" w14:textId="77777777" w:rsidR="00A250A3" w:rsidRPr="00853483" w:rsidRDefault="00A250A3" w:rsidP="00E0467A">
            <w:pPr>
              <w:pStyle w:val="Tabela2"/>
              <w:ind w:left="147"/>
            </w:pPr>
            <w:r w:rsidRPr="00853483">
              <w:rPr>
                <w:rStyle w:val="Forte"/>
                <w:rFonts w:cs="Segoe UI"/>
                <w:color w:val="0F1115"/>
              </w:rPr>
              <w:t>ACA5 – Contribuições da academia para projetos climáticos</w:t>
            </w:r>
            <w:r w:rsidRPr="00853483">
              <w:rPr>
                <w:rFonts w:cs="Segoe UI"/>
                <w:color w:val="0F1115"/>
              </w:rPr>
              <w:br/>
              <w:t>Que estudos, conhecimentos, tecnologias ou soluções disponíveis na academia poderiam apoiar o planejamento, a estruturação e a avaliação de projetos climáticos em Maringá?</w:t>
            </w:r>
          </w:p>
        </w:tc>
      </w:tr>
      <w:tr w:rsidR="00A250A3" w:rsidRPr="00853483" w14:paraId="65ECB499" w14:textId="77777777" w:rsidTr="00E0467A">
        <w:trPr>
          <w:trHeight w:val="315"/>
        </w:trPr>
        <w:tc>
          <w:tcPr>
            <w:tcW w:w="701" w:type="dxa"/>
            <w:tcMar>
              <w:top w:w="30" w:type="dxa"/>
              <w:left w:w="45" w:type="dxa"/>
              <w:bottom w:w="30" w:type="dxa"/>
              <w:right w:w="45" w:type="dxa"/>
            </w:tcMar>
            <w:vAlign w:val="center"/>
            <w:hideMark/>
          </w:tcPr>
          <w:p w14:paraId="586EF7AE" w14:textId="77777777" w:rsidR="00A250A3" w:rsidRPr="00E0467A" w:rsidRDefault="00A250A3" w:rsidP="00E0467A">
            <w:pPr>
              <w:pStyle w:val="Tabela2"/>
              <w:jc w:val="center"/>
              <w:rPr>
                <w:b/>
                <w:bCs/>
              </w:rPr>
            </w:pPr>
            <w:r w:rsidRPr="00E0467A">
              <w:rPr>
                <w:b/>
                <w:bCs/>
              </w:rPr>
              <w:t>ACA6</w:t>
            </w:r>
          </w:p>
        </w:tc>
        <w:tc>
          <w:tcPr>
            <w:tcW w:w="8363" w:type="dxa"/>
            <w:tcMar>
              <w:top w:w="30" w:type="dxa"/>
              <w:left w:w="0" w:type="dxa"/>
              <w:bottom w:w="30" w:type="dxa"/>
              <w:right w:w="0" w:type="dxa"/>
            </w:tcMar>
            <w:hideMark/>
          </w:tcPr>
          <w:p w14:paraId="3420B5D6" w14:textId="77777777" w:rsidR="00A250A3" w:rsidRPr="00853483" w:rsidRDefault="00A250A3" w:rsidP="00E0467A">
            <w:pPr>
              <w:pStyle w:val="Tabela2"/>
              <w:ind w:left="147"/>
            </w:pPr>
            <w:r w:rsidRPr="00853483">
              <w:rPr>
                <w:rStyle w:val="Forte"/>
                <w:rFonts w:cs="Segoe UI"/>
                <w:color w:val="0F1115"/>
              </w:rPr>
              <w:t>ACA6 – Fortalecimento da cooperação com a academia</w:t>
            </w:r>
            <w:r w:rsidRPr="00853483">
              <w:rPr>
                <w:rFonts w:cs="Segoe UI"/>
                <w:color w:val="0F1115"/>
              </w:rPr>
              <w:br/>
              <w:t>Como poderia ser fortalecida a cooperação entre Prefeitura e instituições de ensino e pesquisa para produzir dados, desenvolver projetos e avaliar seus resultados?</w:t>
            </w:r>
          </w:p>
        </w:tc>
      </w:tr>
      <w:tr w:rsidR="00A250A3" w:rsidRPr="00853483" w14:paraId="56558835" w14:textId="77777777" w:rsidTr="00E0467A">
        <w:trPr>
          <w:trHeight w:val="315"/>
        </w:trPr>
        <w:tc>
          <w:tcPr>
            <w:tcW w:w="701" w:type="dxa"/>
            <w:tcMar>
              <w:top w:w="30" w:type="dxa"/>
              <w:left w:w="45" w:type="dxa"/>
              <w:bottom w:w="30" w:type="dxa"/>
              <w:right w:w="45" w:type="dxa"/>
            </w:tcMar>
            <w:vAlign w:val="center"/>
            <w:hideMark/>
          </w:tcPr>
          <w:p w14:paraId="44D933F7" w14:textId="77777777" w:rsidR="00A250A3" w:rsidRPr="00E0467A" w:rsidRDefault="00A250A3" w:rsidP="00E0467A">
            <w:pPr>
              <w:pStyle w:val="Tabela2"/>
              <w:jc w:val="center"/>
              <w:rPr>
                <w:b/>
                <w:bCs/>
              </w:rPr>
            </w:pPr>
            <w:r w:rsidRPr="00E0467A">
              <w:rPr>
                <w:b/>
                <w:bCs/>
              </w:rPr>
              <w:t>ACA7</w:t>
            </w:r>
          </w:p>
        </w:tc>
        <w:tc>
          <w:tcPr>
            <w:tcW w:w="8363" w:type="dxa"/>
            <w:tcMar>
              <w:top w:w="30" w:type="dxa"/>
              <w:left w:w="0" w:type="dxa"/>
              <w:bottom w:w="30" w:type="dxa"/>
              <w:right w:w="0" w:type="dxa"/>
            </w:tcMar>
            <w:hideMark/>
          </w:tcPr>
          <w:p w14:paraId="5BAB5129" w14:textId="77777777" w:rsidR="00A250A3" w:rsidRPr="00853483" w:rsidRDefault="00A250A3" w:rsidP="00E0467A">
            <w:pPr>
              <w:pStyle w:val="Tabela2"/>
              <w:ind w:left="147"/>
            </w:pPr>
            <w:r w:rsidRPr="00853483">
              <w:rPr>
                <w:rStyle w:val="Forte"/>
                <w:rFonts w:cs="Segoe UI"/>
                <w:color w:val="0F1115"/>
              </w:rPr>
              <w:t>ACA7 – Contribuição da instituição acadêmica</w:t>
            </w:r>
            <w:r w:rsidRPr="00853483">
              <w:rPr>
                <w:rFonts w:cs="Segoe UI"/>
                <w:color w:val="0F1115"/>
              </w:rPr>
              <w:br/>
              <w:t>De que forma sua instituição poderia contribuir concretamente para o planejamento, estruturação, implementação ou monitoramento das ações climáticas de Maringá?</w:t>
            </w:r>
          </w:p>
        </w:tc>
      </w:tr>
      <w:tr w:rsidR="00A250A3" w:rsidRPr="00853483" w14:paraId="433E4353" w14:textId="77777777" w:rsidTr="00E0467A">
        <w:trPr>
          <w:trHeight w:val="315"/>
        </w:trPr>
        <w:tc>
          <w:tcPr>
            <w:tcW w:w="701" w:type="dxa"/>
            <w:tcMar>
              <w:top w:w="30" w:type="dxa"/>
              <w:left w:w="45" w:type="dxa"/>
              <w:bottom w:w="30" w:type="dxa"/>
              <w:right w:w="45" w:type="dxa"/>
            </w:tcMar>
            <w:vAlign w:val="center"/>
            <w:hideMark/>
          </w:tcPr>
          <w:p w14:paraId="2A572BD4" w14:textId="77777777" w:rsidR="00A250A3" w:rsidRPr="00E0467A" w:rsidRDefault="00A250A3" w:rsidP="00E0467A">
            <w:pPr>
              <w:pStyle w:val="Tabela2"/>
              <w:jc w:val="center"/>
              <w:rPr>
                <w:b/>
                <w:bCs/>
              </w:rPr>
            </w:pPr>
            <w:r w:rsidRPr="00E0467A">
              <w:rPr>
                <w:b/>
                <w:bCs/>
              </w:rPr>
              <w:t>ACA8</w:t>
            </w:r>
          </w:p>
        </w:tc>
        <w:tc>
          <w:tcPr>
            <w:tcW w:w="8363" w:type="dxa"/>
            <w:tcMar>
              <w:top w:w="30" w:type="dxa"/>
              <w:left w:w="0" w:type="dxa"/>
              <w:bottom w:w="30" w:type="dxa"/>
              <w:right w:w="0" w:type="dxa"/>
            </w:tcMar>
            <w:hideMark/>
          </w:tcPr>
          <w:p w14:paraId="6D391DEF" w14:textId="77777777" w:rsidR="00A250A3" w:rsidRPr="00853483" w:rsidRDefault="00A250A3" w:rsidP="00E0467A">
            <w:pPr>
              <w:pStyle w:val="Tabela2"/>
              <w:ind w:left="147"/>
            </w:pPr>
            <w:r w:rsidRPr="00853483">
              <w:rPr>
                <w:rStyle w:val="Forte"/>
                <w:rFonts w:cs="Segoe UI"/>
                <w:color w:val="0F1115"/>
              </w:rPr>
              <w:t>ACA8 – Cooperação regional para conhecimento e financiamento</w:t>
            </w:r>
            <w:r w:rsidRPr="00853483">
              <w:rPr>
                <w:rFonts w:cs="Segoe UI"/>
                <w:color w:val="0F1115"/>
              </w:rPr>
              <w:br/>
              <w:t>Como a cooperação entre Maringá, outros municípios e instituições da região poderia fortalecer a produção de conhecimento, o desenvolvimento de projetos e o acesso a financiamento climático?</w:t>
            </w:r>
          </w:p>
        </w:tc>
      </w:tr>
      <w:tr w:rsidR="00A250A3" w:rsidRPr="00853483" w14:paraId="7D2C884C" w14:textId="77777777" w:rsidTr="00E0467A">
        <w:trPr>
          <w:trHeight w:val="315"/>
        </w:trPr>
        <w:tc>
          <w:tcPr>
            <w:tcW w:w="701" w:type="dxa"/>
            <w:tcMar>
              <w:top w:w="30" w:type="dxa"/>
              <w:left w:w="45" w:type="dxa"/>
              <w:bottom w:w="30" w:type="dxa"/>
              <w:right w:w="45" w:type="dxa"/>
            </w:tcMar>
            <w:vAlign w:val="center"/>
            <w:hideMark/>
          </w:tcPr>
          <w:p w14:paraId="46A99767" w14:textId="77777777" w:rsidR="00A250A3" w:rsidRPr="00E0467A" w:rsidRDefault="00A250A3" w:rsidP="00E0467A">
            <w:pPr>
              <w:pStyle w:val="Tabela2"/>
              <w:jc w:val="center"/>
              <w:rPr>
                <w:b/>
                <w:bCs/>
              </w:rPr>
            </w:pPr>
            <w:r w:rsidRPr="00E0467A">
              <w:rPr>
                <w:b/>
                <w:bCs/>
              </w:rPr>
              <w:lastRenderedPageBreak/>
              <w:t>ACA9</w:t>
            </w:r>
          </w:p>
        </w:tc>
        <w:tc>
          <w:tcPr>
            <w:tcW w:w="8363" w:type="dxa"/>
            <w:tcMar>
              <w:top w:w="30" w:type="dxa"/>
              <w:left w:w="0" w:type="dxa"/>
              <w:bottom w:w="30" w:type="dxa"/>
              <w:right w:w="0" w:type="dxa"/>
            </w:tcMar>
            <w:hideMark/>
          </w:tcPr>
          <w:p w14:paraId="7322127F" w14:textId="77777777" w:rsidR="00A250A3" w:rsidRPr="00853483" w:rsidRDefault="00A250A3" w:rsidP="00E0467A">
            <w:pPr>
              <w:pStyle w:val="Tabela2"/>
              <w:ind w:left="147"/>
            </w:pPr>
            <w:r w:rsidRPr="00853483">
              <w:rPr>
                <w:rStyle w:val="Forte"/>
                <w:rFonts w:cs="Segoe UI"/>
                <w:color w:val="0F1115"/>
              </w:rPr>
              <w:t>ACA9 – Lacunas de conhecimento e capacidade técnica</w:t>
            </w:r>
            <w:r w:rsidRPr="00853483">
              <w:rPr>
                <w:rFonts w:cs="Segoe UI"/>
                <w:color w:val="0F1115"/>
              </w:rPr>
              <w:br/>
              <w:t>Quais são as principais lacunas de conhecimento e capacidade técnica que hoje limitam a agenda climática de Maringá e o que deveria ser prioritariamente fortalecido?</w:t>
            </w:r>
          </w:p>
        </w:tc>
      </w:tr>
    </w:tbl>
    <w:p w14:paraId="006C5DE5" w14:textId="16835A79" w:rsidR="00A250A3" w:rsidRPr="00E0467A" w:rsidRDefault="00F441CB" w:rsidP="00E0467A">
      <w:pPr>
        <w:pStyle w:val="Ttulo2"/>
        <w:ind w:left="425" w:hanging="425"/>
      </w:pPr>
      <w:bookmarkStart w:id="11" w:name="_Toc239979641"/>
      <w:r w:rsidRPr="00853483">
        <w:t>Sociedade Civil</w:t>
      </w:r>
      <w:bookmarkEnd w:id="11"/>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8363"/>
      </w:tblGrid>
      <w:tr w:rsidR="00A250A3" w:rsidRPr="001C3C93" w14:paraId="597193C8" w14:textId="77777777" w:rsidTr="001C3C93">
        <w:trPr>
          <w:trHeight w:val="315"/>
        </w:trPr>
        <w:tc>
          <w:tcPr>
            <w:tcW w:w="704" w:type="dxa"/>
            <w:tcMar>
              <w:top w:w="30" w:type="dxa"/>
              <w:left w:w="45" w:type="dxa"/>
              <w:bottom w:w="30" w:type="dxa"/>
              <w:right w:w="45" w:type="dxa"/>
            </w:tcMar>
            <w:vAlign w:val="center"/>
            <w:hideMark/>
          </w:tcPr>
          <w:p w14:paraId="02AB2E24" w14:textId="77777777" w:rsidR="00A250A3" w:rsidRPr="001C3C93" w:rsidRDefault="00A250A3" w:rsidP="001C3C93">
            <w:pPr>
              <w:pStyle w:val="Tabela2"/>
              <w:jc w:val="center"/>
              <w:rPr>
                <w:b/>
                <w:bCs/>
              </w:rPr>
            </w:pPr>
            <w:r w:rsidRPr="001C3C93">
              <w:rPr>
                <w:b/>
                <w:bCs/>
              </w:rPr>
              <w:t>ID</w:t>
            </w:r>
          </w:p>
          <w:p w14:paraId="585AC75F" w14:textId="77777777" w:rsidR="001C3C93" w:rsidRPr="001C3C93" w:rsidRDefault="001C3C93" w:rsidP="001C3C93">
            <w:pPr>
              <w:pStyle w:val="Tabela2"/>
              <w:jc w:val="center"/>
              <w:rPr>
                <w:b/>
                <w:bCs/>
              </w:rPr>
            </w:pPr>
          </w:p>
        </w:tc>
        <w:tc>
          <w:tcPr>
            <w:tcW w:w="8363" w:type="dxa"/>
            <w:tcMar>
              <w:top w:w="30" w:type="dxa"/>
              <w:left w:w="0" w:type="dxa"/>
              <w:bottom w:w="30" w:type="dxa"/>
              <w:right w:w="0" w:type="dxa"/>
            </w:tcMar>
            <w:vAlign w:val="bottom"/>
            <w:hideMark/>
          </w:tcPr>
          <w:p w14:paraId="2D9F75A9" w14:textId="0822B91A" w:rsidR="00A250A3" w:rsidRPr="001C3C93" w:rsidRDefault="00A250A3" w:rsidP="001C3C93">
            <w:pPr>
              <w:pStyle w:val="Tabela2"/>
              <w:jc w:val="center"/>
              <w:rPr>
                <w:b/>
                <w:bCs/>
              </w:rPr>
            </w:pPr>
            <w:r w:rsidRPr="001C3C93">
              <w:rPr>
                <w:b/>
                <w:bCs/>
              </w:rPr>
              <w:t>Pergunta</w:t>
            </w:r>
            <w:r w:rsidR="001C3C93">
              <w:rPr>
                <w:b/>
                <w:bCs/>
              </w:rPr>
              <w:t>s</w:t>
            </w:r>
          </w:p>
        </w:tc>
      </w:tr>
      <w:tr w:rsidR="00A250A3" w:rsidRPr="00853483" w14:paraId="44BDEB32" w14:textId="77777777" w:rsidTr="001C3C93">
        <w:trPr>
          <w:trHeight w:val="315"/>
        </w:trPr>
        <w:tc>
          <w:tcPr>
            <w:tcW w:w="704" w:type="dxa"/>
            <w:tcMar>
              <w:top w:w="30" w:type="dxa"/>
              <w:left w:w="45" w:type="dxa"/>
              <w:bottom w:w="30" w:type="dxa"/>
              <w:right w:w="45" w:type="dxa"/>
            </w:tcMar>
            <w:vAlign w:val="center"/>
            <w:hideMark/>
          </w:tcPr>
          <w:p w14:paraId="753F531E" w14:textId="77777777" w:rsidR="00A250A3" w:rsidRPr="001C3C93" w:rsidRDefault="00A250A3" w:rsidP="00F441CB">
            <w:pPr>
              <w:pStyle w:val="Tabela2"/>
              <w:rPr>
                <w:b/>
                <w:bCs/>
              </w:rPr>
            </w:pPr>
            <w:r w:rsidRPr="001C3C93">
              <w:rPr>
                <w:b/>
                <w:bCs/>
              </w:rPr>
              <w:t>SOC1</w:t>
            </w:r>
          </w:p>
        </w:tc>
        <w:tc>
          <w:tcPr>
            <w:tcW w:w="8363" w:type="dxa"/>
            <w:tcMar>
              <w:top w:w="30" w:type="dxa"/>
              <w:left w:w="0" w:type="dxa"/>
              <w:bottom w:w="30" w:type="dxa"/>
              <w:right w:w="0" w:type="dxa"/>
            </w:tcMar>
            <w:hideMark/>
          </w:tcPr>
          <w:p w14:paraId="1964A295" w14:textId="77777777" w:rsidR="00A250A3" w:rsidRPr="00853483" w:rsidRDefault="00A250A3" w:rsidP="001C3C93">
            <w:pPr>
              <w:pStyle w:val="Tabela2"/>
              <w:ind w:left="147" w:hanging="5"/>
            </w:pPr>
            <w:r w:rsidRPr="00853483">
              <w:rPr>
                <w:rStyle w:val="Forte"/>
                <w:rFonts w:cs="Segoe UI"/>
                <w:color w:val="0F1115"/>
              </w:rPr>
              <w:t>SOC1 – Riscos, impactos e grupos mais afetados</w:t>
            </w:r>
            <w:r w:rsidRPr="00853483">
              <w:rPr>
                <w:rFonts w:cs="Segoe UI"/>
                <w:color w:val="0F1115"/>
              </w:rPr>
              <w:br/>
              <w:t>Quais riscos e impactos das mudanças climáticas considera mais importantes para Maringá? Quais grupos ou áreas da cidade são mais afetados?</w:t>
            </w:r>
          </w:p>
        </w:tc>
      </w:tr>
      <w:tr w:rsidR="00A250A3" w:rsidRPr="00853483" w14:paraId="630CD594" w14:textId="77777777" w:rsidTr="001C3C93">
        <w:trPr>
          <w:trHeight w:val="315"/>
        </w:trPr>
        <w:tc>
          <w:tcPr>
            <w:tcW w:w="704" w:type="dxa"/>
            <w:tcMar>
              <w:top w:w="30" w:type="dxa"/>
              <w:left w:w="45" w:type="dxa"/>
              <w:bottom w:w="30" w:type="dxa"/>
              <w:right w:w="45" w:type="dxa"/>
            </w:tcMar>
            <w:vAlign w:val="center"/>
            <w:hideMark/>
          </w:tcPr>
          <w:p w14:paraId="44F4B86D" w14:textId="77777777" w:rsidR="00A250A3" w:rsidRPr="001C3C93" w:rsidRDefault="00A250A3" w:rsidP="00F441CB">
            <w:pPr>
              <w:pStyle w:val="Tabela2"/>
              <w:rPr>
                <w:b/>
                <w:bCs/>
              </w:rPr>
            </w:pPr>
            <w:r w:rsidRPr="001C3C93">
              <w:rPr>
                <w:b/>
                <w:bCs/>
              </w:rPr>
              <w:t>SOC2</w:t>
            </w:r>
          </w:p>
        </w:tc>
        <w:tc>
          <w:tcPr>
            <w:tcW w:w="8363" w:type="dxa"/>
            <w:tcMar>
              <w:top w:w="30" w:type="dxa"/>
              <w:left w:w="0" w:type="dxa"/>
              <w:bottom w:w="30" w:type="dxa"/>
              <w:right w:w="0" w:type="dxa"/>
            </w:tcMar>
            <w:hideMark/>
          </w:tcPr>
          <w:p w14:paraId="7B541093" w14:textId="77777777" w:rsidR="00A250A3" w:rsidRPr="00853483" w:rsidRDefault="00A250A3" w:rsidP="001C3C93">
            <w:pPr>
              <w:pStyle w:val="Tabela2"/>
              <w:ind w:left="147" w:hanging="5"/>
            </w:pPr>
            <w:r w:rsidRPr="00853483">
              <w:rPr>
                <w:rStyle w:val="Forte"/>
                <w:rFonts w:cs="Segoe UI"/>
                <w:color w:val="0F1115"/>
              </w:rPr>
              <w:t>SOC2 – Avaliação das ações municipais</w:t>
            </w:r>
            <w:r w:rsidRPr="00853483">
              <w:rPr>
                <w:rFonts w:cs="Segoe UI"/>
                <w:color w:val="0F1115"/>
              </w:rPr>
              <w:br/>
              <w:t>Como avalia as ações que o Município desenvolve para enfrentar esses riscos? O que funciona e o que precisa melhorar?</w:t>
            </w:r>
          </w:p>
        </w:tc>
      </w:tr>
      <w:tr w:rsidR="00A250A3" w:rsidRPr="00853483" w14:paraId="6D93144D" w14:textId="77777777" w:rsidTr="001C3C93">
        <w:trPr>
          <w:trHeight w:val="315"/>
        </w:trPr>
        <w:tc>
          <w:tcPr>
            <w:tcW w:w="704" w:type="dxa"/>
            <w:tcMar>
              <w:top w:w="30" w:type="dxa"/>
              <w:left w:w="45" w:type="dxa"/>
              <w:bottom w:w="30" w:type="dxa"/>
              <w:right w:w="45" w:type="dxa"/>
            </w:tcMar>
            <w:vAlign w:val="center"/>
            <w:hideMark/>
          </w:tcPr>
          <w:p w14:paraId="7E6A8A78" w14:textId="77777777" w:rsidR="00A250A3" w:rsidRPr="001C3C93" w:rsidRDefault="00A250A3" w:rsidP="00F441CB">
            <w:pPr>
              <w:pStyle w:val="Tabela2"/>
              <w:rPr>
                <w:b/>
                <w:bCs/>
              </w:rPr>
            </w:pPr>
            <w:r w:rsidRPr="001C3C93">
              <w:rPr>
                <w:b/>
                <w:bCs/>
              </w:rPr>
              <w:t>SOC3</w:t>
            </w:r>
          </w:p>
        </w:tc>
        <w:tc>
          <w:tcPr>
            <w:tcW w:w="8363" w:type="dxa"/>
            <w:tcMar>
              <w:top w:w="30" w:type="dxa"/>
              <w:left w:w="0" w:type="dxa"/>
              <w:bottom w:w="30" w:type="dxa"/>
              <w:right w:w="0" w:type="dxa"/>
            </w:tcMar>
            <w:hideMark/>
          </w:tcPr>
          <w:p w14:paraId="584F1986" w14:textId="77777777" w:rsidR="00A250A3" w:rsidRPr="00853483" w:rsidRDefault="00A250A3" w:rsidP="001C3C93">
            <w:pPr>
              <w:pStyle w:val="Tabela2"/>
              <w:ind w:left="147" w:hanging="5"/>
            </w:pPr>
            <w:r w:rsidRPr="00853483">
              <w:rPr>
                <w:rStyle w:val="Forte"/>
                <w:rFonts w:cs="Segoe UI"/>
                <w:color w:val="0F1115"/>
              </w:rPr>
              <w:t>SOC3 – Atenção às vulnerabilidades</w:t>
            </w:r>
            <w:r w:rsidRPr="00853483">
              <w:rPr>
                <w:rFonts w:cs="Segoe UI"/>
                <w:color w:val="0F1115"/>
              </w:rPr>
              <w:br/>
              <w:t>As ações e investimentos climáticos atendem às necessidades dos grupos e territórios mais vulneráveis? Quais deveriam receber maior atenção?</w:t>
            </w:r>
          </w:p>
        </w:tc>
      </w:tr>
      <w:tr w:rsidR="00A250A3" w:rsidRPr="00853483" w14:paraId="5A37225C" w14:textId="77777777" w:rsidTr="001C3C93">
        <w:trPr>
          <w:trHeight w:val="315"/>
        </w:trPr>
        <w:tc>
          <w:tcPr>
            <w:tcW w:w="704" w:type="dxa"/>
            <w:tcMar>
              <w:top w:w="30" w:type="dxa"/>
              <w:left w:w="45" w:type="dxa"/>
              <w:bottom w:w="30" w:type="dxa"/>
              <w:right w:w="45" w:type="dxa"/>
            </w:tcMar>
            <w:vAlign w:val="center"/>
            <w:hideMark/>
          </w:tcPr>
          <w:p w14:paraId="3E7EBA05" w14:textId="77777777" w:rsidR="00A250A3" w:rsidRPr="001C3C93" w:rsidRDefault="00A250A3" w:rsidP="00F441CB">
            <w:pPr>
              <w:pStyle w:val="Tabela2"/>
              <w:rPr>
                <w:b/>
                <w:bCs/>
              </w:rPr>
            </w:pPr>
            <w:r w:rsidRPr="001C3C93">
              <w:rPr>
                <w:b/>
                <w:bCs/>
              </w:rPr>
              <w:t>SOC4</w:t>
            </w:r>
          </w:p>
        </w:tc>
        <w:tc>
          <w:tcPr>
            <w:tcW w:w="8363" w:type="dxa"/>
            <w:tcMar>
              <w:top w:w="30" w:type="dxa"/>
              <w:left w:w="0" w:type="dxa"/>
              <w:bottom w:w="30" w:type="dxa"/>
              <w:right w:w="0" w:type="dxa"/>
            </w:tcMar>
            <w:hideMark/>
          </w:tcPr>
          <w:p w14:paraId="1EB328F6" w14:textId="77777777" w:rsidR="00A250A3" w:rsidRPr="00853483" w:rsidRDefault="00A250A3" w:rsidP="001C3C93">
            <w:pPr>
              <w:pStyle w:val="Tabela2"/>
              <w:ind w:left="147" w:hanging="5"/>
            </w:pPr>
            <w:r w:rsidRPr="00853483">
              <w:rPr>
                <w:rStyle w:val="Forte"/>
                <w:rFonts w:cs="Segoe UI"/>
                <w:color w:val="0F1115"/>
              </w:rPr>
              <w:t>SOC4 – Prioridades para investimentos</w:t>
            </w:r>
            <w:r w:rsidRPr="00853483">
              <w:rPr>
                <w:rFonts w:cs="Segoe UI"/>
                <w:color w:val="0F1115"/>
              </w:rPr>
              <w:br/>
              <w:t>Quais ações, serviços ou infraestruturas deveriam ser priorizados nos próximos investimentos climáticos?</w:t>
            </w:r>
          </w:p>
        </w:tc>
      </w:tr>
      <w:tr w:rsidR="00A250A3" w:rsidRPr="00853483" w14:paraId="618D4192" w14:textId="77777777" w:rsidTr="001C3C93">
        <w:trPr>
          <w:trHeight w:val="315"/>
        </w:trPr>
        <w:tc>
          <w:tcPr>
            <w:tcW w:w="704" w:type="dxa"/>
            <w:tcMar>
              <w:top w:w="30" w:type="dxa"/>
              <w:left w:w="45" w:type="dxa"/>
              <w:bottom w:w="30" w:type="dxa"/>
              <w:right w:w="45" w:type="dxa"/>
            </w:tcMar>
            <w:vAlign w:val="center"/>
            <w:hideMark/>
          </w:tcPr>
          <w:p w14:paraId="102DF7B8" w14:textId="77777777" w:rsidR="00A250A3" w:rsidRPr="001C3C93" w:rsidRDefault="00A250A3" w:rsidP="00F441CB">
            <w:pPr>
              <w:pStyle w:val="Tabela2"/>
              <w:rPr>
                <w:b/>
                <w:bCs/>
              </w:rPr>
            </w:pPr>
            <w:r w:rsidRPr="001C3C93">
              <w:rPr>
                <w:b/>
                <w:bCs/>
              </w:rPr>
              <w:t>SOC5</w:t>
            </w:r>
          </w:p>
        </w:tc>
        <w:tc>
          <w:tcPr>
            <w:tcW w:w="8363" w:type="dxa"/>
            <w:tcMar>
              <w:top w:w="30" w:type="dxa"/>
              <w:left w:w="0" w:type="dxa"/>
              <w:bottom w:w="30" w:type="dxa"/>
              <w:right w:w="0" w:type="dxa"/>
            </w:tcMar>
            <w:hideMark/>
          </w:tcPr>
          <w:p w14:paraId="4E850E95" w14:textId="77777777" w:rsidR="00A250A3" w:rsidRPr="00853483" w:rsidRDefault="00A250A3" w:rsidP="001C3C93">
            <w:pPr>
              <w:pStyle w:val="Tabela2"/>
              <w:ind w:left="147" w:hanging="5"/>
            </w:pPr>
            <w:r w:rsidRPr="00853483">
              <w:rPr>
                <w:rStyle w:val="Forte"/>
                <w:rFonts w:cs="Segoe UI"/>
                <w:color w:val="0F1115"/>
              </w:rPr>
              <w:t>SOC5 – Acesso à informação</w:t>
            </w:r>
            <w:r w:rsidRPr="00853483">
              <w:rPr>
                <w:rFonts w:cs="Segoe UI"/>
                <w:color w:val="0F1115"/>
              </w:rPr>
              <w:br/>
              <w:t>As informações sobre riscos, políticas, projetos e investimentos climáticos são suficientes e acessíveis à sociedade? O que deveria ser melhorado?</w:t>
            </w:r>
          </w:p>
        </w:tc>
      </w:tr>
      <w:tr w:rsidR="00A250A3" w:rsidRPr="00853483" w14:paraId="56E748F5" w14:textId="77777777" w:rsidTr="001C3C93">
        <w:trPr>
          <w:trHeight w:val="315"/>
        </w:trPr>
        <w:tc>
          <w:tcPr>
            <w:tcW w:w="704" w:type="dxa"/>
            <w:tcMar>
              <w:top w:w="30" w:type="dxa"/>
              <w:left w:w="45" w:type="dxa"/>
              <w:bottom w:w="30" w:type="dxa"/>
              <w:right w:w="45" w:type="dxa"/>
            </w:tcMar>
            <w:vAlign w:val="center"/>
            <w:hideMark/>
          </w:tcPr>
          <w:p w14:paraId="031956E8" w14:textId="77777777" w:rsidR="00A250A3" w:rsidRPr="001C3C93" w:rsidRDefault="00A250A3" w:rsidP="00F441CB">
            <w:pPr>
              <w:pStyle w:val="Tabela2"/>
              <w:rPr>
                <w:b/>
                <w:bCs/>
              </w:rPr>
            </w:pPr>
            <w:r w:rsidRPr="001C3C93">
              <w:rPr>
                <w:b/>
                <w:bCs/>
              </w:rPr>
              <w:t>SOC6</w:t>
            </w:r>
          </w:p>
        </w:tc>
        <w:tc>
          <w:tcPr>
            <w:tcW w:w="8363" w:type="dxa"/>
            <w:tcMar>
              <w:top w:w="30" w:type="dxa"/>
              <w:left w:w="0" w:type="dxa"/>
              <w:bottom w:w="30" w:type="dxa"/>
              <w:right w:w="0" w:type="dxa"/>
            </w:tcMar>
            <w:hideMark/>
          </w:tcPr>
          <w:p w14:paraId="7E27C616" w14:textId="77777777" w:rsidR="00A250A3" w:rsidRPr="00853483" w:rsidRDefault="00A250A3" w:rsidP="001C3C93">
            <w:pPr>
              <w:pStyle w:val="Tabela2"/>
              <w:ind w:left="147" w:hanging="5"/>
            </w:pPr>
            <w:r w:rsidRPr="00853483">
              <w:rPr>
                <w:rStyle w:val="Forte"/>
                <w:rFonts w:cs="Segoe UI"/>
                <w:color w:val="0F1115"/>
              </w:rPr>
              <w:t>SOC6 – Participação social</w:t>
            </w:r>
            <w:r w:rsidRPr="00853483">
              <w:rPr>
                <w:rFonts w:cs="Segoe UI"/>
                <w:color w:val="0F1115"/>
              </w:rPr>
              <w:br/>
              <w:t>Como a sociedade civil participa atualmente da definição das prioridades e do acompanhamento das ações e recursos climáticos? Como essa participação poderia ser fortalecida?</w:t>
            </w:r>
          </w:p>
        </w:tc>
      </w:tr>
      <w:tr w:rsidR="00A250A3" w:rsidRPr="00853483" w14:paraId="33CF8CD9" w14:textId="77777777" w:rsidTr="001C3C93">
        <w:trPr>
          <w:trHeight w:val="315"/>
        </w:trPr>
        <w:tc>
          <w:tcPr>
            <w:tcW w:w="704" w:type="dxa"/>
            <w:tcMar>
              <w:top w:w="30" w:type="dxa"/>
              <w:left w:w="45" w:type="dxa"/>
              <w:bottom w:w="30" w:type="dxa"/>
              <w:right w:w="45" w:type="dxa"/>
            </w:tcMar>
            <w:vAlign w:val="center"/>
            <w:hideMark/>
          </w:tcPr>
          <w:p w14:paraId="01E6BF71" w14:textId="77777777" w:rsidR="00A250A3" w:rsidRPr="001C3C93" w:rsidRDefault="00A250A3" w:rsidP="00F441CB">
            <w:pPr>
              <w:pStyle w:val="Tabela2"/>
              <w:rPr>
                <w:b/>
                <w:bCs/>
              </w:rPr>
            </w:pPr>
            <w:r w:rsidRPr="001C3C93">
              <w:rPr>
                <w:b/>
                <w:bCs/>
              </w:rPr>
              <w:t>SOC7</w:t>
            </w:r>
          </w:p>
        </w:tc>
        <w:tc>
          <w:tcPr>
            <w:tcW w:w="8363" w:type="dxa"/>
            <w:tcMar>
              <w:top w:w="30" w:type="dxa"/>
              <w:left w:w="0" w:type="dxa"/>
              <w:bottom w:w="30" w:type="dxa"/>
              <w:right w:w="0" w:type="dxa"/>
            </w:tcMar>
            <w:hideMark/>
          </w:tcPr>
          <w:p w14:paraId="0C4AFCC3" w14:textId="77777777" w:rsidR="00A250A3" w:rsidRPr="00853483" w:rsidRDefault="00A250A3" w:rsidP="001C3C93">
            <w:pPr>
              <w:pStyle w:val="Tabela2"/>
              <w:ind w:left="147" w:hanging="5"/>
            </w:pPr>
            <w:r w:rsidRPr="00853483">
              <w:rPr>
                <w:rStyle w:val="Forte"/>
                <w:rFonts w:cs="Segoe UI"/>
                <w:color w:val="0F1115"/>
              </w:rPr>
              <w:t>SOC7 – Contribuição da organização ou segmento</w:t>
            </w:r>
            <w:r w:rsidRPr="00853483">
              <w:rPr>
                <w:rFonts w:cs="Segoe UI"/>
                <w:color w:val="0F1115"/>
              </w:rPr>
              <w:br/>
              <w:t>De que forma sua organização ou o segmento que representa poderia contribuir para o planejamento, implementação ou acompanhamento das ações climáticas?</w:t>
            </w:r>
          </w:p>
        </w:tc>
      </w:tr>
      <w:tr w:rsidR="00A250A3" w:rsidRPr="00853483" w14:paraId="1E533FF6" w14:textId="77777777" w:rsidTr="001C3C93">
        <w:trPr>
          <w:trHeight w:val="315"/>
        </w:trPr>
        <w:tc>
          <w:tcPr>
            <w:tcW w:w="704" w:type="dxa"/>
            <w:tcMar>
              <w:top w:w="30" w:type="dxa"/>
              <w:left w:w="45" w:type="dxa"/>
              <w:bottom w:w="30" w:type="dxa"/>
              <w:right w:w="45" w:type="dxa"/>
            </w:tcMar>
            <w:vAlign w:val="center"/>
            <w:hideMark/>
          </w:tcPr>
          <w:p w14:paraId="3C5B40A8" w14:textId="77777777" w:rsidR="00A250A3" w:rsidRPr="001C3C93" w:rsidRDefault="00A250A3" w:rsidP="00F441CB">
            <w:pPr>
              <w:pStyle w:val="Tabela2"/>
              <w:rPr>
                <w:b/>
                <w:bCs/>
              </w:rPr>
            </w:pPr>
            <w:r w:rsidRPr="001C3C93">
              <w:rPr>
                <w:b/>
                <w:bCs/>
              </w:rPr>
              <w:t>SOC8</w:t>
            </w:r>
          </w:p>
        </w:tc>
        <w:tc>
          <w:tcPr>
            <w:tcW w:w="8363" w:type="dxa"/>
            <w:tcMar>
              <w:top w:w="30" w:type="dxa"/>
              <w:left w:w="0" w:type="dxa"/>
              <w:bottom w:w="30" w:type="dxa"/>
              <w:right w:w="0" w:type="dxa"/>
            </w:tcMar>
            <w:hideMark/>
          </w:tcPr>
          <w:p w14:paraId="13CC43D7" w14:textId="77777777" w:rsidR="00A250A3" w:rsidRPr="00853483" w:rsidRDefault="00A250A3" w:rsidP="001C3C93">
            <w:pPr>
              <w:pStyle w:val="Tabela2"/>
              <w:ind w:left="147" w:hanging="5"/>
            </w:pPr>
            <w:r w:rsidRPr="00853483">
              <w:rPr>
                <w:rStyle w:val="Forte"/>
                <w:rFonts w:cs="Segoe UI"/>
                <w:color w:val="0F1115"/>
              </w:rPr>
              <w:t>SOC8 – Cooperação regional</w:t>
            </w:r>
            <w:r w:rsidRPr="00853483">
              <w:rPr>
                <w:rFonts w:cs="Segoe UI"/>
                <w:color w:val="0F1115"/>
              </w:rPr>
              <w:br/>
              <w:t>Como a cooperação entre Maringá, outros municípios e organizações da região poderia contribuir para enfrentar problemas climáticos comuns?</w:t>
            </w:r>
          </w:p>
        </w:tc>
      </w:tr>
      <w:tr w:rsidR="00A250A3" w:rsidRPr="00853483" w14:paraId="6331F990" w14:textId="77777777" w:rsidTr="001C3C93">
        <w:trPr>
          <w:trHeight w:val="315"/>
        </w:trPr>
        <w:tc>
          <w:tcPr>
            <w:tcW w:w="704" w:type="dxa"/>
            <w:tcMar>
              <w:top w:w="30" w:type="dxa"/>
              <w:left w:w="45" w:type="dxa"/>
              <w:bottom w:w="30" w:type="dxa"/>
              <w:right w:w="45" w:type="dxa"/>
            </w:tcMar>
            <w:vAlign w:val="center"/>
            <w:hideMark/>
          </w:tcPr>
          <w:p w14:paraId="7AC98453" w14:textId="77777777" w:rsidR="00A250A3" w:rsidRPr="001C3C93" w:rsidRDefault="00A250A3" w:rsidP="00F441CB">
            <w:pPr>
              <w:pStyle w:val="Tabela2"/>
              <w:rPr>
                <w:b/>
                <w:bCs/>
              </w:rPr>
            </w:pPr>
            <w:r w:rsidRPr="001C3C93">
              <w:rPr>
                <w:b/>
                <w:bCs/>
              </w:rPr>
              <w:t>SOC9</w:t>
            </w:r>
          </w:p>
        </w:tc>
        <w:tc>
          <w:tcPr>
            <w:tcW w:w="8363" w:type="dxa"/>
            <w:tcMar>
              <w:top w:w="30" w:type="dxa"/>
              <w:left w:w="0" w:type="dxa"/>
              <w:bottom w:w="30" w:type="dxa"/>
              <w:right w:w="0" w:type="dxa"/>
            </w:tcMar>
            <w:hideMark/>
          </w:tcPr>
          <w:p w14:paraId="1FE65AB1" w14:textId="77777777" w:rsidR="00A250A3" w:rsidRPr="00853483" w:rsidRDefault="00A250A3" w:rsidP="001C3C93">
            <w:pPr>
              <w:pStyle w:val="Tabela2"/>
              <w:ind w:left="147" w:hanging="5"/>
            </w:pPr>
            <w:r w:rsidRPr="00853483">
              <w:rPr>
                <w:rStyle w:val="Forte"/>
                <w:rFonts w:cs="Segoe UI"/>
                <w:color w:val="0F1115"/>
              </w:rPr>
              <w:t>SOC9 – Dificuldades e prioridades de fortalecimento</w:t>
            </w:r>
            <w:r w:rsidRPr="00853483">
              <w:rPr>
                <w:rFonts w:cs="Segoe UI"/>
                <w:color w:val="0F1115"/>
              </w:rPr>
              <w:br/>
              <w:t>Quais são hoje as principais dificuldades para que os investimentos climáticos produzam resultados para a população e o que deveria ser prioritariamente fortalecido?</w:t>
            </w:r>
          </w:p>
        </w:tc>
      </w:tr>
    </w:tbl>
    <w:p w14:paraId="0F3FEB2C" w14:textId="77777777" w:rsidR="00A250A3" w:rsidRDefault="00A250A3" w:rsidP="00A250A3"/>
    <w:p w14:paraId="7F6146DC" w14:textId="77777777" w:rsidR="007C1C3D" w:rsidRDefault="007C1C3D" w:rsidP="007C1C3D">
      <w:pPr>
        <w:pStyle w:val="Ttulo2"/>
        <w:ind w:left="425" w:hanging="425"/>
      </w:pPr>
      <w:bookmarkStart w:id="12" w:name="_Toc239979642"/>
      <w:r w:rsidRPr="007C1C3D">
        <w:t>Roteiro Único de Entrevista Semiestruturada</w:t>
      </w:r>
      <w:bookmarkEnd w:id="12"/>
    </w:p>
    <w:p w14:paraId="6563884C" w14:textId="77777777" w:rsidR="00D245D0" w:rsidRDefault="00074D34" w:rsidP="00074D34">
      <w:r>
        <w:t>O roteiro único foi concebido para garantir comparabilidade entre os grupos, mas exig</w:t>
      </w:r>
      <w:r w:rsidR="00EE5177">
        <w:t>iu</w:t>
      </w:r>
      <w:r>
        <w:t xml:space="preserve"> adaptações metodológicas que assegur</w:t>
      </w:r>
      <w:r w:rsidR="00D245D0">
        <w:t>ass</w:t>
      </w:r>
      <w:r>
        <w:t xml:space="preserve">em sua aplicação adequada a cada perfil de entrevistado </w:t>
      </w:r>
      <w:r w:rsidRPr="00074D34">
        <w:t xml:space="preserve">(poder público, privado, academia ou sociedade civil), sem alterar a essência das perguntas </w:t>
      </w:r>
      <w:r>
        <w:t>e a qualidade dos registros produzidos.</w:t>
      </w:r>
      <w:r w:rsidRPr="00074D34">
        <w:t xml:space="preserve"> </w:t>
      </w:r>
    </w:p>
    <w:p w14:paraId="65473FA7" w14:textId="16329DF6" w:rsidR="00074D34" w:rsidRPr="00074D34" w:rsidRDefault="00D245D0" w:rsidP="00074D34">
      <w:r w:rsidRPr="00074D34">
        <w:t>O</w:t>
      </w:r>
      <w:r>
        <w:t>s</w:t>
      </w:r>
      <w:r w:rsidRPr="00074D34">
        <w:t xml:space="preserve"> termo</w:t>
      </w:r>
      <w:r>
        <w:t>s</w:t>
      </w:r>
      <w:r w:rsidRPr="00074D34">
        <w:t xml:space="preserve"> de consentimento </w:t>
      </w:r>
      <w:r>
        <w:t>foram</w:t>
      </w:r>
      <w:r w:rsidRPr="00074D34">
        <w:t xml:space="preserve"> assinado</w:t>
      </w:r>
      <w:r>
        <w:t>s</w:t>
      </w:r>
      <w:r w:rsidRPr="00074D34">
        <w:t xml:space="preserve"> antes da gravação, e os dados armazenados em ambiente seguro, com prazo de retenção definido e descarte adequado após o término do projeto.</w:t>
      </w:r>
      <w:r>
        <w:t xml:space="preserve"> </w:t>
      </w:r>
      <w:r w:rsidR="00074D34" w:rsidRPr="00074D34">
        <w:t xml:space="preserve">Todas as </w:t>
      </w:r>
      <w:r w:rsidR="00EE5177">
        <w:t>entrevistas foram</w:t>
      </w:r>
      <w:r w:rsidR="00074D34" w:rsidRPr="00074D34">
        <w:t xml:space="preserve"> registradas na Matriz de Controle de Entrevistas Semiestruturadas (Anexo 03), com campos </w:t>
      </w:r>
      <w:r w:rsidRPr="00074D34">
        <w:t xml:space="preserve">para </w:t>
      </w:r>
      <w:r>
        <w:t xml:space="preserve">identificação e </w:t>
      </w:r>
      <w:r w:rsidR="00074D34" w:rsidRPr="00074D34">
        <w:t xml:space="preserve">grupo do entrevistado, </w:t>
      </w:r>
      <w:r w:rsidRPr="00074D34">
        <w:t xml:space="preserve">data e </w:t>
      </w:r>
      <w:r w:rsidRPr="00074D34">
        <w:lastRenderedPageBreak/>
        <w:t xml:space="preserve">duração, </w:t>
      </w:r>
      <w:r>
        <w:t xml:space="preserve">assinatura do </w:t>
      </w:r>
      <w:r w:rsidRPr="00D245D0">
        <w:t>TCLE</w:t>
      </w:r>
      <w:r>
        <w:t>, gravação de v</w:t>
      </w:r>
      <w:r w:rsidRPr="00D245D0">
        <w:t xml:space="preserve">ídeo </w:t>
      </w:r>
      <w:r>
        <w:t>e</w:t>
      </w:r>
      <w:r w:rsidRPr="00D245D0">
        <w:t xml:space="preserve"> </w:t>
      </w:r>
      <w:r>
        <w:t>á</w:t>
      </w:r>
      <w:r w:rsidRPr="00D245D0">
        <w:t>udio</w:t>
      </w:r>
      <w:r>
        <w:t>, e conclusão da t</w:t>
      </w:r>
      <w:r w:rsidRPr="00D245D0">
        <w:t xml:space="preserve">ranscrição </w:t>
      </w:r>
      <w:r>
        <w:t>e anonimização</w:t>
      </w:r>
      <w:r w:rsidR="00074D34" w:rsidRPr="00074D34">
        <w:t xml:space="preserve">. </w:t>
      </w:r>
    </w:p>
    <w:p w14:paraId="4ECD9A63" w14:textId="77777777" w:rsidR="007C1C3D" w:rsidRDefault="007C1C3D" w:rsidP="007C1C3D">
      <w:pPr>
        <w:jc w:val="left"/>
        <w:rPr>
          <w:b/>
          <w:bCs/>
        </w:rPr>
      </w:pPr>
      <w:r w:rsidRPr="007C1C3D">
        <w:rPr>
          <w:b/>
          <w:bCs/>
        </w:rPr>
        <w:t>Projeto: Maringá em Ação pelo Clima</w:t>
      </w:r>
    </w:p>
    <w:p w14:paraId="52E051D0" w14:textId="77777777" w:rsidR="007C1C3D" w:rsidRDefault="007C1C3D" w:rsidP="007C1C3D">
      <w:pPr>
        <w:jc w:val="left"/>
      </w:pPr>
      <w:r w:rsidRPr="007C1C3D">
        <w:rPr>
          <w:b/>
          <w:bCs/>
        </w:rPr>
        <w:t>Público-alvo:</w:t>
      </w:r>
      <w:r w:rsidRPr="007C1C3D">
        <w:t> Poder Público, Setor Privado, Academia e Sociedade Civil</w:t>
      </w:r>
    </w:p>
    <w:p w14:paraId="4ECC6610" w14:textId="77777777" w:rsidR="007C1C3D" w:rsidRDefault="007C1C3D" w:rsidP="007C1C3D">
      <w:pPr>
        <w:jc w:val="left"/>
      </w:pPr>
      <w:r w:rsidRPr="007C1C3D">
        <w:rPr>
          <w:b/>
          <w:bCs/>
        </w:rPr>
        <w:t>Duração estimada:</w:t>
      </w:r>
      <w:r w:rsidRPr="007C1C3D">
        <w:t> 50 a 60 minutos</w:t>
      </w:r>
    </w:p>
    <w:p w14:paraId="2795CFF1" w14:textId="77777777" w:rsidR="007C1C3D" w:rsidRDefault="007C1C3D" w:rsidP="007C1C3D">
      <w:pPr>
        <w:jc w:val="left"/>
      </w:pPr>
      <w:r w:rsidRPr="007C1C3D">
        <w:rPr>
          <w:b/>
          <w:bCs/>
        </w:rPr>
        <w:t>Formato:</w:t>
      </w:r>
      <w:r w:rsidRPr="007C1C3D">
        <w:t> Online (plataforma de videoconferência)</w:t>
      </w:r>
    </w:p>
    <w:p w14:paraId="51E85CFB" w14:textId="4271FC07" w:rsidR="007C1C3D" w:rsidRPr="007C1C3D" w:rsidRDefault="007C1C3D" w:rsidP="007C1C3D">
      <w:pPr>
        <w:jc w:val="left"/>
      </w:pPr>
      <w:r w:rsidRPr="007C1C3D">
        <w:rPr>
          <w:b/>
          <w:bCs/>
        </w:rPr>
        <w:t>Condução:</w:t>
      </w:r>
      <w:r w:rsidRPr="007C1C3D">
        <w:t> Entrevistador</w:t>
      </w:r>
      <w:r>
        <w:t xml:space="preserve"> </w:t>
      </w:r>
      <w:r w:rsidRPr="007C1C3D">
        <w:t>com apoio de roteiro e registro em matriz de controle</w:t>
      </w:r>
    </w:p>
    <w:p w14:paraId="7D06C535" w14:textId="5F1EFA37" w:rsidR="007C1C3D" w:rsidRPr="007C1C3D" w:rsidRDefault="007C1C3D" w:rsidP="007C1C3D">
      <w:pPr>
        <w:rPr>
          <w:b/>
          <w:bCs/>
        </w:rPr>
      </w:pPr>
      <w:r>
        <w:rPr>
          <w:b/>
          <w:bCs/>
        </w:rPr>
        <w:t>a</w:t>
      </w:r>
      <w:r w:rsidRPr="007C1C3D">
        <w:rPr>
          <w:b/>
          <w:bCs/>
        </w:rPr>
        <w:t>. Abertura e Consentimento (5 min)</w:t>
      </w:r>
    </w:p>
    <w:p w14:paraId="07C86B62" w14:textId="77777777" w:rsidR="007C1C3D" w:rsidRPr="007C1C3D" w:rsidRDefault="007C1C3D">
      <w:pPr>
        <w:numPr>
          <w:ilvl w:val="0"/>
          <w:numId w:val="30"/>
        </w:numPr>
      </w:pPr>
      <w:r w:rsidRPr="007C1C3D">
        <w:t>Agradecimento e apresentação do entrevistador e do projeto.</w:t>
      </w:r>
    </w:p>
    <w:p w14:paraId="2ECC3C16" w14:textId="77777777" w:rsidR="007C1C3D" w:rsidRPr="007C1C3D" w:rsidRDefault="007C1C3D">
      <w:pPr>
        <w:numPr>
          <w:ilvl w:val="0"/>
          <w:numId w:val="30"/>
        </w:numPr>
      </w:pPr>
      <w:r w:rsidRPr="007C1C3D">
        <w:t>Explicação sobre:</w:t>
      </w:r>
    </w:p>
    <w:p w14:paraId="6C29D548" w14:textId="77777777" w:rsidR="007C1C3D" w:rsidRPr="007C1C3D" w:rsidRDefault="007C1C3D">
      <w:pPr>
        <w:numPr>
          <w:ilvl w:val="0"/>
          <w:numId w:val="34"/>
        </w:numPr>
      </w:pPr>
      <w:r w:rsidRPr="007C1C3D">
        <w:t>Objetivo da entrevista;</w:t>
      </w:r>
    </w:p>
    <w:p w14:paraId="1BE81B54" w14:textId="77777777" w:rsidR="007C1C3D" w:rsidRPr="007C1C3D" w:rsidRDefault="007C1C3D">
      <w:pPr>
        <w:numPr>
          <w:ilvl w:val="0"/>
          <w:numId w:val="34"/>
        </w:numPr>
      </w:pPr>
      <w:r w:rsidRPr="007C1C3D">
        <w:t>Uso das informações exclusivamente para fins da consultoria;</w:t>
      </w:r>
    </w:p>
    <w:p w14:paraId="326D15D8" w14:textId="5569B030" w:rsidR="007C1C3D" w:rsidRPr="007C1C3D" w:rsidRDefault="007C1C3D">
      <w:pPr>
        <w:numPr>
          <w:ilvl w:val="0"/>
          <w:numId w:val="34"/>
        </w:numPr>
      </w:pPr>
      <w:r w:rsidRPr="007C1C3D">
        <w:t>Garantia de confidencialidade e anonimato;</w:t>
      </w:r>
    </w:p>
    <w:p w14:paraId="1DEBDF61" w14:textId="77777777" w:rsidR="007C1C3D" w:rsidRPr="007C1C3D" w:rsidRDefault="007C1C3D">
      <w:pPr>
        <w:numPr>
          <w:ilvl w:val="0"/>
          <w:numId w:val="34"/>
        </w:numPr>
      </w:pPr>
      <w:r w:rsidRPr="007C1C3D">
        <w:t>Necessidade de gravação para transcrição e análise.</w:t>
      </w:r>
    </w:p>
    <w:p w14:paraId="04AA000D" w14:textId="5DB9E349" w:rsidR="007C1C3D" w:rsidRPr="007C1C3D" w:rsidRDefault="007C1C3D">
      <w:pPr>
        <w:numPr>
          <w:ilvl w:val="0"/>
          <w:numId w:val="30"/>
        </w:numPr>
      </w:pPr>
      <w:r w:rsidRPr="007C1C3D">
        <w:t>Confirmação de que o entrevistado pode não responder a qualquer pergunta.</w:t>
      </w:r>
    </w:p>
    <w:p w14:paraId="4BE42658" w14:textId="0F980BB6" w:rsidR="007C1C3D" w:rsidRPr="007C1C3D" w:rsidRDefault="007C1C3D" w:rsidP="007C1C3D">
      <w:r>
        <w:rPr>
          <w:b/>
          <w:bCs/>
        </w:rPr>
        <w:t>b</w:t>
      </w:r>
      <w:r w:rsidRPr="007C1C3D">
        <w:rPr>
          <w:b/>
          <w:bCs/>
        </w:rPr>
        <w:t xml:space="preserve">. </w:t>
      </w:r>
      <w:r w:rsidRPr="00377591">
        <w:rPr>
          <w:b/>
          <w:bCs/>
        </w:rPr>
        <w:t>Bloco I</w:t>
      </w:r>
      <w:r w:rsidR="00377591">
        <w:rPr>
          <w:b/>
          <w:bCs/>
        </w:rPr>
        <w:t xml:space="preserve">: </w:t>
      </w:r>
      <w:r w:rsidRPr="00377591">
        <w:rPr>
          <w:b/>
          <w:bCs/>
        </w:rPr>
        <w:t xml:space="preserve">Percepção de Riscos e Prioridades Climáticas </w:t>
      </w:r>
      <w:r w:rsidR="00377591">
        <w:rPr>
          <w:b/>
          <w:bCs/>
        </w:rPr>
        <w:t>-</w:t>
      </w:r>
      <w:r w:rsidR="00377591" w:rsidRPr="00377591">
        <w:rPr>
          <w:b/>
          <w:bCs/>
        </w:rPr>
        <w:t xml:space="preserve"> </w:t>
      </w:r>
      <w:r w:rsidRPr="00377591">
        <w:rPr>
          <w:b/>
          <w:bCs/>
        </w:rPr>
        <w:t>Eixo Política Climática</w:t>
      </w:r>
      <w:r w:rsidR="00377591">
        <w:rPr>
          <w:b/>
          <w:bCs/>
        </w:rPr>
        <w:t xml:space="preserve"> </w:t>
      </w:r>
      <w:r w:rsidR="00377591" w:rsidRPr="00377591">
        <w:rPr>
          <w:b/>
          <w:bCs/>
        </w:rPr>
        <w:t>(10 min)</w:t>
      </w:r>
    </w:p>
    <w:p w14:paraId="1A9F86C4" w14:textId="320A3059" w:rsidR="007C1C3D" w:rsidRPr="00377591" w:rsidRDefault="007C1C3D" w:rsidP="007C1C3D">
      <w:r w:rsidRPr="007C1C3D">
        <w:rPr>
          <w:b/>
          <w:bCs/>
        </w:rPr>
        <w:t>Pergunta 1:</w:t>
      </w:r>
      <w:r w:rsidR="00377591">
        <w:rPr>
          <w:b/>
          <w:bCs/>
        </w:rPr>
        <w:t xml:space="preserve"> </w:t>
      </w:r>
      <w:r w:rsidRPr="00377591">
        <w:t>Na sua visão, quais são os riscos e impactos das mudanças climáticas mais relevantes para Maringá?</w:t>
      </w:r>
    </w:p>
    <w:p w14:paraId="0A9FDDE1" w14:textId="7501DE6C" w:rsidR="007C1C3D" w:rsidRPr="00074D34" w:rsidRDefault="007C1C3D" w:rsidP="007C1C3D">
      <w:r w:rsidRPr="00074D34">
        <w:t>Desdobramentos possíveis:</w:t>
      </w:r>
    </w:p>
    <w:p w14:paraId="320FC766" w14:textId="77777777" w:rsidR="007C1C3D" w:rsidRPr="007C1C3D" w:rsidRDefault="007C1C3D">
      <w:pPr>
        <w:numPr>
          <w:ilvl w:val="0"/>
          <w:numId w:val="31"/>
        </w:numPr>
        <w:tabs>
          <w:tab w:val="clear" w:pos="360"/>
        </w:tabs>
      </w:pPr>
      <w:r w:rsidRPr="007C1C3D">
        <w:t>Quais grupos, territórios ou setores são mais afetados?</w:t>
      </w:r>
    </w:p>
    <w:p w14:paraId="2261528C" w14:textId="77777777" w:rsidR="007C1C3D" w:rsidRPr="007C1C3D" w:rsidRDefault="007C1C3D">
      <w:pPr>
        <w:numPr>
          <w:ilvl w:val="0"/>
          <w:numId w:val="31"/>
        </w:numPr>
        <w:tabs>
          <w:tab w:val="clear" w:pos="360"/>
        </w:tabs>
      </w:pPr>
      <w:r w:rsidRPr="007C1C3D">
        <w:t>Esses riscos já estão incorporados ao planejamento da sua instituição/organização?</w:t>
      </w:r>
    </w:p>
    <w:p w14:paraId="73B39D80" w14:textId="401F5A05" w:rsidR="00377591" w:rsidRPr="00377591" w:rsidRDefault="007C1C3D" w:rsidP="007C1C3D">
      <w:r w:rsidRPr="007C1C3D">
        <w:rPr>
          <w:b/>
          <w:bCs/>
        </w:rPr>
        <w:t>Pergunta 2:</w:t>
      </w:r>
      <w:r w:rsidR="00377591">
        <w:rPr>
          <w:b/>
          <w:bCs/>
        </w:rPr>
        <w:t xml:space="preserve"> </w:t>
      </w:r>
      <w:r w:rsidRPr="00377591">
        <w:t>Como você avalia as políticas e ações que o Município tem desenvolvido para enfrentar as mudanças climáticas?</w:t>
      </w:r>
    </w:p>
    <w:p w14:paraId="0AA88B12" w14:textId="4CAE214C" w:rsidR="007C1C3D" w:rsidRPr="00074D34" w:rsidRDefault="007C1C3D" w:rsidP="007C1C3D">
      <w:r w:rsidRPr="00074D34">
        <w:t>Desdobramentos:</w:t>
      </w:r>
    </w:p>
    <w:p w14:paraId="7EEBEC94" w14:textId="77777777" w:rsidR="007C1C3D" w:rsidRPr="007C1C3D" w:rsidRDefault="007C1C3D">
      <w:pPr>
        <w:numPr>
          <w:ilvl w:val="0"/>
          <w:numId w:val="32"/>
        </w:numPr>
        <w:tabs>
          <w:tab w:val="clear" w:pos="360"/>
        </w:tabs>
      </w:pPr>
      <w:r w:rsidRPr="007C1C3D">
        <w:t>O que tem funcionado bem?</w:t>
      </w:r>
    </w:p>
    <w:p w14:paraId="3BDFEF10" w14:textId="77777777" w:rsidR="007C1C3D" w:rsidRPr="007C1C3D" w:rsidRDefault="007C1C3D">
      <w:pPr>
        <w:numPr>
          <w:ilvl w:val="0"/>
          <w:numId w:val="32"/>
        </w:numPr>
        <w:tabs>
          <w:tab w:val="clear" w:pos="360"/>
        </w:tabs>
      </w:pPr>
      <w:r w:rsidRPr="007C1C3D">
        <w:t>O que precisa avançar com mais urgência?</w:t>
      </w:r>
    </w:p>
    <w:p w14:paraId="5B1E5907" w14:textId="005CCD3A" w:rsidR="007C1C3D" w:rsidRPr="007C1C3D" w:rsidRDefault="007C1C3D" w:rsidP="007C1C3D">
      <w:pPr>
        <w:rPr>
          <w:b/>
          <w:bCs/>
        </w:rPr>
      </w:pPr>
      <w:r>
        <w:rPr>
          <w:b/>
          <w:bCs/>
        </w:rPr>
        <w:t>c</w:t>
      </w:r>
      <w:r w:rsidRPr="007C1C3D">
        <w:rPr>
          <w:b/>
          <w:bCs/>
        </w:rPr>
        <w:t>. Bloco II</w:t>
      </w:r>
      <w:r w:rsidR="00377591">
        <w:rPr>
          <w:b/>
          <w:bCs/>
        </w:rPr>
        <w:t>:</w:t>
      </w:r>
      <w:r w:rsidRPr="007C1C3D">
        <w:rPr>
          <w:b/>
          <w:bCs/>
        </w:rPr>
        <w:t xml:space="preserve"> Dados, Informações e Conhecimento </w:t>
      </w:r>
      <w:r w:rsidR="00377591">
        <w:rPr>
          <w:b/>
          <w:bCs/>
        </w:rPr>
        <w:t xml:space="preserve">- </w:t>
      </w:r>
      <w:r w:rsidR="00377591" w:rsidRPr="00377591">
        <w:rPr>
          <w:b/>
          <w:bCs/>
        </w:rPr>
        <w:t>Eixo Dados</w:t>
      </w:r>
      <w:r w:rsidR="00377591">
        <w:rPr>
          <w:b/>
          <w:bCs/>
        </w:rPr>
        <w:t xml:space="preserve"> </w:t>
      </w:r>
      <w:r w:rsidRPr="007C1C3D">
        <w:rPr>
          <w:b/>
          <w:bCs/>
        </w:rPr>
        <w:t>(10 min)</w:t>
      </w:r>
    </w:p>
    <w:p w14:paraId="4C787191" w14:textId="158EF838" w:rsidR="00377591" w:rsidRPr="00377591" w:rsidRDefault="007C1C3D" w:rsidP="007C1C3D">
      <w:r w:rsidRPr="007C1C3D">
        <w:rPr>
          <w:b/>
          <w:bCs/>
        </w:rPr>
        <w:t>Pergunta 3:</w:t>
      </w:r>
      <w:r w:rsidR="00377591">
        <w:rPr>
          <w:b/>
          <w:bCs/>
        </w:rPr>
        <w:t xml:space="preserve"> </w:t>
      </w:r>
      <w:r w:rsidRPr="00377591">
        <w:t>Os dados e informações disponíveis sobre riscos, vulnerabilidades e ações climáticas em Maringá são suficientes para apoiar decisões?</w:t>
      </w:r>
    </w:p>
    <w:p w14:paraId="5A4A9F76" w14:textId="43A99467" w:rsidR="007C1C3D" w:rsidRPr="00074D34" w:rsidRDefault="007C1C3D" w:rsidP="007C1C3D">
      <w:r w:rsidRPr="00074D34">
        <w:t>Desdobramentos:</w:t>
      </w:r>
    </w:p>
    <w:p w14:paraId="7BD44C9A" w14:textId="77777777" w:rsidR="007C1C3D" w:rsidRPr="007C1C3D" w:rsidRDefault="007C1C3D">
      <w:pPr>
        <w:numPr>
          <w:ilvl w:val="0"/>
          <w:numId w:val="33"/>
        </w:numPr>
        <w:tabs>
          <w:tab w:val="clear" w:pos="360"/>
        </w:tabs>
      </w:pPr>
      <w:r w:rsidRPr="007C1C3D">
        <w:t>Como avalia a qualidade, atualização, cobertura e integração desses dados?</w:t>
      </w:r>
    </w:p>
    <w:p w14:paraId="1A8BAEE0" w14:textId="77777777" w:rsidR="007C1C3D" w:rsidRPr="007C1C3D" w:rsidRDefault="007C1C3D">
      <w:pPr>
        <w:numPr>
          <w:ilvl w:val="0"/>
          <w:numId w:val="33"/>
        </w:numPr>
        <w:tabs>
          <w:tab w:val="clear" w:pos="360"/>
        </w:tabs>
      </w:pPr>
      <w:r w:rsidRPr="007C1C3D">
        <w:t>Quais são as principais lacunas?</w:t>
      </w:r>
    </w:p>
    <w:p w14:paraId="7BC095D2" w14:textId="77777777" w:rsidR="007C1C3D" w:rsidRPr="007C1C3D" w:rsidRDefault="007C1C3D">
      <w:pPr>
        <w:numPr>
          <w:ilvl w:val="0"/>
          <w:numId w:val="33"/>
        </w:numPr>
        <w:tabs>
          <w:tab w:val="clear" w:pos="360"/>
        </w:tabs>
      </w:pPr>
      <w:r w:rsidRPr="007C1C3D">
        <w:t>Que dados ou estudos sua instituição/organização utiliza ou poderia produzir?</w:t>
      </w:r>
    </w:p>
    <w:p w14:paraId="37837407" w14:textId="28D53032" w:rsidR="00377591" w:rsidRDefault="007C1C3D" w:rsidP="007C1C3D">
      <w:r w:rsidRPr="007C1C3D">
        <w:rPr>
          <w:b/>
          <w:bCs/>
        </w:rPr>
        <w:t>Pergunta 4:</w:t>
      </w:r>
      <w:r w:rsidR="00377591">
        <w:rPr>
          <w:b/>
          <w:bCs/>
        </w:rPr>
        <w:t xml:space="preserve"> </w:t>
      </w:r>
      <w:r w:rsidRPr="00377591">
        <w:t>Que conhecimentos, tecnologias ou soluções sua instituição/organização poderia aportar para fortalecer a agenda climática de Maringá?</w:t>
      </w:r>
    </w:p>
    <w:p w14:paraId="2640A050" w14:textId="194774BA" w:rsidR="007C1C3D" w:rsidRPr="00074D34" w:rsidRDefault="007C1C3D" w:rsidP="007C1C3D">
      <w:r w:rsidRPr="00074D34">
        <w:lastRenderedPageBreak/>
        <w:t xml:space="preserve">(Adaptar conforme o grupo: estudos técnicos, dados setoriais, mobilização comunitária, inovação </w:t>
      </w:r>
      <w:r w:rsidR="00074D34" w:rsidRPr="00074D34">
        <w:t>empresarial etc.</w:t>
      </w:r>
      <w:r w:rsidRPr="00074D34">
        <w:t>)</w:t>
      </w:r>
    </w:p>
    <w:p w14:paraId="3DEE7A98" w14:textId="7F7870A3" w:rsidR="007C1C3D" w:rsidRPr="007C1C3D" w:rsidRDefault="00377591" w:rsidP="007C1C3D">
      <w:pPr>
        <w:rPr>
          <w:b/>
          <w:bCs/>
        </w:rPr>
      </w:pPr>
      <w:r>
        <w:rPr>
          <w:b/>
          <w:bCs/>
        </w:rPr>
        <w:t>d</w:t>
      </w:r>
      <w:r w:rsidR="007C1C3D" w:rsidRPr="007C1C3D">
        <w:rPr>
          <w:b/>
          <w:bCs/>
        </w:rPr>
        <w:t>. Bloco III</w:t>
      </w:r>
      <w:r>
        <w:rPr>
          <w:b/>
          <w:bCs/>
        </w:rPr>
        <w:t xml:space="preserve">: </w:t>
      </w:r>
      <w:r w:rsidR="007C1C3D" w:rsidRPr="007C1C3D">
        <w:rPr>
          <w:b/>
          <w:bCs/>
        </w:rPr>
        <w:t>Financiamento e Investimentos Climáticos</w:t>
      </w:r>
      <w:r>
        <w:rPr>
          <w:b/>
          <w:bCs/>
        </w:rPr>
        <w:t xml:space="preserve"> -</w:t>
      </w:r>
      <w:r w:rsidR="007C1C3D" w:rsidRPr="007C1C3D">
        <w:rPr>
          <w:b/>
          <w:bCs/>
        </w:rPr>
        <w:t xml:space="preserve"> </w:t>
      </w:r>
      <w:r w:rsidRPr="00377591">
        <w:rPr>
          <w:b/>
          <w:bCs/>
        </w:rPr>
        <w:t>Eixo Finanças</w:t>
      </w:r>
      <w:r w:rsidRPr="007C1C3D">
        <w:rPr>
          <w:b/>
          <w:bCs/>
        </w:rPr>
        <w:t xml:space="preserve"> </w:t>
      </w:r>
      <w:r w:rsidR="007C1C3D" w:rsidRPr="007C1C3D">
        <w:rPr>
          <w:b/>
          <w:bCs/>
        </w:rPr>
        <w:t>(10 min)</w:t>
      </w:r>
    </w:p>
    <w:p w14:paraId="27B3D0E4" w14:textId="38933436" w:rsidR="00377591" w:rsidRDefault="007C1C3D" w:rsidP="007C1C3D">
      <w:r w:rsidRPr="007C1C3D">
        <w:rPr>
          <w:b/>
          <w:bCs/>
        </w:rPr>
        <w:t>Pergunta 5:</w:t>
      </w:r>
      <w:r w:rsidR="00377591">
        <w:rPr>
          <w:b/>
          <w:bCs/>
        </w:rPr>
        <w:t xml:space="preserve"> </w:t>
      </w:r>
      <w:r w:rsidRPr="00377591">
        <w:t>Quais áreas, serviços ou infraestruturas deveriam ser priorizados nos investimentos climáticos de Maringá?</w:t>
      </w:r>
    </w:p>
    <w:p w14:paraId="79587F8C" w14:textId="386194AB" w:rsidR="007C1C3D" w:rsidRPr="00074D34" w:rsidRDefault="007C1C3D" w:rsidP="007C1C3D">
      <w:r w:rsidRPr="00074D34">
        <w:t>Desdobramentos:</w:t>
      </w:r>
    </w:p>
    <w:p w14:paraId="53220DE1" w14:textId="77777777" w:rsidR="007C1C3D" w:rsidRPr="007C1C3D" w:rsidRDefault="007C1C3D">
      <w:pPr>
        <w:numPr>
          <w:ilvl w:val="0"/>
          <w:numId w:val="33"/>
        </w:numPr>
        <w:tabs>
          <w:tab w:val="clear" w:pos="360"/>
          <w:tab w:val="num" w:pos="720"/>
        </w:tabs>
      </w:pPr>
      <w:r w:rsidRPr="007C1C3D">
        <w:t>Há projetos em andamento ou previstos?</w:t>
      </w:r>
    </w:p>
    <w:p w14:paraId="5C7B4508" w14:textId="77777777" w:rsidR="007C1C3D" w:rsidRPr="007C1C3D" w:rsidRDefault="007C1C3D">
      <w:pPr>
        <w:numPr>
          <w:ilvl w:val="0"/>
          <w:numId w:val="33"/>
        </w:numPr>
        <w:tabs>
          <w:tab w:val="clear" w:pos="360"/>
          <w:tab w:val="num" w:pos="720"/>
        </w:tabs>
      </w:pPr>
      <w:r w:rsidRPr="007C1C3D">
        <w:t>Quais dificuldades têm sido encontradas para financiar ou executar esses projetos?</w:t>
      </w:r>
    </w:p>
    <w:p w14:paraId="040E0758" w14:textId="71020BFC" w:rsidR="00074D34" w:rsidRDefault="007C1C3D" w:rsidP="007C1C3D">
      <w:r w:rsidRPr="007C1C3D">
        <w:rPr>
          <w:b/>
          <w:bCs/>
        </w:rPr>
        <w:t>Pergunta 6:</w:t>
      </w:r>
      <w:r w:rsidR="00377591">
        <w:rPr>
          <w:b/>
          <w:bCs/>
        </w:rPr>
        <w:t xml:space="preserve"> </w:t>
      </w:r>
      <w:r w:rsidRPr="00074D34">
        <w:t>Que mecanismos poderiam ampliar e diversificar os recursos para investimentos climáticos no Município?</w:t>
      </w:r>
    </w:p>
    <w:p w14:paraId="00142B03" w14:textId="293C6275" w:rsidR="007C1C3D" w:rsidRPr="00074D34" w:rsidRDefault="007C1C3D" w:rsidP="007C1C3D">
      <w:r w:rsidRPr="00074D34">
        <w:t>Desdobramentos (adaptar ao grupo):</w:t>
      </w:r>
    </w:p>
    <w:p w14:paraId="20C2C32C" w14:textId="77777777" w:rsidR="007C1C3D" w:rsidRPr="007C1C3D" w:rsidRDefault="007C1C3D">
      <w:pPr>
        <w:numPr>
          <w:ilvl w:val="0"/>
          <w:numId w:val="33"/>
        </w:numPr>
        <w:tabs>
          <w:tab w:val="clear" w:pos="360"/>
          <w:tab w:val="num" w:pos="720"/>
        </w:tabs>
      </w:pPr>
      <w:r w:rsidRPr="007C1C3D">
        <w:t>Poder Público: capacidade fiscal, contrapartidas, acesso a fundos;</w:t>
      </w:r>
    </w:p>
    <w:p w14:paraId="6AC6217C" w14:textId="77777777" w:rsidR="007C1C3D" w:rsidRPr="007C1C3D" w:rsidRDefault="007C1C3D">
      <w:pPr>
        <w:numPr>
          <w:ilvl w:val="0"/>
          <w:numId w:val="33"/>
        </w:numPr>
        <w:tabs>
          <w:tab w:val="clear" w:pos="360"/>
          <w:tab w:val="num" w:pos="720"/>
        </w:tabs>
      </w:pPr>
      <w:r w:rsidRPr="007C1C3D">
        <w:t xml:space="preserve">Setor Privado: PPPs, concessões, investimento privado, </w:t>
      </w:r>
      <w:proofErr w:type="spellStart"/>
      <w:r w:rsidRPr="00074D34">
        <w:rPr>
          <w:i/>
          <w:iCs/>
        </w:rPr>
        <w:t>blended</w:t>
      </w:r>
      <w:proofErr w:type="spellEnd"/>
      <w:r w:rsidRPr="00074D34">
        <w:rPr>
          <w:i/>
          <w:iCs/>
        </w:rPr>
        <w:t xml:space="preserve"> </w:t>
      </w:r>
      <w:proofErr w:type="spellStart"/>
      <w:r w:rsidRPr="00074D34">
        <w:rPr>
          <w:i/>
          <w:iCs/>
        </w:rPr>
        <w:t>finance</w:t>
      </w:r>
      <w:proofErr w:type="spellEnd"/>
      <w:r w:rsidRPr="007C1C3D">
        <w:t>;</w:t>
      </w:r>
    </w:p>
    <w:p w14:paraId="4DFF89DB" w14:textId="77777777" w:rsidR="007C1C3D" w:rsidRPr="007C1C3D" w:rsidRDefault="007C1C3D">
      <w:pPr>
        <w:numPr>
          <w:ilvl w:val="0"/>
          <w:numId w:val="33"/>
        </w:numPr>
        <w:tabs>
          <w:tab w:val="clear" w:pos="360"/>
          <w:tab w:val="num" w:pos="720"/>
        </w:tabs>
      </w:pPr>
      <w:r w:rsidRPr="007C1C3D">
        <w:t>Academia: projetos de pesquisa aplicada, fundos de fomento;</w:t>
      </w:r>
    </w:p>
    <w:p w14:paraId="5F58817B" w14:textId="77777777" w:rsidR="007C1C3D" w:rsidRPr="007C1C3D" w:rsidRDefault="007C1C3D">
      <w:pPr>
        <w:numPr>
          <w:ilvl w:val="0"/>
          <w:numId w:val="33"/>
        </w:numPr>
        <w:tabs>
          <w:tab w:val="clear" w:pos="360"/>
          <w:tab w:val="num" w:pos="720"/>
        </w:tabs>
      </w:pPr>
      <w:r w:rsidRPr="007C1C3D">
        <w:t>Sociedade Civil: editais, financiamentos coletivos, parcerias.</w:t>
      </w:r>
    </w:p>
    <w:p w14:paraId="53424D33" w14:textId="77012B87" w:rsidR="00074D34" w:rsidRDefault="007C1C3D" w:rsidP="007C1C3D">
      <w:r w:rsidRPr="007C1C3D">
        <w:rPr>
          <w:b/>
          <w:bCs/>
        </w:rPr>
        <w:t>Pergunta 7:</w:t>
      </w:r>
      <w:r w:rsidR="00074D34">
        <w:rPr>
          <w:b/>
          <w:bCs/>
        </w:rPr>
        <w:t xml:space="preserve"> </w:t>
      </w:r>
      <w:r w:rsidRPr="00074D34">
        <w:t>Como você avalia o diálogo e a cooperação entre os diferentes setores (Prefeitura, setor privado, academia, sociedade civil) para desenvolver e financiar projetos climáticos?</w:t>
      </w:r>
    </w:p>
    <w:p w14:paraId="616C2D3D" w14:textId="319883E1" w:rsidR="007C1C3D" w:rsidRPr="00074D34" w:rsidRDefault="007C1C3D" w:rsidP="007C1C3D">
      <w:r w:rsidRPr="00074D34">
        <w:t>Desdobramentos:</w:t>
      </w:r>
    </w:p>
    <w:p w14:paraId="0E106A09" w14:textId="77777777" w:rsidR="007C1C3D" w:rsidRPr="007C1C3D" w:rsidRDefault="007C1C3D">
      <w:pPr>
        <w:numPr>
          <w:ilvl w:val="0"/>
          <w:numId w:val="33"/>
        </w:numPr>
        <w:tabs>
          <w:tab w:val="clear" w:pos="360"/>
          <w:tab w:val="num" w:pos="720"/>
        </w:tabs>
      </w:pPr>
      <w:r w:rsidRPr="007C1C3D">
        <w:t>O que poderia ser fortalecido?</w:t>
      </w:r>
    </w:p>
    <w:p w14:paraId="26C08BD3" w14:textId="77777777" w:rsidR="007C1C3D" w:rsidRPr="007C1C3D" w:rsidRDefault="007C1C3D">
      <w:pPr>
        <w:numPr>
          <w:ilvl w:val="0"/>
          <w:numId w:val="33"/>
        </w:numPr>
        <w:tabs>
          <w:tab w:val="clear" w:pos="360"/>
          <w:tab w:val="num" w:pos="720"/>
        </w:tabs>
      </w:pPr>
      <w:r w:rsidRPr="007C1C3D">
        <w:t>Que barreiras precisam ser superadas?</w:t>
      </w:r>
    </w:p>
    <w:p w14:paraId="5B2E821A" w14:textId="01F06F0F" w:rsidR="007C1C3D" w:rsidRPr="00074D34" w:rsidRDefault="00074D34" w:rsidP="007C1C3D">
      <w:pPr>
        <w:rPr>
          <w:b/>
          <w:bCs/>
        </w:rPr>
      </w:pPr>
      <w:r w:rsidRPr="00074D34">
        <w:rPr>
          <w:b/>
          <w:bCs/>
        </w:rPr>
        <w:t>e</w:t>
      </w:r>
      <w:r w:rsidR="007C1C3D" w:rsidRPr="00074D34">
        <w:rPr>
          <w:b/>
          <w:bCs/>
        </w:rPr>
        <w:t>. Bloco IV</w:t>
      </w:r>
      <w:r w:rsidRPr="00074D34">
        <w:rPr>
          <w:b/>
          <w:bCs/>
        </w:rPr>
        <w:t>:</w:t>
      </w:r>
      <w:r w:rsidR="007C1C3D" w:rsidRPr="00074D34">
        <w:rPr>
          <w:b/>
          <w:bCs/>
        </w:rPr>
        <w:t xml:space="preserve"> Governança, Articulação e Participação</w:t>
      </w:r>
      <w:r w:rsidRPr="00074D34">
        <w:rPr>
          <w:b/>
          <w:bCs/>
        </w:rPr>
        <w:t xml:space="preserve"> -</w:t>
      </w:r>
      <w:r w:rsidR="007C1C3D" w:rsidRPr="00074D34">
        <w:rPr>
          <w:b/>
          <w:bCs/>
        </w:rPr>
        <w:t xml:space="preserve"> </w:t>
      </w:r>
      <w:r w:rsidRPr="00074D34">
        <w:rPr>
          <w:b/>
          <w:bCs/>
        </w:rPr>
        <w:t xml:space="preserve">Eixo Governança </w:t>
      </w:r>
      <w:r w:rsidR="007C1C3D" w:rsidRPr="00074D34">
        <w:rPr>
          <w:b/>
          <w:bCs/>
        </w:rPr>
        <w:t>(10 min)</w:t>
      </w:r>
    </w:p>
    <w:p w14:paraId="1B2E1154" w14:textId="02EFC0A0" w:rsidR="00074D34" w:rsidRDefault="007C1C3D" w:rsidP="007C1C3D">
      <w:r w:rsidRPr="007C1C3D">
        <w:rPr>
          <w:b/>
          <w:bCs/>
        </w:rPr>
        <w:t>Pergunta 8:</w:t>
      </w:r>
      <w:r w:rsidR="00074D34">
        <w:rPr>
          <w:b/>
          <w:bCs/>
        </w:rPr>
        <w:t xml:space="preserve"> </w:t>
      </w:r>
      <w:r w:rsidRPr="00074D34">
        <w:t>Como estão distribuídas as responsabilidades e a coordenação entre os atores envolvidos na agenda climática de Maringá?</w:t>
      </w:r>
    </w:p>
    <w:p w14:paraId="59D6E23D" w14:textId="5C22CC86" w:rsidR="007C1C3D" w:rsidRPr="00074D34" w:rsidRDefault="007C1C3D" w:rsidP="007C1C3D">
      <w:r w:rsidRPr="00074D34">
        <w:t>Desdobramentos:</w:t>
      </w:r>
    </w:p>
    <w:p w14:paraId="23B22E7B" w14:textId="77777777" w:rsidR="007C1C3D" w:rsidRPr="007C1C3D" w:rsidRDefault="007C1C3D">
      <w:pPr>
        <w:numPr>
          <w:ilvl w:val="0"/>
          <w:numId w:val="33"/>
        </w:numPr>
        <w:tabs>
          <w:tab w:val="clear" w:pos="360"/>
          <w:tab w:val="num" w:pos="720"/>
        </w:tabs>
      </w:pPr>
      <w:r w:rsidRPr="007C1C3D">
        <w:t>Como ocorre a articulação entre órgãos municipais, Estado, União, outros municípios e instituições regionais?</w:t>
      </w:r>
    </w:p>
    <w:p w14:paraId="05ADE2E1" w14:textId="77777777" w:rsidR="007C1C3D" w:rsidRPr="007C1C3D" w:rsidRDefault="007C1C3D">
      <w:pPr>
        <w:numPr>
          <w:ilvl w:val="0"/>
          <w:numId w:val="33"/>
        </w:numPr>
        <w:tabs>
          <w:tab w:val="clear" w:pos="360"/>
          <w:tab w:val="num" w:pos="720"/>
        </w:tabs>
      </w:pPr>
      <w:r w:rsidRPr="007C1C3D">
        <w:t>Como a sociedade civil participa da definição de prioridades e do acompanhamento das ações?</w:t>
      </w:r>
    </w:p>
    <w:p w14:paraId="7AE57C12" w14:textId="7639D49A" w:rsidR="007C1C3D" w:rsidRDefault="007C1C3D" w:rsidP="007C1C3D">
      <w:r w:rsidRPr="007C1C3D">
        <w:rPr>
          <w:b/>
          <w:bCs/>
        </w:rPr>
        <w:t>Pergunta 9:</w:t>
      </w:r>
      <w:r w:rsidR="00074D34">
        <w:rPr>
          <w:b/>
          <w:bCs/>
        </w:rPr>
        <w:t xml:space="preserve"> </w:t>
      </w:r>
      <w:r w:rsidRPr="00074D34">
        <w:t>Como a cooperação regional (com outros municípios e instituições) poderia contribuir para enfrentar problemas climáticos comuns e ampliar oportunidades de projetos e financiamento?</w:t>
      </w:r>
    </w:p>
    <w:p w14:paraId="33B3FE03" w14:textId="0233E597" w:rsidR="00074D34" w:rsidRDefault="007C1C3D" w:rsidP="007C1C3D">
      <w:r w:rsidRPr="007C1C3D">
        <w:rPr>
          <w:b/>
          <w:bCs/>
        </w:rPr>
        <w:t>Pergunta 10:</w:t>
      </w:r>
      <w:r w:rsidR="00074D34">
        <w:rPr>
          <w:b/>
          <w:bCs/>
        </w:rPr>
        <w:t xml:space="preserve"> </w:t>
      </w:r>
      <w:r w:rsidRPr="00074D34">
        <w:t>Quais são as principais lacunas de conhecimento, capacidade técnica ou institucional que hoje limitam a agenda climática de Maringá?</w:t>
      </w:r>
    </w:p>
    <w:p w14:paraId="50D5B06E" w14:textId="1B248A8A" w:rsidR="007C1C3D" w:rsidRPr="007C1C3D" w:rsidRDefault="007C1C3D" w:rsidP="007C1C3D">
      <w:r w:rsidRPr="00074D34">
        <w:t>Desdobramentos</w:t>
      </w:r>
      <w:r w:rsidRPr="007C1C3D">
        <w:rPr>
          <w:i/>
          <w:iCs/>
        </w:rPr>
        <w:t>:</w:t>
      </w:r>
    </w:p>
    <w:p w14:paraId="30DE4966" w14:textId="77777777" w:rsidR="007C1C3D" w:rsidRPr="007C1C3D" w:rsidRDefault="007C1C3D">
      <w:pPr>
        <w:numPr>
          <w:ilvl w:val="0"/>
          <w:numId w:val="33"/>
        </w:numPr>
        <w:tabs>
          <w:tab w:val="clear" w:pos="360"/>
          <w:tab w:val="num" w:pos="720"/>
        </w:tabs>
      </w:pPr>
      <w:r w:rsidRPr="007C1C3D">
        <w:t>O que deveria ser prioritariamente fortalecido?</w:t>
      </w:r>
    </w:p>
    <w:p w14:paraId="5AB294F0" w14:textId="77777777" w:rsidR="007C1C3D" w:rsidRPr="007C1C3D" w:rsidRDefault="007C1C3D">
      <w:pPr>
        <w:numPr>
          <w:ilvl w:val="0"/>
          <w:numId w:val="33"/>
        </w:numPr>
        <w:tabs>
          <w:tab w:val="clear" w:pos="360"/>
          <w:tab w:val="num" w:pos="720"/>
        </w:tabs>
      </w:pPr>
      <w:r w:rsidRPr="007C1C3D">
        <w:t>Que contribuições concretas sua instituição/organização poderia oferecer?</w:t>
      </w:r>
    </w:p>
    <w:p w14:paraId="3352CA57" w14:textId="4E438232" w:rsidR="007C1C3D" w:rsidRPr="007C1C3D" w:rsidRDefault="00074D34" w:rsidP="007C1C3D">
      <w:pPr>
        <w:rPr>
          <w:b/>
          <w:bCs/>
        </w:rPr>
      </w:pPr>
      <w:r>
        <w:rPr>
          <w:b/>
          <w:bCs/>
        </w:rPr>
        <w:lastRenderedPageBreak/>
        <w:t>f.</w:t>
      </w:r>
      <w:r w:rsidR="007C1C3D" w:rsidRPr="007C1C3D">
        <w:rPr>
          <w:b/>
          <w:bCs/>
        </w:rPr>
        <w:t xml:space="preserve"> Encerramento (5 min)</w:t>
      </w:r>
    </w:p>
    <w:p w14:paraId="67E7AB4C" w14:textId="77777777" w:rsidR="007C1C3D" w:rsidRPr="007C1C3D" w:rsidRDefault="007C1C3D">
      <w:pPr>
        <w:numPr>
          <w:ilvl w:val="0"/>
          <w:numId w:val="33"/>
        </w:numPr>
        <w:tabs>
          <w:tab w:val="clear" w:pos="360"/>
          <w:tab w:val="num" w:pos="720"/>
        </w:tabs>
      </w:pPr>
      <w:r w:rsidRPr="007C1C3D">
        <w:t>Agradecimento.</w:t>
      </w:r>
    </w:p>
    <w:p w14:paraId="3DA370AE" w14:textId="77777777" w:rsidR="007C1C3D" w:rsidRPr="007C1C3D" w:rsidRDefault="007C1C3D">
      <w:pPr>
        <w:numPr>
          <w:ilvl w:val="0"/>
          <w:numId w:val="33"/>
        </w:numPr>
        <w:tabs>
          <w:tab w:val="clear" w:pos="360"/>
          <w:tab w:val="num" w:pos="720"/>
        </w:tabs>
      </w:pPr>
      <w:r w:rsidRPr="007C1C3D">
        <w:t>Informação sobre próximos passos da consultoria e devolutiva dos resultados.</w:t>
      </w:r>
    </w:p>
    <w:p w14:paraId="42269688" w14:textId="77777777" w:rsidR="007C1C3D" w:rsidRPr="007C1C3D" w:rsidRDefault="007C1C3D">
      <w:pPr>
        <w:numPr>
          <w:ilvl w:val="0"/>
          <w:numId w:val="33"/>
        </w:numPr>
        <w:tabs>
          <w:tab w:val="clear" w:pos="360"/>
          <w:tab w:val="num" w:pos="720"/>
        </w:tabs>
      </w:pPr>
      <w:r w:rsidRPr="007C1C3D">
        <w:t>Reforço do compromisso com a confidencialidade e uso responsável das informações.</w:t>
      </w:r>
    </w:p>
    <w:p w14:paraId="5BE4E468" w14:textId="77777777" w:rsidR="00DB0CE4" w:rsidRPr="00853483" w:rsidRDefault="00DB0CE4" w:rsidP="00A250A3"/>
    <w:p w14:paraId="1C281CF9" w14:textId="77777777" w:rsidR="00605B77" w:rsidRDefault="00605B77" w:rsidP="00945689"/>
    <w:p w14:paraId="078CD7C1" w14:textId="77777777" w:rsidR="00605B77" w:rsidRDefault="00605B77" w:rsidP="00945689"/>
    <w:p w14:paraId="79C9F1E7" w14:textId="77777777" w:rsidR="00605B77" w:rsidRPr="00945689" w:rsidRDefault="00605B77" w:rsidP="00945689"/>
    <w:p w14:paraId="71061B56" w14:textId="77777777" w:rsidR="006A5E40" w:rsidRDefault="006A5E40" w:rsidP="00AF3E4B">
      <w:r>
        <w:br w:type="page"/>
      </w:r>
    </w:p>
    <w:p w14:paraId="5589C9E2" w14:textId="03D9192D" w:rsidR="002423C7" w:rsidRPr="00B51368" w:rsidRDefault="00AF3E4B" w:rsidP="00AF3E4B">
      <w:pPr>
        <w:pStyle w:val="Ttulo1"/>
      </w:pPr>
      <w:bookmarkStart w:id="13" w:name="_Toc239979643"/>
      <w:r w:rsidRPr="00B51368">
        <w:lastRenderedPageBreak/>
        <w:t>ANÁLISE E RESUMO DAS ENTREVISTAS</w:t>
      </w:r>
      <w:r>
        <w:t xml:space="preserve"> DE CADA </w:t>
      </w:r>
      <w:r w:rsidR="0014767A">
        <w:t>GRUPO DE ATORES-CHAVE</w:t>
      </w:r>
      <w:r w:rsidRPr="00B51368">
        <w:t xml:space="preserve"> POR EIXOS ESTRATÉGICOS</w:t>
      </w:r>
      <w:bookmarkEnd w:id="13"/>
    </w:p>
    <w:p w14:paraId="044142F5" w14:textId="0252B2CB" w:rsidR="004861C4" w:rsidRPr="004861C4" w:rsidRDefault="004861C4" w:rsidP="004861C4">
      <w:bookmarkStart w:id="14" w:name="_Toc239841736"/>
      <w:bookmarkStart w:id="15" w:name="_Toc239841737"/>
      <w:bookmarkEnd w:id="14"/>
      <w:bookmarkEnd w:id="15"/>
      <w:r w:rsidRPr="004861C4">
        <w:t>A escuta institucional totalizou 13h05, distribuídas em 17 sessões distintas, analisadas em relação às 55 dimensões da metodologia CCFLA</w:t>
      </w:r>
      <w:r w:rsidR="007A7F1E">
        <w:t>/CEPAL</w:t>
      </w:r>
      <w:r w:rsidRPr="004861C4">
        <w:t xml:space="preserve"> priorizadas para Maringá no Produto </w:t>
      </w:r>
      <w:r w:rsidR="007A7F1E">
        <w:t>0</w:t>
      </w:r>
      <w:r w:rsidRPr="004861C4">
        <w:t>2. Todas as 17 sessões encontram-se codificadas, totalizando 494 evidências. Cada evidência corresponde a um trecho anonimizado com marca de tempo, vinculado a uma dimensão e classificado quanto à maturidade que revela e ao grau de confiança que inspira.</w:t>
      </w:r>
    </w:p>
    <w:p w14:paraId="56B26EE5" w14:textId="77777777" w:rsidR="004861C4" w:rsidRDefault="004861C4" w:rsidP="004861C4">
      <w:r w:rsidRPr="004861C4">
        <w:t>A unidade de registro adotada não é a entrevista nem a resposta, mas a evidência. Como resultado, 47 dimensões já apresentam evidências oriundas de mais de uma sessão (situação em que a triangulação se aplica), enquanto 53 registros foram sinalizados como divergência e preservados, em vez de resolvidos por predominância de fonte.</w:t>
      </w:r>
    </w:p>
    <w:p w14:paraId="228FD107" w14:textId="78A28D2D" w:rsidR="007A7F1E" w:rsidRDefault="007A7F1E" w:rsidP="007A7F1E">
      <w:r w:rsidRPr="00912283">
        <w:t>As transcrições das entrevistas realizadas foram analisadas por meio de análise de conteúdo temático, com categorias pré-definidas pelos quatro eixos da metodologia CCFLA/CEPAL, o que permitiu a comparação entre grupos e a identificação de prioridades comuns. A seguir, apresentamos uma breve análise de cada um dos quatro grupos de atores-chave, elaborada a partir dos seguintes eixos estratégicos: política climática, finanças, dados e governança.</w:t>
      </w:r>
      <w:r>
        <w:t xml:space="preserve"> Já a codificação das entrevistas encontra-se disponível em dashboard online, criado especificamente para este</w:t>
      </w:r>
      <w:r w:rsidR="00D73333">
        <w:t xml:space="preserve"> produto: </w:t>
      </w:r>
    </w:p>
    <w:p w14:paraId="549F17FC" w14:textId="77777777" w:rsidR="004021CD" w:rsidRPr="004021CD" w:rsidRDefault="004021CD">
      <w:pPr>
        <w:pStyle w:val="PargrafodaLista"/>
        <w:numPr>
          <w:ilvl w:val="0"/>
          <w:numId w:val="28"/>
        </w:numPr>
        <w:spacing w:before="240"/>
        <w:outlineLvl w:val="1"/>
        <w:rPr>
          <w:b/>
          <w:bCs/>
          <w:vanish/>
          <w:sz w:val="24"/>
          <w:szCs w:val="24"/>
        </w:rPr>
      </w:pPr>
      <w:bookmarkStart w:id="16" w:name="_Toc239979644"/>
      <w:bookmarkEnd w:id="16"/>
    </w:p>
    <w:p w14:paraId="656BAFA7" w14:textId="1BE8FF83" w:rsidR="002E6A1D" w:rsidRPr="00B51368" w:rsidRDefault="002E6A1D" w:rsidP="004021CD">
      <w:pPr>
        <w:pStyle w:val="Ttulo2"/>
        <w:ind w:left="426" w:hanging="426"/>
      </w:pPr>
      <w:bookmarkStart w:id="17" w:name="_Toc239979645"/>
      <w:r w:rsidRPr="00B51368">
        <w:t>Setor Público</w:t>
      </w:r>
      <w:bookmarkEnd w:id="17"/>
      <w:r w:rsidRPr="00B51368">
        <w:t xml:space="preserve"> </w:t>
      </w:r>
    </w:p>
    <w:p w14:paraId="6F3E8B55" w14:textId="77777777" w:rsidR="002E6A1D" w:rsidRPr="00CF276F" w:rsidRDefault="002E6A1D" w:rsidP="00AF3E4B">
      <w:r w:rsidRPr="00CF276F">
        <w:t>A análise revela um município que, embora possua um histórico de planejamento urbano e uma liderança política engajada, encontra-se em um </w:t>
      </w:r>
      <w:r w:rsidRPr="00CF276F">
        <w:rPr>
          <w:b/>
          <w:bCs/>
        </w:rPr>
        <w:t>estágio inicial a intermediário</w:t>
      </w:r>
      <w:r w:rsidRPr="00CF276F">
        <w:t> na incorporação formal e estrutural da pauta climática em sua gestão. Os avanços são impulsionados por uma conjuntura favorável (liderança, consciência técnica), mas esbarram em gargalos estruturais clássicos da administração pública, como a falta de projetos, recursos humanos e sistemas de dados integrados.</w:t>
      </w:r>
    </w:p>
    <w:p w14:paraId="28DE5E50" w14:textId="55ACC60F" w:rsidR="00D245D0" w:rsidRPr="00CF276F" w:rsidRDefault="00D245D0" w:rsidP="00D245D0">
      <w:pPr>
        <w:pStyle w:val="Ttulo3"/>
      </w:pPr>
      <w:bookmarkStart w:id="18" w:name="_Toc239979646"/>
      <w:r>
        <w:t>3.1.1</w:t>
      </w:r>
      <w:r w:rsidRPr="00CF276F">
        <w:t xml:space="preserve">. Política Climática: </w:t>
      </w:r>
      <w:r w:rsidR="00723647" w:rsidRPr="00CF276F">
        <w:t>incorporação, riscos e desafios</w:t>
      </w:r>
      <w:bookmarkEnd w:id="18"/>
    </w:p>
    <w:p w14:paraId="75D4FB53" w14:textId="77777777" w:rsidR="00D245D0" w:rsidRPr="00CF276F" w:rsidRDefault="00D245D0" w:rsidP="00D245D0">
      <w:r w:rsidRPr="00CF276F">
        <w:t>A política climática está em ascensão na agenda, mas sua implementação prática ainda é incipiente, com foco em ações de mitigação e resposta a eventos extremos.</w:t>
      </w:r>
    </w:p>
    <w:p w14:paraId="06BA9E4F" w14:textId="77777777" w:rsidR="00D245D0" w:rsidRPr="00CF276F" w:rsidRDefault="00D245D0" w:rsidP="00D245D0">
      <w:pPr>
        <w:pStyle w:val="PargrafodaLista"/>
        <w:numPr>
          <w:ilvl w:val="0"/>
          <w:numId w:val="15"/>
        </w:numPr>
      </w:pPr>
      <w:r w:rsidRPr="00020FFD">
        <w:rPr>
          <w:b/>
          <w:bCs/>
        </w:rPr>
        <w:t>Estágio de Incorporação:</w:t>
      </w:r>
      <w:r w:rsidRPr="00CF276F">
        <w:t> A maioria dos entrevistados concorda que Maringá está em um </w:t>
      </w:r>
      <w:r w:rsidRPr="00020FFD">
        <w:rPr>
          <w:b/>
          <w:bCs/>
        </w:rPr>
        <w:t>estágio inicial</w:t>
      </w:r>
      <w:r w:rsidRPr="00CF276F">
        <w:t> de incorporação da pauta. Há avanços no discurso e na concepção, mas a execução formal ainda é limitada. A gestão atual, no entanto, tem demonstrado um interesse crescente e focado.</w:t>
      </w:r>
    </w:p>
    <w:p w14:paraId="4057F99E" w14:textId="77777777" w:rsidR="00D245D0" w:rsidRPr="00CF276F" w:rsidRDefault="00D245D0" w:rsidP="00D245D0">
      <w:pPr>
        <w:pStyle w:val="PargrafodaLista"/>
        <w:numPr>
          <w:ilvl w:val="0"/>
          <w:numId w:val="15"/>
        </w:numPr>
      </w:pPr>
      <w:r w:rsidRPr="00CF276F">
        <w:t>Riscos e Vulnerabilidades Identificados:</w:t>
      </w:r>
    </w:p>
    <w:p w14:paraId="0A0FEFBA" w14:textId="77777777" w:rsidR="00D245D0" w:rsidRPr="00CF276F" w:rsidRDefault="00D245D0" w:rsidP="00D245D0">
      <w:pPr>
        <w:pStyle w:val="PargrafodaLista"/>
        <w:numPr>
          <w:ilvl w:val="0"/>
          <w:numId w:val="10"/>
        </w:numPr>
      </w:pPr>
      <w:r w:rsidRPr="00020FFD">
        <w:rPr>
          <w:b/>
          <w:bCs/>
        </w:rPr>
        <w:t>Quedas de árvores e danos à fiação:</w:t>
      </w:r>
      <w:r w:rsidRPr="00CF276F">
        <w:t> Devido à alta arborização, que é uma vulnerabilidade democrática, afetando todas as classes sociais.</w:t>
      </w:r>
    </w:p>
    <w:p w14:paraId="206C776F" w14:textId="77777777" w:rsidR="00D245D0" w:rsidRPr="00CF276F" w:rsidRDefault="00D245D0" w:rsidP="00D245D0">
      <w:pPr>
        <w:pStyle w:val="PargrafodaLista"/>
        <w:numPr>
          <w:ilvl w:val="0"/>
          <w:numId w:val="10"/>
        </w:numPr>
      </w:pPr>
      <w:r w:rsidRPr="00020FFD">
        <w:rPr>
          <w:b/>
          <w:bCs/>
        </w:rPr>
        <w:t>Alagamentos e Drenagem:</w:t>
      </w:r>
      <w:r w:rsidRPr="00CF276F">
        <w:t> A infraestrutura de drenagem existente está sobrecarregada pela impermeabilização do solo e chuvas mais intensas.</w:t>
      </w:r>
    </w:p>
    <w:p w14:paraId="7C2E8E06" w14:textId="77777777" w:rsidR="00D245D0" w:rsidRPr="00CF276F" w:rsidRDefault="00D245D0" w:rsidP="00D245D0">
      <w:pPr>
        <w:pStyle w:val="PargrafodaLista"/>
        <w:numPr>
          <w:ilvl w:val="0"/>
          <w:numId w:val="10"/>
        </w:numPr>
      </w:pPr>
      <w:r w:rsidRPr="00020FFD">
        <w:rPr>
          <w:b/>
          <w:bCs/>
        </w:rPr>
        <w:t>Erosão:</w:t>
      </w:r>
      <w:r w:rsidRPr="00CF276F">
        <w:t> Processos erosivos em fundos de vale e "boçorocas" ameaçam a infraestrutura urbana.</w:t>
      </w:r>
    </w:p>
    <w:p w14:paraId="210B7EEF" w14:textId="77777777" w:rsidR="00D245D0" w:rsidRPr="00CF276F" w:rsidRDefault="00D245D0" w:rsidP="00D245D0">
      <w:pPr>
        <w:pStyle w:val="PargrafodaLista"/>
        <w:numPr>
          <w:ilvl w:val="0"/>
          <w:numId w:val="10"/>
        </w:numPr>
      </w:pPr>
      <w:r w:rsidRPr="00020FFD">
        <w:rPr>
          <w:b/>
          <w:bCs/>
        </w:rPr>
        <w:t>Abastecimento de Água:</w:t>
      </w:r>
      <w:r w:rsidRPr="00CF276F">
        <w:t xml:space="preserve"> O Rio </w:t>
      </w:r>
      <w:proofErr w:type="spellStart"/>
      <w:r w:rsidRPr="00CF276F">
        <w:t>Pirapó</w:t>
      </w:r>
      <w:proofErr w:type="spellEnd"/>
      <w:r w:rsidRPr="00CF276F">
        <w:t xml:space="preserve"> é vulnerável a secas e inundações que afetam a captação de água.</w:t>
      </w:r>
    </w:p>
    <w:p w14:paraId="511148F3" w14:textId="77777777" w:rsidR="00D245D0" w:rsidRPr="00CF276F" w:rsidRDefault="00D245D0" w:rsidP="00D245D0">
      <w:pPr>
        <w:pStyle w:val="PargrafodaLista"/>
        <w:numPr>
          <w:ilvl w:val="0"/>
          <w:numId w:val="16"/>
        </w:numPr>
      </w:pPr>
      <w:r w:rsidRPr="00CF276F">
        <w:lastRenderedPageBreak/>
        <w:t>Desafios Culturais e Técnicos: As principais barreiras são a falta de consciência e educação ambiental da população e da máquina pública, a falta de servidores qualificados e a morosidade e burocracia dos processos licitatórios.</w:t>
      </w:r>
    </w:p>
    <w:p w14:paraId="466705F9" w14:textId="0272AE5A" w:rsidR="00723647" w:rsidRPr="00723647" w:rsidRDefault="00723647" w:rsidP="00723647">
      <w:pPr>
        <w:pStyle w:val="Ttulo3"/>
      </w:pPr>
      <w:bookmarkStart w:id="19" w:name="_Toc239979647"/>
      <w:r>
        <w:t>3.1.2</w:t>
      </w:r>
      <w:r w:rsidRPr="00CF276F">
        <w:t xml:space="preserve">. </w:t>
      </w:r>
      <w:r>
        <w:t xml:space="preserve">Finanças: </w:t>
      </w:r>
      <w:r w:rsidRPr="00723647">
        <w:t>orçamento, financiamento e captação de recursos</w:t>
      </w:r>
      <w:bookmarkEnd w:id="19"/>
    </w:p>
    <w:p w14:paraId="795CF1B4" w14:textId="77777777" w:rsidR="00723647" w:rsidRPr="00CF276F" w:rsidRDefault="00723647" w:rsidP="00723647">
      <w:r w:rsidRPr="00CF276F">
        <w:t>Este é o eixo com maiores contradições: há grande potencial e oportunidades, mas a execução é travada por gargalos operacionais.</w:t>
      </w:r>
    </w:p>
    <w:p w14:paraId="7DB174D5" w14:textId="77777777" w:rsidR="00723647" w:rsidRPr="00CF276F" w:rsidRDefault="00723647" w:rsidP="00723647">
      <w:pPr>
        <w:pStyle w:val="PargrafodaLista"/>
        <w:numPr>
          <w:ilvl w:val="0"/>
          <w:numId w:val="14"/>
        </w:numPr>
      </w:pPr>
      <w:r w:rsidRPr="00020FFD">
        <w:rPr>
          <w:b/>
          <w:bCs/>
        </w:rPr>
        <w:t>Orçamento Transversal e Não Segregado:</w:t>
      </w:r>
      <w:r w:rsidRPr="00CF276F">
        <w:t> O orçamento para a pauta climática é transversal, distribuído entre secretarias, sem uma rubrica específica. A priorização de recursos segue a lógica de obras em andamento ou com recursos já garantidos, não havendo uma destinação exclusiva para o clima.</w:t>
      </w:r>
    </w:p>
    <w:p w14:paraId="1BDC05B1" w14:textId="77777777" w:rsidR="00723647" w:rsidRPr="00CF276F" w:rsidRDefault="00723647" w:rsidP="00723647">
      <w:pPr>
        <w:pStyle w:val="PargrafodaLista"/>
        <w:numPr>
          <w:ilvl w:val="0"/>
          <w:numId w:val="14"/>
        </w:numPr>
      </w:pPr>
      <w:r w:rsidRPr="00020FFD">
        <w:rPr>
          <w:b/>
          <w:bCs/>
        </w:rPr>
        <w:t>Capacidade de Endividamento e Financiamentos:</w:t>
      </w:r>
      <w:r w:rsidRPr="00CF276F">
        <w:t> O município tem capacidade de endividamento, mas a execução de financiamentos (</w:t>
      </w:r>
      <w:proofErr w:type="spellStart"/>
      <w:r w:rsidRPr="00CF276F">
        <w:t>ex</w:t>
      </w:r>
      <w:proofErr w:type="spellEnd"/>
      <w:r w:rsidRPr="00CF276F">
        <w:t>: Banco do Brasil) é prejudicada pela </w:t>
      </w:r>
      <w:r w:rsidRPr="00020FFD">
        <w:rPr>
          <w:b/>
          <w:bCs/>
        </w:rPr>
        <w:t>falta de projetos de engenharia prontos ("na gaveta")</w:t>
      </w:r>
      <w:r w:rsidRPr="00CF276F">
        <w:t>. Este é apontado como o principal gargalo, levando à perda de prazos e oportunidades em editais.</w:t>
      </w:r>
    </w:p>
    <w:p w14:paraId="62D329F2" w14:textId="77777777" w:rsidR="00723647" w:rsidRPr="00CF276F" w:rsidRDefault="00723647" w:rsidP="00723647">
      <w:pPr>
        <w:pStyle w:val="PargrafodaLista"/>
        <w:numPr>
          <w:ilvl w:val="0"/>
          <w:numId w:val="14"/>
        </w:numPr>
      </w:pPr>
      <w:r w:rsidRPr="00020FFD">
        <w:rPr>
          <w:b/>
          <w:bCs/>
        </w:rPr>
        <w:t>Esforços e Mecanismos de Captação:</w:t>
      </w:r>
      <w:r w:rsidRPr="00CF276F">
        <w:t xml:space="preserve"> A prefeitura busca recursos via </w:t>
      </w:r>
      <w:proofErr w:type="spellStart"/>
      <w:r w:rsidRPr="00CF276F">
        <w:t>Transfer</w:t>
      </w:r>
      <w:proofErr w:type="spellEnd"/>
      <w:r w:rsidRPr="00CF276F">
        <w:t xml:space="preserve"> GOV, estuda parcerias público-privadas e concessões, e explora recursos internacionais via plataforma </w:t>
      </w:r>
      <w:proofErr w:type="spellStart"/>
      <w:r w:rsidRPr="00CF276F">
        <w:t>Exitos</w:t>
      </w:r>
      <w:proofErr w:type="spellEnd"/>
      <w:r w:rsidRPr="00CF276F">
        <w:t>. No entanto, a falta de uma equipe técnica dedicada à captação é um grande limitador. A criação de um "Núcleo de Captação" é defendida como solução.</w:t>
      </w:r>
    </w:p>
    <w:p w14:paraId="59FD102A" w14:textId="77777777" w:rsidR="00723647" w:rsidRPr="00CF276F" w:rsidRDefault="00723647" w:rsidP="00723647">
      <w:pPr>
        <w:pStyle w:val="PargrafodaLista"/>
        <w:numPr>
          <w:ilvl w:val="0"/>
          <w:numId w:val="14"/>
        </w:numPr>
      </w:pPr>
      <w:r w:rsidRPr="00020FFD">
        <w:rPr>
          <w:b/>
          <w:bCs/>
        </w:rPr>
        <w:t>Incentivos Fiscais:</w:t>
      </w:r>
      <w:r w:rsidRPr="00CF276F">
        <w:t> O "IPTU Verde" existe, mas é pouco divulgado, restrito a residências e passa por reestruturação. Sugere-se a criação de um "IPTU Verde Empresarial" como ferramenta de financiamento.</w:t>
      </w:r>
    </w:p>
    <w:p w14:paraId="5C6200A2" w14:textId="77777777" w:rsidR="00723647" w:rsidRPr="00CF276F" w:rsidRDefault="00723647" w:rsidP="00723647">
      <w:pPr>
        <w:pStyle w:val="PargrafodaLista"/>
        <w:numPr>
          <w:ilvl w:val="0"/>
          <w:numId w:val="14"/>
        </w:numPr>
      </w:pPr>
      <w:r w:rsidRPr="00020FFD">
        <w:rPr>
          <w:b/>
          <w:bCs/>
        </w:rPr>
        <w:t>Resistência e Viabilidade:</w:t>
      </w:r>
      <w:r w:rsidRPr="00CF276F">
        <w:t xml:space="preserve"> Há resistência do setor financeiro da prefeitura em "carimbar" recursos. </w:t>
      </w:r>
      <w:r>
        <w:t>A</w:t>
      </w:r>
      <w:r w:rsidRPr="00CF276F">
        <w:t xml:space="preserve"> captação de fundos internacionais para infraestrutura urbana</w:t>
      </w:r>
      <w:r>
        <w:t xml:space="preserve"> é vista com ceticismo</w:t>
      </w:r>
      <w:r w:rsidRPr="00CF276F">
        <w:t xml:space="preserve"> devido às obrigações de mitigação do Brasil, </w:t>
      </w:r>
      <w:r>
        <w:t xml:space="preserve">sendo </w:t>
      </w:r>
      <w:r w:rsidRPr="00CF276F">
        <w:t>defen</w:t>
      </w:r>
      <w:r>
        <w:t>did</w:t>
      </w:r>
      <w:r w:rsidRPr="00CF276F">
        <w:t xml:space="preserve">o a necessidade de uma taxa de drenagem como fonte de receita, mas </w:t>
      </w:r>
      <w:r>
        <w:t>com</w:t>
      </w:r>
      <w:r w:rsidRPr="00CF276F">
        <w:t xml:space="preserve"> sua aprovação politicamente inviável.</w:t>
      </w:r>
    </w:p>
    <w:p w14:paraId="16C63306" w14:textId="350173E6" w:rsidR="002E6A1D" w:rsidRPr="00CF276F" w:rsidRDefault="002E6A1D" w:rsidP="00AF3E4B">
      <w:pPr>
        <w:pStyle w:val="Ttulo3"/>
      </w:pPr>
      <w:bookmarkStart w:id="20" w:name="_Toc239979648"/>
      <w:r>
        <w:t>3.1.</w:t>
      </w:r>
      <w:r w:rsidR="00723647">
        <w:t>3</w:t>
      </w:r>
      <w:r w:rsidRPr="00CF276F">
        <w:t>. Dados, Monitoramento e Planejamento</w:t>
      </w:r>
      <w:bookmarkEnd w:id="20"/>
    </w:p>
    <w:p w14:paraId="4CA03BA1" w14:textId="77777777" w:rsidR="002E6A1D" w:rsidRPr="00CF276F" w:rsidRDefault="002E6A1D" w:rsidP="00AF3E4B">
      <w:r w:rsidRPr="00CF276F">
        <w:t>A base de dados e o monitoramento são apontados como uma das principais fragilidades, embora haja movimentos importantes para sua construção.</w:t>
      </w:r>
    </w:p>
    <w:p w14:paraId="3A1C7025" w14:textId="77777777" w:rsidR="002E6A1D" w:rsidRPr="00CF276F" w:rsidRDefault="002E6A1D" w:rsidP="00AF3E4B">
      <w:pPr>
        <w:pStyle w:val="PargrafodaLista"/>
        <w:numPr>
          <w:ilvl w:val="0"/>
          <w:numId w:val="12"/>
        </w:numPr>
      </w:pPr>
      <w:r w:rsidRPr="00020FFD">
        <w:rPr>
          <w:b/>
          <w:bCs/>
        </w:rPr>
        <w:t>Lacuna de Dados Integrados:</w:t>
      </w:r>
      <w:r w:rsidRPr="00CF276F">
        <w:t> A falta de um sistema centralizado e integrado de dados é um gargalo crítico. As informações estão dispersas, muitas vezes em estudos acadêmicos, e o conhecimento técnico sobre infraestrutura é, em grande parte, empírico, obtido por profissionais que vão a campo.</w:t>
      </w:r>
    </w:p>
    <w:p w14:paraId="7007216B" w14:textId="77777777" w:rsidR="002E6A1D" w:rsidRPr="00CF276F" w:rsidRDefault="002E6A1D" w:rsidP="00AF3E4B">
      <w:pPr>
        <w:pStyle w:val="PargrafodaLista"/>
        <w:numPr>
          <w:ilvl w:val="0"/>
          <w:numId w:val="12"/>
        </w:numPr>
      </w:pPr>
      <w:r w:rsidRPr="00020FFD">
        <w:rPr>
          <w:b/>
          <w:bCs/>
        </w:rPr>
        <w:t>Esforços em Andamento:</w:t>
      </w:r>
      <w:r w:rsidRPr="00CF276F">
        <w:t> A prefeitura está realizando investimentos significativos para superar essa lacuna, incluindo:</w:t>
      </w:r>
    </w:p>
    <w:p w14:paraId="5C99E7E0" w14:textId="77777777" w:rsidR="002E6A1D" w:rsidRPr="00CF276F" w:rsidRDefault="002E6A1D" w:rsidP="00AF3E4B">
      <w:pPr>
        <w:pStyle w:val="PargrafodaLista"/>
        <w:numPr>
          <w:ilvl w:val="0"/>
          <w:numId w:val="9"/>
        </w:numPr>
      </w:pPr>
      <w:r w:rsidRPr="00020FFD">
        <w:rPr>
          <w:b/>
          <w:bCs/>
        </w:rPr>
        <w:t>Contrato com a UNILIVRE:</w:t>
      </w:r>
      <w:r w:rsidRPr="00CF276F">
        <w:t> Desenvolvimento de um projeto estratégico para diagnosticar vulnerabilidades, cruzar dados e criar um plano de enfrentamento às mudanças climáticas.</w:t>
      </w:r>
    </w:p>
    <w:p w14:paraId="17616CB2" w14:textId="77777777" w:rsidR="002E6A1D" w:rsidRPr="00CF276F" w:rsidRDefault="002E6A1D" w:rsidP="00AF3E4B">
      <w:pPr>
        <w:pStyle w:val="PargrafodaLista"/>
        <w:numPr>
          <w:ilvl w:val="0"/>
          <w:numId w:val="9"/>
        </w:numPr>
      </w:pPr>
      <w:r w:rsidRPr="00020FFD">
        <w:rPr>
          <w:b/>
          <w:bCs/>
        </w:rPr>
        <w:t>Levantamentos Próprios:</w:t>
      </w:r>
      <w:r w:rsidRPr="00CF276F">
        <w:t> Contratação de robôs para mapeamento da rede de drenagem subterrânea e aquisição de 20 miniestações meteorológicas para previsibilidade climática.</w:t>
      </w:r>
    </w:p>
    <w:p w14:paraId="0F93A6DC" w14:textId="77777777" w:rsidR="002E6A1D" w:rsidRPr="00CF276F" w:rsidRDefault="002E6A1D" w:rsidP="00AF3E4B">
      <w:pPr>
        <w:pStyle w:val="PargrafodaLista"/>
        <w:numPr>
          <w:ilvl w:val="0"/>
          <w:numId w:val="9"/>
        </w:numPr>
      </w:pPr>
      <w:r w:rsidRPr="00020FFD">
        <w:rPr>
          <w:b/>
          <w:bCs/>
        </w:rPr>
        <w:t>Desenvolvimento de Sistema:</w:t>
      </w:r>
      <w:r w:rsidRPr="00CF276F">
        <w:t xml:space="preserve"> A </w:t>
      </w:r>
      <w:r>
        <w:t>A</w:t>
      </w:r>
      <w:r w:rsidRPr="00CF276F">
        <w:t>MTEC</w:t>
      </w:r>
      <w:r>
        <w:t>H</w:t>
      </w:r>
      <w:r w:rsidRPr="00CF276F">
        <w:t xml:space="preserve"> está criando um sistema para organizar informações de áreas de risco, Defesa Civil e vulnerabilidade social.</w:t>
      </w:r>
    </w:p>
    <w:p w14:paraId="2E74F042" w14:textId="77777777" w:rsidR="002E6A1D" w:rsidRPr="00CF276F" w:rsidRDefault="002E6A1D" w:rsidP="00AF3E4B">
      <w:pPr>
        <w:pStyle w:val="PargrafodaLista"/>
        <w:numPr>
          <w:ilvl w:val="0"/>
          <w:numId w:val="13"/>
        </w:numPr>
      </w:pPr>
      <w:r w:rsidRPr="00020FFD">
        <w:rPr>
          <w:b/>
          <w:bCs/>
        </w:rPr>
        <w:lastRenderedPageBreak/>
        <w:t>Monitoramento em Construção:</w:t>
      </w:r>
      <w:r w:rsidRPr="00CF276F">
        <w:t xml:space="preserve"> Não há metas específicas para a agenda climática, e o monitoramento é um produto em desenvolvimento. O plano de metas geral do </w:t>
      </w:r>
      <w:r>
        <w:t>IPPLAM</w:t>
      </w:r>
      <w:r w:rsidRPr="00CF276F">
        <w:t xml:space="preserve"> engloba o tema de forma transversal, mas não isolada.</w:t>
      </w:r>
    </w:p>
    <w:p w14:paraId="5731DF81" w14:textId="77777777" w:rsidR="002E6A1D" w:rsidRPr="00CF276F" w:rsidRDefault="002E6A1D" w:rsidP="00AF3E4B">
      <w:pPr>
        <w:pStyle w:val="PargrafodaLista"/>
        <w:numPr>
          <w:ilvl w:val="0"/>
          <w:numId w:val="13"/>
        </w:numPr>
      </w:pPr>
      <w:r w:rsidRPr="00020FFD">
        <w:rPr>
          <w:b/>
          <w:bCs/>
        </w:rPr>
        <w:t>Comunicação dos Dados:</w:t>
      </w:r>
      <w:r w:rsidRPr="00CF276F">
        <w:t> A comunicação dos dados é um desafio, pois as informações são frequentemente muito técnicas para o público leigo, dificultando a conscientização e a adesão da população.</w:t>
      </w:r>
    </w:p>
    <w:p w14:paraId="3A84AA51" w14:textId="77777777" w:rsidR="00D245D0" w:rsidRPr="00CF276F" w:rsidRDefault="00D245D0" w:rsidP="00D245D0">
      <w:pPr>
        <w:pStyle w:val="Ttulo3"/>
      </w:pPr>
      <w:bookmarkStart w:id="21" w:name="_Toc239979649"/>
      <w:r>
        <w:t>3.1.4</w:t>
      </w:r>
      <w:r w:rsidRPr="00CF276F">
        <w:t>. Governança e Coordenação</w:t>
      </w:r>
      <w:bookmarkEnd w:id="21"/>
    </w:p>
    <w:p w14:paraId="0E86A618" w14:textId="77777777" w:rsidR="00D245D0" w:rsidRPr="00CF276F" w:rsidRDefault="00D245D0" w:rsidP="00D245D0">
      <w:r w:rsidRPr="00CF276F">
        <w:t>A governança da pauta climática em Maringá apresenta uma estrutura centralizada na figura do prefeito, com coordenação fragmentada e em processo de amadurecimento.</w:t>
      </w:r>
    </w:p>
    <w:p w14:paraId="5E9E90D4" w14:textId="77777777" w:rsidR="00D245D0" w:rsidRPr="00CF276F" w:rsidRDefault="00D245D0" w:rsidP="00D245D0">
      <w:pPr>
        <w:pStyle w:val="PargrafodaLista"/>
        <w:numPr>
          <w:ilvl w:val="0"/>
          <w:numId w:val="11"/>
        </w:numPr>
      </w:pPr>
      <w:r w:rsidRPr="00020FFD">
        <w:rPr>
          <w:b/>
          <w:bCs/>
        </w:rPr>
        <w:t>Liderança Centralizada:</w:t>
      </w:r>
      <w:r w:rsidRPr="00CF276F">
        <w:t xml:space="preserve"> A figura do prefeito(…) é apontada como o principal líder e articulador da agenda, sendo seu engajamento pessoal um fator crítico para a priorização do tema. A coordenação ainda reside fortemente no gabinete, sem uma unidade ou "caixinha" única responsável pela gestão integral.</w:t>
      </w:r>
    </w:p>
    <w:p w14:paraId="0426F201" w14:textId="77777777" w:rsidR="00D245D0" w:rsidRPr="00CF276F" w:rsidRDefault="00D245D0" w:rsidP="00D245D0">
      <w:pPr>
        <w:pStyle w:val="PargrafodaLista"/>
        <w:numPr>
          <w:ilvl w:val="0"/>
          <w:numId w:val="11"/>
        </w:numPr>
      </w:pPr>
      <w:r w:rsidRPr="00020FFD">
        <w:rPr>
          <w:b/>
          <w:bCs/>
        </w:rPr>
        <w:t>Fragmentação e Integração:</w:t>
      </w:r>
      <w:r w:rsidRPr="00CF276F">
        <w:t xml:space="preserve"> Não há uma secretaria ou departamento central que coordene as ações de forma global. As responsabilidades estão distribuídas, com destaque para o </w:t>
      </w:r>
      <w:r>
        <w:t>IAM</w:t>
      </w:r>
      <w:r w:rsidRPr="00CF276F">
        <w:t xml:space="preserve"> (Instituto Ambiental), a SEMOP (Secretaria de Obras), a Defesa Civil e a Secretaria de Infraestrutura. A integração, embora reconhecida como desafiadora devido à descentralização, tem melhorado com reuniões semanais promovidas pela gestão, facilitando a comunicação entre os diretores.</w:t>
      </w:r>
    </w:p>
    <w:p w14:paraId="651ED3CC" w14:textId="77777777" w:rsidR="00D245D0" w:rsidRPr="00CF276F" w:rsidRDefault="00D245D0" w:rsidP="00D245D0">
      <w:pPr>
        <w:pStyle w:val="PargrafodaLista"/>
        <w:numPr>
          <w:ilvl w:val="0"/>
          <w:numId w:val="11"/>
        </w:numPr>
      </w:pPr>
      <w:r w:rsidRPr="00020FFD">
        <w:rPr>
          <w:b/>
          <w:bCs/>
        </w:rPr>
        <w:t>Sobreposição de Funções:</w:t>
      </w:r>
      <w:r w:rsidRPr="00CF276F">
        <w:t xml:space="preserve"> O </w:t>
      </w:r>
      <w:r>
        <w:t>IAM</w:t>
      </w:r>
      <w:r w:rsidRPr="00CF276F">
        <w:t xml:space="preserve"> acaba assumindo funções operacionais que seriam de outras secretarias, especialmente em áreas de preservação permanente, gerando sobrecarga e retrabalho.</w:t>
      </w:r>
    </w:p>
    <w:p w14:paraId="6AB0253B" w14:textId="77777777" w:rsidR="00D245D0" w:rsidRPr="00CF276F" w:rsidRDefault="00D245D0" w:rsidP="00D245D0">
      <w:pPr>
        <w:pStyle w:val="PargrafodaLista"/>
        <w:numPr>
          <w:ilvl w:val="0"/>
          <w:numId w:val="11"/>
        </w:numPr>
      </w:pPr>
      <w:r w:rsidRPr="00020FFD">
        <w:rPr>
          <w:b/>
          <w:bCs/>
        </w:rPr>
        <w:t>Articulação Federativa:</w:t>
      </w:r>
      <w:r w:rsidRPr="00CF276F">
        <w:t> A relação com o governo estadual, federal e a Câmara Municipal é descrita como tranquila e eficiente. A participação na Frente Nacional de Prefeitos (FNP) tem sido um canal positivo para a articulação política, embora haja preocupação com potenciais mudanças no governo federal.</w:t>
      </w:r>
    </w:p>
    <w:p w14:paraId="171BA933" w14:textId="6F611EA5" w:rsidR="002E6A1D" w:rsidRPr="00CF276F" w:rsidRDefault="00FF4CC3" w:rsidP="00AF3E4B">
      <w:pPr>
        <w:pStyle w:val="Ttulo3"/>
      </w:pPr>
      <w:bookmarkStart w:id="22" w:name="_Toc239979650"/>
      <w:r>
        <w:t>3.1.</w:t>
      </w:r>
      <w:r w:rsidR="002E6A1D">
        <w:t xml:space="preserve">5. </w:t>
      </w:r>
      <w:r w:rsidR="002E6A1D" w:rsidRPr="00CF276F">
        <w:t>Ações e Soluções Propostas</w:t>
      </w:r>
      <w:bookmarkEnd w:id="22"/>
    </w:p>
    <w:p w14:paraId="1B36D7D4" w14:textId="77777777" w:rsidR="002E6A1D" w:rsidRPr="00CF276F" w:rsidRDefault="002E6A1D" w:rsidP="00AF3E4B">
      <w:pPr>
        <w:pStyle w:val="PargrafodaLista"/>
        <w:numPr>
          <w:ilvl w:val="0"/>
          <w:numId w:val="17"/>
        </w:numPr>
      </w:pPr>
      <w:r w:rsidRPr="00020FFD">
        <w:rPr>
          <w:b/>
          <w:bCs/>
        </w:rPr>
        <w:t>Obras Estruturantes:</w:t>
      </w:r>
      <w:r w:rsidRPr="00CF276F">
        <w:t> Foco em obras de drenagem, desobstrução de canais e soluções de engenharia verde.</w:t>
      </w:r>
    </w:p>
    <w:p w14:paraId="2202B2BD" w14:textId="77777777" w:rsidR="002E6A1D" w:rsidRPr="00CF276F" w:rsidRDefault="002E6A1D" w:rsidP="00AF3E4B">
      <w:pPr>
        <w:pStyle w:val="PargrafodaLista"/>
        <w:numPr>
          <w:ilvl w:val="0"/>
          <w:numId w:val="17"/>
        </w:numPr>
      </w:pPr>
      <w:r w:rsidRPr="00020FFD">
        <w:rPr>
          <w:b/>
          <w:bCs/>
        </w:rPr>
        <w:t>Projetos Piloto:</w:t>
      </w:r>
      <w:r w:rsidRPr="00CF276F">
        <w:t> Descarbonização da frota com biodiesel e projetos de "núcleos de bairro" para identificação de riscos.</w:t>
      </w:r>
    </w:p>
    <w:p w14:paraId="5C8FC484" w14:textId="77777777" w:rsidR="002E6A1D" w:rsidRPr="00CF276F" w:rsidRDefault="002E6A1D" w:rsidP="00AF3E4B">
      <w:pPr>
        <w:pStyle w:val="PargrafodaLista"/>
        <w:numPr>
          <w:ilvl w:val="0"/>
          <w:numId w:val="17"/>
        </w:numPr>
      </w:pPr>
      <w:r w:rsidRPr="00020FFD">
        <w:rPr>
          <w:b/>
          <w:bCs/>
        </w:rPr>
        <w:t>Resposta a Emergências:</w:t>
      </w:r>
      <w:r w:rsidRPr="00CF276F">
        <w:t> A unificação da Defesa Civil com a Secretaria de Infraestrutura agilizou a resposta operacional a eventos climáticos.</w:t>
      </w:r>
    </w:p>
    <w:p w14:paraId="1272DD37" w14:textId="77777777" w:rsidR="002E6A1D" w:rsidRDefault="002E6A1D" w:rsidP="00AF3E4B">
      <w:pPr>
        <w:pStyle w:val="PargrafodaLista"/>
        <w:numPr>
          <w:ilvl w:val="0"/>
          <w:numId w:val="17"/>
        </w:numPr>
      </w:pPr>
      <w:r w:rsidRPr="00020FFD">
        <w:rPr>
          <w:b/>
          <w:bCs/>
        </w:rPr>
        <w:t>Conscientização:</w:t>
      </w:r>
      <w:r w:rsidRPr="00CF276F">
        <w:t> Necessidade de campanhas de comunicação com linguagem acessível para engajar a população e o setor privado.</w:t>
      </w:r>
    </w:p>
    <w:p w14:paraId="69999410" w14:textId="6E2EF094" w:rsidR="00FF4CC3" w:rsidRPr="00FF4CC3" w:rsidRDefault="00FF4CC3" w:rsidP="00C14891">
      <w:pPr>
        <w:pStyle w:val="Ttulo2"/>
        <w:ind w:left="426" w:hanging="437"/>
      </w:pPr>
      <w:bookmarkStart w:id="23" w:name="_Toc239979651"/>
      <w:r w:rsidRPr="00FF4CC3">
        <w:t>Setor Privado</w:t>
      </w:r>
      <w:bookmarkEnd w:id="23"/>
    </w:p>
    <w:p w14:paraId="43D208F9" w14:textId="77777777" w:rsidR="00FF4CC3" w:rsidRPr="00E600E7" w:rsidRDefault="00FF4CC3" w:rsidP="00AF3E4B">
      <w:r w:rsidRPr="00E600E7">
        <w:t>A análise do eixo "Setor Privado" revela uma visão pragmática e crítica sobre a gestão climática municipal. Os entrevistados reconhecem o forte </w:t>
      </w:r>
      <w:r w:rsidRPr="00E600E7">
        <w:rPr>
          <w:b/>
          <w:bCs/>
        </w:rPr>
        <w:t>associativismo e engajamento empresarial</w:t>
      </w:r>
      <w:r w:rsidRPr="00E600E7">
        <w:t> de Maringá, mas apontam que a </w:t>
      </w:r>
      <w:r w:rsidRPr="00E600E7">
        <w:rPr>
          <w:b/>
          <w:bCs/>
        </w:rPr>
        <w:t>burocracia, a lentidão regulatória e a falta de incentivos econômicos claros</w:t>
      </w:r>
      <w:r w:rsidRPr="00E600E7">
        <w:t> são os principais entraves para a materialização de investimentos e parcerias público-privadas. A relação com o poder público é vista como potencialmente colaborativa, mas travada por gargalos operacionais e pela falta de projetos estruturados.</w:t>
      </w:r>
    </w:p>
    <w:p w14:paraId="4487D595" w14:textId="285DFBCD" w:rsidR="00C14891" w:rsidRPr="00E600E7" w:rsidRDefault="00C14891" w:rsidP="00C14891">
      <w:pPr>
        <w:pStyle w:val="Ttulo3"/>
      </w:pPr>
      <w:bookmarkStart w:id="24" w:name="_Toc239979652"/>
      <w:r>
        <w:lastRenderedPageBreak/>
        <w:t>3.2.1</w:t>
      </w:r>
      <w:r w:rsidRPr="00E600E7">
        <w:t xml:space="preserve">. Política Climática: </w:t>
      </w:r>
      <w:r w:rsidR="00912283" w:rsidRPr="00E600E7">
        <w:t>incorporação, riscos e desafios</w:t>
      </w:r>
      <w:bookmarkEnd w:id="24"/>
    </w:p>
    <w:p w14:paraId="2A19859B" w14:textId="77777777" w:rsidR="00C14891" w:rsidRPr="00E600E7" w:rsidRDefault="00C14891" w:rsidP="00C14891">
      <w:r w:rsidRPr="00E600E7">
        <w:t>A política climática é percebida como uma preocupação real, mas a execução é travada pela </w:t>
      </w:r>
      <w:r w:rsidRPr="00E600E7">
        <w:rPr>
          <w:b/>
          <w:bCs/>
        </w:rPr>
        <w:t>lentidão, burocracia e pela falta de projetos estruturais</w:t>
      </w:r>
      <w:r w:rsidRPr="00E600E7">
        <w:t>. O foco do setor privado está mais na </w:t>
      </w:r>
      <w:r w:rsidRPr="00E600E7">
        <w:rPr>
          <w:b/>
          <w:bCs/>
        </w:rPr>
        <w:t>mitigação de riscos econômicos</w:t>
      </w:r>
      <w:r w:rsidRPr="00E600E7">
        <w:t> e na busca por soluções viáveis.</w:t>
      </w:r>
    </w:p>
    <w:p w14:paraId="302741EF" w14:textId="77777777" w:rsidR="00C14891" w:rsidRPr="00E600E7" w:rsidRDefault="00C14891">
      <w:pPr>
        <w:pStyle w:val="PargrafodaLista"/>
        <w:numPr>
          <w:ilvl w:val="0"/>
          <w:numId w:val="21"/>
        </w:numPr>
      </w:pPr>
      <w:r w:rsidRPr="00020FFD">
        <w:rPr>
          <w:b/>
          <w:bCs/>
        </w:rPr>
        <w:t>Riscos Climáticos com Impacto Econômico:</w:t>
      </w:r>
      <w:r w:rsidRPr="00E600E7">
        <w:t> A economia local, fortemente atrelada ao agronegócio e à tecnologia, sofre impactos diretos e indiretos com extremos climáticos (estiagem, calor excessivo, chuvas intensas, vendavais). A vulnerabilidade da rede elétrica aérea é um risco crítico que afeta toda a cadeia produtiva.</w:t>
      </w:r>
    </w:p>
    <w:p w14:paraId="6D193142" w14:textId="77777777" w:rsidR="00C14891" w:rsidRPr="00E600E7" w:rsidRDefault="00C14891">
      <w:pPr>
        <w:pStyle w:val="PargrafodaLista"/>
        <w:numPr>
          <w:ilvl w:val="0"/>
          <w:numId w:val="21"/>
        </w:numPr>
      </w:pPr>
      <w:r w:rsidRPr="00020FFD">
        <w:rPr>
          <w:b/>
          <w:bCs/>
        </w:rPr>
        <w:t>Desafios na Arborização e na Gestão de Resíduos:</w:t>
      </w:r>
      <w:r w:rsidRPr="00E600E7">
        <w:t> Há um consenso sobre a necessidade de um sistema contínuo de mapeamento, poda e substituição de árvores. A destinação do lixo é apontada como uma prioridade, com críticas à permanência de um lixão na cidade e à falta de adoção de sistemas de reciclagem avançados.</w:t>
      </w:r>
    </w:p>
    <w:p w14:paraId="7A839D18" w14:textId="77777777" w:rsidR="00C14891" w:rsidRPr="00E600E7" w:rsidRDefault="00C14891">
      <w:pPr>
        <w:pStyle w:val="PargrafodaLista"/>
        <w:numPr>
          <w:ilvl w:val="0"/>
          <w:numId w:val="21"/>
        </w:numPr>
      </w:pPr>
      <w:r w:rsidRPr="00020FFD">
        <w:rPr>
          <w:b/>
          <w:bCs/>
        </w:rPr>
        <w:t>Falta de Preparo Preventivo:</w:t>
      </w:r>
      <w:r w:rsidRPr="00E600E7">
        <w:t> A prefeitura é vista como reativa, sem preparo preventivo para lidar com eventos climáticos, mesmo diante de alertas meteorológicos. A "celeridade" é um ponto central da crítica: o poder público é lento para agir, o que agrava os riscos econômicos e sociais.</w:t>
      </w:r>
    </w:p>
    <w:p w14:paraId="262EA61E" w14:textId="77777777" w:rsidR="00C14891" w:rsidRPr="00E600E7" w:rsidRDefault="00C14891">
      <w:pPr>
        <w:pStyle w:val="PargrafodaLista"/>
        <w:numPr>
          <w:ilvl w:val="0"/>
          <w:numId w:val="21"/>
        </w:numPr>
      </w:pPr>
      <w:r w:rsidRPr="00020FFD">
        <w:rPr>
          <w:b/>
          <w:bCs/>
        </w:rPr>
        <w:t>Ações de Mercado Independentes:</w:t>
      </w:r>
      <w:r w:rsidRPr="00E600E7">
        <w:t> Grandes empresas estão pressionando seus fornecedores por adequação ambiental, gerando um movimento de mercado independente de ações do setor público. Isso indica que a agenda climática já é uma realidade para o setor privado, mesmo na ausência de políticas públicas robustas.</w:t>
      </w:r>
    </w:p>
    <w:p w14:paraId="73DAB6F9" w14:textId="77777777" w:rsidR="00912283" w:rsidRPr="00E600E7" w:rsidRDefault="00912283" w:rsidP="00912283">
      <w:pPr>
        <w:pStyle w:val="Ttulo3"/>
      </w:pPr>
      <w:bookmarkStart w:id="25" w:name="_Toc239979653"/>
      <w:r>
        <w:t>3.2.2</w:t>
      </w:r>
      <w:r w:rsidRPr="00E600E7">
        <w:t xml:space="preserve">. </w:t>
      </w:r>
      <w:r>
        <w:t xml:space="preserve">Finanças: </w:t>
      </w:r>
      <w:r w:rsidRPr="00E600E7">
        <w:t>orçamento, financiamento e captação de recursos</w:t>
      </w:r>
      <w:bookmarkEnd w:id="25"/>
    </w:p>
    <w:p w14:paraId="28AA6AD7" w14:textId="77777777" w:rsidR="00912283" w:rsidRPr="00E600E7" w:rsidRDefault="00912283" w:rsidP="00912283">
      <w:r w:rsidRPr="00E600E7">
        <w:t>O setor privado demonstra potencial e interesse em investir, mas exige incentivos econômicos claros e um arcabouço regulatório que viabilize as Parcerias Público-Privadas (PPPs).</w:t>
      </w:r>
    </w:p>
    <w:p w14:paraId="2CD181AA" w14:textId="77777777" w:rsidR="00912283" w:rsidRPr="00E600E7" w:rsidRDefault="00912283" w:rsidP="00912283">
      <w:pPr>
        <w:pStyle w:val="PargrafodaLista"/>
        <w:numPr>
          <w:ilvl w:val="0"/>
          <w:numId w:val="20"/>
        </w:numPr>
      </w:pPr>
      <w:r w:rsidRPr="00020FFD">
        <w:rPr>
          <w:b/>
          <w:bCs/>
        </w:rPr>
        <w:t>Necessidade de Incentivos Econômicos:</w:t>
      </w:r>
      <w:r w:rsidRPr="00E600E7">
        <w:t xml:space="preserve"> O setor privado exige incentivos econômicos para investir em projetos ambientais. Políticas de incentivo (isenções fiscais, potencial construtivo) geram </w:t>
      </w:r>
      <w:proofErr w:type="gramStart"/>
      <w:r w:rsidRPr="00E600E7">
        <w:t>melhores</w:t>
      </w:r>
      <w:proofErr w:type="gramEnd"/>
      <w:r w:rsidRPr="00E600E7">
        <w:t xml:space="preserve"> resultados do que a fiscalização punitiva baseada em multas.</w:t>
      </w:r>
    </w:p>
    <w:p w14:paraId="7C681C23" w14:textId="77777777" w:rsidR="00912283" w:rsidRPr="00E600E7" w:rsidRDefault="00912283" w:rsidP="00912283">
      <w:pPr>
        <w:pStyle w:val="PargrafodaLista"/>
        <w:numPr>
          <w:ilvl w:val="0"/>
          <w:numId w:val="20"/>
        </w:numPr>
      </w:pPr>
      <w:r w:rsidRPr="00020FFD">
        <w:rPr>
          <w:b/>
          <w:bCs/>
        </w:rPr>
        <w:t>Potencial das PPPs:</w:t>
      </w:r>
      <w:r w:rsidRPr="00E600E7">
        <w:t> Há um reconhecimento do potencial das PPPs para áreas essenciais (abastecimento de água, drenagem, gestão de resíduos, energia de biogás, iluminação LED, mobilidade elétrica). No entanto, a complexidade de estruturação dessas parcerias e o longo prazo de execução conflitam com a busca de gestores públicos por resultados imediatos que gerem retorno político.</w:t>
      </w:r>
    </w:p>
    <w:p w14:paraId="410C728F" w14:textId="77777777" w:rsidR="00912283" w:rsidRPr="00E600E7" w:rsidRDefault="00912283" w:rsidP="00912283">
      <w:pPr>
        <w:pStyle w:val="PargrafodaLista"/>
        <w:numPr>
          <w:ilvl w:val="0"/>
          <w:numId w:val="20"/>
        </w:numPr>
      </w:pPr>
      <w:r w:rsidRPr="00020FFD">
        <w:rPr>
          <w:b/>
          <w:bCs/>
        </w:rPr>
        <w:t>Críticas ao IPTU Verde e Burocracia:</w:t>
      </w:r>
      <w:r w:rsidRPr="00E600E7">
        <w:t> O IPTU Verde é criticado por ser restrito a pessoas físicas (CPFs), excluindo empresas (</w:t>
      </w:r>
      <w:proofErr w:type="spellStart"/>
      <w:r w:rsidRPr="00E600E7">
        <w:t>CNPJs</w:t>
      </w:r>
      <w:proofErr w:type="spellEnd"/>
      <w:r w:rsidRPr="00E600E7">
        <w:t>), e por sua burocracia excessiva. Os entrevistados defendem que o poder público abra espaço para um diálogo mais colaborativo e que simplifique os processos para destravar iniciativas privadas.</w:t>
      </w:r>
    </w:p>
    <w:p w14:paraId="1593BDEE" w14:textId="77777777" w:rsidR="00912283" w:rsidRPr="00E600E7" w:rsidRDefault="00912283" w:rsidP="00912283">
      <w:pPr>
        <w:pStyle w:val="PargrafodaLista"/>
        <w:numPr>
          <w:ilvl w:val="0"/>
          <w:numId w:val="20"/>
        </w:numPr>
      </w:pPr>
      <w:r w:rsidRPr="00020FFD">
        <w:rPr>
          <w:b/>
          <w:bCs/>
        </w:rPr>
        <w:t>Taxas de Juros e Capacidade Técnica:</w:t>
      </w:r>
      <w:r w:rsidRPr="00E600E7">
        <w:t> As principais barreiras para o investimento são a necessidade de taxas de juros subsidiadas, a carência de políticas públicas bem definidas e a falta de capacidade técnica nos municípios para elaborar projetos competitivos.</w:t>
      </w:r>
    </w:p>
    <w:p w14:paraId="79B0CC6C" w14:textId="315248C4" w:rsidR="00FF4CC3" w:rsidRPr="00E600E7" w:rsidRDefault="00FF4CC3" w:rsidP="00AF3E4B">
      <w:pPr>
        <w:pStyle w:val="Ttulo3"/>
      </w:pPr>
      <w:bookmarkStart w:id="26" w:name="_Toc239979654"/>
      <w:r>
        <w:t>3.2.</w:t>
      </w:r>
      <w:r w:rsidR="00912283">
        <w:t>3</w:t>
      </w:r>
      <w:r w:rsidRPr="00E600E7">
        <w:t>. Dados, Monitoramento e Planejamento</w:t>
      </w:r>
      <w:bookmarkEnd w:id="26"/>
    </w:p>
    <w:p w14:paraId="0E9F5482" w14:textId="77777777" w:rsidR="00FF4CC3" w:rsidRPr="00E600E7" w:rsidRDefault="00FF4CC3" w:rsidP="00AF3E4B">
      <w:r w:rsidRPr="00E600E7">
        <w:t>A </w:t>
      </w:r>
      <w:r w:rsidRPr="00E600E7">
        <w:rPr>
          <w:b/>
          <w:bCs/>
        </w:rPr>
        <w:t>falta de dados de linha base e métricas de impacto</w:t>
      </w:r>
      <w:r w:rsidRPr="00E600E7">
        <w:t> é um gargalo crítico, especialmente para o setor financeiro e para a estruturação de projetos.</w:t>
      </w:r>
    </w:p>
    <w:p w14:paraId="1179A9B7" w14:textId="77777777" w:rsidR="00FF4CC3" w:rsidRPr="00E600E7" w:rsidRDefault="00FF4CC3">
      <w:pPr>
        <w:pStyle w:val="PargrafodaLista"/>
        <w:numPr>
          <w:ilvl w:val="0"/>
          <w:numId w:val="19"/>
        </w:numPr>
      </w:pPr>
      <w:r w:rsidRPr="00020FFD">
        <w:rPr>
          <w:b/>
          <w:bCs/>
        </w:rPr>
        <w:t>Carência de Dados para Projetos Climáticos:</w:t>
      </w:r>
      <w:r w:rsidRPr="00E600E7">
        <w:t> Embora dados públicos para análise de crédito de municípios sejam de fácil acesso, há uma grande dificuldade em encontrar </w:t>
      </w:r>
      <w:r w:rsidRPr="00020FFD">
        <w:rPr>
          <w:b/>
          <w:bCs/>
        </w:rPr>
        <w:t>métricas de impacto e dados de linha base</w:t>
      </w:r>
      <w:r w:rsidRPr="00E600E7">
        <w:t> para projetos climáticos (</w:t>
      </w:r>
      <w:proofErr w:type="spellStart"/>
      <w:r w:rsidRPr="00E600E7">
        <w:t>ex</w:t>
      </w:r>
      <w:proofErr w:type="spellEnd"/>
      <w:r w:rsidRPr="00E600E7">
        <w:t xml:space="preserve">: cálculo </w:t>
      </w:r>
      <w:r w:rsidRPr="00E600E7">
        <w:lastRenderedPageBreak/>
        <w:t>de pegada de carbono). Essa complexidade metodológica dificulta o monitoramento de projetos sustentáveis e a atração de investimentos.</w:t>
      </w:r>
    </w:p>
    <w:p w14:paraId="03708496" w14:textId="77777777" w:rsidR="00FF4CC3" w:rsidRPr="00E600E7" w:rsidRDefault="00FF4CC3">
      <w:pPr>
        <w:pStyle w:val="PargrafodaLista"/>
        <w:numPr>
          <w:ilvl w:val="0"/>
          <w:numId w:val="19"/>
        </w:numPr>
      </w:pPr>
      <w:r w:rsidRPr="00020FFD">
        <w:rPr>
          <w:b/>
          <w:bCs/>
        </w:rPr>
        <w:t>Ausência de Dados Acionáveis:</w:t>
      </w:r>
      <w:r w:rsidRPr="00E600E7">
        <w:t> A prefeitura frequentemente carece de dados acionáveis para responder a alertas meteorológicos. Não há um sistema contínuo de mapeamento, poda e substituição de árvores comprometidas, o que evidencia a falta de um planejamento preventivo baseado em dados.</w:t>
      </w:r>
    </w:p>
    <w:p w14:paraId="0E9B1D53" w14:textId="77777777" w:rsidR="00FF4CC3" w:rsidRPr="00E600E7" w:rsidRDefault="00FF4CC3">
      <w:pPr>
        <w:pStyle w:val="PargrafodaLista"/>
        <w:numPr>
          <w:ilvl w:val="0"/>
          <w:numId w:val="19"/>
        </w:numPr>
      </w:pPr>
      <w:r w:rsidRPr="00020FFD">
        <w:rPr>
          <w:b/>
          <w:bCs/>
        </w:rPr>
        <w:t>Projetos como Gargalo Central:</w:t>
      </w:r>
      <w:r w:rsidRPr="00E600E7">
        <w:t> A fragilidade técnica dos municípios em elaborar projetos é apontada como um gargalo central que impede o desenvolvimento de políticas climáticas eficazes. A falta de projetos bem estruturados inviabiliza a participação em editais e a captação de recursos.</w:t>
      </w:r>
    </w:p>
    <w:p w14:paraId="4E430707" w14:textId="77777777" w:rsidR="00C14891" w:rsidRPr="00E600E7" w:rsidRDefault="00C14891" w:rsidP="00C14891">
      <w:pPr>
        <w:pStyle w:val="Ttulo3"/>
      </w:pPr>
      <w:bookmarkStart w:id="27" w:name="_Toc239979655"/>
      <w:r>
        <w:t>3.2.4</w:t>
      </w:r>
      <w:r w:rsidRPr="00E600E7">
        <w:t>. Governança e Coordenação</w:t>
      </w:r>
      <w:bookmarkEnd w:id="27"/>
    </w:p>
    <w:p w14:paraId="7C7187C8" w14:textId="77777777" w:rsidR="00C14891" w:rsidRPr="00E600E7" w:rsidRDefault="00C14891" w:rsidP="00C14891">
      <w:r w:rsidRPr="00E600E7">
        <w:t>A governança é marcada por um forte associativismo do setor privado, mas a coordenação com o poder público é prejudicada pela morosidade e pela ausência de um diálogo colaborativo estruturado.</w:t>
      </w:r>
    </w:p>
    <w:p w14:paraId="2A73079B" w14:textId="77777777" w:rsidR="00C14891" w:rsidRPr="00E600E7" w:rsidRDefault="00C14891">
      <w:pPr>
        <w:pStyle w:val="PargrafodaLista"/>
        <w:numPr>
          <w:ilvl w:val="0"/>
          <w:numId w:val="18"/>
        </w:numPr>
      </w:pPr>
      <w:r w:rsidRPr="00020FFD">
        <w:rPr>
          <w:b/>
          <w:bCs/>
        </w:rPr>
        <w:t>Associativismo e Liderança Privada:</w:t>
      </w:r>
      <w:r w:rsidRPr="00E600E7">
        <w:t> O associativismo e o cooperativismo são apontados como os maiores ativos da cidade. O Conselho de Desenvolvimento Econômico de Maringá (CODEM), com 400 voluntários, é um exemplo dessa articulação, onde o tema ambiental atua de forma transversal em câmaras técnicas. Há um forte engajamento do empresariado local em práticas sustentáveis, como demonstrado pela liderança nacional do Sindicato da Indústria de Maringá (SIM) no Pacto Global da ONU.</w:t>
      </w:r>
    </w:p>
    <w:p w14:paraId="19F79A34" w14:textId="77777777" w:rsidR="00C14891" w:rsidRPr="00E600E7" w:rsidRDefault="00C14891">
      <w:pPr>
        <w:pStyle w:val="PargrafodaLista"/>
        <w:numPr>
          <w:ilvl w:val="0"/>
          <w:numId w:val="18"/>
        </w:numPr>
      </w:pPr>
      <w:r w:rsidRPr="00020FFD">
        <w:rPr>
          <w:b/>
          <w:bCs/>
        </w:rPr>
        <w:t>Morosidade Regulatória e Falta de Regras Claras:</w:t>
      </w:r>
      <w:r w:rsidRPr="00E600E7">
        <w:t> Há uma crítica contundente à lentidão do poder público. A falta de celeridade nas ações e a ausência de regras claras geram impactos negativos na economia. Exemplos concretos incluem prazos de até oito meses para autorizações de manejo de árvores, o que inviabiliza ações preventivas e desestimula a participação privada.</w:t>
      </w:r>
    </w:p>
    <w:p w14:paraId="4AE38F03" w14:textId="77777777" w:rsidR="00C14891" w:rsidRPr="00E600E7" w:rsidRDefault="00C14891">
      <w:pPr>
        <w:pStyle w:val="PargrafodaLista"/>
        <w:numPr>
          <w:ilvl w:val="0"/>
          <w:numId w:val="18"/>
        </w:numPr>
      </w:pPr>
      <w:r w:rsidRPr="00020FFD">
        <w:rPr>
          <w:b/>
          <w:bCs/>
        </w:rPr>
        <w:t>Conflitos na Relação Público-Privada:</w:t>
      </w:r>
      <w:r w:rsidRPr="00E600E7">
        <w:t> A ampliação das matas ciliares de 30 para 60 metros, sem a devida desapropriação, é um exemplo de conflito. Os proprietários dessas áreas arcam com obrigações (limpeza, IPTU) sem poder utilizá-las economicamente, gerando insatisfação. Os entrevistados defendem modelos de interação comunitária, em contraste com a abordagem punitiva atual.</w:t>
      </w:r>
    </w:p>
    <w:p w14:paraId="16F242EE" w14:textId="77777777" w:rsidR="00C14891" w:rsidRPr="00E600E7" w:rsidRDefault="00C14891">
      <w:pPr>
        <w:pStyle w:val="PargrafodaLista"/>
        <w:numPr>
          <w:ilvl w:val="0"/>
          <w:numId w:val="18"/>
        </w:numPr>
      </w:pPr>
      <w:r w:rsidRPr="00020FFD">
        <w:rPr>
          <w:b/>
          <w:bCs/>
        </w:rPr>
        <w:t>Falta de Liderança Regional:</w:t>
      </w:r>
      <w:r w:rsidRPr="00E600E7">
        <w:t> A cooperação intermunicipal é vista como inexistente ou pontual. Os entrevistados sugerem que o Estado deve assumir a liderança para criar políticas macro que orientem as ações locais.</w:t>
      </w:r>
    </w:p>
    <w:p w14:paraId="54D2F9C8" w14:textId="436FB40E" w:rsidR="00FF4CC3" w:rsidRPr="00E600E7" w:rsidRDefault="00B51368" w:rsidP="00AF3E4B">
      <w:pPr>
        <w:pStyle w:val="Ttulo3"/>
      </w:pPr>
      <w:bookmarkStart w:id="28" w:name="_Toc239979656"/>
      <w:r>
        <w:t>3.2.</w:t>
      </w:r>
      <w:r w:rsidR="00FF4CC3">
        <w:t xml:space="preserve">5. </w:t>
      </w:r>
      <w:r w:rsidR="00FF4CC3" w:rsidRPr="00E600E7">
        <w:t>Soluções Propostas</w:t>
      </w:r>
      <w:bookmarkEnd w:id="28"/>
    </w:p>
    <w:p w14:paraId="3CC55C67" w14:textId="77777777" w:rsidR="00FF4CC3" w:rsidRPr="00E600E7" w:rsidRDefault="00FF4CC3">
      <w:pPr>
        <w:pStyle w:val="PargrafodaLista"/>
        <w:numPr>
          <w:ilvl w:val="0"/>
          <w:numId w:val="22"/>
        </w:numPr>
      </w:pPr>
      <w:r w:rsidRPr="00020FFD">
        <w:rPr>
          <w:b/>
          <w:bCs/>
        </w:rPr>
        <w:t>Adoção de PPPs</w:t>
      </w:r>
      <w:r w:rsidRPr="00E600E7">
        <w:t> para viabilizar grandes projetos de infraestrutura verde.</w:t>
      </w:r>
    </w:p>
    <w:p w14:paraId="7A76A0B9" w14:textId="77777777" w:rsidR="00FF4CC3" w:rsidRPr="00E600E7" w:rsidRDefault="00FF4CC3">
      <w:pPr>
        <w:pStyle w:val="PargrafodaLista"/>
        <w:numPr>
          <w:ilvl w:val="0"/>
          <w:numId w:val="22"/>
        </w:numPr>
      </w:pPr>
      <w:r w:rsidRPr="00020FFD">
        <w:rPr>
          <w:b/>
          <w:bCs/>
        </w:rPr>
        <w:t>Inclusão Social nas Políticas:</w:t>
      </w:r>
      <w:r w:rsidRPr="00E600E7">
        <w:t> Políticas de descarbonização e arborização devem beneficiar também áreas menos desenvolvidas, não apenas regiões ricas.</w:t>
      </w:r>
    </w:p>
    <w:p w14:paraId="3400DA16" w14:textId="77777777" w:rsidR="00FF4CC3" w:rsidRPr="00E600E7" w:rsidRDefault="00FF4CC3">
      <w:pPr>
        <w:pStyle w:val="PargrafodaLista"/>
        <w:numPr>
          <w:ilvl w:val="0"/>
          <w:numId w:val="22"/>
        </w:numPr>
      </w:pPr>
      <w:r w:rsidRPr="00020FFD">
        <w:rPr>
          <w:b/>
          <w:bCs/>
        </w:rPr>
        <w:t>Enterramento da Fiação:</w:t>
      </w:r>
      <w:r w:rsidRPr="00E600E7">
        <w:t> Deve ser integrado a outras tecnologias urbanas de drenagem para ser efetivo, como já está sendo planejado em Curitiba.</w:t>
      </w:r>
    </w:p>
    <w:p w14:paraId="1FBB41A8" w14:textId="77777777" w:rsidR="00FF4CC3" w:rsidRPr="00E600E7" w:rsidRDefault="00FF4CC3">
      <w:pPr>
        <w:pStyle w:val="PargrafodaLista"/>
        <w:numPr>
          <w:ilvl w:val="0"/>
          <w:numId w:val="22"/>
        </w:numPr>
        <w:ind w:left="714" w:hanging="357"/>
        <w:contextualSpacing w:val="0"/>
      </w:pPr>
      <w:r w:rsidRPr="00020FFD">
        <w:rPr>
          <w:b/>
          <w:bCs/>
        </w:rPr>
        <w:t>Diálogo Colaborativo:</w:t>
      </w:r>
      <w:r w:rsidRPr="00E600E7">
        <w:t> O poder público precisa abrir espaço para um diálogo mais colaborativo e simplificar seus processos.</w:t>
      </w:r>
    </w:p>
    <w:p w14:paraId="25177F3E" w14:textId="64AAC592" w:rsidR="002423C7" w:rsidRPr="00AF3E4B" w:rsidRDefault="002423C7" w:rsidP="00C14891">
      <w:pPr>
        <w:pStyle w:val="Ttulo2"/>
        <w:ind w:left="426" w:hanging="426"/>
      </w:pPr>
      <w:bookmarkStart w:id="29" w:name="_Toc239979657"/>
      <w:r w:rsidRPr="00AF3E4B">
        <w:t>Academia</w:t>
      </w:r>
      <w:bookmarkEnd w:id="29"/>
    </w:p>
    <w:p w14:paraId="2212D764" w14:textId="3D70A284" w:rsidR="002423C7" w:rsidRPr="00E3569E" w:rsidRDefault="002423C7" w:rsidP="00AF3E4B">
      <w:r w:rsidRPr="00E3569E">
        <w:t xml:space="preserve"> A análise do eixo "Academia" revela um consenso crítico em relação à atuação do poder público municipal. Os pesquisadores identificam que Maringá possui um </w:t>
      </w:r>
      <w:r w:rsidRPr="00E3569E">
        <w:rPr>
          <w:b/>
          <w:bCs/>
        </w:rPr>
        <w:t xml:space="preserve">histórico de planejamento e </w:t>
      </w:r>
      <w:r w:rsidRPr="00E3569E">
        <w:rPr>
          <w:b/>
          <w:bCs/>
        </w:rPr>
        <w:lastRenderedPageBreak/>
        <w:t>um corpo acadêmico capacitado</w:t>
      </w:r>
      <w:r w:rsidRPr="00E3569E">
        <w:t>, mas sofre com uma </w:t>
      </w:r>
      <w:r w:rsidRPr="00E3569E">
        <w:rPr>
          <w:b/>
          <w:bCs/>
        </w:rPr>
        <w:t>desconexão estrutural</w:t>
      </w:r>
      <w:r w:rsidRPr="00E3569E">
        <w:t> entre a produção de conhecimento e a implementação de políticas públicas. As críticas se concentram na falta de planejamento preventivo, na carência de dados sistematizados e na necessidade de uma colaboração institucional mais efetiva.</w:t>
      </w:r>
    </w:p>
    <w:p w14:paraId="2C9A9A89" w14:textId="0CD18F9A" w:rsidR="00C14891" w:rsidRPr="00E3569E" w:rsidRDefault="00C14891" w:rsidP="00C14891">
      <w:pPr>
        <w:pStyle w:val="Ttulo3"/>
      </w:pPr>
      <w:bookmarkStart w:id="30" w:name="_Toc239979658"/>
      <w:r>
        <w:t>3.3.1</w:t>
      </w:r>
      <w:r w:rsidRPr="00E3569E">
        <w:t xml:space="preserve">. Política Climática: </w:t>
      </w:r>
      <w:r w:rsidR="00912283" w:rsidRPr="00E3569E">
        <w:t>incorporação, riscos e desafios</w:t>
      </w:r>
      <w:bookmarkEnd w:id="30"/>
    </w:p>
    <w:p w14:paraId="4227558F" w14:textId="77777777" w:rsidR="00C14891" w:rsidRPr="00E3569E" w:rsidRDefault="00C14891" w:rsidP="00C14891">
      <w:r w:rsidRPr="00E3569E">
        <w:t>A política climática é vista como incipiente e mal executada, com ações pontuais sendo ofuscadas por intervenções urbanísticas que agravam os problemas.</w:t>
      </w:r>
    </w:p>
    <w:p w14:paraId="7A0A15FA" w14:textId="77777777" w:rsidR="00C14891" w:rsidRPr="00E3569E" w:rsidRDefault="00C14891" w:rsidP="00C14891">
      <w:pPr>
        <w:pStyle w:val="PargrafodaLista"/>
        <w:numPr>
          <w:ilvl w:val="0"/>
          <w:numId w:val="5"/>
        </w:numPr>
      </w:pPr>
      <w:r w:rsidRPr="00020FFD">
        <w:rPr>
          <w:b/>
          <w:bCs/>
        </w:rPr>
        <w:t>Ações Positivas e Contraditórias:</w:t>
      </w:r>
      <w:r w:rsidRPr="00E3569E">
        <w:t> Há reconhecimento de ações positivas pontuais, como o plano de arborização (buscando espécies adaptadas) e o IPTU Verde. No entanto, essas são ofuscadas por exemplos negativos de design urbano, como a remodelação da praça da Catedral (substituição de áreas verdes por pisos permeáveis, gerando ilhas de calor) e a implantação de ciclovias em áreas de alagamento (</w:t>
      </w:r>
      <w:proofErr w:type="spellStart"/>
      <w:r w:rsidRPr="00E3569E">
        <w:t>ex</w:t>
      </w:r>
      <w:proofErr w:type="spellEnd"/>
      <w:r w:rsidRPr="00E3569E">
        <w:t xml:space="preserve">: Avenida </w:t>
      </w:r>
      <w:proofErr w:type="spellStart"/>
      <w:r w:rsidRPr="00E3569E">
        <w:t>Guaiapó</w:t>
      </w:r>
      <w:proofErr w:type="spellEnd"/>
      <w:r w:rsidRPr="00E3569E">
        <w:t>).</w:t>
      </w:r>
    </w:p>
    <w:p w14:paraId="6FFA1F83" w14:textId="77777777" w:rsidR="00C14891" w:rsidRPr="00E3569E" w:rsidRDefault="00C14891" w:rsidP="00C14891">
      <w:pPr>
        <w:pStyle w:val="PargrafodaLista"/>
        <w:numPr>
          <w:ilvl w:val="0"/>
          <w:numId w:val="5"/>
        </w:numPr>
      </w:pPr>
      <w:r w:rsidRPr="00020FFD">
        <w:rPr>
          <w:b/>
          <w:bCs/>
        </w:rPr>
        <w:t>Riscos e Vulnerabilidades Ignorados:</w:t>
      </w:r>
      <w:r w:rsidRPr="00E3569E">
        <w:t> Os acadêmicos apontam riscos já conhecidos, como:</w:t>
      </w:r>
    </w:p>
    <w:p w14:paraId="6997E2FE" w14:textId="77777777" w:rsidR="00C14891" w:rsidRPr="00E3569E" w:rsidRDefault="00C14891" w:rsidP="00C14891">
      <w:pPr>
        <w:pStyle w:val="PargrafodaLista"/>
        <w:numPr>
          <w:ilvl w:val="0"/>
          <w:numId w:val="1"/>
        </w:numPr>
      </w:pPr>
      <w:r w:rsidRPr="00020FFD">
        <w:rPr>
          <w:b/>
          <w:bCs/>
        </w:rPr>
        <w:t>Tempestades e Arborização:</w:t>
      </w:r>
      <w:r w:rsidRPr="00E3569E">
        <w:t> Eventos severos que derrubam árvores antigas, causando acidentes e cortes de energia.</w:t>
      </w:r>
    </w:p>
    <w:p w14:paraId="02EC149A" w14:textId="77777777" w:rsidR="00C14891" w:rsidRPr="00E3569E" w:rsidRDefault="00C14891" w:rsidP="00C14891">
      <w:pPr>
        <w:pStyle w:val="PargrafodaLista"/>
        <w:numPr>
          <w:ilvl w:val="0"/>
          <w:numId w:val="1"/>
        </w:numPr>
      </w:pPr>
      <w:r w:rsidRPr="00020FFD">
        <w:rPr>
          <w:b/>
          <w:bCs/>
        </w:rPr>
        <w:t>Alagamentos e Drenagem:</w:t>
      </w:r>
      <w:r w:rsidRPr="00E3569E">
        <w:t> O sistema de drenagem atual (galerias pluviais) é incapaz de lidar com as chuvas intensas e a impermeabilização do solo.</w:t>
      </w:r>
    </w:p>
    <w:p w14:paraId="35DF01C2" w14:textId="77777777" w:rsidR="00C14891" w:rsidRPr="00E3569E" w:rsidRDefault="00C14891" w:rsidP="00C14891">
      <w:pPr>
        <w:pStyle w:val="PargrafodaLista"/>
        <w:numPr>
          <w:ilvl w:val="0"/>
          <w:numId w:val="1"/>
        </w:numPr>
      </w:pPr>
      <w:r w:rsidRPr="00020FFD">
        <w:rPr>
          <w:b/>
          <w:bCs/>
        </w:rPr>
        <w:t>Verticalização e Espraiamento:</w:t>
      </w:r>
      <w:r w:rsidRPr="00E3569E">
        <w:t> A falta de estudos sobre o impacto da alta densidade (prédios de até 40 pavimentos) e o espraiamento urbano para áreas distantes são lacunas críticas.</w:t>
      </w:r>
    </w:p>
    <w:p w14:paraId="47533097" w14:textId="77777777" w:rsidR="00C14891" w:rsidRPr="00E3569E" w:rsidRDefault="00C14891" w:rsidP="00C14891">
      <w:pPr>
        <w:pStyle w:val="PargrafodaLista"/>
        <w:numPr>
          <w:ilvl w:val="0"/>
          <w:numId w:val="1"/>
        </w:numPr>
      </w:pPr>
      <w:r w:rsidRPr="00020FFD">
        <w:rPr>
          <w:b/>
          <w:bCs/>
        </w:rPr>
        <w:t>Erosão:</w:t>
      </w:r>
      <w:r w:rsidRPr="00E3569E">
        <w:t xml:space="preserve"> Aumento da erosão em canais naturais das bacias do </w:t>
      </w:r>
      <w:proofErr w:type="spellStart"/>
      <w:r w:rsidRPr="00E3569E">
        <w:t>Pirapó</w:t>
      </w:r>
      <w:proofErr w:type="spellEnd"/>
      <w:r w:rsidRPr="00E3569E">
        <w:t xml:space="preserve"> e Ivaí.</w:t>
      </w:r>
    </w:p>
    <w:p w14:paraId="5D7BFBC7" w14:textId="77777777" w:rsidR="00C14891" w:rsidRPr="00E3569E" w:rsidRDefault="00C14891" w:rsidP="00C14891">
      <w:pPr>
        <w:pStyle w:val="PargrafodaLista"/>
        <w:numPr>
          <w:ilvl w:val="0"/>
          <w:numId w:val="6"/>
        </w:numPr>
      </w:pPr>
      <w:r w:rsidRPr="00020FFD">
        <w:rPr>
          <w:b/>
          <w:bCs/>
        </w:rPr>
        <w:t>Desafios Estruturais:</w:t>
      </w:r>
      <w:r w:rsidRPr="00E3569E">
        <w:t> Os principais desafios são a </w:t>
      </w:r>
      <w:r w:rsidRPr="00020FFD">
        <w:rPr>
          <w:b/>
          <w:bCs/>
        </w:rPr>
        <w:t>falta de uma cultura de planejamento preventivo</w:t>
      </w:r>
      <w:r w:rsidRPr="00E3569E">
        <w:t>, a </w:t>
      </w:r>
      <w:r w:rsidRPr="00020FFD">
        <w:rPr>
          <w:b/>
          <w:bCs/>
        </w:rPr>
        <w:t>desconexão entre ciência e política</w:t>
      </w:r>
      <w:r w:rsidRPr="00E3569E">
        <w:t> e a </w:t>
      </w:r>
      <w:r w:rsidRPr="00020FFD">
        <w:rPr>
          <w:b/>
          <w:bCs/>
        </w:rPr>
        <w:t>carência de fiscalização</w:t>
      </w:r>
      <w:r w:rsidRPr="00E3569E">
        <w:t> (</w:t>
      </w:r>
      <w:proofErr w:type="spellStart"/>
      <w:r w:rsidRPr="00E3569E">
        <w:t>ex</w:t>
      </w:r>
      <w:proofErr w:type="spellEnd"/>
      <w:r w:rsidRPr="00E3569E">
        <w:t>: falta de coleta seletiva em grandes condomínios e pontos de coleta de lixo eletrônico desorganizados).</w:t>
      </w:r>
    </w:p>
    <w:p w14:paraId="3F5CF3FA" w14:textId="7C85C200" w:rsidR="002423C7" w:rsidRPr="00E3569E" w:rsidRDefault="002E6A1D" w:rsidP="00AF3E4B">
      <w:pPr>
        <w:pStyle w:val="Ttulo3"/>
      </w:pPr>
      <w:bookmarkStart w:id="31" w:name="_Toc239979659"/>
      <w:r>
        <w:t>3.3.</w:t>
      </w:r>
      <w:r w:rsidR="00912283">
        <w:t>2</w:t>
      </w:r>
      <w:r w:rsidR="002423C7" w:rsidRPr="00E3569E">
        <w:t xml:space="preserve">. </w:t>
      </w:r>
      <w:r w:rsidR="00912283">
        <w:t xml:space="preserve">Finanças: </w:t>
      </w:r>
      <w:r w:rsidR="00912283" w:rsidRPr="00E3569E">
        <w:t>orçamento, financiamento e captação de recursos</w:t>
      </w:r>
      <w:bookmarkEnd w:id="31"/>
    </w:p>
    <w:p w14:paraId="6C088467" w14:textId="77777777" w:rsidR="002423C7" w:rsidRPr="00E3569E" w:rsidRDefault="002423C7" w:rsidP="00AF3E4B">
      <w:r w:rsidRPr="00E3569E">
        <w:t>O debate sobre orçamento é menos central neste eixo, mas emergem críticas ao modelo de financiamento de pesquisas e à falta de incentivos para a sustentabilidade.</w:t>
      </w:r>
    </w:p>
    <w:p w14:paraId="1DCC414E" w14:textId="77777777" w:rsidR="002423C7" w:rsidRPr="00E3569E" w:rsidRDefault="002423C7" w:rsidP="00AF3E4B">
      <w:pPr>
        <w:pStyle w:val="PargrafodaLista"/>
        <w:numPr>
          <w:ilvl w:val="0"/>
          <w:numId w:val="4"/>
        </w:numPr>
      </w:pPr>
      <w:r w:rsidRPr="00020FFD">
        <w:rPr>
          <w:b/>
          <w:bCs/>
        </w:rPr>
        <w:t>Necessidade de Novo Modelo de Contratação:</w:t>
      </w:r>
      <w:r w:rsidRPr="00E3569E">
        <w:t> Os acadêmicos criticam o modelo atual de "prestação de serviços" ou consultoria paga. Sugerem que a prefeitura adote </w:t>
      </w:r>
      <w:r w:rsidRPr="00020FFD">
        <w:rPr>
          <w:b/>
          <w:bCs/>
        </w:rPr>
        <w:t>editais de licitação públicos</w:t>
      </w:r>
      <w:r w:rsidRPr="00E3569E">
        <w:t> (similares aos da FAPESP), com metas, prazos e produtos definidos. Isso permitiria à universidade entregar resultados específicos, garantindo que o recurso público tenha retorno mensurável.</w:t>
      </w:r>
    </w:p>
    <w:p w14:paraId="3FF217BD" w14:textId="77777777" w:rsidR="002423C7" w:rsidRPr="00E3569E" w:rsidRDefault="002423C7" w:rsidP="00AF3E4B">
      <w:pPr>
        <w:pStyle w:val="PargrafodaLista"/>
        <w:numPr>
          <w:ilvl w:val="0"/>
          <w:numId w:val="4"/>
        </w:numPr>
      </w:pPr>
      <w:r w:rsidRPr="00020FFD">
        <w:rPr>
          <w:b/>
          <w:bCs/>
        </w:rPr>
        <w:t>Potencial de Mecanismos como o IPTU Verde:</w:t>
      </w:r>
      <w:r w:rsidRPr="00E3569E">
        <w:t> Embora o IPTU Verde seja reconhecido como uma ferramenta positiva, sua divulgação é considerada insuficiente, especialmente para novos moradores. Propõe-se a criação de parcerias com o mercado imobiliário para ampliar seu alcance. A crítica principal é a de que o poder público não explora plenamente o potencial de incentivos fiscais para alavancar a sustentabilidade e a pesquisa aplicada.</w:t>
      </w:r>
    </w:p>
    <w:p w14:paraId="458595A9" w14:textId="77777777" w:rsidR="002423C7" w:rsidRPr="00E3569E" w:rsidRDefault="002423C7" w:rsidP="00AF3E4B">
      <w:pPr>
        <w:pStyle w:val="PargrafodaLista"/>
        <w:numPr>
          <w:ilvl w:val="0"/>
          <w:numId w:val="4"/>
        </w:numPr>
      </w:pPr>
      <w:r w:rsidRPr="00020FFD">
        <w:rPr>
          <w:b/>
          <w:bCs/>
        </w:rPr>
        <w:t>Priorização de Recursos e Interesses Econômicos:</w:t>
      </w:r>
      <w:r w:rsidRPr="00E3569E">
        <w:t> Há a percepção de que a agenda ambiental (e, por extensão, a climática) é submetida a interesses econômicos, sendo secundária na alocação de recursos. A agenda climática fica atrás da agenda ambiental, que por sua vez cede espaço a interesses do mercado imobiliário, que pressiona por alterações nas leis de zoneamento.</w:t>
      </w:r>
    </w:p>
    <w:p w14:paraId="1BE26A0E" w14:textId="77777777" w:rsidR="00912283" w:rsidRPr="00E3569E" w:rsidRDefault="00912283" w:rsidP="00912283">
      <w:pPr>
        <w:pStyle w:val="Ttulo3"/>
      </w:pPr>
      <w:bookmarkStart w:id="32" w:name="_Toc239979660"/>
      <w:r>
        <w:lastRenderedPageBreak/>
        <w:t>3.3.3</w:t>
      </w:r>
      <w:r w:rsidRPr="00E3569E">
        <w:t>. Dados, Monitoramento e Planejamento</w:t>
      </w:r>
      <w:bookmarkEnd w:id="32"/>
    </w:p>
    <w:p w14:paraId="580B6EEE" w14:textId="77777777" w:rsidR="00912283" w:rsidRPr="00E3569E" w:rsidRDefault="00912283" w:rsidP="00912283">
      <w:r w:rsidRPr="00E3569E">
        <w:t>A </w:t>
      </w:r>
      <w:r w:rsidRPr="00E3569E">
        <w:rPr>
          <w:b/>
          <w:bCs/>
        </w:rPr>
        <w:t>falta de dados sistematizados, públicos e atualizados</w:t>
      </w:r>
      <w:r w:rsidRPr="00E3569E">
        <w:t> é apontada como uma das maiores fragilidades, agravada pelo desconhecimento ou desprezo pela produção acadêmica existente.</w:t>
      </w:r>
    </w:p>
    <w:p w14:paraId="49AB841E" w14:textId="77777777" w:rsidR="00912283" w:rsidRPr="00E3569E" w:rsidRDefault="00912283" w:rsidP="00912283">
      <w:pPr>
        <w:pStyle w:val="PargrafodaLista"/>
        <w:numPr>
          <w:ilvl w:val="0"/>
          <w:numId w:val="3"/>
        </w:numPr>
      </w:pPr>
      <w:r w:rsidRPr="00020FFD">
        <w:rPr>
          <w:b/>
          <w:bCs/>
        </w:rPr>
        <w:t>Inexistência de Dados Públicos e Sistematizados:</w:t>
      </w:r>
      <w:r w:rsidRPr="00E3569E">
        <w:t> Os acadêmicos afirmam desconhecer a existência de dados sistematizados e públicos sobre a questão climática em Maringá. O município possui apenas dados genéricos (</w:t>
      </w:r>
      <w:proofErr w:type="spellStart"/>
      <w:r w:rsidRPr="00E3569E">
        <w:t>ex</w:t>
      </w:r>
      <w:proofErr w:type="spellEnd"/>
      <w:r w:rsidRPr="00E3569E">
        <w:t>: IBGE) e carece de monitoramento meteorológico (precipitação, ventos) e informações detalhadas sobre vegetação urbana para a tomada de decisão.</w:t>
      </w:r>
    </w:p>
    <w:p w14:paraId="53F83CB4" w14:textId="77777777" w:rsidR="00912283" w:rsidRPr="00E3569E" w:rsidRDefault="00912283" w:rsidP="00912283">
      <w:pPr>
        <w:pStyle w:val="PargrafodaLista"/>
        <w:numPr>
          <w:ilvl w:val="0"/>
          <w:numId w:val="3"/>
        </w:numPr>
      </w:pPr>
      <w:r w:rsidRPr="00020FFD">
        <w:rPr>
          <w:b/>
          <w:bCs/>
        </w:rPr>
        <w:t>Desconexão Academia-Prefeitura:</w:t>
      </w:r>
      <w:r w:rsidRPr="00E3569E">
        <w:t> Há uma forte percepção de que o vasto conhecimento produzido na universidade (sobre ilhas de calor, fundos de vale, impacto da verticalização) não é acessado ou utilizado pela prefeitura. Apesar de muitos técnicos municipais terem formação nas universidades locais, falta um diálogo efetivo e sistematizado. A metáfora da "Avenida Colombo como barreira simbólica" ilustra essa desconexão.</w:t>
      </w:r>
    </w:p>
    <w:p w14:paraId="753D9C01" w14:textId="77777777" w:rsidR="00912283" w:rsidRPr="00E3569E" w:rsidRDefault="00912283" w:rsidP="00912283">
      <w:pPr>
        <w:pStyle w:val="PargrafodaLista"/>
        <w:numPr>
          <w:ilvl w:val="0"/>
          <w:numId w:val="3"/>
        </w:numPr>
      </w:pPr>
      <w:r w:rsidRPr="00020FFD">
        <w:rPr>
          <w:b/>
          <w:bCs/>
        </w:rPr>
        <w:t>Dados Desatualizados no Planejamento:</w:t>
      </w:r>
      <w:r w:rsidRPr="00E3569E">
        <w:t> O Plano Diretor de 2024-2025 é citado como um exemplo crítico, pois utiliza dados climatológicos de décadas passadas, ignorando as mudanças climáticas atuais. Isso evidencia uma falha grave no planejamento de longo prazo.</w:t>
      </w:r>
    </w:p>
    <w:p w14:paraId="5796D1AA" w14:textId="77777777" w:rsidR="00912283" w:rsidRPr="00E3569E" w:rsidRDefault="00912283" w:rsidP="00912283">
      <w:pPr>
        <w:pStyle w:val="PargrafodaLista"/>
        <w:numPr>
          <w:ilvl w:val="0"/>
          <w:numId w:val="3"/>
        </w:numPr>
      </w:pPr>
      <w:r w:rsidRPr="00020FFD">
        <w:rPr>
          <w:b/>
          <w:bCs/>
        </w:rPr>
        <w:t>Estudos Acadêmicos como Subsídio Perdido:</w:t>
      </w:r>
      <w:r w:rsidRPr="00E3569E">
        <w:t> Existem estudos acadêmicos (</w:t>
      </w:r>
      <w:proofErr w:type="spellStart"/>
      <w:r w:rsidRPr="00E3569E">
        <w:t>ex</w:t>
      </w:r>
      <w:proofErr w:type="spellEnd"/>
      <w:r w:rsidRPr="00E3569E">
        <w:t xml:space="preserve">: sobre o potencial bioclimático dos fundos de vale, variações de temperatura na transição Maringá-Sarandi e </w:t>
      </w:r>
      <w:proofErr w:type="spellStart"/>
      <w:r w:rsidRPr="00E3569E">
        <w:t>retrofit</w:t>
      </w:r>
      <w:proofErr w:type="spellEnd"/>
      <w:r w:rsidRPr="00E3569E">
        <w:t xml:space="preserve"> sustentável do IBC) que poderiam subsidiar a gestão, mas são frequentemente ignorados ou não chegam ao poder público.</w:t>
      </w:r>
    </w:p>
    <w:p w14:paraId="49784D1A" w14:textId="77777777" w:rsidR="00C14891" w:rsidRPr="00E3569E" w:rsidRDefault="00C14891" w:rsidP="00C14891">
      <w:pPr>
        <w:pStyle w:val="Ttulo3"/>
      </w:pPr>
      <w:bookmarkStart w:id="33" w:name="_Toc239979661"/>
      <w:r w:rsidRPr="00E3569E">
        <w:t>3.3.</w:t>
      </w:r>
      <w:r>
        <w:t>4</w:t>
      </w:r>
      <w:r w:rsidRPr="00E3569E">
        <w:t>. Governança e Coordenação</w:t>
      </w:r>
      <w:bookmarkEnd w:id="33"/>
    </w:p>
    <w:p w14:paraId="2732AFAB" w14:textId="77777777" w:rsidR="00C14891" w:rsidRPr="00E3569E" w:rsidRDefault="00C14891" w:rsidP="00C14891">
      <w:r w:rsidRPr="00E3569E">
        <w:t>A governança é percebida como fragmentada, reativa e com baixa capacidade operacional para lidar com os desafios climáticos.</w:t>
      </w:r>
    </w:p>
    <w:p w14:paraId="5E8A0910" w14:textId="77777777" w:rsidR="00C14891" w:rsidRPr="00E3569E" w:rsidRDefault="00C14891" w:rsidP="00C14891">
      <w:pPr>
        <w:pStyle w:val="PargrafodaLista"/>
        <w:numPr>
          <w:ilvl w:val="0"/>
          <w:numId w:val="2"/>
        </w:numPr>
      </w:pPr>
      <w:r w:rsidRPr="00020FFD">
        <w:rPr>
          <w:b/>
          <w:bCs/>
        </w:rPr>
        <w:t>Gestão Reativa e Improvisada:</w:t>
      </w:r>
      <w:r w:rsidRPr="00E3569E">
        <w:t> A atuação da prefeitura é classificada como improvisada e reativa, focada em ações paliativas em vez de um planejamento preventivo e estruturado. A gestão "reage aos problemas sem planejamento preventivo", o que é evidenciado pela falta de aplicação de planos existentes, como o plano de manejo para arborização.</w:t>
      </w:r>
    </w:p>
    <w:p w14:paraId="708A91C3" w14:textId="77777777" w:rsidR="00C14891" w:rsidRPr="00E3569E" w:rsidRDefault="00C14891" w:rsidP="00C14891">
      <w:pPr>
        <w:pStyle w:val="PargrafodaLista"/>
        <w:numPr>
          <w:ilvl w:val="0"/>
          <w:numId w:val="2"/>
        </w:numPr>
      </w:pPr>
      <w:r w:rsidRPr="00020FFD">
        <w:rPr>
          <w:b/>
          <w:bCs/>
        </w:rPr>
        <w:t>Capacidade Operacional Insuficiente:</w:t>
      </w:r>
      <w:r w:rsidRPr="00E3569E">
        <w:t> Há um consenso de que a prefeitura não possui a capacidade operacional necessária. Isso se manifesta na ausência de um departamento de parques e jardins atuante, dificuldades na poda e reposição de árvores, falhas na limpeza de bueiros e a não implementação dos fundos de vale como espaços públicos verdes.</w:t>
      </w:r>
    </w:p>
    <w:p w14:paraId="0F06D5B6" w14:textId="77777777" w:rsidR="00C14891" w:rsidRPr="00E3569E" w:rsidRDefault="00C14891" w:rsidP="00C14891">
      <w:pPr>
        <w:pStyle w:val="PargrafodaLista"/>
        <w:numPr>
          <w:ilvl w:val="0"/>
          <w:numId w:val="2"/>
        </w:numPr>
      </w:pPr>
      <w:r w:rsidRPr="00020FFD">
        <w:rPr>
          <w:b/>
          <w:bCs/>
        </w:rPr>
        <w:t>Fragmentação Institucional e Política:</w:t>
      </w:r>
      <w:r w:rsidRPr="00E3569E">
        <w:t> A relação entre academia e prefeitura é descrita como fragmentada, frequentemente influenciada por questões políticas e partidárias. Isso cria uma barreira para a colaboração, com secretários e dirigentes alinhados a interesses institucionais específicos, dificultando uma interlocução técnica e contínua.</w:t>
      </w:r>
    </w:p>
    <w:p w14:paraId="144161F0" w14:textId="77777777" w:rsidR="00C14891" w:rsidRPr="00E3569E" w:rsidRDefault="00C14891" w:rsidP="00C14891">
      <w:pPr>
        <w:pStyle w:val="PargrafodaLista"/>
        <w:numPr>
          <w:ilvl w:val="0"/>
          <w:numId w:val="2"/>
        </w:numPr>
      </w:pPr>
      <w:r w:rsidRPr="00020FFD">
        <w:rPr>
          <w:b/>
          <w:bCs/>
        </w:rPr>
        <w:t>Carência de Colaboração Regional:</w:t>
      </w:r>
      <w:r w:rsidRPr="00E3569E">
        <w:t> Não existem parcerias estruturadas entre Maringá e municípios vizinhos voltadas especificamente para a agenda climática. A cooperação regional, quando existe, limita-se a áreas como saúde. A "Região Metropolitana" é considerada uma denominação sem efetividade política ou estratégica, carecendo de um consórcio ou órgão suprapartidário para o planejamento territorial integrado.</w:t>
      </w:r>
    </w:p>
    <w:p w14:paraId="579150C6" w14:textId="4F3E4720" w:rsidR="002423C7" w:rsidRPr="00E3569E" w:rsidRDefault="002E6A1D" w:rsidP="00AF3E4B">
      <w:pPr>
        <w:pStyle w:val="Ttulo3"/>
      </w:pPr>
      <w:bookmarkStart w:id="34" w:name="_Toc239979662"/>
      <w:r>
        <w:t>3.3.</w:t>
      </w:r>
      <w:r w:rsidR="002423C7" w:rsidRPr="00E3569E">
        <w:t>5. Soluções Propostas</w:t>
      </w:r>
      <w:bookmarkEnd w:id="34"/>
    </w:p>
    <w:p w14:paraId="7CD4A13B" w14:textId="77777777" w:rsidR="002423C7" w:rsidRPr="00E3569E" w:rsidRDefault="002423C7" w:rsidP="00AF3E4B">
      <w:pPr>
        <w:pStyle w:val="PargrafodaLista"/>
        <w:numPr>
          <w:ilvl w:val="0"/>
          <w:numId w:val="7"/>
        </w:numPr>
      </w:pPr>
      <w:r w:rsidRPr="00020FFD">
        <w:rPr>
          <w:b/>
          <w:bCs/>
        </w:rPr>
        <w:t>Projetos de Longo Prazo ("Guarda-chuva"):</w:t>
      </w:r>
      <w:r w:rsidRPr="00E3569E">
        <w:t> Implementar projetos com um coordenador fixo na universidade, garantindo a continuidade mesmo com a rotatividade de alunos.</w:t>
      </w:r>
    </w:p>
    <w:p w14:paraId="043A4475" w14:textId="77777777" w:rsidR="002423C7" w:rsidRPr="00E3569E" w:rsidRDefault="002423C7" w:rsidP="00AF3E4B">
      <w:pPr>
        <w:pStyle w:val="PargrafodaLista"/>
        <w:numPr>
          <w:ilvl w:val="0"/>
          <w:numId w:val="7"/>
        </w:numPr>
      </w:pPr>
      <w:r w:rsidRPr="00020FFD">
        <w:rPr>
          <w:b/>
          <w:bCs/>
        </w:rPr>
        <w:lastRenderedPageBreak/>
        <w:t>Setor de Inovação na Prefeitura:</w:t>
      </w:r>
      <w:r w:rsidRPr="00E3569E">
        <w:t> Criar um setor de P&amp;D (Pesquisa e Desenvolvimento) na prefeitura para desburocratizar a relação com a academia e aproveitar o conhecimento local, evitando a busca por soluções estrangeiras.</w:t>
      </w:r>
    </w:p>
    <w:p w14:paraId="4A60DEE5" w14:textId="77777777" w:rsidR="002423C7" w:rsidRPr="00E3569E" w:rsidRDefault="002423C7" w:rsidP="00AF3E4B">
      <w:pPr>
        <w:pStyle w:val="PargrafodaLista"/>
        <w:numPr>
          <w:ilvl w:val="0"/>
          <w:numId w:val="7"/>
        </w:numPr>
      </w:pPr>
      <w:r w:rsidRPr="00020FFD">
        <w:rPr>
          <w:b/>
          <w:bCs/>
        </w:rPr>
        <w:t>Mitigação de Desastres:</w:t>
      </w:r>
      <w:r w:rsidRPr="00E3569E">
        <w:t> Investir em soluções baseadas na natureza (SBN), como "jardins de chuva", testando em pontos críticos para posterior replicação.</w:t>
      </w:r>
    </w:p>
    <w:p w14:paraId="0153DF59" w14:textId="77777777" w:rsidR="002423C7" w:rsidRDefault="002423C7" w:rsidP="00AF3E4B">
      <w:pPr>
        <w:pStyle w:val="PargrafodaLista"/>
        <w:numPr>
          <w:ilvl w:val="0"/>
          <w:numId w:val="7"/>
        </w:numPr>
      </w:pPr>
      <w:r w:rsidRPr="00020FFD">
        <w:rPr>
          <w:b/>
          <w:bCs/>
        </w:rPr>
        <w:t>Revisão Normativa:</w:t>
      </w:r>
      <w:r w:rsidRPr="00E3569E">
        <w:t> Realizar um levantamento das leis municipais de meio ambiente existentes para identificar conflitos com a legislação federal e lacunas de implementação.</w:t>
      </w:r>
    </w:p>
    <w:p w14:paraId="28CC674D" w14:textId="0027083F" w:rsidR="006A5E40" w:rsidRPr="00F10579" w:rsidRDefault="006A5E40" w:rsidP="00C14891">
      <w:pPr>
        <w:pStyle w:val="Ttulo2"/>
        <w:ind w:left="426" w:hanging="426"/>
      </w:pPr>
      <w:bookmarkStart w:id="35" w:name="_Toc239979663"/>
      <w:r w:rsidRPr="00F10579">
        <w:t>Sociedade Civil</w:t>
      </w:r>
      <w:bookmarkEnd w:id="35"/>
    </w:p>
    <w:p w14:paraId="44A3AF31" w14:textId="77777777" w:rsidR="006A5E40" w:rsidRPr="00F10579" w:rsidRDefault="006A5E40" w:rsidP="00AF3E4B">
      <w:r w:rsidRPr="00F10579">
        <w:t>A análise do eixo "Sociedade Civil" revela uma visão crítica e detalhada sobre a gestão climática municipal, marcada por uma </w:t>
      </w:r>
      <w:r w:rsidRPr="00F10579">
        <w:rPr>
          <w:b/>
          <w:bCs/>
        </w:rPr>
        <w:t>percepção de que a prefeitura atua de forma reativa e emergencial</w:t>
      </w:r>
      <w:r w:rsidRPr="00F10579">
        <w:t>, em detrimento de um planejamento preventivo e estrutural. Apesar do reconhecimento de algumas iniciativas positivas e do potencial da gestão atual, há um forte consenso sobre a </w:t>
      </w:r>
      <w:r w:rsidRPr="00F10579">
        <w:rPr>
          <w:b/>
          <w:bCs/>
        </w:rPr>
        <w:t>falta de transparência, a fragilidade técnica do Instituto Ambiental (IAM) e a ausência de uma governança participativa e regional</w:t>
      </w:r>
      <w:r w:rsidRPr="00F10579">
        <w:t> para enfrentar a crise climática. A sociedade civil se vê, em parte, como fiscalizadora, mas carece de canais efetivos de participação e de dados acessíveis para embasar sua atuação.</w:t>
      </w:r>
    </w:p>
    <w:p w14:paraId="322B9A57" w14:textId="70BDC727" w:rsidR="00C14891" w:rsidRPr="00F10579" w:rsidRDefault="00C14891" w:rsidP="00C14891">
      <w:pPr>
        <w:pStyle w:val="Ttulo3"/>
      </w:pPr>
      <w:bookmarkStart w:id="36" w:name="_Toc239979664"/>
      <w:r>
        <w:t>3.4.1</w:t>
      </w:r>
      <w:r w:rsidRPr="00F10579">
        <w:t xml:space="preserve">. Política Climática: </w:t>
      </w:r>
      <w:r w:rsidR="00912283" w:rsidRPr="00F10579">
        <w:t>incorporação, riscos e desafios</w:t>
      </w:r>
      <w:bookmarkEnd w:id="36"/>
    </w:p>
    <w:p w14:paraId="4DCCC8EE" w14:textId="77777777" w:rsidR="00C14891" w:rsidRPr="00F10579" w:rsidRDefault="00C14891" w:rsidP="00C14891">
      <w:r w:rsidRPr="00F10579">
        <w:t>A política climática é avaliada como </w:t>
      </w:r>
      <w:r w:rsidRPr="00F10579">
        <w:rPr>
          <w:b/>
          <w:bCs/>
        </w:rPr>
        <w:t>incipiente, desigual e descolada da realidade periférica</w:t>
      </w:r>
      <w:r w:rsidRPr="00F10579">
        <w:t>, embora haja otimismo quanto ao potencial da gestão atual.</w:t>
      </w:r>
    </w:p>
    <w:p w14:paraId="44453DAF" w14:textId="77777777" w:rsidR="00C14891" w:rsidRPr="00F10579" w:rsidRDefault="00C14891">
      <w:pPr>
        <w:pStyle w:val="PargrafodaLista"/>
        <w:numPr>
          <w:ilvl w:val="0"/>
          <w:numId w:val="26"/>
        </w:numPr>
      </w:pPr>
      <w:r w:rsidRPr="00020FFD">
        <w:rPr>
          <w:b/>
          <w:bCs/>
        </w:rPr>
        <w:t>Riscos e Vulnerabilidades Iguais, Impactos Desiguais:</w:t>
      </w:r>
      <w:r w:rsidRPr="00F10579">
        <w:t> Os riscos (ventos fortes, chuvas intensas, alagamentos, secas e até tornados) são democraticamente distribuídos, não fazendo distinção entre áreas nobres e bairros de menor renda. No entanto, os impactos são profundamente desiguais. Áreas centrais possuem manutenção de arborização superior e resposta mais ágil a emergências, enquanto periferias sofrem mais com quedas de energia, falta de infraestrutura e habitações precárias.</w:t>
      </w:r>
    </w:p>
    <w:p w14:paraId="2F5C39A4" w14:textId="77777777" w:rsidR="00C14891" w:rsidRPr="00F10579" w:rsidRDefault="00C14891">
      <w:pPr>
        <w:pStyle w:val="PargrafodaLista"/>
        <w:numPr>
          <w:ilvl w:val="0"/>
          <w:numId w:val="26"/>
        </w:numPr>
      </w:pPr>
      <w:r w:rsidRPr="00020FFD">
        <w:rPr>
          <w:b/>
          <w:bCs/>
        </w:rPr>
        <w:t>Desigualdade na Arborização e Gestão Ineficaz:</w:t>
      </w:r>
      <w:r w:rsidRPr="00F10579">
        <w:t> A arborização é desigual, concentrando-se em áreas centrais e sendo precária em bairros periféricos, o que acentua a diferença de temperatura e a sensação térmica. Apesar da existência de um plano de arborização, a efetividade é baixa, com ausência de replantio adequado, falta de fiscalização e negligência na substituição por espécies nativas.</w:t>
      </w:r>
    </w:p>
    <w:p w14:paraId="001C24F8" w14:textId="77777777" w:rsidR="00C14891" w:rsidRPr="00F10579" w:rsidRDefault="00C14891">
      <w:pPr>
        <w:pStyle w:val="PargrafodaLista"/>
        <w:numPr>
          <w:ilvl w:val="0"/>
          <w:numId w:val="26"/>
        </w:numPr>
      </w:pPr>
      <w:r w:rsidRPr="00020FFD">
        <w:rPr>
          <w:b/>
          <w:bCs/>
        </w:rPr>
        <w:t>Gestão de Água e Solo:</w:t>
      </w:r>
      <w:r w:rsidRPr="00F10579">
        <w:t xml:space="preserve"> A intensa impermeabilização do solo, a perfuração excessiva de poços artesianos (especialmente ao redor do Parque do Ingá) e a falta de regulação municipal geram preocupações sobre o uso do lençol freático, poluição e riscos de desabastecimento. O Rio </w:t>
      </w:r>
      <w:proofErr w:type="spellStart"/>
      <w:r w:rsidRPr="00F10579">
        <w:t>Pirapó</w:t>
      </w:r>
      <w:proofErr w:type="spellEnd"/>
      <w:r w:rsidRPr="00F10579">
        <w:t>, principal fonte de captação, é vulnerável a secas e inundações.</w:t>
      </w:r>
    </w:p>
    <w:p w14:paraId="52C2F025" w14:textId="77777777" w:rsidR="00C14891" w:rsidRPr="00F10579" w:rsidRDefault="00C14891">
      <w:pPr>
        <w:pStyle w:val="PargrafodaLista"/>
        <w:numPr>
          <w:ilvl w:val="0"/>
          <w:numId w:val="26"/>
        </w:numPr>
      </w:pPr>
      <w:r w:rsidRPr="00020FFD">
        <w:rPr>
          <w:b/>
          <w:bCs/>
        </w:rPr>
        <w:t>Percepção sobre a Gestão Municipal:</w:t>
      </w:r>
      <w:r w:rsidRPr="00F10579">
        <w:t xml:space="preserve"> Embora a administração do prefeito (…) demonstre proatividade e foco em sustentabilidade e metas de carbono zero, há preocupação com o desequilíbrio entre o futuro e o presente, e com a substituição do patrimônio urbano consolidado. A gestão precisa equilibrar inovações técnicas com a preservação do existente.</w:t>
      </w:r>
    </w:p>
    <w:p w14:paraId="18504744" w14:textId="0288F17D" w:rsidR="00912283" w:rsidRPr="00F10579" w:rsidRDefault="00912283" w:rsidP="00912283">
      <w:pPr>
        <w:pStyle w:val="Ttulo3"/>
      </w:pPr>
      <w:bookmarkStart w:id="37" w:name="_Toc239979665"/>
      <w:r>
        <w:t>3.4.2</w:t>
      </w:r>
      <w:r w:rsidRPr="00F10579">
        <w:t xml:space="preserve">. </w:t>
      </w:r>
      <w:r>
        <w:t xml:space="preserve">Finanças: </w:t>
      </w:r>
      <w:r w:rsidRPr="00F10579">
        <w:t>orçamento, financiamento e captação de recursos</w:t>
      </w:r>
      <w:bookmarkEnd w:id="37"/>
    </w:p>
    <w:p w14:paraId="5ACAB399" w14:textId="77777777" w:rsidR="00912283" w:rsidRPr="00F10579" w:rsidRDefault="00912283" w:rsidP="00912283">
      <w:r w:rsidRPr="00F10579">
        <w:t>A sociedade civil percebe que há recursos disponíveis, mas sua aplicação é ineficiente devido à falta de projetos estruturados, à corrupção e à falta de vontade política.</w:t>
      </w:r>
    </w:p>
    <w:p w14:paraId="2D58E1C1" w14:textId="77777777" w:rsidR="00912283" w:rsidRPr="00F10579" w:rsidRDefault="00912283" w:rsidP="00912283">
      <w:pPr>
        <w:pStyle w:val="PargrafodaLista"/>
        <w:numPr>
          <w:ilvl w:val="0"/>
          <w:numId w:val="25"/>
        </w:numPr>
      </w:pPr>
      <w:r w:rsidRPr="00020FFD">
        <w:rPr>
          <w:b/>
          <w:bCs/>
        </w:rPr>
        <w:lastRenderedPageBreak/>
        <w:t>Recursos Existem, mas são Mal Aplicados:</w:t>
      </w:r>
      <w:r w:rsidRPr="00F10579">
        <w:t> Há a percepção de que existem recursos financeiros disponíveis (inclusive do governo federal), mas o uso incorreto desses fundos, a corrupção e a falta de vontade política em priorizar pautas ambientais (que não trazem retorno eleitoral imediato) são os principais obstáculos.</w:t>
      </w:r>
    </w:p>
    <w:p w14:paraId="45D9758A" w14:textId="77777777" w:rsidR="00912283" w:rsidRPr="00F10579" w:rsidRDefault="00912283" w:rsidP="00912283">
      <w:pPr>
        <w:pStyle w:val="PargrafodaLista"/>
        <w:numPr>
          <w:ilvl w:val="0"/>
          <w:numId w:val="25"/>
        </w:numPr>
      </w:pPr>
      <w:r w:rsidRPr="00020FFD">
        <w:rPr>
          <w:b/>
          <w:bCs/>
        </w:rPr>
        <w:t>Barreira dos Projetos:</w:t>
      </w:r>
      <w:r w:rsidRPr="00F10579">
        <w:t> A principal barreira para a efetividade dos investimentos não é a falta de fundos, mas a </w:t>
      </w:r>
      <w:r w:rsidRPr="00020FFD">
        <w:rPr>
          <w:b/>
          <w:bCs/>
        </w:rPr>
        <w:t>escassez de projetos bem estruturados</w:t>
      </w:r>
      <w:r w:rsidRPr="00F10579">
        <w:t>, com rastreabilidade, transparência e planejamento completo. A fragilidade técnica dos municípios para elaborar projetos é um gargalo central.</w:t>
      </w:r>
    </w:p>
    <w:p w14:paraId="427F1376" w14:textId="77777777" w:rsidR="00912283" w:rsidRPr="00F10579" w:rsidRDefault="00912283" w:rsidP="00912283">
      <w:pPr>
        <w:pStyle w:val="PargrafodaLista"/>
        <w:numPr>
          <w:ilvl w:val="0"/>
          <w:numId w:val="25"/>
        </w:numPr>
      </w:pPr>
      <w:r w:rsidRPr="00020FFD">
        <w:rPr>
          <w:b/>
          <w:bCs/>
        </w:rPr>
        <w:t>Falta de Pessoal e Capacidade Administrativa:</w:t>
      </w:r>
      <w:r w:rsidRPr="00F10579">
        <w:t> A falta de pessoal qualificado e de capacidade administrativa nas secretarias municipais impede que a prefeitura dê continuidade aos projetos, independentemente da disponibilidade de recursos.</w:t>
      </w:r>
    </w:p>
    <w:p w14:paraId="201A7807" w14:textId="77777777" w:rsidR="00912283" w:rsidRPr="00F10579" w:rsidRDefault="00912283" w:rsidP="00912283">
      <w:pPr>
        <w:pStyle w:val="PargrafodaLista"/>
        <w:numPr>
          <w:ilvl w:val="0"/>
          <w:numId w:val="25"/>
        </w:numPr>
      </w:pPr>
      <w:r w:rsidRPr="00020FFD">
        <w:rPr>
          <w:b/>
          <w:bCs/>
        </w:rPr>
        <w:t>Potencial de Captação e Incentivos:</w:t>
      </w:r>
      <w:r w:rsidRPr="00F10579">
        <w:t xml:space="preserve"> O Instituto Cultural Ingá (ICI) é citado como um modelo bem-sucedido de captação de recursos via Lei Rouanet. </w:t>
      </w:r>
      <w:r>
        <w:t>S</w:t>
      </w:r>
      <w:r w:rsidRPr="00F10579">
        <w:t>ugere</w:t>
      </w:r>
      <w:r>
        <w:t>-se</w:t>
      </w:r>
      <w:r w:rsidRPr="00F10579">
        <w:t xml:space="preserve"> que o CODEM, por ter verba e autonomia, poderia monitorar o orçamento municipal e incorporar pautas ambientais.</w:t>
      </w:r>
    </w:p>
    <w:p w14:paraId="327B5612" w14:textId="77777777" w:rsidR="00912283" w:rsidRPr="00F10579" w:rsidRDefault="00912283" w:rsidP="00912283">
      <w:pPr>
        <w:pStyle w:val="PargrafodaLista"/>
        <w:numPr>
          <w:ilvl w:val="0"/>
          <w:numId w:val="25"/>
        </w:numPr>
      </w:pPr>
      <w:r w:rsidRPr="00020FFD">
        <w:rPr>
          <w:b/>
          <w:bCs/>
        </w:rPr>
        <w:t>Necessidade de Comitê Deliberativo/Consultivo:</w:t>
      </w:r>
      <w:r w:rsidRPr="00F10579">
        <w:t> A criação de um comitê deliberativo ou consultivo é apontada como fundamental para facilitar a gestão do plano e a tomada de decisões, integrando dados e dando continuidade à captação de recursos financeiros.</w:t>
      </w:r>
    </w:p>
    <w:p w14:paraId="2E239723" w14:textId="5668AB43" w:rsidR="006A5E40" w:rsidRPr="00F10579" w:rsidRDefault="006A5E40" w:rsidP="00AF3E4B">
      <w:pPr>
        <w:pStyle w:val="Ttulo3"/>
      </w:pPr>
      <w:bookmarkStart w:id="38" w:name="_Toc239979666"/>
      <w:r>
        <w:t>3.4.</w:t>
      </w:r>
      <w:r w:rsidR="00912283">
        <w:t>3</w:t>
      </w:r>
      <w:r w:rsidRPr="00F10579">
        <w:t>. Dados, Monitoramento e Planejamento</w:t>
      </w:r>
      <w:bookmarkEnd w:id="38"/>
    </w:p>
    <w:p w14:paraId="2669D835" w14:textId="77777777" w:rsidR="006A5E40" w:rsidRPr="00F10579" w:rsidRDefault="006A5E40" w:rsidP="00AF3E4B">
      <w:r w:rsidRPr="00F10579">
        <w:t>A falta de dados organizados, a descentralização de informações e a ausência de transparência são os principais gargalos apontados.</w:t>
      </w:r>
    </w:p>
    <w:p w14:paraId="45982F76" w14:textId="77777777" w:rsidR="006A5E40" w:rsidRPr="00F10579" w:rsidRDefault="006A5E40">
      <w:pPr>
        <w:pStyle w:val="PargrafodaLista"/>
        <w:numPr>
          <w:ilvl w:val="0"/>
          <w:numId w:val="24"/>
        </w:numPr>
      </w:pPr>
      <w:r w:rsidRPr="00020FFD">
        <w:rPr>
          <w:b/>
          <w:bCs/>
        </w:rPr>
        <w:t>Dados Descentralizados e Inacessíveis:</w:t>
      </w:r>
      <w:r w:rsidRPr="00F10579">
        <w:t> Não existe um canal centralizado ou de fácil acesso para dados climáticos específicos (registros de queda de árvores, pontos de alagamento). As informações estão descentralizadas entre IAM e IPPLAM, e a falta de comunicação entre secretarias (</w:t>
      </w:r>
      <w:proofErr w:type="spellStart"/>
      <w:r w:rsidRPr="00F10579">
        <w:t>ex</w:t>
      </w:r>
      <w:proofErr w:type="spellEnd"/>
      <w:r w:rsidRPr="00F10579">
        <w:t>: Obras e Limpeza Pública) exige um esforço extra da sociedade e de consultorias para coletar e processar os dados.</w:t>
      </w:r>
    </w:p>
    <w:p w14:paraId="7A61A345" w14:textId="77777777" w:rsidR="006A5E40" w:rsidRPr="00F10579" w:rsidRDefault="006A5E40">
      <w:pPr>
        <w:pStyle w:val="PargrafodaLista"/>
        <w:numPr>
          <w:ilvl w:val="0"/>
          <w:numId w:val="24"/>
        </w:numPr>
      </w:pPr>
      <w:r w:rsidRPr="00020FFD">
        <w:rPr>
          <w:b/>
          <w:bCs/>
        </w:rPr>
        <w:t>Foco em Urgências, não em Planejamento:</w:t>
      </w:r>
      <w:r w:rsidRPr="00F10579">
        <w:t> Os dados disponíveis focam em emergências e urgências, e não no planejamento estratégico. Isso dificulta a tomada de decisão informada e a elaboração de projetos estruturados.</w:t>
      </w:r>
    </w:p>
    <w:p w14:paraId="0EC1935E" w14:textId="77777777" w:rsidR="006A5E40" w:rsidRPr="00F10579" w:rsidRDefault="006A5E40">
      <w:pPr>
        <w:pStyle w:val="PargrafodaLista"/>
        <w:numPr>
          <w:ilvl w:val="0"/>
          <w:numId w:val="24"/>
        </w:numPr>
      </w:pPr>
      <w:r w:rsidRPr="00020FFD">
        <w:rPr>
          <w:b/>
          <w:bCs/>
        </w:rPr>
        <w:t>Dificuldade de Acesso e Transparência:</w:t>
      </w:r>
      <w:r w:rsidRPr="00F10579">
        <w:t> A sociedade civil relata dificuldades constantes no acesso a documentos públicos, processos de licitação e dados sobre crimes ambientais. A transparência sobre ações, políticas e investimentos climáticos é considerada insuficiente.</w:t>
      </w:r>
    </w:p>
    <w:p w14:paraId="333F3605" w14:textId="77777777" w:rsidR="006A5E40" w:rsidRPr="00F10579" w:rsidRDefault="006A5E40">
      <w:pPr>
        <w:pStyle w:val="PargrafodaLista"/>
        <w:numPr>
          <w:ilvl w:val="0"/>
          <w:numId w:val="24"/>
        </w:numPr>
      </w:pPr>
      <w:r w:rsidRPr="00020FFD">
        <w:rPr>
          <w:b/>
          <w:bCs/>
        </w:rPr>
        <w:t>Desigualdade de Dados e Vulnerabilidade:</w:t>
      </w:r>
      <w:r w:rsidRPr="00F10579">
        <w:t> Embora a região central tenha maior nível de renda e arborização (menor exposição), zonas de divisa com municípios vizinhos, como Sarandi, apresentam vulnerabilidade social mais acentuada. A falta de dados específicos sobre populações vulneráveis (usando apenas dados do IBGE) é uma limitação para o planejamento.</w:t>
      </w:r>
    </w:p>
    <w:p w14:paraId="1B08327D" w14:textId="77777777" w:rsidR="006A5E40" w:rsidRPr="00F10579" w:rsidRDefault="006A5E40">
      <w:pPr>
        <w:pStyle w:val="PargrafodaLista"/>
        <w:numPr>
          <w:ilvl w:val="0"/>
          <w:numId w:val="24"/>
        </w:numPr>
      </w:pPr>
      <w:r w:rsidRPr="00020FFD">
        <w:rPr>
          <w:b/>
          <w:bCs/>
        </w:rPr>
        <w:t>Monitoramento Contínuo como Necessidade:</w:t>
      </w:r>
      <w:r w:rsidRPr="00F10579">
        <w:t> A sociedade civil defende a importância de transitar de uma postura reativa para uma postura proativa e planejada, com monitoramento constante, reconhecendo a responsabilidade dos profissionais diante dos riscos crescentes.</w:t>
      </w:r>
    </w:p>
    <w:p w14:paraId="4A684DAE" w14:textId="77777777" w:rsidR="00C14891" w:rsidRPr="00F10579" w:rsidRDefault="00C14891" w:rsidP="00C14891">
      <w:pPr>
        <w:pStyle w:val="Ttulo3"/>
      </w:pPr>
      <w:bookmarkStart w:id="39" w:name="_Toc239979667"/>
      <w:r>
        <w:t>3.4.4</w:t>
      </w:r>
      <w:r w:rsidRPr="00F10579">
        <w:t>. Governança e Coordenação</w:t>
      </w:r>
      <w:bookmarkEnd w:id="39"/>
    </w:p>
    <w:p w14:paraId="1E78F7A9" w14:textId="77777777" w:rsidR="00C14891" w:rsidRPr="00F10579" w:rsidRDefault="00C14891" w:rsidP="00C14891">
      <w:r w:rsidRPr="00F10579">
        <w:t>A governança é percebida como </w:t>
      </w:r>
      <w:r w:rsidRPr="00F10579">
        <w:rPr>
          <w:b/>
          <w:bCs/>
        </w:rPr>
        <w:t>frágil, politizada e reativa</w:t>
      </w:r>
      <w:r w:rsidRPr="00F10579">
        <w:t>, com uma clara desconexão entre o discurso de sustentabilidade e a prática administrativa.</w:t>
      </w:r>
    </w:p>
    <w:p w14:paraId="21C1D401" w14:textId="77777777" w:rsidR="00C14891" w:rsidRPr="00F10579" w:rsidRDefault="00C14891">
      <w:pPr>
        <w:pStyle w:val="PargrafodaLista"/>
        <w:numPr>
          <w:ilvl w:val="0"/>
          <w:numId w:val="23"/>
        </w:numPr>
      </w:pPr>
      <w:r w:rsidRPr="00020FFD">
        <w:rPr>
          <w:b/>
          <w:bCs/>
        </w:rPr>
        <w:t>Gestão Reativa e Emergencial:</w:t>
      </w:r>
      <w:r w:rsidRPr="00F10579">
        <w:t xml:space="preserve"> A prefeitura é criticada por focar em atendimento emergencial (poda corretiva, resposta a quedas de árvores) em vez de ações preventivas. Isso </w:t>
      </w:r>
      <w:r w:rsidRPr="00F10579">
        <w:lastRenderedPageBreak/>
        <w:t>resulta em longas filas de espera por serviços e, como consequência, em podas irregulares clandestinas. A necessidade de transitar de uma postura reativa para uma </w:t>
      </w:r>
      <w:r w:rsidRPr="00020FFD">
        <w:rPr>
          <w:b/>
          <w:bCs/>
        </w:rPr>
        <w:t>postura proativa e planejada</w:t>
      </w:r>
      <w:r w:rsidRPr="00F10579">
        <w:t> é um ponto central do discurso da sociedade civil.</w:t>
      </w:r>
    </w:p>
    <w:p w14:paraId="23EEFA64" w14:textId="77777777" w:rsidR="00C14891" w:rsidRPr="00F10579" w:rsidRDefault="00C14891">
      <w:pPr>
        <w:pStyle w:val="PargrafodaLista"/>
        <w:numPr>
          <w:ilvl w:val="0"/>
          <w:numId w:val="23"/>
        </w:numPr>
      </w:pPr>
      <w:r w:rsidRPr="00020FFD">
        <w:rPr>
          <w:b/>
          <w:bCs/>
        </w:rPr>
        <w:t>Instituto Ambiental (IAM) sob Críticas:</w:t>
      </w:r>
      <w:r w:rsidRPr="00F10579">
        <w:t> Há uma crítica contundente à atuação do IAM. A autarquia é acusada de sofrer com </w:t>
      </w:r>
      <w:r w:rsidRPr="00020FFD">
        <w:rPr>
          <w:b/>
          <w:bCs/>
        </w:rPr>
        <w:t>indicações políticas</w:t>
      </w:r>
      <w:r w:rsidRPr="00F10579">
        <w:t>, falta de transparência e a inconstitucional dispensa de laudos técnicos (Estudos de Impacto de Vizinhança e Relatório de Impacto Ambiental) para novos empreendimentos. A substituição de profissionais de carreira por aliados políticos é vista como um esvaziamento da capacidade técnica do órgão.</w:t>
      </w:r>
    </w:p>
    <w:p w14:paraId="22088182" w14:textId="77777777" w:rsidR="00C14891" w:rsidRPr="00F10579" w:rsidRDefault="00C14891">
      <w:pPr>
        <w:pStyle w:val="PargrafodaLista"/>
        <w:numPr>
          <w:ilvl w:val="0"/>
          <w:numId w:val="23"/>
        </w:numPr>
      </w:pPr>
      <w:r w:rsidRPr="00020FFD">
        <w:rPr>
          <w:b/>
          <w:bCs/>
        </w:rPr>
        <w:t>Falta de Governança Regional:</w:t>
      </w:r>
      <w:r w:rsidRPr="00F10579">
        <w:t> A ausência de cooperação efetiva entre Maringá e municípios vizinhos (Sarandi, Paiçandu) é apontada como um problema estrutural. O "mito da melhor cidade para se viver" afasta Maringá de sua realidade metropolitana, impedindo o reconhecimento de que os impactos climáticos e as vulnerabilidades são compartilhados regionalmente. A Associação dos Municípios do Setentrião Paranaense (AMUSEP) possui estrutura para consórcios (como o SAMU), mas essa potencialidade não é explorada para a cooperação ambiental.</w:t>
      </w:r>
    </w:p>
    <w:p w14:paraId="3B5D0E07" w14:textId="77777777" w:rsidR="00C14891" w:rsidRPr="00F10579" w:rsidRDefault="00C14891">
      <w:pPr>
        <w:pStyle w:val="PargrafodaLista"/>
        <w:numPr>
          <w:ilvl w:val="0"/>
          <w:numId w:val="23"/>
        </w:numPr>
      </w:pPr>
      <w:r w:rsidRPr="00020FFD">
        <w:rPr>
          <w:b/>
          <w:bCs/>
        </w:rPr>
        <w:t>Participação Popular Incipiente:</w:t>
      </w:r>
      <w:r w:rsidRPr="00F10579">
        <w:t> A participação da população em debates climáticos é considerada </w:t>
      </w:r>
      <w:r w:rsidRPr="00020FFD">
        <w:rPr>
          <w:b/>
          <w:bCs/>
        </w:rPr>
        <w:t>incipiente</w:t>
      </w:r>
      <w:r w:rsidRPr="00F10579">
        <w:t>. A sociedade civil organizada em Maringá é predominantemente voltada para interesses empresariais, o que dificulta o engajamento de movimentos populares. Mecanismos como o conselho municipal de planejamento territorial não têm um foco específico em emergências climáticas. A interação formal com a sociedade civil é limitada, com audiências públicas previstas apenas para validação de diagnósticos.</w:t>
      </w:r>
    </w:p>
    <w:p w14:paraId="7BEFE60D" w14:textId="77777777" w:rsidR="00C14891" w:rsidRPr="00F10579" w:rsidRDefault="00C14891">
      <w:pPr>
        <w:pStyle w:val="PargrafodaLista"/>
        <w:numPr>
          <w:ilvl w:val="0"/>
          <w:numId w:val="23"/>
        </w:numPr>
      </w:pPr>
      <w:r w:rsidRPr="00020FFD">
        <w:rPr>
          <w:b/>
          <w:bCs/>
        </w:rPr>
        <w:t>Associativismo como Ativo:</w:t>
      </w:r>
      <w:r w:rsidRPr="00F10579">
        <w:t> Apesar das críticas, o forte sistema de associativismo (Associação Comercial, cooperativas, cerca de 2.500 associações) é reconhecido como um grande ativo da cidade. O Conselho de Desenvolvimento Econômico (CODEM), com sua autonomia e verba, é apontado como um espaço que deveria incorporar pautas sociais e ambientais. O Observatório Social é citado como uma entidade eficaz no controle e auditoria das contas públicas.</w:t>
      </w:r>
    </w:p>
    <w:p w14:paraId="3D5973D0" w14:textId="77777777" w:rsidR="00C14891" w:rsidRPr="00F10579" w:rsidRDefault="00C14891">
      <w:pPr>
        <w:pStyle w:val="PargrafodaLista"/>
        <w:numPr>
          <w:ilvl w:val="0"/>
          <w:numId w:val="23"/>
        </w:numPr>
      </w:pPr>
      <w:r w:rsidRPr="00020FFD">
        <w:rPr>
          <w:b/>
          <w:bCs/>
        </w:rPr>
        <w:t>Papel dos Conselhos de Classe:</w:t>
      </w:r>
      <w:r w:rsidRPr="00F10579">
        <w:t> O Conselho de Arquitetura e Urbanismo (CA</w:t>
      </w:r>
      <w:r>
        <w:t>U</w:t>
      </w:r>
      <w:r w:rsidRPr="00F10579">
        <w:t>) e o Instituto de Arquitetos do Brasil (IAB) podem atuar como pontes técnicas e de articulação entre o poder público e a sociedade, promovendo debates, patrocinando editais e apoiando projetos de justiça ambiental.</w:t>
      </w:r>
    </w:p>
    <w:p w14:paraId="7F89933C" w14:textId="77DB30B1" w:rsidR="006A5E40" w:rsidRPr="00F10579" w:rsidRDefault="006A5E40" w:rsidP="00AF3E4B">
      <w:pPr>
        <w:pStyle w:val="Ttulo3"/>
      </w:pPr>
      <w:bookmarkStart w:id="40" w:name="_Toc239979668"/>
      <w:r>
        <w:t xml:space="preserve">3.4.5. </w:t>
      </w:r>
      <w:r w:rsidRPr="00F10579">
        <w:t>Soluções Propostas</w:t>
      </w:r>
      <w:bookmarkEnd w:id="40"/>
    </w:p>
    <w:p w14:paraId="5BE26094" w14:textId="77777777" w:rsidR="006A5E40" w:rsidRPr="00F10579" w:rsidRDefault="006A5E40">
      <w:pPr>
        <w:pStyle w:val="PargrafodaLista"/>
        <w:numPr>
          <w:ilvl w:val="0"/>
          <w:numId w:val="27"/>
        </w:numPr>
      </w:pPr>
      <w:r w:rsidRPr="00020FFD">
        <w:rPr>
          <w:b/>
          <w:bCs/>
        </w:rPr>
        <w:t>Prioridades:</w:t>
      </w:r>
      <w:r w:rsidRPr="00F10579">
        <w:t> Diagnóstico detalhado da arborização, plano de manejo e substituição, investimento em viveiro municipal, galerias pluviais e poços de infiltração.</w:t>
      </w:r>
    </w:p>
    <w:p w14:paraId="169FEA4E" w14:textId="77777777" w:rsidR="006A5E40" w:rsidRPr="00F10579" w:rsidRDefault="006A5E40">
      <w:pPr>
        <w:pStyle w:val="PargrafodaLista"/>
        <w:numPr>
          <w:ilvl w:val="0"/>
          <w:numId w:val="27"/>
        </w:numPr>
      </w:pPr>
      <w:r w:rsidRPr="00020FFD">
        <w:rPr>
          <w:b/>
          <w:bCs/>
        </w:rPr>
        <w:t>Reforma no IAM:</w:t>
      </w:r>
      <w:r w:rsidRPr="00F10579">
        <w:t> Reforma na gestão do instituto, aumento da fiscalização e revogação do decreto que dispensa estudos de impacto ambiental. A criação de uma central de inteligência de crise, integrando Defesa Civil, Corpo de Bombeiros e lideranças comunitárias, também é defendida.</w:t>
      </w:r>
    </w:p>
    <w:p w14:paraId="0FEC7254" w14:textId="77777777" w:rsidR="006A5E40" w:rsidRPr="00F10579" w:rsidRDefault="006A5E40">
      <w:pPr>
        <w:pStyle w:val="PargrafodaLista"/>
        <w:numPr>
          <w:ilvl w:val="0"/>
          <w:numId w:val="27"/>
        </w:numPr>
      </w:pPr>
      <w:r w:rsidRPr="00020FFD">
        <w:rPr>
          <w:b/>
          <w:bCs/>
        </w:rPr>
        <w:t>Educação Ambiental e Comunicação:</w:t>
      </w:r>
      <w:r w:rsidRPr="00F10579">
        <w:t> Implementação da educação ambiental como disciplina obrigatória e comunicação estratégica que alerte a população sobre os riscos reais de desastres, em vez de uma comunicação amenizada.</w:t>
      </w:r>
    </w:p>
    <w:p w14:paraId="7CEAB8A2" w14:textId="77777777" w:rsidR="006A5E40" w:rsidRPr="00F10579" w:rsidRDefault="006A5E40">
      <w:pPr>
        <w:pStyle w:val="PargrafodaLista"/>
        <w:numPr>
          <w:ilvl w:val="0"/>
          <w:numId w:val="27"/>
        </w:numPr>
      </w:pPr>
      <w:r w:rsidRPr="00020FFD">
        <w:rPr>
          <w:b/>
          <w:bCs/>
        </w:rPr>
        <w:t>Uso do Associativismo e Soluções Baseadas na Natureza:</w:t>
      </w:r>
      <w:r w:rsidRPr="00F10579">
        <w:t> Aproveitar a vasta rede de associações para capilarizar políticas urbanas. Implementar jardins de chuva, plantio de árvores como quebra-ventos e renaturalização das cidades.</w:t>
      </w:r>
    </w:p>
    <w:p w14:paraId="53BA20ED" w14:textId="77777777" w:rsidR="006A5E40" w:rsidRPr="00F10579" w:rsidRDefault="006A5E40">
      <w:pPr>
        <w:pStyle w:val="PargrafodaLista"/>
        <w:numPr>
          <w:ilvl w:val="0"/>
          <w:numId w:val="27"/>
        </w:numPr>
      </w:pPr>
      <w:r w:rsidRPr="00020FFD">
        <w:rPr>
          <w:b/>
          <w:bCs/>
        </w:rPr>
        <w:lastRenderedPageBreak/>
        <w:t>Justiça Ambiental:</w:t>
      </w:r>
      <w:r w:rsidRPr="00F10579">
        <w:t> As políticas públicas devem focar na qualificação habitacional e do espaço público nas bordas da cidade, garantindo que a qualidade de vida seja estendida de forma equitativa às regiões mais periféricas.</w:t>
      </w:r>
    </w:p>
    <w:p w14:paraId="268E0A87" w14:textId="77777777" w:rsidR="006A5E40" w:rsidRPr="00F10579" w:rsidRDefault="006A5E40">
      <w:pPr>
        <w:pStyle w:val="PargrafodaLista"/>
        <w:numPr>
          <w:ilvl w:val="0"/>
          <w:numId w:val="27"/>
        </w:numPr>
      </w:pPr>
      <w:r w:rsidRPr="00020FFD">
        <w:rPr>
          <w:b/>
          <w:bCs/>
        </w:rPr>
        <w:t>Participação Popular:</w:t>
      </w:r>
      <w:r w:rsidRPr="00F10579">
        <w:t> Defender o uso do orçamento participativo e de canais eficientes de comunicação para envolver a população nas decisões públicas, especialmente em investimentos onerosos, como o rebaixamento da fiação elétrica.</w:t>
      </w:r>
    </w:p>
    <w:p w14:paraId="32369C22" w14:textId="77777777" w:rsidR="006A5E40" w:rsidRPr="00BF3183" w:rsidRDefault="006A5E40" w:rsidP="00AF3E4B"/>
    <w:p w14:paraId="1DDFABBE" w14:textId="77777777" w:rsidR="006A5E40" w:rsidRPr="00E3569E" w:rsidRDefault="006A5E40" w:rsidP="00AF3E4B"/>
    <w:p w14:paraId="1E9E2BBB" w14:textId="77777777" w:rsidR="003D06F9" w:rsidRPr="00E3569E" w:rsidRDefault="003D06F9" w:rsidP="00AF3E4B"/>
    <w:p>
      <w:pPr>
        <w:pStyle w:val="Ttulo1"/>
      </w:pPr>
      <w:r>
        <w:t>RELAÇÃO COM O PLANO DE AÇÃO</w:t>
      </w:r>
    </w:p>
    <w:p>
      <w:pPr/>
      <w:r>
        <w:t>Este relatório é parcial por definição de escopo, não por incompletude do trabalho de campo: a escuta institucional está encerrada, e o que segue em aberto é a passagem dos achados para o desenho do Plano de Ação, objeto dos Produtos 05 e 06. Este capítulo explicita essa passagem: o que a evidência produzida até aqui já determina sobre a forma do Plano, o que ela ainda não permite decidir, e como os achados serão submetidos à validação participativa.</w:t>
      </w:r>
    </w:p>
    <w:p>
      <w:pPr/>
      <w:r>
        <w:t>A base sobre a qual essas afirmações se apoiam é a seguinte: 17 sessões, 13h05 de gravação e 7.778 turnos de fala, dos quais foram extraídas 494 evidências vinculadas individualmente a uma das 55 dimensões da metodologia CCFLA/CEPAL priorizadas para Maringá no Produto 02. Cinquenta e uma dimensões receberam ao menos uma evidência e 47 foram trianguladas por duas ou mais sessões independentes. Quatro permanecem sem fonte oral, 1.1.2 (alinhamento da mitigação com a NDC e o plano estadual), 1.1.3 (MRV para mitigação), 2.5.4 (acesso a mercado de capitais) e 2.5.5 (títulos verdes e instrumentos equivalentes), todas de prioridade Média, e todas passíveis de verificação documental na Matriz 2.</w:t>
      </w:r>
    </w:p>
    <w:p>
      <w:pPr>
        <w:pStyle w:val="Ttulo3"/>
      </w:pPr>
      <w:r>
        <w:t>4.1. O que a distribuição das evidências já determina</w:t>
      </w:r>
    </w:p>
    <w:p>
      <w:pPr/>
      <w:r>
        <w:t>Antes de qualquer leitura temática, a distribuição das evidências por estado de maturidade é, ela própria, um achado. Das 494 evidências, 206 (42%) classificam a condição avaliada como inexistente; 77 como em elaboração; 159 como em implementação; 14 como formalizada e 13 como regulamentada. Apenas 17 foram classificadas como efetivas e uma única como monitorada.</w:t>
      </w:r>
    </w:p>
    <w:p>
      <w:pPr/>
      <w:r>
        <w:t>A leitura é direta: Maringá não tem um problema de ausência de agenda climática, tem um problema de travessia. Existe discurso, existe liderança política, existem instrumentos formalizados, mas quase nada atravessa da formalização até o ponto em que se pode dizer que funciona e se sabe que funciona. A escala de maturidade foi construída justamente para separar existir de funcionar, e o resultado mostra que o gargalo do Município não está na criação de instrumentos novos, e sim na regulamentação, no financiamento e no monitoramento dos que já existem. O IPTU Verde, formalizado desde 2014 e alterado em 2023, é o caso exemplar, e aparece criticado de forma convergente pelos quatro grupos de atores: por divulgação insuficiente, por restrição a pessoas físicas e por burocracia de acesso.</w:t>
      </w:r>
    </w:p>
    <w:p>
      <w:pPr/>
      <w:r>
        <w:t>A distribuição por alinhamento sustenta a mesma conclusão por outra via: 252 evidências convergentes e 105 complementares, contra 50 divergentes e 85 isoladas. O diagnóstico não depende de nenhuma fonte em particular. Onde há divergência, ela foi preservada e não resolvida por predominância: as 50 evidências divergentes são insumo do Plano, não ruído a ser eliminado.</w:t>
      </w:r>
    </w:p>
    <w:p>
      <w:pPr>
        <w:pStyle w:val="Ttulo3"/>
      </w:pPr>
      <w:r>
        <w:t>4.2. Três restrições que o Plano precisa endereçar diretamente</w:t>
      </w:r>
    </w:p>
    <w:p>
      <w:pPr/>
      <w:r>
        <w:t>Da leitura cruzada dos quatro grupos emergem três restrições que se sustentam em evidência convergente de mais de um setor e que, por isso, o Plano de Ação não pode contornar.</w:t>
      </w:r>
    </w:p>
    <w:p>
      <w:pPr>
        <w:pStyle w:val="PargrafodaLista"/>
      </w:pPr>
      <w:r>
        <w:t>A inversão recurso–projeto. A restrição central não é escassez de recursos, e sim a ausência de projetos em estágio de maturidade suficiente para acessá-los. Poder público, setor privado, academia e sociedade civil convergem nesse ponto por caminhos distintos: a Prefeitura relata financiamentos contratados cuja execução trava por falta de projeto executivo; o setor financeiro relata dificuldade em encontrar métricas e linha de base que permitam estruturar operação; a academia atribui a fragilidade à desconexão entre a produção técnica existente e a decisão administrativa; a sociedade civil a atribui à falta de pessoal qualificado nas secretarias. Um Plano de Ação que se organize em torno de captação, e não de capacidade de estruturar projeto, endereça o sintoma.</w:t>
      </w:r>
    </w:p>
    <w:p>
      <w:pPr>
        <w:pStyle w:val="PargrafodaLista"/>
      </w:pPr>
      <w:r>
        <w:t>A ausência de rastreabilidade orçamentária. O orçamento climático é transversal e não segregado: não há rubrica específica, não há marcação de gastos e não há, por consequência, como demonstrar a um financiador o que o Município já aplica na agenda. As dimensões 2.2.1 (orçamento verde), 2.2.2 (rastreamento de gastos) e 2.2.3 (integração entre orçamento, PPA, LDO e ação climática), todas de prioridade Muito alta, receberam evidência oral no corpus, e a evidência é, majoritariamente, de inexistência. Essa é uma condição habilitante de baixo custo de implantação e alto efeito sobre a elegibilidade a financiamento, o que a torna candidata natural às ações de primeiro horizonte do Plano.</w:t>
      </w:r>
    </w:p>
    <w:p>
      <w:pPr>
        <w:pStyle w:val="PargrafodaLista"/>
      </w:pPr>
      <w:r>
        <w:t>A fragmentação da coordenação. Não há instância que coordene a agenda climática de forma global; a articulação se concentra na liderança do Executivo, o que a torna eficaz no curto prazo e frágil na transição de gestão. Duas sessões independentes registram essa concentração, e uma delas a formula como preocupação explícita com a continuidade. O Plano precisa prever a institucionalização dessa coordenação (comitê, câmara técnica ou equivalente) não como recomendação de boa prática, mas como resposta a um risco identificado pelos próprios entrevistados.</w:t>
      </w:r>
    </w:p>
    <w:p>
      <w:pPr>
        <w:pStyle w:val="Ttulo3"/>
      </w:pPr>
      <w:r>
        <w:t>4.3. Sequenciamento: o que precede o quê</w:t>
      </w:r>
    </w:p>
    <w:p>
      <w:pPr/>
      <w:r>
        <w:t>A escala de maturidade permite ordenar as ações do Plano por dependência, e não apenas por prioridade declarada. Condições classificadas como inexistentes em dimensões de prioridade Muito alta e de baixo custo de implantação (marcação orçamentária, inventário de GEE, rastreamento de gastos) precedem logicamente as ações de captação, porque são elas que produzem a informação sem a qual a captação não se estrutura. Condições classificadas como formalizadas mas não regulamentadas (o caso do IPTU Verde e dos incentivos correlatos) demandam ato normativo e divulgação, não lei nova. E condições em implementação com monitoramento ausente (os levantamentos de drenagem, as miniestações meteorológicas, o sistema de áreas de risco em desenvolvimento) demandam definição de indicadores antes que os investimentos já contratados produzam dados que ninguém acompanha.</w:t>
      </w:r>
    </w:p>
    <w:p>
      <w:pPr/>
      <w:r>
        <w:t>Esse ordenamento é o principal insumo que o Produto 04 entrega ao Produto 06 (Roadmap): não uma lista de ações desejáveis, mas uma sequência em que cada etapa habilita a seguinte.</w:t>
      </w:r>
    </w:p>
    <w:p>
      <w:pPr>
        <w:pStyle w:val="Ttulo3"/>
      </w:pPr>
      <w:r>
        <w:t>4.4. Submissão dos achados à validação participativa</w:t>
      </w:r>
    </w:p>
    <w:p>
      <w:pPr/>
      <w:r>
        <w:t>Os achados aqui sistematizados serão apresentados aos participantes na primeira versão do Plano de Ação, entre os dias 22 e 24 de setembro de 2026, nas oficinas setoriais participativas e na plenária final, conforme comunicado enviado aos entrevistados e informado no Capítulo 2. A devolutiva foi prometida a cada participante no encerramento da entrevista e integra o compromisso assumido no Termo de Consentimento.</w:t>
      </w:r>
    </w:p>
    <w:p>
      <w:pPr/>
      <w:r>
        <w:t>A organização das oficinas por setor (poder público, setor privado, academia e sociedade civil) reproduz a estrutura de análise deste relatório, o que permite submeter a cada grupo a síntese de suas próprias contribuições antes de confrontá-las na plenária. As 50 evidências classificadas como divergentes são o material mais produtivo dessa etapa: são exatamente os pontos em que a plenária tem função deliberativa, e não apenas informativa. Entre elas, a avaliação do desempenho do órgão ambiental municipal, a extensão das faixas de mata ciliar e o alcance do IPTU Verde para pessoas jurídicas são as que reúnem posições mais nitidamente opostas entre setores.</w:t>
      </w:r>
    </w:p>
    <w:p>
      <w:pPr>
        <w:pStyle w:val="Ttulo3"/>
      </w:pPr>
      <w:r>
        <w:t>4.5. Sobreposição com o contrato do Município com instituição científica e tecnológica externa</w:t>
      </w:r>
    </w:p>
    <w:p>
      <w:pPr/>
      <w:r>
        <w:t>O corpus registra, por fonte do próprio poder público, a existência de contrato do Município com instituição científica e tecnológica externa para diagnóstico de vulnerabilidades, cruzamento de dados e elaboração de plano de enfrentamento às mudanças climáticas, além de contratações próprias para mapeamento da rede de drenagem e aquisição de estações meteorológicas. Há sobreposição de escopo entre esses produtos e os desta consultoria, particularmente nas dimensões de dados, monitoramento e estratégia climática.</w:t>
      </w:r>
    </w:p>
    <w:p>
      <w:pPr/>
      <w:r>
        <w:t>Registrar essa sobreposição é responsabilidade deste relatório parcial; resolvê-la não é. Recomenda-se que, antes da consolidação do Roadmap, seja feito o mapeamento comparado dos produtos contratados nas duas frentes, de modo que o Plano de Ação incorpore o que já está sendo produzido em vez de duplicá-lo, e que identifique, por diferença, o que nenhuma das duas frentes cobre.</w:t>
      </w:r>
    </w:p>
    <w:p>
      <w:pPr>
        <w:pStyle w:val="Ttulo3"/>
      </w:pPr>
      <w:r>
        <w:t>4.6. O que a evidência oral não decide</w:t>
      </w:r>
    </w:p>
    <w:p>
      <w:pPr/>
      <w:r>
        <w:t>Quatro dimensões seguem sem fonte oral, e outras se sustentam em evidência de baixa confiança porque o participante remeteu a outro órgão ou porque a formulação partiu do entrevistador e foi apenas confirmada. Nenhuma delas será suprida por nova rodada de entrevistas: são matéria de verificação documental: PPA, LDO, LOA, quadro de detalhamento da despesa, relatórios de execução orçamentária e a legislação municipal consolidada, todos já reunidos no acervo do projeto. Essa verificação constitui a Matriz de Evidência Documental e integra a etapa seguinte.</w:t>
      </w:r>
    </w:p>
    <w:p>
      <w:pPr/>
      <w:r>
        <w:t>Do mesmo modo, as sessões complementares aventadas durante o campo (planejamento urbano, fazenda e procuradoria) cobririam a maior parte do vazio remanescente no eixo de finanças. A decisão sobre realizá-las permanece com a coordenação do projeto e está registrada aqui como pendência, não como lacuna metodológica.</w:t>
      </w:r>
    </w:p>
    <w:p>
      <w:pPr>
        <w:pStyle w:val="Ttulo1"/>
      </w:pPr>
      <w:r>
        <w:t>CONSIDERAÇÕES FINAIS</w:t>
      </w:r>
    </w:p>
    <w:p>
      <w:pPr/>
      <w:r>
        <w:t>O Produto 04 cumpre o que lhe cabe no Plano de Trabalho: sistematiza as consultas realizadas, organiza as evidências segundo as dimensões da metodologia adotada e as torna rastreáveis até o trecho de fala que as sustenta. A unidade de registro adotada (a evidência, e não a entrevista nem a resposta) é o que permite que o diagnóstico resista à leitura de quem não participou do campo: cada afirmação deste relatório pode ser reconduzida a um trecho datado, anonimizado e classificado.</w:t>
      </w:r>
    </w:p>
    <w:p>
      <w:pPr/>
      <w:r>
        <w:t>Três decisões metodológicas merecem registro explícito, porque condicionam a leitura de tudo o que foi apresentado. A primeira: a ausência de evidência foi tratada como resultado, não como falha de coleta: uma dimensão de prioridade Muito alta que atravessa o corpus sem evidência é achado do diagnóstico. A segunda: a avaliação distingue sistematicamente existir de funcionar, e é essa distinção que revela o padrão dominante em Maringá, o de instrumentos formalizados que não atravessam até a efetividade. A terceira: as divergências entre fontes foram preservadas, nunca resolvidas por predominância de setor: elas são o insumo da etapa de validação participativa.</w:t>
      </w:r>
    </w:p>
    <w:p>
      <w:pPr/>
      <w:r>
        <w:t>O que este relatório estabelece, em síntese, é que a restrição ao financiamento climático urbano de Maringá não está na disponibilidade de recursos nem na ausência de vontade política, e sim na capacidade institucional de converter intenção em projeto demonstrável: capacidade que depende, por sua vez, de rastreabilidade orçamentária, de base de dados integrada e de coordenação que sobreviva à transição de gestão. É sobre essas três frentes que o Plano de Ação precisará operar.</w:t>
      </w:r>
    </w:p>
    <w:p>
      <w:pPr>
        <w:pStyle w:val="Ttulo1"/>
      </w:pPr>
      <w:r>
        <w:t>ANEXOS</w:t>
      </w:r>
    </w:p>
    <w:p>
      <w:pPr/>
      <w:r>
        <w:t>Integram este produto os seguintes anexos:</w:t>
      </w:r>
    </w:p>
    <w:p>
      <w:pPr>
        <w:pStyle w:val="PargrafodaLista"/>
      </w:pPr>
      <w:r>
        <w:t>Anexo 01: Instrumentais de entrevista semiestruturada por grupo de atores-chave (poder público, setor privado, academia e sociedade civil) e roteiro único aplicado.</w:t>
      </w:r>
    </w:p>
    <w:p>
      <w:pPr>
        <w:pStyle w:val="PargrafodaLista"/>
      </w:pPr>
      <w:r>
        <w:t>Anexo 02: Termo de Consentimento e Autorização para Gravação de Áudio e Vídeo, modelo e vias assinadas.</w:t>
      </w:r>
    </w:p>
    <w:p>
      <w:pPr>
        <w:pStyle w:val="PargrafodaLista"/>
      </w:pPr>
      <w:r>
        <w:t>Anexo 03: Protocolo de Registro e Matriz de Controle de Entrevistas Semiestruturadas.</w:t>
      </w:r>
    </w:p>
    <w:p>
      <w:pPr>
        <w:pStyle w:val="PargrafodaLista"/>
      </w:pPr>
      <w:r>
        <w:t>Anexo 04: Quadro de dimensões da metodologia CCFLA/CEPAL priorizadas para Maringá, com a cobertura de evidência alcançada por dimensão.</w:t>
      </w:r>
    </w:p>
    <w:p>
      <w:pPr>
        <w:pStyle w:val="PargrafodaLista"/>
      </w:pPr>
      <w:r>
        <w:t>Anexo 05: Transcrições anonimizadas das 17 sessões de entrevista.</w:t>
      </w:r>
    </w:p>
    <w:p>
      <w:pPr>
        <w:pStyle w:val="PargrafodaLista"/>
      </w:pPr>
      <w:r>
        <w:t>Anexo 06: Painel público de acompanhamento do corpus, com o retrato das evidências por eixo, dimensão e setor.</w:t>
      </w:r>
    </w:p>
    <w:p>
      <w:pPr>
        <w:pStyle w:val="Ttulo3"/>
      </w:pPr>
      <w:r>
        <w:t>Nota sobre a anonimização das transcrições (Anexo 05)</w:t>
      </w:r>
    </w:p>
    <w:p>
      <w:pPr/>
      <w:r>
        <w:t>As transcrições que integram o Anexo 05 foram submetidas a processo sistemático de anonimização antes de sua incorporação a este produto. Nomes de participantes, entrevistadores e terceiros mencionados foram substituídos pelos rótulos [participante n], [entrevistador n] e [nome]; endereços de correio eletrônico, números de telefone, identificadores fiscais e links de acesso foram suprimidos integralmente. Órgãos públicos, leis, instrumentos de política e contratos publicados permanecem citados nominalmente, por constituírem informação de caráter público cuja supressão comprometeria a inteligibilidade do material sem acréscimo de proteção.</w:t>
      </w:r>
    </w:p>
    <w:p>
      <w:pPr/>
      <w:r>
        <w:t>Em três sessões, a anonimização por substituição de nomes não é suficiente: o cargo ocupado pelo participante, por si só, o identifica. Nesses casos foram adicionalmente suprimidos os trechos autoidentificadores (menção a cargo em entidade nominal, vínculo familiar, posicionamento eleitoral declarado e referência direta à função exercida), com cada supressão marcada no texto por reticências entre parênteses e registrada em relação de cortes anexa. Subsiste, ainda assim, risco residual de reidentificação por parte de leitor que conheça a estrutura institucional do Município. Esse risco é assumido e está registrado sessão por sessão desde o início da codificação; ele não decorre de falha do procedimento, mas da própria natureza de um corpus em que a representatividade setorial exige ouvir quem ocupa posições únicas na estrutura municipal.</w:t>
      </w:r>
    </w:p>
    <w:sectPr w:rsidR="003D06F9" w:rsidRPr="00E3569E" w:rsidSect="002423C7">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810F" w14:textId="77777777" w:rsidR="00DD4C5B" w:rsidRDefault="00DD4C5B" w:rsidP="00AF3E4B">
      <w:r>
        <w:separator/>
      </w:r>
    </w:p>
  </w:endnote>
  <w:endnote w:type="continuationSeparator" w:id="0">
    <w:p w14:paraId="4764FE05" w14:textId="77777777" w:rsidR="00DD4C5B" w:rsidRDefault="00DD4C5B" w:rsidP="00AF3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EB935" w14:textId="5B39E859" w:rsidR="00CC1B80" w:rsidRDefault="00CC1B80" w:rsidP="00AF3E4B">
    <w:pPr>
      <w:pStyle w:val="Rodap"/>
    </w:pPr>
  </w:p>
  <w:p w14:paraId="3AC49EAA" w14:textId="77777777" w:rsidR="00CC1B80" w:rsidRDefault="00CC1B80" w:rsidP="00AF3E4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564943"/>
      <w:docPartObj>
        <w:docPartGallery w:val="Page Numbers (Bottom of Page)"/>
        <w:docPartUnique/>
      </w:docPartObj>
    </w:sdtPr>
    <w:sdtContent>
      <w:p w14:paraId="23578781" w14:textId="77777777" w:rsidR="00CC1B80" w:rsidRDefault="00CC1B80" w:rsidP="005464BD">
        <w:pPr>
          <w:pStyle w:val="Rodap"/>
          <w:jc w:val="center"/>
        </w:pPr>
        <w:r>
          <w:fldChar w:fldCharType="begin"/>
        </w:r>
        <w:r>
          <w:instrText>PAGE   \* MERGEFORMAT</w:instrText>
        </w:r>
        <w:r>
          <w:fldChar w:fldCharType="separate"/>
        </w:r>
        <w:r>
          <w:t>2</w:t>
        </w:r>
        <w:r>
          <w:fldChar w:fldCharType="end"/>
        </w:r>
      </w:p>
    </w:sdtContent>
  </w:sdt>
  <w:p w14:paraId="6FF620F9" w14:textId="77777777" w:rsidR="00CC1B80" w:rsidRDefault="00CC1B80" w:rsidP="00AF3E4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6D51" w14:textId="77777777" w:rsidR="00DD4C5B" w:rsidRDefault="00DD4C5B" w:rsidP="00AF3E4B">
      <w:r>
        <w:separator/>
      </w:r>
    </w:p>
  </w:footnote>
  <w:footnote w:type="continuationSeparator" w:id="0">
    <w:p w14:paraId="68004FD2" w14:textId="77777777" w:rsidR="00DD4C5B" w:rsidRDefault="00DD4C5B" w:rsidP="00AF3E4B">
      <w:r>
        <w:continuationSeparator/>
      </w:r>
    </w:p>
  </w:footnote>
  <w:footnote w:id="1">
    <w:p w14:paraId="06C54726" w14:textId="6507CF67" w:rsidR="00A26F72" w:rsidRDefault="00A26F72" w:rsidP="00150ED9">
      <w:pPr>
        <w:pStyle w:val="Textodenotaderodap"/>
        <w:spacing w:line="264" w:lineRule="auto"/>
      </w:pPr>
      <w:r>
        <w:rPr>
          <w:rStyle w:val="Refdenotaderodap"/>
        </w:rPr>
        <w:footnoteRef/>
      </w:r>
      <w:r>
        <w:t xml:space="preserve"> O Anexo 03 apresentado neste produto não </w:t>
      </w:r>
      <w:r w:rsidR="00F441CB">
        <w:t xml:space="preserve">incorpora a documentação das informações, uma vez que isso inclui </w:t>
      </w:r>
      <w:r>
        <w:t>a identificação dos entrevistados</w:t>
      </w:r>
      <w:r w:rsidR="00F441CB">
        <w:t>. Nesse sentido, o documento completo será arquivado pela consultoria, bem como entregue para a CEPAL, para uso exclusivo de registro das atividades do projeto, sem divulgação do seu conteúdo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5D17" w14:textId="77777777" w:rsidR="00CC1B80" w:rsidRDefault="00CC1B80" w:rsidP="00AF3E4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9FA"/>
    <w:multiLevelType w:val="multilevel"/>
    <w:tmpl w:val="F300DA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F20E39"/>
    <w:multiLevelType w:val="multilevel"/>
    <w:tmpl w:val="E53A6A2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811"/>
    <w:multiLevelType w:val="hybridMultilevel"/>
    <w:tmpl w:val="FB68466A"/>
    <w:lvl w:ilvl="0" w:tplc="0416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2238CB"/>
    <w:multiLevelType w:val="multilevel"/>
    <w:tmpl w:val="8D6CD4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D00969"/>
    <w:multiLevelType w:val="multilevel"/>
    <w:tmpl w:val="60D4195E"/>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1044B"/>
    <w:multiLevelType w:val="multilevel"/>
    <w:tmpl w:val="9F3AF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7EE2"/>
    <w:multiLevelType w:val="multilevel"/>
    <w:tmpl w:val="E28EF6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E2359F3"/>
    <w:multiLevelType w:val="multilevel"/>
    <w:tmpl w:val="CC16E00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07015"/>
    <w:multiLevelType w:val="multilevel"/>
    <w:tmpl w:val="3FD0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1354"/>
    <w:multiLevelType w:val="multilevel"/>
    <w:tmpl w:val="63701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0C33"/>
    <w:multiLevelType w:val="multilevel"/>
    <w:tmpl w:val="995CE3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9223676"/>
    <w:multiLevelType w:val="multilevel"/>
    <w:tmpl w:val="C232B0B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6A77439"/>
    <w:multiLevelType w:val="multilevel"/>
    <w:tmpl w:val="A104AA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9AB1062"/>
    <w:multiLevelType w:val="multilevel"/>
    <w:tmpl w:val="AA40C2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F7C38E6"/>
    <w:multiLevelType w:val="multilevel"/>
    <w:tmpl w:val="3ED854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2C37107"/>
    <w:multiLevelType w:val="multilevel"/>
    <w:tmpl w:val="77FC83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37D5C1F"/>
    <w:multiLevelType w:val="multilevel"/>
    <w:tmpl w:val="02B2AC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3B115C1"/>
    <w:multiLevelType w:val="multilevel"/>
    <w:tmpl w:val="C26C36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A40420C"/>
    <w:multiLevelType w:val="multilevel"/>
    <w:tmpl w:val="E3E67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5DE6A81"/>
    <w:multiLevelType w:val="hybridMultilevel"/>
    <w:tmpl w:val="35624AD8"/>
    <w:lvl w:ilvl="0" w:tplc="4B100990">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78F5DA2"/>
    <w:multiLevelType w:val="multilevel"/>
    <w:tmpl w:val="E2F69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DC63DA3"/>
    <w:multiLevelType w:val="multilevel"/>
    <w:tmpl w:val="DCB0D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F7C6B77"/>
    <w:multiLevelType w:val="multilevel"/>
    <w:tmpl w:val="8312AF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61B5D37"/>
    <w:multiLevelType w:val="multilevel"/>
    <w:tmpl w:val="895C3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6D413E0"/>
    <w:multiLevelType w:val="multilevel"/>
    <w:tmpl w:val="4F1E9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8E721E9"/>
    <w:multiLevelType w:val="multilevel"/>
    <w:tmpl w:val="436A83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8EE43D4"/>
    <w:multiLevelType w:val="multilevel"/>
    <w:tmpl w:val="80744A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0C4532B"/>
    <w:multiLevelType w:val="multilevel"/>
    <w:tmpl w:val="80A6CC78"/>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93FAA"/>
    <w:multiLevelType w:val="multilevel"/>
    <w:tmpl w:val="47E0CF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A8A5F3D"/>
    <w:multiLevelType w:val="multilevel"/>
    <w:tmpl w:val="B712C3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B7B61CB"/>
    <w:multiLevelType w:val="multilevel"/>
    <w:tmpl w:val="AA0CF9FE"/>
    <w:lvl w:ilvl="0">
      <w:start w:val="1"/>
      <w:numFmt w:val="decimal"/>
      <w:lvlText w:val="%1."/>
      <w:lvlJc w:val="left"/>
      <w:pPr>
        <w:ind w:left="360" w:hanging="360"/>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24BBC"/>
    <w:multiLevelType w:val="multilevel"/>
    <w:tmpl w:val="53DA2F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D1A3258"/>
    <w:multiLevelType w:val="multilevel"/>
    <w:tmpl w:val="27D21A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F9B3BCA"/>
    <w:multiLevelType w:val="multilevel"/>
    <w:tmpl w:val="66842F78"/>
    <w:lvl w:ilvl="0">
      <w:start w:val="1"/>
      <w:numFmt w:val="decimal"/>
      <w:pStyle w:val="Ttulo1"/>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217129623">
    <w:abstractNumId w:val="5"/>
  </w:num>
  <w:num w:numId="2" w16cid:durableId="2108505107">
    <w:abstractNumId w:val="18"/>
  </w:num>
  <w:num w:numId="3" w16cid:durableId="1859199330">
    <w:abstractNumId w:val="6"/>
  </w:num>
  <w:num w:numId="4" w16cid:durableId="104817091">
    <w:abstractNumId w:val="12"/>
  </w:num>
  <w:num w:numId="5" w16cid:durableId="1365516005">
    <w:abstractNumId w:val="17"/>
  </w:num>
  <w:num w:numId="6" w16cid:durableId="1950702162">
    <w:abstractNumId w:val="3"/>
  </w:num>
  <w:num w:numId="7" w16cid:durableId="1597516744">
    <w:abstractNumId w:val="27"/>
  </w:num>
  <w:num w:numId="8" w16cid:durableId="799686407">
    <w:abstractNumId w:val="33"/>
  </w:num>
  <w:num w:numId="9" w16cid:durableId="1023939021">
    <w:abstractNumId w:val="9"/>
  </w:num>
  <w:num w:numId="10" w16cid:durableId="81727450">
    <w:abstractNumId w:val="8"/>
  </w:num>
  <w:num w:numId="11" w16cid:durableId="1051270431">
    <w:abstractNumId w:val="13"/>
  </w:num>
  <w:num w:numId="12" w16cid:durableId="508370045">
    <w:abstractNumId w:val="14"/>
  </w:num>
  <w:num w:numId="13" w16cid:durableId="799226550">
    <w:abstractNumId w:val="31"/>
  </w:num>
  <w:num w:numId="14" w16cid:durableId="768738548">
    <w:abstractNumId w:val="24"/>
  </w:num>
  <w:num w:numId="15" w16cid:durableId="1026175741">
    <w:abstractNumId w:val="10"/>
  </w:num>
  <w:num w:numId="16" w16cid:durableId="363750640">
    <w:abstractNumId w:val="25"/>
  </w:num>
  <w:num w:numId="17" w16cid:durableId="827791118">
    <w:abstractNumId w:val="4"/>
  </w:num>
  <w:num w:numId="18" w16cid:durableId="1588541591">
    <w:abstractNumId w:val="26"/>
  </w:num>
  <w:num w:numId="19" w16cid:durableId="1636183582">
    <w:abstractNumId w:val="16"/>
  </w:num>
  <w:num w:numId="20" w16cid:durableId="1476023766">
    <w:abstractNumId w:val="15"/>
  </w:num>
  <w:num w:numId="21" w16cid:durableId="227738159">
    <w:abstractNumId w:val="11"/>
  </w:num>
  <w:num w:numId="22" w16cid:durableId="1554274355">
    <w:abstractNumId w:val="1"/>
  </w:num>
  <w:num w:numId="23" w16cid:durableId="464006771">
    <w:abstractNumId w:val="28"/>
  </w:num>
  <w:num w:numId="24" w16cid:durableId="1705784125">
    <w:abstractNumId w:val="29"/>
  </w:num>
  <w:num w:numId="25" w16cid:durableId="85656697">
    <w:abstractNumId w:val="22"/>
  </w:num>
  <w:num w:numId="26" w16cid:durableId="1489899633">
    <w:abstractNumId w:val="0"/>
  </w:num>
  <w:num w:numId="27" w16cid:durableId="273247578">
    <w:abstractNumId w:val="7"/>
  </w:num>
  <w:num w:numId="28" w16cid:durableId="1961690034">
    <w:abstractNumId w:val="30"/>
  </w:num>
  <w:num w:numId="29" w16cid:durableId="1719090069">
    <w:abstractNumId w:val="20"/>
  </w:num>
  <w:num w:numId="30" w16cid:durableId="961151134">
    <w:abstractNumId w:val="19"/>
  </w:num>
  <w:num w:numId="31" w16cid:durableId="1747068175">
    <w:abstractNumId w:val="21"/>
  </w:num>
  <w:num w:numId="32" w16cid:durableId="1506894439">
    <w:abstractNumId w:val="23"/>
  </w:num>
  <w:num w:numId="33" w16cid:durableId="177938390">
    <w:abstractNumId w:val="32"/>
  </w:num>
  <w:num w:numId="34" w16cid:durableId="2009286350">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3C7"/>
    <w:rsid w:val="00006CD6"/>
    <w:rsid w:val="00020FFD"/>
    <w:rsid w:val="00037C27"/>
    <w:rsid w:val="00074D34"/>
    <w:rsid w:val="000835A0"/>
    <w:rsid w:val="000907DC"/>
    <w:rsid w:val="000C21BE"/>
    <w:rsid w:val="001131D5"/>
    <w:rsid w:val="00127D1C"/>
    <w:rsid w:val="0014767A"/>
    <w:rsid w:val="00150ED9"/>
    <w:rsid w:val="001C3C93"/>
    <w:rsid w:val="001E4373"/>
    <w:rsid w:val="002423C7"/>
    <w:rsid w:val="00245EA6"/>
    <w:rsid w:val="002479D8"/>
    <w:rsid w:val="002D521D"/>
    <w:rsid w:val="002E6A1D"/>
    <w:rsid w:val="003034A7"/>
    <w:rsid w:val="00303981"/>
    <w:rsid w:val="00325EA8"/>
    <w:rsid w:val="00377591"/>
    <w:rsid w:val="003D06F9"/>
    <w:rsid w:val="003E3202"/>
    <w:rsid w:val="004021CD"/>
    <w:rsid w:val="004166FE"/>
    <w:rsid w:val="00421CB8"/>
    <w:rsid w:val="00423834"/>
    <w:rsid w:val="00424BBF"/>
    <w:rsid w:val="00466BF4"/>
    <w:rsid w:val="004861C4"/>
    <w:rsid w:val="004B2C1D"/>
    <w:rsid w:val="004C18B3"/>
    <w:rsid w:val="004E6C0B"/>
    <w:rsid w:val="005464BD"/>
    <w:rsid w:val="0055469D"/>
    <w:rsid w:val="005F3B2F"/>
    <w:rsid w:val="00605B77"/>
    <w:rsid w:val="00612DB5"/>
    <w:rsid w:val="00645380"/>
    <w:rsid w:val="00654F75"/>
    <w:rsid w:val="006A2265"/>
    <w:rsid w:val="006A5E40"/>
    <w:rsid w:val="006B22FE"/>
    <w:rsid w:val="00723647"/>
    <w:rsid w:val="00745559"/>
    <w:rsid w:val="00780818"/>
    <w:rsid w:val="0079187A"/>
    <w:rsid w:val="007A7AA6"/>
    <w:rsid w:val="007A7F1E"/>
    <w:rsid w:val="007C01AC"/>
    <w:rsid w:val="007C1C3D"/>
    <w:rsid w:val="007E032B"/>
    <w:rsid w:val="00811167"/>
    <w:rsid w:val="00865664"/>
    <w:rsid w:val="008E0C11"/>
    <w:rsid w:val="00912283"/>
    <w:rsid w:val="00945689"/>
    <w:rsid w:val="009678DE"/>
    <w:rsid w:val="009F594E"/>
    <w:rsid w:val="00A250A3"/>
    <w:rsid w:val="00A26F72"/>
    <w:rsid w:val="00AC027B"/>
    <w:rsid w:val="00AD0D53"/>
    <w:rsid w:val="00AF3E4B"/>
    <w:rsid w:val="00B312AF"/>
    <w:rsid w:val="00B332C0"/>
    <w:rsid w:val="00B47662"/>
    <w:rsid w:val="00B51368"/>
    <w:rsid w:val="00B86088"/>
    <w:rsid w:val="00C04FD3"/>
    <w:rsid w:val="00C14891"/>
    <w:rsid w:val="00C26F81"/>
    <w:rsid w:val="00C478C7"/>
    <w:rsid w:val="00CC07A7"/>
    <w:rsid w:val="00CC1B80"/>
    <w:rsid w:val="00CD1ABD"/>
    <w:rsid w:val="00D245D0"/>
    <w:rsid w:val="00D32F24"/>
    <w:rsid w:val="00D401EB"/>
    <w:rsid w:val="00D73333"/>
    <w:rsid w:val="00DB0CE4"/>
    <w:rsid w:val="00DD1CDE"/>
    <w:rsid w:val="00DD4C5B"/>
    <w:rsid w:val="00DD7A9F"/>
    <w:rsid w:val="00E0467A"/>
    <w:rsid w:val="00E3315F"/>
    <w:rsid w:val="00E3569E"/>
    <w:rsid w:val="00EE2B7A"/>
    <w:rsid w:val="00EE5177"/>
    <w:rsid w:val="00F441CB"/>
    <w:rsid w:val="00F71BEB"/>
    <w:rsid w:val="00F81055"/>
    <w:rsid w:val="00FD1786"/>
    <w:rsid w:val="00FF4C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024E7"/>
  <w15:chartTrackingRefBased/>
  <w15:docId w15:val="{1B0A75A9-5252-4CF3-ABED-3A5E8B08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4B"/>
    <w:pPr>
      <w:spacing w:after="120" w:line="264" w:lineRule="auto"/>
      <w:jc w:val="both"/>
    </w:pPr>
    <w:rPr>
      <w:sz w:val="22"/>
      <w:szCs w:val="22"/>
      <w:lang w:eastAsia="pt-BR"/>
    </w:rPr>
  </w:style>
  <w:style w:type="paragraph" w:styleId="Ttulo1">
    <w:name w:val="heading 1"/>
    <w:basedOn w:val="PargrafodaLista"/>
    <w:next w:val="Normal"/>
    <w:link w:val="Ttulo1Char"/>
    <w:uiPriority w:val="9"/>
    <w:qFormat/>
    <w:rsid w:val="00020FFD"/>
    <w:pPr>
      <w:numPr>
        <w:numId w:val="8"/>
      </w:numPr>
      <w:spacing w:before="240" w:after="180"/>
      <w:ind w:left="357" w:hanging="357"/>
      <w:contextualSpacing w:val="0"/>
      <w:outlineLvl w:val="0"/>
    </w:pPr>
    <w:rPr>
      <w:b/>
      <w:bCs/>
      <w:sz w:val="24"/>
      <w:szCs w:val="24"/>
    </w:rPr>
  </w:style>
  <w:style w:type="paragraph" w:styleId="Ttulo2">
    <w:name w:val="heading 2"/>
    <w:basedOn w:val="PargrafodaLista"/>
    <w:next w:val="Normal"/>
    <w:link w:val="Ttulo2Char"/>
    <w:uiPriority w:val="9"/>
    <w:unhideWhenUsed/>
    <w:qFormat/>
    <w:rsid w:val="00AF3E4B"/>
    <w:pPr>
      <w:numPr>
        <w:ilvl w:val="1"/>
        <w:numId w:val="28"/>
      </w:numPr>
      <w:spacing w:before="240"/>
      <w:outlineLvl w:val="1"/>
    </w:pPr>
    <w:rPr>
      <w:b/>
      <w:bCs/>
      <w:sz w:val="24"/>
      <w:szCs w:val="24"/>
    </w:rPr>
  </w:style>
  <w:style w:type="paragraph" w:styleId="Ttulo3">
    <w:name w:val="heading 3"/>
    <w:basedOn w:val="Normal"/>
    <w:next w:val="Normal"/>
    <w:link w:val="Ttulo3Char"/>
    <w:uiPriority w:val="9"/>
    <w:unhideWhenUsed/>
    <w:qFormat/>
    <w:rsid w:val="00E3569E"/>
    <w:pPr>
      <w:outlineLvl w:val="2"/>
    </w:pPr>
    <w:rPr>
      <w:b/>
      <w:bCs/>
    </w:rPr>
  </w:style>
  <w:style w:type="paragraph" w:styleId="Ttulo4">
    <w:name w:val="heading 4"/>
    <w:basedOn w:val="Normal"/>
    <w:next w:val="Normal"/>
    <w:link w:val="Ttulo4Char"/>
    <w:uiPriority w:val="9"/>
    <w:semiHidden/>
    <w:unhideWhenUsed/>
    <w:qFormat/>
    <w:rsid w:val="002423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423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423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423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423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423C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0FFD"/>
    <w:rPr>
      <w:b/>
      <w:bCs/>
      <w:lang w:eastAsia="pt-BR"/>
    </w:rPr>
  </w:style>
  <w:style w:type="character" w:customStyle="1" w:styleId="Ttulo2Char">
    <w:name w:val="Título 2 Char"/>
    <w:basedOn w:val="Fontepargpadro"/>
    <w:link w:val="Ttulo2"/>
    <w:uiPriority w:val="9"/>
    <w:rsid w:val="00AF3E4B"/>
    <w:rPr>
      <w:b/>
      <w:bCs/>
      <w:lang w:eastAsia="pt-BR"/>
    </w:rPr>
  </w:style>
  <w:style w:type="character" w:customStyle="1" w:styleId="Ttulo3Char">
    <w:name w:val="Título 3 Char"/>
    <w:basedOn w:val="Fontepargpadro"/>
    <w:link w:val="Ttulo3"/>
    <w:uiPriority w:val="9"/>
    <w:rsid w:val="00E3569E"/>
    <w:rPr>
      <w:b/>
      <w:bCs/>
      <w:sz w:val="22"/>
      <w:szCs w:val="22"/>
    </w:rPr>
  </w:style>
  <w:style w:type="character" w:customStyle="1" w:styleId="Ttulo4Char">
    <w:name w:val="Título 4 Char"/>
    <w:basedOn w:val="Fontepargpadro"/>
    <w:link w:val="Ttulo4"/>
    <w:uiPriority w:val="9"/>
    <w:semiHidden/>
    <w:rsid w:val="002423C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423C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423C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423C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423C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423C7"/>
    <w:rPr>
      <w:rFonts w:eastAsiaTheme="majorEastAsia" w:cstheme="majorBidi"/>
      <w:color w:val="272727" w:themeColor="text1" w:themeTint="D8"/>
    </w:rPr>
  </w:style>
  <w:style w:type="paragraph" w:styleId="Ttulo">
    <w:name w:val="Title"/>
    <w:basedOn w:val="Normal"/>
    <w:next w:val="Normal"/>
    <w:link w:val="TtuloChar"/>
    <w:uiPriority w:val="10"/>
    <w:qFormat/>
    <w:rsid w:val="00242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42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423C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423C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3E4B"/>
    <w:pPr>
      <w:ind w:left="1416"/>
      <w:jc w:val="left"/>
    </w:pPr>
    <w:rPr>
      <w:i/>
      <w:iCs/>
      <w:sz w:val="20"/>
      <w:szCs w:val="20"/>
    </w:rPr>
  </w:style>
  <w:style w:type="character" w:customStyle="1" w:styleId="CitaoChar">
    <w:name w:val="Citação Char"/>
    <w:basedOn w:val="Fontepargpadro"/>
    <w:link w:val="Citao"/>
    <w:uiPriority w:val="29"/>
    <w:rsid w:val="00AF3E4B"/>
    <w:rPr>
      <w:i/>
      <w:iCs/>
      <w:sz w:val="20"/>
      <w:szCs w:val="20"/>
      <w:lang w:eastAsia="pt-BR"/>
    </w:rPr>
  </w:style>
  <w:style w:type="paragraph" w:styleId="PargrafodaLista">
    <w:name w:val="List Paragraph"/>
    <w:basedOn w:val="Normal"/>
    <w:uiPriority w:val="34"/>
    <w:qFormat/>
    <w:rsid w:val="002423C7"/>
    <w:pPr>
      <w:ind w:left="720"/>
      <w:contextualSpacing/>
    </w:pPr>
  </w:style>
  <w:style w:type="character" w:styleId="nfaseIntensa">
    <w:name w:val="Intense Emphasis"/>
    <w:basedOn w:val="Fontepargpadro"/>
    <w:uiPriority w:val="21"/>
    <w:qFormat/>
    <w:rsid w:val="002423C7"/>
    <w:rPr>
      <w:i/>
      <w:iCs/>
      <w:color w:val="0F4761" w:themeColor="accent1" w:themeShade="BF"/>
    </w:rPr>
  </w:style>
  <w:style w:type="paragraph" w:styleId="CitaoIntensa">
    <w:name w:val="Intense Quote"/>
    <w:basedOn w:val="Normal"/>
    <w:next w:val="Normal"/>
    <w:link w:val="CitaoIntensaChar"/>
    <w:uiPriority w:val="30"/>
    <w:qFormat/>
    <w:rsid w:val="00242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423C7"/>
    <w:rPr>
      <w:i/>
      <w:iCs/>
      <w:color w:val="0F4761" w:themeColor="accent1" w:themeShade="BF"/>
    </w:rPr>
  </w:style>
  <w:style w:type="character" w:styleId="RefernciaIntensa">
    <w:name w:val="Intense Reference"/>
    <w:basedOn w:val="Fontepargpadro"/>
    <w:uiPriority w:val="32"/>
    <w:qFormat/>
    <w:rsid w:val="002423C7"/>
    <w:rPr>
      <w:b/>
      <w:bCs/>
      <w:smallCaps/>
      <w:color w:val="0F4761" w:themeColor="accent1" w:themeShade="BF"/>
      <w:spacing w:val="5"/>
    </w:rPr>
  </w:style>
  <w:style w:type="character" w:styleId="Hyperlink">
    <w:name w:val="Hyperlink"/>
    <w:basedOn w:val="Fontepargpadro"/>
    <w:uiPriority w:val="99"/>
    <w:unhideWhenUsed/>
    <w:rsid w:val="00CC07A7"/>
    <w:rPr>
      <w:color w:val="467886" w:themeColor="hyperlink"/>
      <w:u w:val="single"/>
    </w:rPr>
  </w:style>
  <w:style w:type="character" w:styleId="MenoPendente">
    <w:name w:val="Unresolved Mention"/>
    <w:basedOn w:val="Fontepargpadro"/>
    <w:uiPriority w:val="99"/>
    <w:semiHidden/>
    <w:unhideWhenUsed/>
    <w:rsid w:val="00CC07A7"/>
    <w:rPr>
      <w:color w:val="605E5C"/>
      <w:shd w:val="clear" w:color="auto" w:fill="E1DFDD"/>
    </w:rPr>
  </w:style>
  <w:style w:type="paragraph" w:styleId="CabealhodoSumrio">
    <w:name w:val="TOC Heading"/>
    <w:basedOn w:val="Ttulo1"/>
    <w:next w:val="Normal"/>
    <w:uiPriority w:val="39"/>
    <w:unhideWhenUsed/>
    <w:qFormat/>
    <w:rsid w:val="00CC1B80"/>
    <w:pPr>
      <w:keepNext/>
      <w:keepLines/>
      <w:numPr>
        <w:numId w:val="0"/>
      </w:numPr>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CC1B80"/>
    <w:pPr>
      <w:tabs>
        <w:tab w:val="left" w:pos="480"/>
        <w:tab w:val="right" w:leader="dot" w:pos="9060"/>
      </w:tabs>
      <w:spacing w:after="100"/>
    </w:pPr>
  </w:style>
  <w:style w:type="paragraph" w:styleId="Sumrio2">
    <w:name w:val="toc 2"/>
    <w:basedOn w:val="Normal"/>
    <w:next w:val="Normal"/>
    <w:autoRedefine/>
    <w:uiPriority w:val="39"/>
    <w:unhideWhenUsed/>
    <w:rsid w:val="00CC1B80"/>
    <w:pPr>
      <w:spacing w:after="100"/>
      <w:ind w:left="220"/>
    </w:pPr>
  </w:style>
  <w:style w:type="paragraph" w:styleId="Sumrio3">
    <w:name w:val="toc 3"/>
    <w:basedOn w:val="Normal"/>
    <w:next w:val="Normal"/>
    <w:autoRedefine/>
    <w:uiPriority w:val="39"/>
    <w:unhideWhenUsed/>
    <w:rsid w:val="00CC1B80"/>
    <w:pPr>
      <w:spacing w:after="100"/>
      <w:ind w:left="440"/>
    </w:pPr>
  </w:style>
  <w:style w:type="paragraph" w:styleId="Cabealho">
    <w:name w:val="header"/>
    <w:basedOn w:val="Normal"/>
    <w:link w:val="CabealhoChar"/>
    <w:uiPriority w:val="99"/>
    <w:unhideWhenUsed/>
    <w:rsid w:val="00CC1B8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C1B80"/>
    <w:rPr>
      <w:sz w:val="22"/>
      <w:szCs w:val="22"/>
      <w:lang w:eastAsia="pt-BR"/>
    </w:rPr>
  </w:style>
  <w:style w:type="paragraph" w:styleId="Rodap">
    <w:name w:val="footer"/>
    <w:basedOn w:val="Normal"/>
    <w:link w:val="RodapChar"/>
    <w:uiPriority w:val="99"/>
    <w:unhideWhenUsed/>
    <w:rsid w:val="00CC1B80"/>
    <w:pPr>
      <w:tabs>
        <w:tab w:val="center" w:pos="4252"/>
        <w:tab w:val="right" w:pos="8504"/>
      </w:tabs>
      <w:spacing w:after="0" w:line="240" w:lineRule="auto"/>
    </w:pPr>
  </w:style>
  <w:style w:type="character" w:customStyle="1" w:styleId="RodapChar">
    <w:name w:val="Rodapé Char"/>
    <w:basedOn w:val="Fontepargpadro"/>
    <w:link w:val="Rodap"/>
    <w:uiPriority w:val="99"/>
    <w:rsid w:val="00CC1B80"/>
    <w:rPr>
      <w:sz w:val="22"/>
      <w:szCs w:val="22"/>
      <w:lang w:eastAsia="pt-BR"/>
    </w:rPr>
  </w:style>
  <w:style w:type="paragraph" w:customStyle="1" w:styleId="Tabela">
    <w:name w:val="Tabela"/>
    <w:basedOn w:val="Normal"/>
    <w:link w:val="TabelaChar"/>
    <w:qFormat/>
    <w:rsid w:val="00AF3E4B"/>
    <w:rPr>
      <w:b/>
      <w:bCs/>
      <w:sz w:val="20"/>
      <w:szCs w:val="20"/>
    </w:rPr>
  </w:style>
  <w:style w:type="character" w:customStyle="1" w:styleId="TabelaChar">
    <w:name w:val="Tabela Char"/>
    <w:basedOn w:val="Fontepargpadro"/>
    <w:link w:val="Tabela"/>
    <w:rsid w:val="00AF3E4B"/>
    <w:rPr>
      <w:b/>
      <w:bCs/>
      <w:sz w:val="20"/>
      <w:szCs w:val="20"/>
      <w:lang w:eastAsia="pt-BR"/>
    </w:rPr>
  </w:style>
  <w:style w:type="paragraph" w:customStyle="1" w:styleId="Tabela2">
    <w:name w:val="Tabela 2"/>
    <w:basedOn w:val="Normal"/>
    <w:link w:val="Tabela2Char"/>
    <w:qFormat/>
    <w:rsid w:val="00423834"/>
    <w:pPr>
      <w:spacing w:after="0"/>
      <w:jc w:val="left"/>
    </w:pPr>
    <w:rPr>
      <w:sz w:val="20"/>
      <w:szCs w:val="20"/>
    </w:rPr>
  </w:style>
  <w:style w:type="character" w:customStyle="1" w:styleId="Tabela2Char">
    <w:name w:val="Tabela 2 Char"/>
    <w:basedOn w:val="Fontepargpadro"/>
    <w:link w:val="Tabela2"/>
    <w:rsid w:val="00423834"/>
    <w:rPr>
      <w:sz w:val="20"/>
      <w:szCs w:val="20"/>
      <w:lang w:eastAsia="pt-BR"/>
    </w:rPr>
  </w:style>
  <w:style w:type="character" w:styleId="Forte">
    <w:name w:val="Strong"/>
    <w:basedOn w:val="Fontepargpadro"/>
    <w:uiPriority w:val="22"/>
    <w:qFormat/>
    <w:rsid w:val="00A250A3"/>
    <w:rPr>
      <w:b/>
      <w:bCs/>
    </w:rPr>
  </w:style>
  <w:style w:type="paragraph" w:styleId="Textodenotaderodap">
    <w:name w:val="footnote text"/>
    <w:basedOn w:val="Normal"/>
    <w:link w:val="TextodenotaderodapChar"/>
    <w:uiPriority w:val="99"/>
    <w:semiHidden/>
    <w:unhideWhenUsed/>
    <w:rsid w:val="00A26F72"/>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26F72"/>
    <w:rPr>
      <w:sz w:val="20"/>
      <w:szCs w:val="20"/>
      <w:lang w:eastAsia="pt-BR"/>
    </w:rPr>
  </w:style>
  <w:style w:type="character" w:styleId="Refdenotaderodap">
    <w:name w:val="footnote reference"/>
    <w:basedOn w:val="Fontepargpadro"/>
    <w:uiPriority w:val="99"/>
    <w:semiHidden/>
    <w:unhideWhenUsed/>
    <w:rsid w:val="00A26F72"/>
    <w:rPr>
      <w:vertAlign w:val="superscript"/>
    </w:rPr>
  </w:style>
  <w:style w:type="paragraph" w:customStyle="1" w:styleId="ds-markdown-paragraph">
    <w:name w:val="ds-markdown-paragraph"/>
    <w:basedOn w:val="Normal"/>
    <w:rsid w:val="00074D34"/>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rallly.co/invite/HqVNLGXpnMaH" TargetMode="External"/><Relationship Id="rId18" Type="http://schemas.openxmlformats.org/officeDocument/2006/relationships/hyperlink" Target="https://forms.gle/FZc118Asssi239hw8"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forms.gle/FZc118Asssi239hw8" TargetMode="External"/><Relationship Id="rId17" Type="http://schemas.openxmlformats.org/officeDocument/2006/relationships/hyperlink" Target="https://tel.meet/pmd-ftgy-fvr?pin=2270640047433" TargetMode="External"/><Relationship Id="rId2" Type="http://schemas.openxmlformats.org/officeDocument/2006/relationships/numbering" Target="numbering.xml"/><Relationship Id="rId16" Type="http://schemas.openxmlformats.org/officeDocument/2006/relationships/hyperlink" Target="https://meet.google.com/pmd-ftgy-fv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llly.co/" TargetMode="External"/><Relationship Id="rId5" Type="http://schemas.openxmlformats.org/officeDocument/2006/relationships/webSettings" Target="webSettings.xml"/><Relationship Id="rId15" Type="http://schemas.openxmlformats.org/officeDocument/2006/relationships/hyperlink" Target="https://meet.google.com" TargetMode="External"/><Relationship Id="rId23" Type="http://schemas.openxmlformats.org/officeDocument/2006/relationships/theme" Target="theme/theme1.xml"/><Relationship Id="rId10" Type="http://schemas.openxmlformats.org/officeDocument/2006/relationships/hyperlink" Target="https://docs.google.com/forms" TargetMode="External"/><Relationship Id="rId19" Type="http://schemas.openxmlformats.org/officeDocument/2006/relationships/hyperlink" Target="https://forms.gle/puFXm8fGUcjkAWbW6"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docusign.co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57B2A-0205-4F49-BA90-FBBDFD290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1</Pages>
  <Words>11112</Words>
  <Characters>60006</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BLANCO JUNIOR , CID</dc:creator>
  <cp:keywords/>
  <dc:description/>
  <cp:lastModifiedBy>BLANCO JUNIOR , CID</cp:lastModifiedBy>
  <cp:revision>19</cp:revision>
  <dcterms:created xsi:type="dcterms:W3CDTF">2026-09-05T15:10:00Z</dcterms:created>
  <dcterms:modified xsi:type="dcterms:W3CDTF">2026-09-11T03:43:00Z</dcterms:modified>
</cp:coreProperties>
</file>