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D2F" w:rsidRPr="00B55373" w:rsidRDefault="00C1075D" w:rsidP="00C1075D">
      <w:pPr>
        <w:pStyle w:val="a3"/>
        <w:rPr>
          <w:sz w:val="28"/>
          <w:szCs w:val="28"/>
        </w:rPr>
      </w:pPr>
      <w:r w:rsidRPr="00B55373">
        <w:rPr>
          <w:sz w:val="28"/>
          <w:szCs w:val="28"/>
        </w:rPr>
        <w:t>Electronic Funds Transfer Switch Simulator</w:t>
      </w:r>
    </w:p>
    <w:p w:rsidR="00C1075D" w:rsidRPr="00B55373" w:rsidRDefault="00C1075D" w:rsidP="00C1075D">
      <w:pPr>
        <w:pStyle w:val="a3"/>
        <w:rPr>
          <w:sz w:val="28"/>
          <w:szCs w:val="28"/>
        </w:rPr>
      </w:pPr>
      <w:r w:rsidRPr="00B55373">
        <w:rPr>
          <w:sz w:val="28"/>
          <w:szCs w:val="28"/>
        </w:rPr>
        <w:t>M9901802 Peter Gerhat</w:t>
      </w:r>
    </w:p>
    <w:p w:rsidR="00C1075D" w:rsidRPr="00C1075D" w:rsidRDefault="00C1075D" w:rsidP="00C1075D">
      <w:pPr>
        <w:rPr>
          <w:b/>
        </w:rPr>
      </w:pPr>
      <w:r w:rsidRPr="00C1075D">
        <w:rPr>
          <w:b/>
        </w:rPr>
        <w:t>Objective</w:t>
      </w:r>
    </w:p>
    <w:p w:rsidR="00C1075D" w:rsidRDefault="00C1075D" w:rsidP="00DE7A40">
      <w:pPr>
        <w:pStyle w:val="a5"/>
        <w:numPr>
          <w:ilvl w:val="0"/>
          <w:numId w:val="1"/>
        </w:numPr>
        <w:ind w:leftChars="0"/>
        <w:jc w:val="both"/>
      </w:pPr>
      <w:r>
        <w:t>Electronic funds transfer systems are used widely to process transactions that were submitted electronically (ATM, E-Commerce, card terminals)</w:t>
      </w:r>
    </w:p>
    <w:p w:rsidR="00C1075D" w:rsidRDefault="00C1075D" w:rsidP="00DE7A40">
      <w:pPr>
        <w:pStyle w:val="a5"/>
        <w:numPr>
          <w:ilvl w:val="0"/>
          <w:numId w:val="1"/>
        </w:numPr>
        <w:ind w:leftChars="0"/>
        <w:jc w:val="both"/>
      </w:pPr>
      <w:r>
        <w:t xml:space="preserve">The </w:t>
      </w:r>
      <w:r w:rsidR="006B456F">
        <w:t>network</w:t>
      </w:r>
      <w:r>
        <w:t xml:space="preserve"> consists </w:t>
      </w:r>
      <w:r w:rsidR="00DE7A40">
        <w:t xml:space="preserve">of </w:t>
      </w:r>
      <w:r w:rsidR="00DE7A40" w:rsidRPr="006B456F">
        <w:rPr>
          <w:b/>
        </w:rPr>
        <w:t>many nodes</w:t>
      </w:r>
      <w:r w:rsidR="00DE7A40">
        <w:t xml:space="preserve"> which link </w:t>
      </w:r>
      <w:r>
        <w:t xml:space="preserve">payment </w:t>
      </w:r>
      <w:r w:rsidRPr="006B456F">
        <w:rPr>
          <w:b/>
        </w:rPr>
        <w:t>from initiator</w:t>
      </w:r>
      <w:r>
        <w:t xml:space="preserve"> </w:t>
      </w:r>
      <w:r w:rsidR="00DE7A40">
        <w:t>(</w:t>
      </w:r>
      <w:r w:rsidR="005F51E7">
        <w:t>point where the transaction was initiated</w:t>
      </w:r>
      <w:r w:rsidR="00DE7A40">
        <w:t>)</w:t>
      </w:r>
      <w:r w:rsidR="005F51E7" w:rsidRPr="006B456F">
        <w:rPr>
          <w:b/>
        </w:rPr>
        <w:t xml:space="preserve"> </w:t>
      </w:r>
      <w:r w:rsidRPr="006B456F">
        <w:rPr>
          <w:b/>
        </w:rPr>
        <w:t xml:space="preserve">to </w:t>
      </w:r>
      <w:r w:rsidR="005F51E7" w:rsidRPr="006B456F">
        <w:rPr>
          <w:b/>
        </w:rPr>
        <w:t>bank server</w:t>
      </w:r>
      <w:r w:rsidR="005F51E7">
        <w:t xml:space="preserve"> </w:t>
      </w:r>
      <w:r w:rsidR="00DE7A40">
        <w:t>(gives</w:t>
      </w:r>
      <w:r w:rsidR="005F51E7">
        <w:t xml:space="preserve"> acceptance/rejection</w:t>
      </w:r>
      <w:r w:rsidR="00DE7A40">
        <w:t>)</w:t>
      </w:r>
    </w:p>
    <w:p w:rsidR="005F51E7" w:rsidRDefault="00DE7A40" w:rsidP="00C1075D">
      <w:pPr>
        <w:pStyle w:val="a5"/>
        <w:numPr>
          <w:ilvl w:val="0"/>
          <w:numId w:val="1"/>
        </w:numPr>
        <w:ind w:leftChars="0"/>
        <w:jc w:val="both"/>
      </w:pPr>
      <w:r>
        <w:t xml:space="preserve">Switch is </w:t>
      </w:r>
      <w:r w:rsidR="005F51E7">
        <w:t xml:space="preserve">component </w:t>
      </w:r>
      <w:r w:rsidR="005F51E7" w:rsidRPr="006B456F">
        <w:rPr>
          <w:b/>
        </w:rPr>
        <w:t>in between</w:t>
      </w:r>
      <w:r w:rsidR="005F51E7">
        <w:t xml:space="preserve">, its function is to </w:t>
      </w:r>
      <w:r w:rsidR="005F51E7" w:rsidRPr="006B456F">
        <w:rPr>
          <w:b/>
        </w:rPr>
        <w:t>gather transactions</w:t>
      </w:r>
      <w:r w:rsidR="005F51E7">
        <w:t xml:space="preserve"> from multiple initiators and </w:t>
      </w:r>
      <w:r w:rsidR="005F51E7" w:rsidRPr="006B456F">
        <w:rPr>
          <w:b/>
        </w:rPr>
        <w:t>forward them</w:t>
      </w:r>
      <w:r w:rsidR="005F51E7">
        <w:t xml:space="preserve"> to bank server according to a set of rules</w:t>
      </w:r>
    </w:p>
    <w:p w:rsidR="00DE7A40" w:rsidRDefault="00DE7A40" w:rsidP="00C1075D">
      <w:pPr>
        <w:pStyle w:val="a5"/>
        <w:numPr>
          <w:ilvl w:val="0"/>
          <w:numId w:val="1"/>
        </w:numPr>
        <w:ind w:leftChars="0"/>
        <w:jc w:val="both"/>
      </w:pPr>
      <w:r>
        <w:t xml:space="preserve">Transaction data have to be stored in a </w:t>
      </w:r>
      <w:r w:rsidRPr="006B456F">
        <w:rPr>
          <w:b/>
        </w:rPr>
        <w:t>shared database</w:t>
      </w:r>
      <w:r>
        <w:t xml:space="preserve"> which may be accessed by other nodes, furthermore any node in the system can </w:t>
      </w:r>
      <w:r w:rsidRPr="006B456F">
        <w:rPr>
          <w:b/>
        </w:rPr>
        <w:t>break down</w:t>
      </w:r>
    </w:p>
    <w:p w:rsidR="00DE7A40" w:rsidRDefault="00DE7A40" w:rsidP="00C1075D">
      <w:pPr>
        <w:pStyle w:val="a5"/>
        <w:numPr>
          <w:ilvl w:val="0"/>
          <w:numId w:val="1"/>
        </w:numPr>
        <w:ind w:leftChars="0"/>
      </w:pPr>
      <w:r>
        <w:t xml:space="preserve">The objective is to take advantage of </w:t>
      </w:r>
      <w:r w:rsidRPr="006B456F">
        <w:rPr>
          <w:b/>
        </w:rPr>
        <w:t>parallel transaction processing</w:t>
      </w:r>
      <w:r w:rsidR="006B456F">
        <w:t xml:space="preserve"> on</w:t>
      </w:r>
      <w:r w:rsidR="006B456F" w:rsidRPr="006B456F">
        <w:rPr>
          <w:b/>
        </w:rPr>
        <w:t xml:space="preserve"> switch level</w:t>
      </w:r>
      <w:r w:rsidR="006B456F">
        <w:t xml:space="preserve"> to </w:t>
      </w:r>
      <w:r w:rsidR="006B456F" w:rsidRPr="006B456F">
        <w:rPr>
          <w:b/>
        </w:rPr>
        <w:t>maximize transaction throughput</w:t>
      </w:r>
      <w:r w:rsidR="006B456F">
        <w:t>, i.e. the effect of node breakdowns and processing delays should be minimal</w:t>
      </w:r>
    </w:p>
    <w:p w:rsidR="006B456F" w:rsidRPr="00C1075D" w:rsidRDefault="008933E0" w:rsidP="006B456F">
      <w:pPr>
        <w:pStyle w:val="a5"/>
        <w:ind w:leftChars="0" w:left="360"/>
        <w:jc w:val="center"/>
      </w:pPr>
      <w:r>
        <w:rPr>
          <w:noProof/>
        </w:rPr>
        <w:drawing>
          <wp:inline distT="0" distB="0" distL="0" distR="0">
            <wp:extent cx="2328727" cy="1419225"/>
            <wp:effectExtent l="1905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859" cy="142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75D" w:rsidRPr="00C1075D" w:rsidRDefault="00C1075D" w:rsidP="00C1075D">
      <w:pPr>
        <w:rPr>
          <w:b/>
        </w:rPr>
      </w:pPr>
      <w:r w:rsidRPr="00C1075D">
        <w:rPr>
          <w:b/>
        </w:rPr>
        <w:t>Application</w:t>
      </w:r>
    </w:p>
    <w:p w:rsidR="00C1075D" w:rsidRPr="006B456F" w:rsidRDefault="006B456F" w:rsidP="006B456F">
      <w:pPr>
        <w:pStyle w:val="a5"/>
        <w:numPr>
          <w:ilvl w:val="0"/>
          <w:numId w:val="2"/>
        </w:numPr>
        <w:ind w:leftChars="0"/>
        <w:rPr>
          <w:b/>
        </w:rPr>
      </w:pPr>
      <w:r>
        <w:t xml:space="preserve">The intended use of the simulator is </w:t>
      </w:r>
      <w:r w:rsidR="008933E0">
        <w:t>to test the overall system performance and experiment with different data layouts</w:t>
      </w:r>
      <w:r w:rsidR="00B55373">
        <w:t xml:space="preserve"> and routing algorithms</w:t>
      </w:r>
      <w:r w:rsidR="008933E0">
        <w:t xml:space="preserve"> </w:t>
      </w:r>
    </w:p>
    <w:p w:rsidR="00C1075D" w:rsidRPr="00C1075D" w:rsidRDefault="00C1075D" w:rsidP="00C1075D">
      <w:pPr>
        <w:rPr>
          <w:b/>
        </w:rPr>
      </w:pPr>
      <w:r w:rsidRPr="00C1075D">
        <w:rPr>
          <w:b/>
        </w:rPr>
        <w:t>Expected Outcome</w:t>
      </w:r>
    </w:p>
    <w:p w:rsidR="00C1075D" w:rsidRPr="00B55373" w:rsidRDefault="00B55373" w:rsidP="00B55373">
      <w:pPr>
        <w:pStyle w:val="a5"/>
        <w:numPr>
          <w:ilvl w:val="0"/>
          <w:numId w:val="2"/>
        </w:numPr>
        <w:ind w:leftChars="0"/>
        <w:rPr>
          <w:b/>
        </w:rPr>
      </w:pPr>
      <w:r>
        <w:t xml:space="preserve">Transaction simulator able to simulate workload in real environment </w:t>
      </w:r>
    </w:p>
    <w:p w:rsidR="00C1075D" w:rsidRPr="00C1075D" w:rsidRDefault="00C1075D" w:rsidP="00C1075D">
      <w:pPr>
        <w:rPr>
          <w:b/>
        </w:rPr>
      </w:pPr>
      <w:r w:rsidRPr="00C1075D">
        <w:rPr>
          <w:b/>
        </w:rPr>
        <w:t>Reference</w:t>
      </w:r>
    </w:p>
    <w:p w:rsidR="00C1075D" w:rsidRPr="00B55373" w:rsidRDefault="00B55373" w:rsidP="00B55373">
      <w:pPr>
        <w:pStyle w:val="a5"/>
        <w:numPr>
          <w:ilvl w:val="0"/>
          <w:numId w:val="2"/>
        </w:numPr>
        <w:ind w:leftChars="0"/>
        <w:rPr>
          <w:b/>
        </w:rPr>
      </w:pPr>
      <w:r>
        <w:t xml:space="preserve">Performability modeling of Electronic Funds Transfer Systems: </w:t>
      </w:r>
      <w:hyperlink r:id="rId6" w:history="1">
        <w:r>
          <w:rPr>
            <w:rStyle w:val="a8"/>
          </w:rPr>
          <w:t>http://www.springerlink.com/content/57161k0456l72383/fulltext.pdf</w:t>
        </w:r>
      </w:hyperlink>
    </w:p>
    <w:p w:rsidR="00B55373" w:rsidRPr="00132D76" w:rsidRDefault="00132D76" w:rsidP="00132D76">
      <w:pPr>
        <w:pStyle w:val="a5"/>
        <w:numPr>
          <w:ilvl w:val="0"/>
          <w:numId w:val="2"/>
        </w:numPr>
        <w:ind w:leftChars="0"/>
      </w:pPr>
      <w:r w:rsidRPr="00132D76">
        <w:t>ViSim</w:t>
      </w:r>
      <w:r>
        <w:t>: A simulation too for performance analysis of routing protocols</w:t>
      </w:r>
    </w:p>
    <w:p w:rsidR="00B55373" w:rsidRPr="00B55373" w:rsidRDefault="00132D76" w:rsidP="00132D76">
      <w:pPr>
        <w:ind w:firstLine="360"/>
        <w:rPr>
          <w:b/>
        </w:rPr>
      </w:pPr>
      <w:hyperlink r:id="rId7" w:history="1">
        <w:r>
          <w:rPr>
            <w:rStyle w:val="a8"/>
          </w:rPr>
          <w:t>http://www.sciencedirect.com/science/article/pii/S0895717710004267</w:t>
        </w:r>
      </w:hyperlink>
    </w:p>
    <w:p w:rsidR="00C1075D" w:rsidRDefault="00C1075D" w:rsidP="00C1075D">
      <w:pPr>
        <w:rPr>
          <w:b/>
        </w:rPr>
      </w:pPr>
      <w:r w:rsidRPr="00C1075D">
        <w:rPr>
          <w:b/>
        </w:rPr>
        <w:t>Milestones</w:t>
      </w:r>
    </w:p>
    <w:p w:rsidR="00B55373" w:rsidRPr="00B55373" w:rsidRDefault="00B55373" w:rsidP="00B55373">
      <w:pPr>
        <w:pStyle w:val="a5"/>
        <w:numPr>
          <w:ilvl w:val="0"/>
          <w:numId w:val="2"/>
        </w:numPr>
        <w:ind w:leftChars="0"/>
      </w:pPr>
      <w:r>
        <w:t>3/27 – Project proposal</w:t>
      </w:r>
    </w:p>
    <w:p w:rsidR="00B55373" w:rsidRPr="00B55373" w:rsidRDefault="00B55373" w:rsidP="00B55373">
      <w:pPr>
        <w:pStyle w:val="a5"/>
        <w:numPr>
          <w:ilvl w:val="0"/>
          <w:numId w:val="2"/>
        </w:numPr>
        <w:ind w:leftChars="0"/>
      </w:pPr>
      <w:r w:rsidRPr="00B55373">
        <w:t>4/10</w:t>
      </w:r>
      <w:r>
        <w:t xml:space="preserve"> –</w:t>
      </w:r>
      <w:r w:rsidR="00132D76">
        <w:t xml:space="preserve"> Algorithm</w:t>
      </w:r>
      <w:r>
        <w:t xml:space="preserve"> – describe which part of the program will be parallelized</w:t>
      </w:r>
    </w:p>
    <w:p w:rsidR="00B55373" w:rsidRPr="00B55373" w:rsidRDefault="00B55373" w:rsidP="00B55373">
      <w:pPr>
        <w:pStyle w:val="a5"/>
        <w:numPr>
          <w:ilvl w:val="0"/>
          <w:numId w:val="2"/>
        </w:numPr>
        <w:ind w:leftChars="0"/>
      </w:pPr>
      <w:r w:rsidRPr="00B55373">
        <w:t>5/8</w:t>
      </w:r>
      <w:r>
        <w:t xml:space="preserve"> – Serial version</w:t>
      </w:r>
      <w:r w:rsidR="00132D76">
        <w:t xml:space="preserve"> – the simulator program without parallel algorithm</w:t>
      </w:r>
    </w:p>
    <w:p w:rsidR="00B55373" w:rsidRPr="00B55373" w:rsidRDefault="00B55373" w:rsidP="00B55373">
      <w:pPr>
        <w:pStyle w:val="a5"/>
        <w:numPr>
          <w:ilvl w:val="0"/>
          <w:numId w:val="2"/>
        </w:numPr>
        <w:ind w:leftChars="0"/>
      </w:pPr>
      <w:r w:rsidRPr="00B55373">
        <w:t>6/5</w:t>
      </w:r>
      <w:r>
        <w:t xml:space="preserve"> – Parallel version</w:t>
      </w:r>
      <w:r w:rsidR="00132D76">
        <w:t xml:space="preserve"> – the final version of the program</w:t>
      </w:r>
    </w:p>
    <w:p w:rsidR="00B55373" w:rsidRPr="00B55373" w:rsidRDefault="00B55373" w:rsidP="00B55373">
      <w:pPr>
        <w:pStyle w:val="a5"/>
        <w:numPr>
          <w:ilvl w:val="0"/>
          <w:numId w:val="2"/>
        </w:numPr>
        <w:ind w:leftChars="0"/>
      </w:pPr>
      <w:r w:rsidRPr="00B55373">
        <w:t>6/12</w:t>
      </w:r>
      <w:r>
        <w:t xml:space="preserve"> – Final presentation</w:t>
      </w:r>
    </w:p>
    <w:sectPr w:rsidR="00B55373" w:rsidRPr="00B55373" w:rsidSect="009E3D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D0FAA"/>
    <w:multiLevelType w:val="hybridMultilevel"/>
    <w:tmpl w:val="F170FE50"/>
    <w:lvl w:ilvl="0" w:tplc="EE1C695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1E05C91"/>
    <w:multiLevelType w:val="hybridMultilevel"/>
    <w:tmpl w:val="7EB453CC"/>
    <w:lvl w:ilvl="0" w:tplc="EE1C695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075D"/>
    <w:rsid w:val="00132D76"/>
    <w:rsid w:val="00300579"/>
    <w:rsid w:val="005F51E7"/>
    <w:rsid w:val="006B456F"/>
    <w:rsid w:val="008933E0"/>
    <w:rsid w:val="009E3D2F"/>
    <w:rsid w:val="00B55373"/>
    <w:rsid w:val="00C1075D"/>
    <w:rsid w:val="00DE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D2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075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1075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1075D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6B45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B456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B553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science/article/pii/S08957177100042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erlink.com/content/57161k0456l72383/fulltext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2012-03-26T00:25:00Z</dcterms:created>
  <dcterms:modified xsi:type="dcterms:W3CDTF">2012-03-26T01:46:00Z</dcterms:modified>
</cp:coreProperties>
</file>